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7B62F" w14:textId="77777777" w:rsidR="005C5605" w:rsidRPr="005C5605" w:rsidRDefault="005C5605" w:rsidP="005C5605">
      <w:pPr>
        <w:rPr>
          <w:lang w:val="en-US"/>
        </w:rPr>
      </w:pPr>
      <w:proofErr w:type="gramStart"/>
      <w:r w:rsidRPr="005C5605">
        <w:t></w:t>
      </w:r>
      <w:r w:rsidRPr="005C5605">
        <w:rPr>
          <w:lang w:val="en-US"/>
        </w:rPr>
        <w:t xml:space="preserve">  </w:t>
      </w:r>
      <w:r w:rsidRPr="005C5605">
        <w:rPr>
          <w:b/>
          <w:bCs/>
          <w:lang w:val="en-US"/>
        </w:rPr>
        <w:t>usar</w:t>
      </w:r>
      <w:proofErr w:type="gramEnd"/>
      <w:r w:rsidRPr="005C5605">
        <w:rPr>
          <w:b/>
          <w:bCs/>
          <w:lang w:val="en-US"/>
        </w:rPr>
        <w:t xml:space="preserve"> “</w:t>
      </w:r>
      <w:proofErr w:type="spellStart"/>
      <w:r w:rsidRPr="005C5605">
        <w:rPr>
          <w:b/>
          <w:bCs/>
          <w:lang w:val="en-US"/>
        </w:rPr>
        <w:t>vos</w:t>
      </w:r>
      <w:proofErr w:type="spellEnd"/>
      <w:r w:rsidRPr="005C5605">
        <w:rPr>
          <w:b/>
          <w:bCs/>
          <w:lang w:val="en-US"/>
        </w:rPr>
        <w:t>”</w:t>
      </w:r>
      <w:r w:rsidRPr="005C5605">
        <w:rPr>
          <w:lang w:val="en-US"/>
        </w:rPr>
        <w:t xml:space="preserve"> — </w:t>
      </w:r>
      <w:r w:rsidRPr="005C5605">
        <w:rPr>
          <w:i/>
          <w:iCs/>
          <w:lang w:val="en-US"/>
        </w:rPr>
        <w:t>To use “</w:t>
      </w:r>
      <w:proofErr w:type="spellStart"/>
      <w:r w:rsidRPr="005C5605">
        <w:rPr>
          <w:i/>
          <w:iCs/>
          <w:lang w:val="en-US"/>
        </w:rPr>
        <w:t>vos</w:t>
      </w:r>
      <w:proofErr w:type="spellEnd"/>
      <w:r w:rsidRPr="005C5605">
        <w:rPr>
          <w:i/>
          <w:iCs/>
          <w:lang w:val="en-US"/>
        </w:rPr>
        <w:t>” instead of “</w:t>
      </w:r>
      <w:proofErr w:type="spellStart"/>
      <w:r w:rsidRPr="005C5605">
        <w:rPr>
          <w:i/>
          <w:iCs/>
          <w:lang w:val="en-US"/>
        </w:rPr>
        <w:t>tú</w:t>
      </w:r>
      <w:proofErr w:type="spellEnd"/>
      <w:r w:rsidRPr="005C5605">
        <w:rPr>
          <w:i/>
          <w:iCs/>
          <w:lang w:val="en-US"/>
        </w:rPr>
        <w:t>”. A second-person singular form common in Argentina and parts of Latin America.</w:t>
      </w:r>
    </w:p>
    <w:p w14:paraId="5A6515CB" w14:textId="77777777" w:rsidR="005C5605" w:rsidRPr="005C5605" w:rsidRDefault="005C5605" w:rsidP="005C5605">
      <w:pPr>
        <w:rPr>
          <w:lang w:val="en-US"/>
        </w:rPr>
      </w:pPr>
      <w:proofErr w:type="gramStart"/>
      <w:r w:rsidRPr="005C5605">
        <w:t xml:space="preserve">  </w:t>
      </w:r>
      <w:r w:rsidRPr="005C5605">
        <w:rPr>
          <w:b/>
          <w:bCs/>
        </w:rPr>
        <w:t>es</w:t>
      </w:r>
      <w:proofErr w:type="gramEnd"/>
      <w:r w:rsidRPr="005C5605">
        <w:rPr>
          <w:b/>
          <w:bCs/>
        </w:rPr>
        <w:t xml:space="preserve"> lo natural para mí</w:t>
      </w:r>
      <w:r w:rsidRPr="005C5605">
        <w:t xml:space="preserve"> — </w:t>
      </w:r>
      <w:r w:rsidRPr="005C5605">
        <w:rPr>
          <w:i/>
          <w:iCs/>
        </w:rPr>
        <w:t>“</w:t>
      </w:r>
      <w:proofErr w:type="spellStart"/>
      <w:r w:rsidRPr="005C5605">
        <w:rPr>
          <w:i/>
          <w:iCs/>
        </w:rPr>
        <w:t>It</w:t>
      </w:r>
      <w:proofErr w:type="spellEnd"/>
      <w:r w:rsidRPr="005C5605">
        <w:rPr>
          <w:i/>
          <w:iCs/>
        </w:rPr>
        <w:t xml:space="preserve"> </w:t>
      </w:r>
      <w:proofErr w:type="spellStart"/>
      <w:r w:rsidRPr="005C5605">
        <w:rPr>
          <w:i/>
          <w:iCs/>
        </w:rPr>
        <w:t>feels</w:t>
      </w:r>
      <w:proofErr w:type="spellEnd"/>
      <w:r w:rsidRPr="005C5605">
        <w:rPr>
          <w:i/>
          <w:iCs/>
        </w:rPr>
        <w:t xml:space="preserve"> natural </w:t>
      </w:r>
      <w:proofErr w:type="spellStart"/>
      <w:r w:rsidRPr="005C5605">
        <w:rPr>
          <w:i/>
          <w:iCs/>
        </w:rPr>
        <w:t>to</w:t>
      </w:r>
      <w:proofErr w:type="spellEnd"/>
      <w:r w:rsidRPr="005C5605">
        <w:rPr>
          <w:i/>
          <w:iCs/>
        </w:rPr>
        <w:t xml:space="preserve"> me.” </w:t>
      </w:r>
      <w:r w:rsidRPr="005C5605">
        <w:rPr>
          <w:i/>
          <w:iCs/>
          <w:lang w:val="en-US"/>
        </w:rPr>
        <w:t>Used to express linguistic or cultural instinct, not a conscious choice.</w:t>
      </w:r>
    </w:p>
    <w:p w14:paraId="7301FC29" w14:textId="77777777" w:rsidR="005C5605" w:rsidRPr="005C5605" w:rsidRDefault="005C5605" w:rsidP="005C5605">
      <w:pPr>
        <w:rPr>
          <w:lang w:val="en-US"/>
        </w:rPr>
      </w:pPr>
      <w:proofErr w:type="gramStart"/>
      <w:r w:rsidRPr="005C5605">
        <w:t></w:t>
      </w:r>
      <w:r w:rsidRPr="005C5605">
        <w:rPr>
          <w:lang w:val="en-US"/>
        </w:rPr>
        <w:t xml:space="preserve">  </w:t>
      </w:r>
      <w:r w:rsidRPr="005C5605">
        <w:rPr>
          <w:b/>
          <w:bCs/>
          <w:lang w:val="en-US"/>
        </w:rPr>
        <w:t>se</w:t>
      </w:r>
      <w:proofErr w:type="gramEnd"/>
      <w:r w:rsidRPr="005C5605">
        <w:rPr>
          <w:b/>
          <w:bCs/>
          <w:lang w:val="en-US"/>
        </w:rPr>
        <w:t xml:space="preserve"> </w:t>
      </w:r>
      <w:proofErr w:type="spellStart"/>
      <w:r w:rsidRPr="005C5605">
        <w:rPr>
          <w:b/>
          <w:bCs/>
          <w:lang w:val="en-US"/>
        </w:rPr>
        <w:t>confunden</w:t>
      </w:r>
      <w:proofErr w:type="spellEnd"/>
      <w:r w:rsidRPr="005C5605">
        <w:rPr>
          <w:b/>
          <w:bCs/>
          <w:lang w:val="en-US"/>
        </w:rPr>
        <w:t xml:space="preserve"> un poco</w:t>
      </w:r>
      <w:r w:rsidRPr="005C5605">
        <w:rPr>
          <w:lang w:val="en-US"/>
        </w:rPr>
        <w:t xml:space="preserve"> — </w:t>
      </w:r>
      <w:r w:rsidRPr="005C5605">
        <w:rPr>
          <w:i/>
          <w:iCs/>
          <w:lang w:val="en-US"/>
        </w:rPr>
        <w:t>“They get a bit confused.” Refers to initial difficulty understanding unfamiliar forms.</w:t>
      </w:r>
    </w:p>
    <w:p w14:paraId="2E33B4EB" w14:textId="77777777" w:rsidR="005C5605" w:rsidRPr="005C5605" w:rsidRDefault="005C5605" w:rsidP="005C5605">
      <w:pPr>
        <w:rPr>
          <w:lang w:val="en-US"/>
        </w:rPr>
      </w:pPr>
      <w:proofErr w:type="gramStart"/>
      <w:r w:rsidRPr="005C5605">
        <w:t></w:t>
      </w:r>
      <w:r w:rsidRPr="005C5605">
        <w:rPr>
          <w:lang w:val="en-US"/>
        </w:rPr>
        <w:t xml:space="preserve">  </w:t>
      </w:r>
      <w:r w:rsidRPr="005C5605">
        <w:rPr>
          <w:b/>
          <w:bCs/>
          <w:lang w:val="en-US"/>
        </w:rPr>
        <w:t>se</w:t>
      </w:r>
      <w:proofErr w:type="gramEnd"/>
      <w:r w:rsidRPr="005C5605">
        <w:rPr>
          <w:b/>
          <w:bCs/>
          <w:lang w:val="en-US"/>
        </w:rPr>
        <w:t xml:space="preserve"> </w:t>
      </w:r>
      <w:proofErr w:type="spellStart"/>
      <w:r w:rsidRPr="005C5605">
        <w:rPr>
          <w:b/>
          <w:bCs/>
          <w:lang w:val="en-US"/>
        </w:rPr>
        <w:t>animan</w:t>
      </w:r>
      <w:proofErr w:type="spellEnd"/>
      <w:r w:rsidRPr="005C5605">
        <w:rPr>
          <w:b/>
          <w:bCs/>
          <w:lang w:val="en-US"/>
        </w:rPr>
        <w:t xml:space="preserve"> a </w:t>
      </w:r>
      <w:proofErr w:type="spellStart"/>
      <w:r w:rsidRPr="005C5605">
        <w:rPr>
          <w:b/>
          <w:bCs/>
          <w:lang w:val="en-US"/>
        </w:rPr>
        <w:t>usarlo</w:t>
      </w:r>
      <w:proofErr w:type="spellEnd"/>
      <w:r w:rsidRPr="005C5605">
        <w:rPr>
          <w:lang w:val="en-US"/>
        </w:rPr>
        <w:t xml:space="preserve"> — </w:t>
      </w:r>
      <w:r w:rsidRPr="005C5605">
        <w:rPr>
          <w:i/>
          <w:iCs/>
          <w:lang w:val="en-US"/>
        </w:rPr>
        <w:t>“They dare / feel confident enough to use it.” Indicates gaining confidence in speaking.</w:t>
      </w:r>
    </w:p>
    <w:p w14:paraId="10B07750" w14:textId="77777777" w:rsidR="005C5605" w:rsidRPr="005C5605" w:rsidRDefault="005C5605" w:rsidP="005C5605">
      <w:pPr>
        <w:rPr>
          <w:lang w:val="en-US"/>
        </w:rPr>
      </w:pPr>
      <w:proofErr w:type="gramStart"/>
      <w:r w:rsidRPr="005C5605">
        <w:t></w:t>
      </w:r>
      <w:r w:rsidRPr="005C5605">
        <w:rPr>
          <w:lang w:val="en-US"/>
        </w:rPr>
        <w:t xml:space="preserve">  </w:t>
      </w:r>
      <w:proofErr w:type="spellStart"/>
      <w:r w:rsidRPr="005C5605">
        <w:rPr>
          <w:b/>
          <w:bCs/>
          <w:lang w:val="en-US"/>
        </w:rPr>
        <w:t>hablar</w:t>
      </w:r>
      <w:proofErr w:type="spellEnd"/>
      <w:proofErr w:type="gramEnd"/>
      <w:r w:rsidRPr="005C5605">
        <w:rPr>
          <w:b/>
          <w:bCs/>
          <w:lang w:val="en-US"/>
        </w:rPr>
        <w:t xml:space="preserve"> </w:t>
      </w:r>
      <w:proofErr w:type="spellStart"/>
      <w:r w:rsidRPr="005C5605">
        <w:rPr>
          <w:b/>
          <w:bCs/>
          <w:lang w:val="en-US"/>
        </w:rPr>
        <w:t>como</w:t>
      </w:r>
      <w:proofErr w:type="spellEnd"/>
      <w:r w:rsidRPr="005C5605">
        <w:rPr>
          <w:b/>
          <w:bCs/>
          <w:lang w:val="en-US"/>
        </w:rPr>
        <w:t xml:space="preserve"> </w:t>
      </w:r>
      <w:proofErr w:type="spellStart"/>
      <w:r w:rsidRPr="005C5605">
        <w:rPr>
          <w:b/>
          <w:bCs/>
          <w:lang w:val="en-US"/>
        </w:rPr>
        <w:t>en</w:t>
      </w:r>
      <w:proofErr w:type="spellEnd"/>
      <w:r w:rsidRPr="005C5605">
        <w:rPr>
          <w:b/>
          <w:bCs/>
          <w:lang w:val="en-US"/>
        </w:rPr>
        <w:t xml:space="preserve"> </w:t>
      </w:r>
      <w:proofErr w:type="spellStart"/>
      <w:r w:rsidRPr="005C5605">
        <w:rPr>
          <w:b/>
          <w:bCs/>
          <w:lang w:val="en-US"/>
        </w:rPr>
        <w:t>el</w:t>
      </w:r>
      <w:proofErr w:type="spellEnd"/>
      <w:r w:rsidRPr="005C5605">
        <w:rPr>
          <w:b/>
          <w:bCs/>
          <w:lang w:val="en-US"/>
        </w:rPr>
        <w:t xml:space="preserve"> </w:t>
      </w:r>
      <w:proofErr w:type="spellStart"/>
      <w:r w:rsidRPr="005C5605">
        <w:rPr>
          <w:b/>
          <w:bCs/>
          <w:lang w:val="en-US"/>
        </w:rPr>
        <w:t>libro</w:t>
      </w:r>
      <w:proofErr w:type="spellEnd"/>
      <w:r w:rsidRPr="005C5605">
        <w:rPr>
          <w:lang w:val="en-US"/>
        </w:rPr>
        <w:t xml:space="preserve"> — </w:t>
      </w:r>
      <w:r w:rsidRPr="005C5605">
        <w:rPr>
          <w:i/>
          <w:iCs/>
          <w:lang w:val="en-US"/>
        </w:rPr>
        <w:t xml:space="preserve">“To speak like a textbook.” </w:t>
      </w:r>
      <w:proofErr w:type="gramStart"/>
      <w:r w:rsidRPr="005C5605">
        <w:rPr>
          <w:i/>
          <w:iCs/>
          <w:lang w:val="en-US"/>
        </w:rPr>
        <w:t>Means</w:t>
      </w:r>
      <w:proofErr w:type="gramEnd"/>
      <w:r w:rsidRPr="005C5605">
        <w:rPr>
          <w:i/>
          <w:iCs/>
          <w:lang w:val="en-US"/>
        </w:rPr>
        <w:t xml:space="preserve"> speaking correctly but unnaturally or rigidly.</w:t>
      </w:r>
    </w:p>
    <w:p w14:paraId="5CDDE6AB" w14:textId="77777777" w:rsidR="005C5605" w:rsidRPr="005C5605" w:rsidRDefault="005C5605" w:rsidP="005C5605">
      <w:pPr>
        <w:rPr>
          <w:lang w:val="en-US"/>
        </w:rPr>
      </w:pPr>
      <w:proofErr w:type="gramStart"/>
      <w:r w:rsidRPr="005C5605">
        <w:t></w:t>
      </w:r>
      <w:r w:rsidRPr="005C5605">
        <w:rPr>
          <w:lang w:val="en-US"/>
        </w:rPr>
        <w:t xml:space="preserve">  </w:t>
      </w:r>
      <w:proofErr w:type="spellStart"/>
      <w:r w:rsidRPr="005C5605">
        <w:rPr>
          <w:b/>
          <w:bCs/>
          <w:lang w:val="en-US"/>
        </w:rPr>
        <w:t>tal</w:t>
      </w:r>
      <w:proofErr w:type="spellEnd"/>
      <w:proofErr w:type="gramEnd"/>
      <w:r w:rsidRPr="005C5605">
        <w:rPr>
          <w:b/>
          <w:bCs/>
          <w:lang w:val="en-US"/>
        </w:rPr>
        <w:t xml:space="preserve"> </w:t>
      </w:r>
      <w:proofErr w:type="spellStart"/>
      <w:r w:rsidRPr="005C5605">
        <w:rPr>
          <w:b/>
          <w:bCs/>
          <w:lang w:val="en-US"/>
        </w:rPr>
        <w:t>cual</w:t>
      </w:r>
      <w:proofErr w:type="spellEnd"/>
      <w:r w:rsidRPr="005C5605">
        <w:rPr>
          <w:lang w:val="en-US"/>
        </w:rPr>
        <w:t xml:space="preserve"> — </w:t>
      </w:r>
      <w:r w:rsidRPr="005C5605">
        <w:rPr>
          <w:i/>
          <w:iCs/>
          <w:lang w:val="en-US"/>
        </w:rPr>
        <w:t>“Exactly / That’s right.” Used to strongly agree with what the other person said.</w:t>
      </w:r>
    </w:p>
    <w:p w14:paraId="7C4C41D0" w14:textId="77777777" w:rsidR="00126FA6" w:rsidRPr="005C5605" w:rsidRDefault="00126FA6">
      <w:pPr>
        <w:rPr>
          <w:lang w:val="en-US"/>
        </w:rPr>
      </w:pPr>
    </w:p>
    <w:sectPr w:rsidR="00126FA6" w:rsidRPr="005C56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605"/>
    <w:rsid w:val="00126D3E"/>
    <w:rsid w:val="00126FA6"/>
    <w:rsid w:val="005C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34656"/>
  <w15:chartTrackingRefBased/>
  <w15:docId w15:val="{2168C75C-390F-42E1-BB22-067F1F0C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5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5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5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5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5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5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5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56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56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6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6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6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6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5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5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5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5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56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56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56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6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5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575</Characters>
  <Application>Microsoft Office Word</Application>
  <DocSecurity>0</DocSecurity>
  <Lines>16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2025-12-19T22:38:00Z</dcterms:created>
  <dcterms:modified xsi:type="dcterms:W3CDTF">2025-12-19T22:39:00Z</dcterms:modified>
</cp:coreProperties>
</file>