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EE1593" w:rsidRDefault="001442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Pierre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Carbonnelle</w:t>
      </w:r>
      <w:proofErr w:type="spellEnd"/>
      <w:r w:rsidRPr="003F3D09">
        <w:rPr>
          <w:rFonts w:ascii="Times New Roman" w:eastAsia="Times New Roman" w:hAnsi="Times New Roman" w:cs="Times New Roman"/>
          <w:sz w:val="24"/>
          <w:szCs w:val="24"/>
          <w:lang w:eastAsia="ru-RU"/>
        </w:rPr>
        <w:t>, 2019</w:t>
      </w: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proofErr w:type="gramStart"/>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proofErr w:type="gramEnd"/>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w:t>
      </w:r>
      <w:r w:rsidR="009A4F2A">
        <w:rPr>
          <w:rFonts w:ascii="Times New Roman" w:eastAsia="Times New Roman" w:hAnsi="Times New Roman" w:cs="Times New Roman"/>
          <w:color w:val="000000"/>
          <w:sz w:val="28"/>
          <w:szCs w:val="28"/>
          <w:lang w:eastAsia="ru-RU"/>
        </w:rPr>
        <w:lastRenderedPageBreak/>
        <w:t xml:space="preserve">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смешанную диаграмму, диаграмму потока данных, диаграмму последовательности операций, диаграмму надежности, диаграмму </w:t>
      </w:r>
      <w:r w:rsidRPr="0080689B">
        <w:rPr>
          <w:rFonts w:ascii="Times New Roman" w:eastAsia="Times New Roman" w:hAnsi="Times New Roman" w:cs="Times New Roman"/>
          <w:color w:val="000000"/>
          <w:sz w:val="28"/>
          <w:szCs w:val="28"/>
          <w:lang w:eastAsia="ru-RU"/>
        </w:rPr>
        <w:lastRenderedPageBreak/>
        <w:t>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lastRenderedPageBreak/>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lastRenderedPageBreak/>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lastRenderedPageBreak/>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877D7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Отсюда можно сформулировать следующие требования к создаваемому программному модулю:</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Pr="00830D7A">
        <w:rPr>
          <w:rFonts w:ascii="Times New Roman" w:eastAsia="Times New Roman" w:hAnsi="Times New Roman" w:cs="Times New Roman"/>
          <w:color w:val="000000"/>
          <w:sz w:val="28"/>
          <w:szCs w:val="20"/>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обновление диаграммы по нажатию кнопки (по явному вызову)</w:t>
      </w:r>
      <w:r w:rsidRPr="00830D7A">
        <w:rPr>
          <w:rFonts w:ascii="Times New Roman" w:eastAsia="Times New Roman" w:hAnsi="Times New Roman" w:cs="Times New Roman"/>
          <w:color w:val="000000"/>
          <w:sz w:val="28"/>
          <w:szCs w:val="20"/>
          <w:lang w:eastAsia="ru-RU"/>
        </w:rPr>
        <w:t>;</w:t>
      </w:r>
    </w:p>
    <w:p w:rsidR="001D57A9" w:rsidRPr="00494C2C" w:rsidRDefault="00494C2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sidRPr="00494C2C">
        <w:rPr>
          <w:rFonts w:ascii="Times New Roman" w:eastAsia="Times New Roman" w:hAnsi="Times New Roman" w:cs="Times New Roman"/>
          <w:color w:val="000000"/>
          <w:sz w:val="28"/>
          <w:szCs w:val="20"/>
          <w:lang w:eastAsia="ru-RU"/>
        </w:rPr>
        <w:t>;</w:t>
      </w:r>
    </w:p>
    <w:p w:rsidR="00494C2C" w:rsidRPr="00494C2C" w:rsidRDefault="00494C2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изменять имена компонентов диаграмм</w:t>
      </w:r>
      <w:r w:rsidRPr="00494C2C">
        <w:rPr>
          <w:rFonts w:ascii="Times New Roman" w:eastAsia="Times New Roman" w:hAnsi="Times New Roman" w:cs="Times New Roman"/>
          <w:color w:val="000000"/>
          <w:sz w:val="28"/>
          <w:szCs w:val="20"/>
          <w:lang w:eastAsia="ru-RU"/>
        </w:rPr>
        <w:t>;</w:t>
      </w:r>
    </w:p>
    <w:p w:rsidR="00494C2C" w:rsidRPr="00830D7A" w:rsidRDefault="00494C2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0000"/>
          <w:sz w:val="28"/>
          <w:szCs w:val="20"/>
          <w:lang w:eastAsia="ru-RU"/>
        </w:rPr>
      </w:pPr>
      <w:r w:rsidRPr="00830D7A">
        <w:rPr>
          <w:rFonts w:ascii="Times New Roman" w:eastAsia="Times New Roman" w:hAnsi="Times New Roman" w:cs="Times New Roman"/>
          <w:color w:val="FF0000"/>
          <w:sz w:val="28"/>
          <w:szCs w:val="20"/>
          <w:lang w:eastAsia="ru-RU"/>
        </w:rPr>
        <w:t xml:space="preserve">Возможность скрыть или показать дополнительные сведения (такие, как разделяемые переменные или тип связи - </w:t>
      </w:r>
      <w:r w:rsidRPr="00830D7A">
        <w:rPr>
          <w:rFonts w:ascii="Times New Roman" w:eastAsia="Times New Roman" w:hAnsi="Times New Roman" w:cs="Times New Roman"/>
          <w:color w:val="FF0000"/>
          <w:sz w:val="28"/>
          <w:szCs w:val="20"/>
          <w:lang w:val="en-US" w:eastAsia="ru-RU"/>
        </w:rPr>
        <w:t>start</w:t>
      </w:r>
      <w:r w:rsidRPr="00830D7A">
        <w:rPr>
          <w:rFonts w:ascii="Times New Roman" w:eastAsia="Times New Roman" w:hAnsi="Times New Roman" w:cs="Times New Roman"/>
          <w:color w:val="FF0000"/>
          <w:sz w:val="28"/>
          <w:szCs w:val="20"/>
          <w:lang w:eastAsia="ru-RU"/>
        </w:rPr>
        <w:t>/</w:t>
      </w:r>
      <w:r w:rsidRPr="00830D7A">
        <w:rPr>
          <w:rFonts w:ascii="Times New Roman" w:eastAsia="Times New Roman" w:hAnsi="Times New Roman" w:cs="Times New Roman"/>
          <w:color w:val="FF0000"/>
          <w:sz w:val="28"/>
          <w:szCs w:val="20"/>
          <w:lang w:val="en-US" w:eastAsia="ru-RU"/>
        </w:rPr>
        <w:t>stop</w:t>
      </w:r>
      <w:r w:rsidRPr="00830D7A">
        <w:rPr>
          <w:rFonts w:ascii="Times New Roman" w:eastAsia="Times New Roman" w:hAnsi="Times New Roman" w:cs="Times New Roman"/>
          <w:color w:val="FF0000"/>
          <w:sz w:val="28"/>
          <w:szCs w:val="20"/>
          <w:lang w:eastAsia="ru-RU"/>
        </w:rPr>
        <w:t>);</w:t>
      </w:r>
    </w:p>
    <w:p w:rsidR="00494C2C" w:rsidRDefault="00D664D3"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блоки диаграмм не должны накладываться друг на друга</w:t>
      </w:r>
      <w:r w:rsidRPr="00494C2C">
        <w:rPr>
          <w:rFonts w:ascii="Times New Roman" w:eastAsia="Times New Roman" w:hAnsi="Times New Roman" w:cs="Times New Roman"/>
          <w:color w:val="000000"/>
          <w:sz w:val="28"/>
          <w:szCs w:val="20"/>
          <w:lang w:eastAsia="ru-RU"/>
        </w:rPr>
        <w:t>;</w:t>
      </w:r>
    </w:p>
    <w:p w:rsidR="00D664D3" w:rsidRDefault="00D664D3"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удаления компонента диаграммы. Автоматически удаляются связанные с ним связи и подписи.</w:t>
      </w:r>
    </w:p>
    <w:p w:rsidR="00D664D3" w:rsidRPr="00E7507E" w:rsidRDefault="00D664D3"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сохранения диаграммы в отдельный файл.</w:t>
      </w:r>
    </w:p>
    <w:p w:rsidR="00E7507E" w:rsidRP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0000"/>
          <w:sz w:val="28"/>
          <w:szCs w:val="20"/>
          <w:lang w:eastAsia="ru-RU"/>
        </w:rPr>
      </w:pPr>
      <w:r w:rsidRPr="00E7507E">
        <w:rPr>
          <w:rFonts w:ascii="Times New Roman" w:eastAsia="Times New Roman" w:hAnsi="Times New Roman" w:cs="Times New Roman"/>
          <w:color w:val="FF0000"/>
          <w:sz w:val="28"/>
          <w:szCs w:val="20"/>
          <w:lang w:eastAsia="ru-RU"/>
        </w:rPr>
        <w:t xml:space="preserve">Наличие графического интерфейса, взаимодействующего с модулем через </w:t>
      </w:r>
      <w:r w:rsidRPr="00E7507E">
        <w:rPr>
          <w:rFonts w:ascii="Times New Roman" w:eastAsia="Times New Roman" w:hAnsi="Times New Roman" w:cs="Times New Roman"/>
          <w:color w:val="FF0000"/>
          <w:sz w:val="28"/>
          <w:szCs w:val="20"/>
          <w:lang w:val="en-US" w:eastAsia="ru-RU"/>
        </w:rPr>
        <w:t>API</w:t>
      </w:r>
      <w:r w:rsidRPr="00E7507E">
        <w:rPr>
          <w:rFonts w:ascii="Times New Roman" w:eastAsia="Times New Roman" w:hAnsi="Times New Roman" w:cs="Times New Roman"/>
          <w:color w:val="FF0000"/>
          <w:sz w:val="28"/>
          <w:szCs w:val="20"/>
          <w:lang w:eastAsia="ru-RU"/>
        </w:rPr>
        <w:t>.</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lastRenderedPageBreak/>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lastRenderedPageBreak/>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99431A"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диаграммы к визуализации диаграмм процессов. Предлагается следующий вариант: для каждого процесса создавать свою диаграмму состояний, заключенную в прямоугольник – условное обозначение процесса, внутри которого </w:t>
      </w:r>
      <w:r w:rsidR="005A71F8">
        <w:rPr>
          <w:rFonts w:ascii="Times New Roman" w:eastAsia="Times New Roman" w:hAnsi="Times New Roman" w:cs="Times New Roman"/>
          <w:color w:val="000000"/>
          <w:sz w:val="28"/>
          <w:szCs w:val="20"/>
          <w:lang w:eastAsia="ru-RU"/>
        </w:rPr>
        <w:t>сверху</w:t>
      </w:r>
      <w:r>
        <w:rPr>
          <w:rFonts w:ascii="Times New Roman" w:eastAsia="Times New Roman" w:hAnsi="Times New Roman" w:cs="Times New Roman"/>
          <w:color w:val="000000"/>
          <w:sz w:val="28"/>
          <w:szCs w:val="20"/>
          <w:lang w:eastAsia="ru-RU"/>
        </w:rPr>
        <w:t xml:space="preserve"> подписывается название. </w:t>
      </w:r>
      <w:proofErr w:type="gramStart"/>
      <w:r>
        <w:rPr>
          <w:rFonts w:ascii="Times New Roman" w:eastAsia="Times New Roman" w:hAnsi="Times New Roman" w:cs="Times New Roman"/>
          <w:color w:val="000000"/>
          <w:sz w:val="28"/>
          <w:szCs w:val="20"/>
          <w:lang w:eastAsia="ru-RU"/>
        </w:rPr>
        <w:t xml:space="preserve">Разделяемые переменные предлагается обозначать следующим образом: соединив прямоугольники процессов ломаной, подписать над ней </w:t>
      </w:r>
      <w:r w:rsidR="004A6C42">
        <w:rPr>
          <w:rFonts w:ascii="Times New Roman" w:eastAsia="Times New Roman" w:hAnsi="Times New Roman" w:cs="Times New Roman"/>
          <w:color w:val="000000"/>
          <w:sz w:val="28"/>
          <w:szCs w:val="20"/>
          <w:lang w:eastAsia="ru-RU"/>
        </w:rPr>
        <w:t xml:space="preserve">их </w:t>
      </w:r>
      <w:r>
        <w:rPr>
          <w:rFonts w:ascii="Times New Roman" w:eastAsia="Times New Roman" w:hAnsi="Times New Roman" w:cs="Times New Roman"/>
          <w:color w:val="000000"/>
          <w:sz w:val="28"/>
          <w:szCs w:val="20"/>
          <w:lang w:eastAsia="ru-RU"/>
        </w:rPr>
        <w:t>имена.</w:t>
      </w:r>
      <w:proofErr w:type="gramEnd"/>
      <w:r>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 xml:space="preserve">Вызов одним процессом другого (с помощью </w:t>
      </w:r>
      <w:r w:rsidR="004A6C42">
        <w:rPr>
          <w:rFonts w:ascii="Times New Roman" w:eastAsia="Times New Roman" w:hAnsi="Times New Roman" w:cs="Times New Roman"/>
          <w:color w:val="000000"/>
          <w:sz w:val="28"/>
          <w:szCs w:val="20"/>
          <w:lang w:val="en-US" w:eastAsia="ru-RU"/>
        </w:rPr>
        <w:t>start</w:t>
      </w:r>
      <w:r w:rsidR="004A6C42" w:rsidRPr="004A6C42">
        <w:rPr>
          <w:rFonts w:ascii="Times New Roman" w:eastAsia="Times New Roman" w:hAnsi="Times New Roman" w:cs="Times New Roman"/>
          <w:color w:val="000000"/>
          <w:sz w:val="28"/>
          <w:szCs w:val="20"/>
          <w:lang w:eastAsia="ru-RU"/>
        </w:rPr>
        <w:t xml:space="preserve"> / </w:t>
      </w:r>
      <w:r w:rsidR="004A6C42">
        <w:rPr>
          <w:rFonts w:ascii="Times New Roman" w:eastAsia="Times New Roman" w:hAnsi="Times New Roman" w:cs="Times New Roman"/>
          <w:color w:val="000000"/>
          <w:sz w:val="28"/>
          <w:szCs w:val="20"/>
          <w:lang w:val="en-US" w:eastAsia="ru-RU"/>
        </w:rPr>
        <w:t>stop</w:t>
      </w:r>
      <w:r w:rsidR="004A6C42">
        <w:rPr>
          <w:rFonts w:ascii="Times New Roman" w:eastAsia="Times New Roman" w:hAnsi="Times New Roman" w:cs="Times New Roman"/>
          <w:color w:val="000000"/>
          <w:sz w:val="28"/>
          <w:szCs w:val="20"/>
          <w:lang w:eastAsia="ru-RU"/>
        </w:rPr>
        <w:t>) предлагается обозначать ломаной, идущей от состояния, в котором происходит вызов, к процессу, в отно</w:t>
      </w:r>
      <w:r w:rsidR="001F5B80">
        <w:rPr>
          <w:rFonts w:ascii="Times New Roman" w:eastAsia="Times New Roman" w:hAnsi="Times New Roman" w:cs="Times New Roman"/>
          <w:color w:val="000000"/>
          <w:sz w:val="28"/>
          <w:szCs w:val="20"/>
          <w:lang w:eastAsia="ru-RU"/>
        </w:rPr>
        <w:t>шении которого он осуществляется</w:t>
      </w:r>
      <w:r w:rsidR="004A6C42">
        <w:rPr>
          <w:rFonts w:ascii="Times New Roman" w:eastAsia="Times New Roman" w:hAnsi="Times New Roman" w:cs="Times New Roman"/>
          <w:color w:val="000000"/>
          <w:sz w:val="28"/>
          <w:szCs w:val="20"/>
          <w:lang w:eastAsia="ru-RU"/>
        </w:rPr>
        <w:t>.</w:t>
      </w:r>
      <w:r w:rsidR="0099431A">
        <w:rPr>
          <w:rFonts w:ascii="Times New Roman" w:eastAsia="Times New Roman" w:hAnsi="Times New Roman" w:cs="Times New Roman"/>
          <w:color w:val="000000"/>
          <w:sz w:val="28"/>
          <w:szCs w:val="20"/>
          <w:lang w:eastAsia="ru-RU"/>
        </w:rPr>
        <w:t xml:space="preserve"> При этом для </w:t>
      </w:r>
      <w:r w:rsidR="0099431A">
        <w:rPr>
          <w:rFonts w:ascii="Times New Roman" w:eastAsia="Times New Roman" w:hAnsi="Times New Roman" w:cs="Times New Roman"/>
          <w:color w:val="000000"/>
          <w:sz w:val="28"/>
          <w:szCs w:val="20"/>
          <w:lang w:val="en-US" w:eastAsia="ru-RU"/>
        </w:rPr>
        <w:t>start</w:t>
      </w:r>
      <w:r w:rsidR="0099431A" w:rsidRPr="0099431A">
        <w:rPr>
          <w:rFonts w:ascii="Times New Roman" w:eastAsia="Times New Roman" w:hAnsi="Times New Roman" w:cs="Times New Roman"/>
          <w:color w:val="000000"/>
          <w:sz w:val="28"/>
          <w:szCs w:val="20"/>
          <w:lang w:eastAsia="ru-RU"/>
        </w:rPr>
        <w:t xml:space="preserve"> </w:t>
      </w:r>
      <w:r w:rsidR="0099431A">
        <w:rPr>
          <w:rFonts w:ascii="Times New Roman" w:eastAsia="Times New Roman" w:hAnsi="Times New Roman" w:cs="Times New Roman"/>
          <w:color w:val="000000"/>
          <w:sz w:val="28"/>
          <w:szCs w:val="20"/>
          <w:lang w:eastAsia="ru-RU"/>
        </w:rPr>
        <w:t xml:space="preserve">использовать зеленый цвет, а для </w:t>
      </w:r>
      <w:r w:rsidR="0099431A">
        <w:rPr>
          <w:rFonts w:ascii="Times New Roman" w:eastAsia="Times New Roman" w:hAnsi="Times New Roman" w:cs="Times New Roman"/>
          <w:color w:val="000000"/>
          <w:sz w:val="28"/>
          <w:szCs w:val="20"/>
          <w:lang w:val="en-US" w:eastAsia="ru-RU"/>
        </w:rPr>
        <w:t>stop</w:t>
      </w:r>
      <w:r w:rsidR="0099431A" w:rsidRPr="0099431A">
        <w:rPr>
          <w:rFonts w:ascii="Times New Roman" w:eastAsia="Times New Roman" w:hAnsi="Times New Roman" w:cs="Times New Roman"/>
          <w:color w:val="000000"/>
          <w:sz w:val="28"/>
          <w:szCs w:val="20"/>
          <w:lang w:eastAsia="ru-RU"/>
        </w:rPr>
        <w:t xml:space="preserve"> </w:t>
      </w:r>
      <w:r w:rsidR="0099431A">
        <w:rPr>
          <w:rFonts w:ascii="Times New Roman" w:eastAsia="Times New Roman" w:hAnsi="Times New Roman" w:cs="Times New Roman"/>
          <w:color w:val="000000"/>
          <w:sz w:val="28"/>
          <w:szCs w:val="20"/>
          <w:lang w:eastAsia="ru-RU"/>
        </w:rPr>
        <w:t>–</w:t>
      </w:r>
      <w:r w:rsidR="0099431A" w:rsidRPr="0099431A">
        <w:rPr>
          <w:rFonts w:ascii="Times New Roman" w:eastAsia="Times New Roman" w:hAnsi="Times New Roman" w:cs="Times New Roman"/>
          <w:color w:val="000000"/>
          <w:sz w:val="28"/>
          <w:szCs w:val="20"/>
          <w:lang w:eastAsia="ru-RU"/>
        </w:rPr>
        <w:t xml:space="preserve"> </w:t>
      </w:r>
      <w:r w:rsidR="0099431A">
        <w:rPr>
          <w:rFonts w:ascii="Times New Roman" w:eastAsia="Times New Roman" w:hAnsi="Times New Roman" w:cs="Times New Roman"/>
          <w:color w:val="000000"/>
          <w:sz w:val="28"/>
          <w:szCs w:val="20"/>
          <w:lang w:eastAsia="ru-RU"/>
        </w:rPr>
        <w:t>красный для обеспечения большей наглядности диаграммы.</w:t>
      </w:r>
    </w:p>
    <w:p w:rsidR="004A6C42" w:rsidRDefault="007220AA"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4A6C42">
        <w:rPr>
          <w:rFonts w:ascii="Times New Roman" w:eastAsia="Times New Roman" w:hAnsi="Times New Roman" w:cs="Times New Roman"/>
          <w:color w:val="000000"/>
          <w:sz w:val="28"/>
          <w:szCs w:val="20"/>
          <w:lang w:eastAsia="ru-RU"/>
        </w:rPr>
        <w:t>Пример диаграммы представлен на рисунке ниже.</w:t>
      </w:r>
    </w:p>
    <w:p w:rsidR="007D6218" w:rsidRDefault="007D6218"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939790" cy="5237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ex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9790" cy="5237480"/>
                    </a:xfrm>
                    <a:prstGeom prst="rect">
                      <a:avLst/>
                    </a:prstGeom>
                  </pic:spPr>
                </pic:pic>
              </a:graphicData>
            </a:graphic>
          </wp:inline>
        </w:drawing>
      </w:r>
    </w:p>
    <w:p w:rsidR="007D6218" w:rsidRPr="004A6C42" w:rsidRDefault="007D6218"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w:t>
      </w:r>
      <w:bookmarkStart w:id="0" w:name="_GoBack"/>
      <w:bookmarkEnd w:id="0"/>
      <w:r>
        <w:rPr>
          <w:rFonts w:ascii="Times New Roman" w:eastAsia="Times New Roman" w:hAnsi="Times New Roman" w:cs="Times New Roman"/>
          <w:color w:val="000000"/>
          <w:sz w:val="28"/>
          <w:szCs w:val="20"/>
          <w:lang w:eastAsia="ru-RU"/>
        </w:rPr>
        <w:t>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9"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0"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1D57A9"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r w:rsidRPr="00645B0E">
        <w:rPr>
          <w:rFonts w:ascii="Times New Roman" w:eastAsia="Times New Roman" w:hAnsi="Times New Roman" w:cs="Times New Roman"/>
          <w:sz w:val="28"/>
          <w:szCs w:val="20"/>
          <w:lang w:val="en-US" w:eastAsia="ru-RU"/>
        </w:rPr>
        <w:t>https</w:t>
      </w:r>
      <w:r w:rsidRPr="001D57A9">
        <w:rPr>
          <w:rFonts w:ascii="Times New Roman" w:eastAsia="Times New Roman" w:hAnsi="Times New Roman" w:cs="Times New Roman"/>
          <w:sz w:val="28"/>
          <w:szCs w:val="20"/>
          <w:lang w:eastAsia="ru-RU"/>
        </w:rPr>
        <w:t>://</w:t>
      </w:r>
      <w:r w:rsidRPr="00645B0E">
        <w:rPr>
          <w:rFonts w:ascii="Times New Roman" w:eastAsia="Times New Roman" w:hAnsi="Times New Roman" w:cs="Times New Roman"/>
          <w:sz w:val="28"/>
          <w:szCs w:val="20"/>
          <w:lang w:val="en-US" w:eastAsia="ru-RU"/>
        </w:rPr>
        <w:t>www</w:t>
      </w:r>
      <w:r w:rsidRPr="001D57A9">
        <w:rPr>
          <w:rFonts w:ascii="Times New Roman" w:eastAsia="Times New Roman" w:hAnsi="Times New Roman" w:cs="Times New Roman"/>
          <w:sz w:val="28"/>
          <w:szCs w:val="20"/>
          <w:lang w:eastAsia="ru-RU"/>
        </w:rPr>
        <w:t>.</w:t>
      </w:r>
      <w:proofErr w:type="spellStart"/>
      <w:r w:rsidRPr="00645B0E">
        <w:rPr>
          <w:rFonts w:ascii="Times New Roman" w:eastAsia="Times New Roman" w:hAnsi="Times New Roman" w:cs="Times New Roman"/>
          <w:sz w:val="28"/>
          <w:szCs w:val="20"/>
          <w:lang w:val="en-US" w:eastAsia="ru-RU"/>
        </w:rPr>
        <w:t>axelsoftware</w:t>
      </w:r>
      <w:proofErr w:type="spellEnd"/>
      <w:r w:rsidRPr="001D57A9">
        <w:rPr>
          <w:rFonts w:ascii="Times New Roman" w:eastAsia="Times New Roman" w:hAnsi="Times New Roman" w:cs="Times New Roman"/>
          <w:sz w:val="28"/>
          <w:szCs w:val="20"/>
          <w:lang w:eastAsia="ru-RU"/>
        </w:rPr>
        <w:t>.</w:t>
      </w:r>
      <w:r w:rsidRPr="00645B0E">
        <w:rPr>
          <w:rFonts w:ascii="Times New Roman" w:eastAsia="Times New Roman" w:hAnsi="Times New Roman" w:cs="Times New Roman"/>
          <w:sz w:val="28"/>
          <w:szCs w:val="20"/>
          <w:lang w:val="en-US" w:eastAsia="ru-RU"/>
        </w:rPr>
        <w:t>it</w:t>
      </w:r>
      <w:r w:rsidRPr="001D57A9">
        <w:rPr>
          <w:rFonts w:ascii="Times New Roman" w:eastAsia="Times New Roman" w:hAnsi="Times New Roman" w:cs="Times New Roman"/>
          <w:sz w:val="28"/>
          <w:szCs w:val="20"/>
          <w:lang w:eastAsia="ru-RU"/>
        </w:rPr>
        <w:t>/</w:t>
      </w:r>
      <w:r w:rsidRPr="00645B0E">
        <w:rPr>
          <w:rFonts w:ascii="Times New Roman" w:eastAsia="Times New Roman" w:hAnsi="Times New Roman" w:cs="Times New Roman"/>
          <w:sz w:val="28"/>
          <w:szCs w:val="20"/>
          <w:lang w:val="en-US" w:eastAsia="ru-RU"/>
        </w:rPr>
        <w:t>en</w:t>
      </w:r>
      <w:r w:rsidRPr="001D57A9">
        <w:rPr>
          <w:rFonts w:ascii="Times New Roman" w:eastAsia="Times New Roman" w:hAnsi="Times New Roman" w:cs="Times New Roman"/>
          <w:sz w:val="28"/>
          <w:szCs w:val="20"/>
          <w:lang w:eastAsia="ru-RU"/>
        </w:rPr>
        <w:t>/</w:t>
      </w:r>
    </w:p>
    <w:sectPr w:rsidR="00411542" w:rsidRPr="001D57A9"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21124"/>
    <w:rsid w:val="00236335"/>
    <w:rsid w:val="0025572C"/>
    <w:rsid w:val="00284664"/>
    <w:rsid w:val="00294A11"/>
    <w:rsid w:val="002952EE"/>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446D"/>
    <w:rsid w:val="00375C5D"/>
    <w:rsid w:val="0037657F"/>
    <w:rsid w:val="003973AA"/>
    <w:rsid w:val="003A5B59"/>
    <w:rsid w:val="003B2138"/>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E676F"/>
    <w:rsid w:val="005F16D6"/>
    <w:rsid w:val="005F5C3D"/>
    <w:rsid w:val="006126CF"/>
    <w:rsid w:val="00645B0E"/>
    <w:rsid w:val="006540BE"/>
    <w:rsid w:val="00691252"/>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7F5F"/>
    <w:rsid w:val="00A76A01"/>
    <w:rsid w:val="00A76BD1"/>
    <w:rsid w:val="00A85941"/>
    <w:rsid w:val="00AA6558"/>
    <w:rsid w:val="00AA7E68"/>
    <w:rsid w:val="00AB30C4"/>
    <w:rsid w:val="00AB5FA4"/>
    <w:rsid w:val="00AC2109"/>
    <w:rsid w:val="00AE59A5"/>
    <w:rsid w:val="00B42F09"/>
    <w:rsid w:val="00B534A6"/>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A7660"/>
    <w:rsid w:val="00DB3877"/>
    <w:rsid w:val="00DC70B6"/>
    <w:rsid w:val="00DD0E9F"/>
    <w:rsid w:val="00DD5F58"/>
    <w:rsid w:val="00E047C1"/>
    <w:rsid w:val="00E130A8"/>
    <w:rsid w:val="00E17166"/>
    <w:rsid w:val="00E3053D"/>
    <w:rsid w:val="00E7507E"/>
    <w:rsid w:val="00E92E4F"/>
    <w:rsid w:val="00EA02E4"/>
    <w:rsid w:val="00EA5B5F"/>
    <w:rsid w:val="00EB44FE"/>
    <w:rsid w:val="00EB7315"/>
    <w:rsid w:val="00EC6350"/>
    <w:rsid w:val="00EE1593"/>
    <w:rsid w:val="00EE6F7E"/>
    <w:rsid w:val="00EF5BD7"/>
    <w:rsid w:val="00EF7C9F"/>
    <w:rsid w:val="00F032E0"/>
    <w:rsid w:val="00F116BB"/>
    <w:rsid w:val="00F204A0"/>
    <w:rsid w:val="00F3182D"/>
    <w:rsid w:val="00F347B9"/>
    <w:rsid w:val="00F56A74"/>
    <w:rsid w:val="00F63480"/>
    <w:rsid w:val="00F67D33"/>
    <w:rsid w:val="00F73D26"/>
    <w:rsid w:val="00FB1BCD"/>
    <w:rsid w:val="00FC4422"/>
    <w:rsid w:val="00FC5622"/>
    <w:rsid w:val="00FD1762"/>
    <w:rsid w:val="00FD4931"/>
    <w:rsid w:val="00FD5470"/>
    <w:rsid w:val="00FE0DF2"/>
    <w:rsid w:val="00FE25D1"/>
    <w:rsid w:val="00FE7766"/>
    <w:rsid w:val="00FF1E59"/>
    <w:rsid w:val="00FF5C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sters.donntu.org/2014/etf/stoychev/ind/index.htm" TargetMode="External"/><Relationship Id="rId4" Type="http://schemas.openxmlformats.org/officeDocument/2006/relationships/settings" Target="settings.xml"/><Relationship Id="rId9" Type="http://schemas.openxmlformats.org/officeDocument/2006/relationships/hyperlink" Target="http://pypl.github.io/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4012</TotalTime>
  <Pages>14</Pages>
  <Words>2779</Words>
  <Characters>15845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158</cp:revision>
  <dcterms:created xsi:type="dcterms:W3CDTF">2019-08-23T15:15:00Z</dcterms:created>
  <dcterms:modified xsi:type="dcterms:W3CDTF">2019-10-16T06:54:00Z</dcterms:modified>
</cp:coreProperties>
</file>