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61C" w:rsidRDefault="006D7294">
      <w:pPr>
        <w:pStyle w:val="Bodytext30"/>
        <w:shd w:val="clear" w:color="auto" w:fill="auto"/>
        <w:spacing w:after="0" w:line="400" w:lineRule="exact"/>
        <w:ind w:right="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3ADB97">
            <wp:simplePos x="0" y="0"/>
            <wp:positionH relativeFrom="column">
              <wp:posOffset>-386080</wp:posOffset>
            </wp:positionH>
            <wp:positionV relativeFrom="paragraph">
              <wp:posOffset>-53975</wp:posOffset>
            </wp:positionV>
            <wp:extent cx="1158240" cy="11582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الجمهورية الجزائرية الديمقراطية الشعبية</w:t>
      </w:r>
    </w:p>
    <w:p w:rsidR="005A661C" w:rsidRDefault="00000000" w:rsidP="009741C2">
      <w:pPr>
        <w:pStyle w:val="Bodytext40"/>
        <w:shd w:val="clear" w:color="auto" w:fill="auto"/>
        <w:spacing w:before="0" w:after="363"/>
        <w:ind w:right="20"/>
      </w:pPr>
      <w:r>
        <w:rPr>
          <w:rStyle w:val="Bodytext412ptBold"/>
        </w:rPr>
        <w:t xml:space="preserve">وزارة </w:t>
      </w:r>
      <w:r w:rsidRPr="00293C46">
        <w:rPr>
          <w:rStyle w:val="Bodytext412ptBold"/>
        </w:rPr>
        <w:t xml:space="preserve">التعليم العالي و البحث </w:t>
      </w:r>
      <w:r w:rsidR="006A427A" w:rsidRPr="00293C46">
        <w:rPr>
          <w:rStyle w:val="Bodytext412ptBold"/>
          <w:rFonts w:hint="cs"/>
          <w:rtl/>
        </w:rPr>
        <w:t xml:space="preserve"> </w:t>
      </w:r>
      <w:r w:rsidR="009741C2" w:rsidRPr="00293C46">
        <w:rPr>
          <w:rStyle w:val="Bodytext412ptBold"/>
          <w:rtl/>
        </w:rPr>
        <w:t>العلمي</w:t>
      </w:r>
      <w:r>
        <w:rPr>
          <w:rStyle w:val="Bodytext411pt"/>
        </w:rPr>
        <w:br/>
      </w:r>
      <w:r>
        <w:t xml:space="preserve">جامعة العلوم و التكنولوجيا هواري </w:t>
      </w:r>
      <w:r w:rsidRPr="006A427A">
        <w:t>بومدين</w:t>
      </w:r>
      <w:r w:rsidRPr="006A427A">
        <w:br/>
      </w:r>
      <w:r w:rsidR="009741C2">
        <w:rPr>
          <w:rFonts w:hint="cs"/>
        </w:rPr>
        <w:t xml:space="preserve"> </w:t>
      </w:r>
      <w:r w:rsidR="009741C2">
        <w:t>كلية</w:t>
      </w:r>
      <w:r w:rsidR="009741C2" w:rsidRPr="009741C2">
        <w:rPr>
          <w:rtl/>
        </w:rPr>
        <w:t xml:space="preserve"> الاعلام الالي</w:t>
      </w:r>
    </w:p>
    <w:p w:rsidR="005A661C" w:rsidRDefault="00000000">
      <w:pPr>
        <w:pStyle w:val="Heading10"/>
        <w:keepNext/>
        <w:keepLines/>
        <w:shd w:val="clear" w:color="auto" w:fill="auto"/>
        <w:spacing w:before="0" w:after="216" w:line="420" w:lineRule="exact"/>
        <w:ind w:right="20"/>
      </w:pPr>
      <w:bookmarkStart w:id="0" w:name="bookmark0"/>
      <w:r>
        <w:t>قرار التربص بالخارج</w:t>
      </w:r>
      <w:bookmarkEnd w:id="0"/>
    </w:p>
    <w:p w:rsidR="005A661C" w:rsidRDefault="009741C2" w:rsidP="009741C2">
      <w:pPr>
        <w:pStyle w:val="Bodytext20"/>
        <w:shd w:val="clear" w:color="auto" w:fill="auto"/>
        <w:spacing w:before="0" w:after="281" w:line="220" w:lineRule="exact"/>
        <w:ind w:right="20"/>
      </w:pPr>
      <w:r>
        <w:rPr>
          <w:rStyle w:val="Bodytext2105ptBold"/>
          <w:rFonts w:hint="cs"/>
        </w:rPr>
        <w:t xml:space="preserve"> </w:t>
      </w:r>
      <w:r w:rsidRPr="006A427A">
        <w:rPr>
          <w:rtl/>
        </w:rPr>
        <w:t>إن</w:t>
      </w:r>
      <w:r w:rsidRPr="009741C2">
        <w:rPr>
          <w:rFonts w:hint="cs"/>
          <w:rtl/>
        </w:rPr>
        <w:t xml:space="preserve"> عميد</w:t>
      </w:r>
      <w:r w:rsidRPr="009741C2">
        <w:rPr>
          <w:rFonts w:hint="eastAsia"/>
          <w:rtl/>
        </w:rPr>
        <w:t>ة</w:t>
      </w:r>
      <w:r>
        <w:rPr>
          <w:rFonts w:hint="cs"/>
        </w:rPr>
        <w:t xml:space="preserve">  </w:t>
      </w:r>
      <w:r w:rsidRPr="009741C2">
        <w:rPr>
          <w:rtl/>
        </w:rPr>
        <w:t>كلية</w:t>
      </w:r>
      <w:r>
        <w:rPr>
          <w:rFonts w:hint="cs"/>
        </w:rPr>
        <w:t xml:space="preserve">  </w:t>
      </w:r>
      <w:r w:rsidRPr="009741C2">
        <w:rPr>
          <w:rtl/>
        </w:rPr>
        <w:t>الاعلام الالي</w:t>
      </w:r>
      <w:r>
        <w:rPr>
          <w:rFonts w:hint="cs"/>
        </w:rPr>
        <w:t>:</w:t>
      </w:r>
      <w:r>
        <w:t xml:space="preserve"> لجامعة هواري بومدين للعلوم و التكنولوجيا</w:t>
      </w:r>
      <w:r>
        <w:rPr>
          <w:rFonts w:hint="cs"/>
        </w:rPr>
        <w:t xml:space="preserve"> </w:t>
      </w:r>
      <w:r>
        <w:t xml:space="preserve"> </w:t>
      </w:r>
    </w:p>
    <w:p w:rsidR="00D21C5E" w:rsidRPr="00D21C5E" w:rsidRDefault="00D21C5E" w:rsidP="00D21C5E">
      <w:pPr>
        <w:pStyle w:val="Bodytext20"/>
        <w:shd w:val="clear" w:color="auto" w:fill="auto"/>
        <w:tabs>
          <w:tab w:val="left" w:pos="255"/>
        </w:tabs>
        <w:spacing w:before="0" w:after="211" w:line="220" w:lineRule="exact"/>
        <w:jc w:val="both"/>
      </w:pPr>
    </w:p>
    <w:p w:rsidR="005A661C" w:rsidRDefault="00EB0EE7" w:rsidP="00293C46">
      <w:pPr>
        <w:pStyle w:val="Bodytext20"/>
        <w:numPr>
          <w:ilvl w:val="0"/>
          <w:numId w:val="1"/>
        </w:numPr>
        <w:shd w:val="clear" w:color="auto" w:fill="auto"/>
        <w:tabs>
          <w:tab w:val="left" w:pos="255"/>
        </w:tabs>
        <w:spacing w:before="0" w:after="211" w:line="220" w:lineRule="exact"/>
        <w:ind w:left="618" w:hanging="425"/>
        <w:jc w:val="both"/>
      </w:pPr>
      <w:r w:rsidRPr="00D21C5E">
        <w:rPr>
          <w:rtl/>
        </w:rPr>
        <w:t xml:space="preserve">بناء على المرسوم رقم </w:t>
      </w:r>
      <w:r w:rsidR="006A427A">
        <w:rPr>
          <w:rFonts w:hint="cs"/>
        </w:rPr>
        <w:t>87</w:t>
      </w:r>
      <w:r w:rsidRPr="00D21C5E">
        <w:rPr>
          <w:rtl/>
        </w:rPr>
        <w:t>/</w:t>
      </w:r>
      <w:r w:rsidR="006A427A">
        <w:rPr>
          <w:rFonts w:hint="cs"/>
        </w:rPr>
        <w:t>209</w:t>
      </w:r>
      <w:r w:rsidRPr="00D21C5E">
        <w:rPr>
          <w:rtl/>
        </w:rPr>
        <w:t xml:space="preserve"> الصادر في 8</w:t>
      </w:r>
      <w:r w:rsidR="006A427A">
        <w:rPr>
          <w:rFonts w:hint="cs"/>
        </w:rPr>
        <w:t>0</w:t>
      </w:r>
      <w:r w:rsidRPr="00D21C5E">
        <w:rPr>
          <w:rtl/>
        </w:rPr>
        <w:t>/09/</w:t>
      </w:r>
      <w:r w:rsidR="006A427A">
        <w:rPr>
          <w:rFonts w:hint="cs"/>
        </w:rPr>
        <w:t>1987</w:t>
      </w:r>
      <w:r w:rsidRPr="00D21C5E">
        <w:rPr>
          <w:rtl/>
        </w:rPr>
        <w:t xml:space="preserve"> المتضمن التخطيط و التسيير للتكوين وتحسين المستوى بالخارج</w:t>
      </w:r>
      <w:r>
        <w:rPr>
          <w:rFonts w:hint="cs"/>
        </w:rPr>
        <w:t xml:space="preserve">   </w:t>
      </w:r>
    </w:p>
    <w:p w:rsidR="00EB0EE7" w:rsidRDefault="00D21C5E" w:rsidP="00293C46">
      <w:pPr>
        <w:pStyle w:val="Bodytext20"/>
        <w:numPr>
          <w:ilvl w:val="0"/>
          <w:numId w:val="1"/>
        </w:numPr>
        <w:shd w:val="clear" w:color="auto" w:fill="auto"/>
        <w:tabs>
          <w:tab w:val="left" w:pos="618"/>
        </w:tabs>
        <w:spacing w:before="0" w:after="211" w:line="220" w:lineRule="exact"/>
        <w:ind w:left="618" w:hanging="425"/>
        <w:jc w:val="both"/>
      </w:pPr>
      <w:r w:rsidRPr="00D21C5E">
        <w:rPr>
          <w:rtl/>
        </w:rPr>
        <w:t xml:space="preserve">بناء على القرار الوزاري المشترك المحدد لمنح الدراسات ، المصاريف الخاصة بالتكوين و تحسين المستوى الصادر في </w:t>
      </w:r>
      <w:r w:rsidR="006A427A">
        <w:rPr>
          <w:rFonts w:hint="cs"/>
        </w:rPr>
        <w:t>30</w:t>
      </w:r>
      <w:r w:rsidRPr="00D21C5E">
        <w:rPr>
          <w:rtl/>
        </w:rPr>
        <w:t>/06/</w:t>
      </w:r>
      <w:r w:rsidR="006A427A">
        <w:rPr>
          <w:rFonts w:hint="cs"/>
        </w:rPr>
        <w:t>1988</w:t>
      </w:r>
    </w:p>
    <w:p w:rsidR="005A661C" w:rsidRDefault="00D21C5E" w:rsidP="00293C46">
      <w:pPr>
        <w:pStyle w:val="Bodytext20"/>
        <w:numPr>
          <w:ilvl w:val="0"/>
          <w:numId w:val="1"/>
        </w:numPr>
        <w:shd w:val="clear" w:color="auto" w:fill="auto"/>
        <w:spacing w:before="0" w:after="0" w:line="240" w:lineRule="auto"/>
        <w:ind w:firstLine="198"/>
        <w:jc w:val="left"/>
      </w:pPr>
      <w:r w:rsidRPr="00D21C5E">
        <w:rPr>
          <w:rtl/>
        </w:rPr>
        <w:t xml:space="preserve">بناء على القرار الوزاري المشترك الصادر في </w:t>
      </w:r>
      <w:r w:rsidR="006A427A">
        <w:rPr>
          <w:rFonts w:hint="cs"/>
        </w:rPr>
        <w:t>18</w:t>
      </w:r>
      <w:r w:rsidRPr="00D21C5E">
        <w:rPr>
          <w:rtl/>
        </w:rPr>
        <w:t>/10/</w:t>
      </w:r>
      <w:r w:rsidR="006A427A">
        <w:rPr>
          <w:rFonts w:hint="cs"/>
        </w:rPr>
        <w:t>1988</w:t>
      </w:r>
      <w:r w:rsidRPr="00D21C5E">
        <w:rPr>
          <w:rtl/>
        </w:rPr>
        <w:t xml:space="preserve"> المقرر لشروط تطبيق عمليات التحسين في الخارج </w:t>
      </w:r>
    </w:p>
    <w:p w:rsidR="00D21C5E" w:rsidRDefault="00D21C5E" w:rsidP="00D21C5E">
      <w:pPr>
        <w:pStyle w:val="Bodytext20"/>
        <w:numPr>
          <w:ilvl w:val="0"/>
          <w:numId w:val="1"/>
        </w:numPr>
        <w:shd w:val="clear" w:color="auto" w:fill="auto"/>
        <w:spacing w:before="0" w:after="0" w:line="534" w:lineRule="exact"/>
        <w:ind w:firstLine="200"/>
        <w:jc w:val="left"/>
      </w:pPr>
      <w:r w:rsidRPr="00D21C5E">
        <w:rPr>
          <w:rtl/>
        </w:rPr>
        <w:t>بناء على قرار المجلس العلمي</w:t>
      </w:r>
    </w:p>
    <w:p w:rsidR="00D21C5E" w:rsidRPr="00D21C5E" w:rsidRDefault="00D21C5E" w:rsidP="00D21C5E">
      <w:pPr>
        <w:pStyle w:val="Heading20"/>
        <w:keepNext/>
        <w:keepLines/>
        <w:shd w:val="clear" w:color="auto" w:fill="auto"/>
        <w:spacing w:before="0"/>
        <w:jc w:val="center"/>
        <w:rPr>
          <w:rStyle w:val="Heading21"/>
          <w:b/>
          <w:bCs/>
          <w:sz w:val="32"/>
          <w:szCs w:val="32"/>
          <w:u w:val="none"/>
        </w:rPr>
      </w:pPr>
      <w:bookmarkStart w:id="1" w:name="bookmark3"/>
      <w:r w:rsidRPr="00D21C5E">
        <w:rPr>
          <w:sz w:val="32"/>
          <w:szCs w:val="32"/>
          <w:rtl/>
        </w:rPr>
        <w:t>يقرر</w:t>
      </w:r>
    </w:p>
    <w:p w:rsidR="005A661C" w:rsidRDefault="00000000">
      <w:pPr>
        <w:pStyle w:val="Heading20"/>
        <w:keepNext/>
        <w:keepLines/>
        <w:shd w:val="clear" w:color="auto" w:fill="auto"/>
        <w:spacing w:before="0"/>
      </w:pPr>
      <w:r>
        <w:rPr>
          <w:rStyle w:val="Heading21"/>
          <w:b/>
          <w:bCs/>
        </w:rPr>
        <w:t xml:space="preserve">المادة </w:t>
      </w:r>
      <w:r w:rsidR="00E355CE" w:rsidRPr="00E355CE">
        <w:rPr>
          <w:rStyle w:val="Heading21"/>
          <w:b/>
          <w:bCs/>
          <w:rtl/>
        </w:rPr>
        <w:t>الاولى</w:t>
      </w:r>
      <w:r>
        <w:rPr>
          <w:rStyle w:val="Heading21"/>
          <w:b/>
          <w:bCs/>
        </w:rPr>
        <w:t>:</w:t>
      </w:r>
      <w:bookmarkEnd w:id="1"/>
    </w:p>
    <w:p w:rsidR="001B6A1B" w:rsidRDefault="00E355CE" w:rsidP="001B6A1B">
      <w:pPr>
        <w:pStyle w:val="Heading30"/>
        <w:keepNext/>
        <w:keepLines/>
        <w:shd w:val="clear" w:color="auto" w:fill="auto"/>
        <w:spacing w:before="0" w:after="0" w:line="488" w:lineRule="exact"/>
        <w:ind w:right="5400"/>
      </w:pPr>
      <w:bookmarkStart w:id="2" w:name="bookmark4"/>
      <w:r>
        <w:rPr>
          <w:rFonts w:hint="cs"/>
        </w:rPr>
        <w:t xml:space="preserve">: </w:t>
      </w:r>
      <w:r>
        <w:t>السيدة</w:t>
      </w:r>
      <w:r w:rsidR="001B6A1B" w:rsidRPr="001B6A1B">
        <w:rPr>
          <w:rtl/>
        </w:rPr>
        <w:t xml:space="preserve"> </w:t>
      </w:r>
    </w:p>
    <w:p w:rsidR="00E355CE" w:rsidRDefault="006A427A">
      <w:pPr>
        <w:pStyle w:val="Heading30"/>
        <w:keepNext/>
        <w:keepLines/>
        <w:shd w:val="clear" w:color="auto" w:fill="auto"/>
        <w:spacing w:before="0" w:after="0" w:line="488" w:lineRule="exact"/>
        <w:ind w:right="5400"/>
      </w:pPr>
      <w:r>
        <w:rPr>
          <w:rFonts w:hint="cs"/>
        </w:rPr>
        <w:t>:</w:t>
      </w:r>
      <w:r>
        <w:t xml:space="preserve"> الرتبة</w:t>
      </w:r>
    </w:p>
    <w:p w:rsidR="005A661C" w:rsidRDefault="00000000">
      <w:pPr>
        <w:pStyle w:val="Heading30"/>
        <w:keepNext/>
        <w:keepLines/>
        <w:shd w:val="clear" w:color="auto" w:fill="auto"/>
        <w:spacing w:before="0" w:after="0" w:line="488" w:lineRule="exact"/>
        <w:ind w:right="5400"/>
        <w:rPr>
          <w:rtl/>
        </w:rPr>
      </w:pPr>
      <w:r>
        <w:t xml:space="preserve">تستفيد من: تربص </w:t>
      </w:r>
      <w:r>
        <w:rPr>
          <w:rStyle w:val="Heading3105pt"/>
        </w:rPr>
        <w:t xml:space="preserve">علمي </w:t>
      </w:r>
      <w:bookmarkEnd w:id="2"/>
      <w:r w:rsidR="00E355CE">
        <w:rPr>
          <w:rFonts w:hint="cs"/>
          <w:rtl/>
        </w:rPr>
        <w:t xml:space="preserve">   </w:t>
      </w:r>
      <w:r w:rsidR="00E355CE">
        <w:rPr>
          <w:rtl/>
        </w:rPr>
        <w:t>بالخارج</w:t>
      </w:r>
      <w:r w:rsidR="00E355CE">
        <w:t xml:space="preserve"> </w:t>
      </w:r>
      <w:r w:rsidR="00E355CE">
        <w:rPr>
          <w:rFonts w:hint="cs"/>
          <w:rtl/>
        </w:rPr>
        <w:t xml:space="preserve">مدته </w:t>
      </w:r>
      <w:r w:rsidR="008441CA">
        <w:rPr>
          <w:rFonts w:hint="cs"/>
        </w:rPr>
        <w:t xml:space="preserve">   </w:t>
      </w:r>
      <w:r w:rsidR="00E355CE" w:rsidRPr="00E355CE">
        <w:rPr>
          <w:rtl/>
        </w:rPr>
        <w:t xml:space="preserve"> يوم</w:t>
      </w:r>
    </w:p>
    <w:p w:rsidR="00E355CE" w:rsidRDefault="00E355CE" w:rsidP="00E355CE">
      <w:pPr>
        <w:pStyle w:val="Bodytext20"/>
        <w:shd w:val="clear" w:color="auto" w:fill="auto"/>
        <w:spacing w:before="0" w:after="221" w:line="220" w:lineRule="exact"/>
        <w:ind w:left="1610"/>
        <w:jc w:val="left"/>
        <w:rPr>
          <w:rtl/>
          <w:lang w:val="en-US" w:eastAsia="en-US" w:bidi="en-US"/>
        </w:rPr>
      </w:pPr>
      <w:r w:rsidRPr="00E355CE">
        <w:rPr>
          <w:rtl/>
          <w:lang w:val="en-US" w:eastAsia="en-US" w:bidi="ar-DZ"/>
        </w:rPr>
        <w:t xml:space="preserve">من  </w:t>
      </w:r>
      <w:r>
        <w:rPr>
          <w:rFonts w:hint="cs"/>
          <w:rtl/>
          <w:lang w:val="en-US" w:eastAsia="en-US" w:bidi="ar-DZ"/>
        </w:rPr>
        <w:t xml:space="preserve">       </w:t>
      </w:r>
    </w:p>
    <w:p w:rsidR="005A661C" w:rsidRDefault="00000000" w:rsidP="008441CA">
      <w:pPr>
        <w:pStyle w:val="Heading30"/>
        <w:keepNext/>
        <w:keepLines/>
        <w:shd w:val="clear" w:color="auto" w:fill="auto"/>
        <w:spacing w:before="0" w:after="245" w:line="220" w:lineRule="exact"/>
        <w:ind w:left="1469"/>
      </w:pPr>
      <w:bookmarkStart w:id="3" w:name="bookmark5"/>
      <w:r>
        <w:t>البلد المستقبل</w:t>
      </w:r>
      <w:bookmarkEnd w:id="3"/>
      <w:r w:rsidR="001B6A1B" w:rsidRPr="001B6A1B">
        <w:rPr>
          <w:rtl/>
        </w:rPr>
        <w:t xml:space="preserve"> </w:t>
      </w:r>
      <w:r w:rsidR="001B6A1B">
        <w:rPr>
          <w:rFonts w:hint="cs"/>
        </w:rPr>
        <w:t>:</w:t>
      </w:r>
      <w:r w:rsidR="00F93863" w:rsidRPr="00F93863">
        <w:rPr>
          <w:rtl/>
        </w:rPr>
        <w:t xml:space="preserve"> </w:t>
      </w:r>
    </w:p>
    <w:p w:rsidR="005A661C" w:rsidRPr="00E355CE" w:rsidRDefault="00E355CE" w:rsidP="00E355CE">
      <w:pPr>
        <w:pStyle w:val="Heading20"/>
        <w:keepNext/>
        <w:keepLines/>
        <w:shd w:val="clear" w:color="auto" w:fill="auto"/>
        <w:spacing w:before="0" w:after="178" w:line="240" w:lineRule="exact"/>
        <w:rPr>
          <w:lang w:val="fr-FR"/>
        </w:rPr>
      </w:pPr>
      <w:bookmarkStart w:id="4" w:name="bookmark6"/>
      <w:r>
        <w:rPr>
          <w:rFonts w:hint="cs"/>
        </w:rPr>
        <w:t xml:space="preserve">: </w:t>
      </w:r>
      <w:r>
        <w:t>المادة الثانية</w:t>
      </w:r>
      <w:bookmarkEnd w:id="4"/>
    </w:p>
    <w:p w:rsidR="005A661C" w:rsidRPr="00982D30" w:rsidRDefault="00E355CE" w:rsidP="00982D30">
      <w:pPr>
        <w:pStyle w:val="Bodytext20"/>
        <w:shd w:val="clear" w:color="auto" w:fill="auto"/>
        <w:spacing w:before="0" w:after="0" w:line="312" w:lineRule="exact"/>
        <w:jc w:val="both"/>
        <w:rPr>
          <w:lang w:val="fr-FR"/>
        </w:rPr>
      </w:pPr>
      <w:r>
        <w:rPr>
          <w:rFonts w:hint="cs"/>
          <w:rtl/>
          <w:lang w:bidi="ar-DZ"/>
        </w:rPr>
        <w:t>يعا</w:t>
      </w:r>
      <w:r>
        <w:t xml:space="preserve">د هذا القرار </w:t>
      </w:r>
      <w:r>
        <w:rPr>
          <w:rFonts w:hint="cs"/>
          <w:rtl/>
        </w:rPr>
        <w:t>ا</w:t>
      </w:r>
      <w:r>
        <w:t>لى عميد</w:t>
      </w:r>
      <w:r>
        <w:rPr>
          <w:rFonts w:hint="cs"/>
          <w:rtl/>
        </w:rPr>
        <w:t>ة</w:t>
      </w:r>
      <w:r>
        <w:t xml:space="preserve"> </w:t>
      </w:r>
      <w:r>
        <w:rPr>
          <w:rFonts w:hint="cs"/>
          <w:rtl/>
        </w:rPr>
        <w:t xml:space="preserve"> </w:t>
      </w:r>
      <w:r>
        <w:t>كلية ا</w:t>
      </w:r>
      <w:r>
        <w:rPr>
          <w:rFonts w:hint="cs"/>
          <w:rtl/>
        </w:rPr>
        <w:t xml:space="preserve">لاعلام الالي </w:t>
      </w:r>
      <w:r>
        <w:t xml:space="preserve"> لجامعة هواري بومدين للعلوم و التكنولوجيا في ظرف</w:t>
      </w:r>
      <w:r>
        <w:rPr>
          <w:rFonts w:hint="cs"/>
          <w:rtl/>
        </w:rPr>
        <w:t>15 يوما بع</w:t>
      </w:r>
      <w:r w:rsidR="00982D30">
        <w:rPr>
          <w:rFonts w:hint="cs"/>
          <w:rtl/>
        </w:rPr>
        <w:t xml:space="preserve">د انتهاء </w:t>
      </w:r>
      <w:r>
        <w:t xml:space="preserve"> التربص- و يتعين المصادقة عليه من طرف شرطة الحدود الجزائرية</w:t>
      </w:r>
      <w:r w:rsidR="00982D30">
        <w:rPr>
          <w:rFonts w:hint="cs"/>
          <w:rtl/>
        </w:rPr>
        <w:t xml:space="preserve"> (</w:t>
      </w:r>
      <w:r w:rsidR="00982D30">
        <w:rPr>
          <w:lang w:val="fr-FR"/>
        </w:rPr>
        <w:t>PAF</w:t>
      </w:r>
      <w:r w:rsidR="00982D30">
        <w:rPr>
          <w:rFonts w:hint="cs"/>
          <w:rtl/>
        </w:rPr>
        <w:t xml:space="preserve">) </w:t>
      </w:r>
      <w:r w:rsidR="00982D30">
        <w:t>عند الخروج و العودة</w:t>
      </w:r>
      <w:r w:rsidR="00982D30">
        <w:rPr>
          <w:rFonts w:hint="cs"/>
          <w:rtl/>
        </w:rPr>
        <w:t xml:space="preserve"> </w:t>
      </w:r>
      <w:r w:rsidR="00982D30">
        <w:t>إلى ارض الوطن</w:t>
      </w:r>
    </w:p>
    <w:p w:rsidR="00982D30" w:rsidRDefault="00000000" w:rsidP="00982D30">
      <w:pPr>
        <w:pStyle w:val="Bodytext50"/>
        <w:shd w:val="clear" w:color="auto" w:fill="auto"/>
        <w:tabs>
          <w:tab w:val="left" w:pos="8439"/>
        </w:tabs>
        <w:spacing w:after="187" w:line="210" w:lineRule="exact"/>
      </w:pPr>
      <w:r>
        <w:tab/>
      </w:r>
      <w:bookmarkStart w:id="5" w:name="bookmark7"/>
    </w:p>
    <w:p w:rsidR="005A661C" w:rsidRPr="00982D30" w:rsidRDefault="00000000" w:rsidP="00982D30">
      <w:pPr>
        <w:pStyle w:val="Bodytext50"/>
        <w:shd w:val="clear" w:color="auto" w:fill="auto"/>
        <w:tabs>
          <w:tab w:val="left" w:pos="8439"/>
        </w:tabs>
        <w:spacing w:after="187" w:line="210" w:lineRule="exact"/>
        <w:rPr>
          <w:lang w:val="fr-FR" w:bidi="ar-DZ"/>
        </w:rPr>
      </w:pPr>
      <w:r>
        <w:rPr>
          <w:sz w:val="24"/>
          <w:szCs w:val="24"/>
        </w:rPr>
        <w:t>الاسم بالحروف اللا</w:t>
      </w:r>
      <w:bookmarkEnd w:id="5"/>
      <w:r w:rsidR="00982D30">
        <w:rPr>
          <w:rFonts w:hint="cs"/>
          <w:sz w:val="24"/>
          <w:szCs w:val="24"/>
          <w:rtl/>
        </w:rPr>
        <w:t>تينية </w:t>
      </w:r>
      <w:r w:rsidR="00982D30">
        <w:rPr>
          <w:sz w:val="24"/>
          <w:szCs w:val="24"/>
          <w:lang w:val="fr-FR"/>
        </w:rPr>
        <w:t>:</w:t>
      </w:r>
    </w:p>
    <w:p w:rsidR="005A661C" w:rsidRDefault="00000000" w:rsidP="00982D30">
      <w:pPr>
        <w:pStyle w:val="Bodytext60"/>
        <w:shd w:val="clear" w:color="auto" w:fill="auto"/>
        <w:spacing w:before="0" w:after="244" w:line="230" w:lineRule="exact"/>
        <w:ind w:left="320"/>
        <w:jc w:val="lef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.8pt;margin-top:19.45pt;width:48.95pt;height:22pt;z-index:-125829375;mso-wrap-distance-left:5pt;mso-wrap-distance-right:5pt;mso-position-horizontal-relative:margin" filled="f" stroked="f">
            <v:textbox style="mso-next-textbox:#_x0000_s1027;mso-fit-shape-to-text:t" inset="0,0,0,0">
              <w:txbxContent>
                <w:p w:rsidR="005A661C" w:rsidRPr="006A427A" w:rsidRDefault="00000000">
                  <w:pPr>
                    <w:pStyle w:val="Bodytext10"/>
                    <w:shd w:val="clear" w:color="auto" w:fill="auto"/>
                    <w:spacing w:line="220" w:lineRule="exact"/>
                    <w:rPr>
                      <w:b/>
                      <w:bCs/>
                    </w:rPr>
                  </w:pPr>
                  <w:r w:rsidRPr="006A427A">
                    <w:rPr>
                      <w:rStyle w:val="Bodytext10105ptExact"/>
                      <w:b/>
                      <w:bCs/>
                      <w:sz w:val="22"/>
                      <w:szCs w:val="22"/>
                    </w:rPr>
                    <w:t>عميد</w:t>
                  </w:r>
                  <w:r w:rsidR="00982D30" w:rsidRPr="006A427A">
                    <w:rPr>
                      <w:rStyle w:val="Bodytext10105ptExact"/>
                      <w:rFonts w:hint="cs"/>
                      <w:b/>
                      <w:bCs/>
                      <w:sz w:val="22"/>
                      <w:szCs w:val="22"/>
                      <w:rtl/>
                    </w:rPr>
                    <w:t>ة</w:t>
                  </w:r>
                  <w:r w:rsidRPr="006A427A">
                    <w:rPr>
                      <w:rStyle w:val="Bodytext10105ptExact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982D30" w:rsidRPr="006A427A">
                    <w:rPr>
                      <w:rFonts w:hint="cs"/>
                      <w:b/>
                      <w:bCs/>
                      <w:rtl/>
                    </w:rPr>
                    <w:t xml:space="preserve"> ال</w:t>
                  </w:r>
                  <w:r w:rsidR="006A427A" w:rsidRPr="006A427A">
                    <w:rPr>
                      <w:rFonts w:hint="cs"/>
                      <w:b/>
                      <w:bCs/>
                      <w:rtl/>
                    </w:rPr>
                    <w:t>كلية</w:t>
                  </w:r>
                </w:p>
              </w:txbxContent>
            </v:textbox>
            <w10:wrap type="square" side="right" anchorx="margin"/>
          </v:shape>
        </w:pict>
      </w:r>
      <w:r w:rsidR="00982D30">
        <w:t>:</w:t>
      </w:r>
      <w:r w:rsidR="00982D30">
        <w:rPr>
          <w:lang w:val="ar-SA" w:eastAsia="ar-SA" w:bidi="ar-SA"/>
        </w:rPr>
        <w:t xml:space="preserve"> </w:t>
      </w:r>
      <w:r w:rsidR="00982D30">
        <w:rPr>
          <w:rFonts w:hint="cs"/>
          <w:rtl/>
          <w:lang w:val="ar-SA" w:eastAsia="ar-SA" w:bidi="ar-DZ"/>
        </w:rPr>
        <w:t>باب الزوار في</w:t>
      </w:r>
      <w:r w:rsidR="00982D30">
        <w:t xml:space="preserve"> </w:t>
      </w:r>
    </w:p>
    <w:p w:rsidR="005A661C" w:rsidRPr="006A427A" w:rsidRDefault="00000000">
      <w:pPr>
        <w:pStyle w:val="Bodytext20"/>
        <w:shd w:val="clear" w:color="auto" w:fill="auto"/>
        <w:spacing w:before="0" w:after="0" w:line="220" w:lineRule="exact"/>
        <w:jc w:val="both"/>
        <w:rPr>
          <w:b/>
          <w:bCs/>
          <w:rtl/>
        </w:rPr>
      </w:pPr>
      <w:r w:rsidRPr="006A427A">
        <w:rPr>
          <w:b/>
          <w:bCs/>
        </w:rPr>
        <w:t>تأشيرة شرطة الحدود الجزائرية</w:t>
      </w:r>
    </w:p>
    <w:p w:rsidR="006A427A" w:rsidRDefault="006A427A">
      <w:pPr>
        <w:pStyle w:val="Bodytext20"/>
        <w:shd w:val="clear" w:color="auto" w:fill="auto"/>
        <w:spacing w:before="0" w:after="0" w:line="220" w:lineRule="exact"/>
        <w:jc w:val="both"/>
        <w:rPr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718"/>
        <w:gridCol w:w="2409"/>
      </w:tblGrid>
      <w:tr w:rsidR="006A427A" w:rsidTr="006A427A">
        <w:trPr>
          <w:trHeight w:val="288"/>
        </w:trPr>
        <w:tc>
          <w:tcPr>
            <w:tcW w:w="2718" w:type="dxa"/>
          </w:tcPr>
          <w:p w:rsidR="006A427A" w:rsidRPr="006A427A" w:rsidRDefault="006A427A" w:rsidP="006A427A">
            <w:pPr>
              <w:pStyle w:val="Bodytext20"/>
              <w:shd w:val="clear" w:color="auto" w:fill="auto"/>
              <w:spacing w:before="0" w:after="0" w:line="220" w:lineRule="exact"/>
              <w:rPr>
                <w:b/>
                <w:bCs/>
                <w:rtl/>
              </w:rPr>
            </w:pPr>
            <w:r w:rsidRPr="006A427A">
              <w:rPr>
                <w:rStyle w:val="Bodytext2Exact"/>
                <w:b/>
                <w:bCs/>
              </w:rPr>
              <w:t>الذهاب</w:t>
            </w:r>
          </w:p>
        </w:tc>
        <w:tc>
          <w:tcPr>
            <w:tcW w:w="2409" w:type="dxa"/>
          </w:tcPr>
          <w:p w:rsidR="006A427A" w:rsidRPr="006A427A" w:rsidRDefault="006A427A" w:rsidP="006A427A">
            <w:pPr>
              <w:pStyle w:val="Heading30"/>
              <w:keepNext/>
              <w:keepLines/>
              <w:shd w:val="clear" w:color="auto" w:fill="auto"/>
              <w:spacing w:before="0" w:after="0" w:line="220" w:lineRule="exact"/>
              <w:jc w:val="center"/>
              <w:rPr>
                <w:b/>
                <w:bCs/>
                <w:rtl/>
              </w:rPr>
            </w:pPr>
            <w:bookmarkStart w:id="6" w:name="bookmark8"/>
            <w:r w:rsidRPr="006A427A">
              <w:rPr>
                <w:rStyle w:val="Heading3Exact"/>
                <w:b/>
                <w:bCs/>
              </w:rPr>
              <w:t>العودة</w:t>
            </w:r>
            <w:bookmarkEnd w:id="6"/>
          </w:p>
        </w:tc>
      </w:tr>
      <w:tr w:rsidR="006A427A" w:rsidTr="006A427A">
        <w:tc>
          <w:tcPr>
            <w:tcW w:w="2718" w:type="dxa"/>
          </w:tcPr>
          <w:p w:rsidR="006A427A" w:rsidRDefault="006A427A">
            <w:pPr>
              <w:pStyle w:val="Bodytext20"/>
              <w:shd w:val="clear" w:color="auto" w:fill="auto"/>
              <w:spacing w:before="0" w:after="0" w:line="220" w:lineRule="exact"/>
              <w:jc w:val="both"/>
              <w:rPr>
                <w:rtl/>
              </w:rPr>
            </w:pPr>
          </w:p>
        </w:tc>
        <w:tc>
          <w:tcPr>
            <w:tcW w:w="2409" w:type="dxa"/>
          </w:tcPr>
          <w:p w:rsidR="006A427A" w:rsidRDefault="006A427A">
            <w:pPr>
              <w:pStyle w:val="Bodytext20"/>
              <w:shd w:val="clear" w:color="auto" w:fill="auto"/>
              <w:spacing w:before="0" w:after="0" w:line="220" w:lineRule="exact"/>
              <w:jc w:val="both"/>
            </w:pPr>
          </w:p>
          <w:p w:rsidR="006A427A" w:rsidRDefault="006A427A">
            <w:pPr>
              <w:pStyle w:val="Bodytext20"/>
              <w:shd w:val="clear" w:color="auto" w:fill="auto"/>
              <w:spacing w:before="0" w:after="0" w:line="220" w:lineRule="exact"/>
              <w:jc w:val="both"/>
            </w:pPr>
          </w:p>
          <w:p w:rsidR="006A427A" w:rsidRDefault="006A427A">
            <w:pPr>
              <w:pStyle w:val="Bodytext20"/>
              <w:shd w:val="clear" w:color="auto" w:fill="auto"/>
              <w:spacing w:before="0" w:after="0" w:line="220" w:lineRule="exact"/>
              <w:jc w:val="both"/>
            </w:pPr>
          </w:p>
          <w:p w:rsidR="006A427A" w:rsidRDefault="006A427A">
            <w:pPr>
              <w:pStyle w:val="Bodytext20"/>
              <w:shd w:val="clear" w:color="auto" w:fill="auto"/>
              <w:spacing w:before="0" w:after="0" w:line="220" w:lineRule="exact"/>
              <w:jc w:val="both"/>
            </w:pPr>
          </w:p>
          <w:p w:rsidR="006A427A" w:rsidRDefault="006A427A">
            <w:pPr>
              <w:pStyle w:val="Bodytext20"/>
              <w:shd w:val="clear" w:color="auto" w:fill="auto"/>
              <w:spacing w:before="0" w:after="0" w:line="220" w:lineRule="exact"/>
              <w:jc w:val="both"/>
            </w:pPr>
          </w:p>
          <w:p w:rsidR="006A427A" w:rsidRDefault="006A427A">
            <w:pPr>
              <w:pStyle w:val="Bodytext20"/>
              <w:shd w:val="clear" w:color="auto" w:fill="auto"/>
              <w:spacing w:before="0" w:after="0" w:line="220" w:lineRule="exact"/>
              <w:jc w:val="both"/>
              <w:rPr>
                <w:rtl/>
              </w:rPr>
            </w:pPr>
          </w:p>
        </w:tc>
      </w:tr>
    </w:tbl>
    <w:p w:rsidR="006A427A" w:rsidRDefault="006A427A">
      <w:pPr>
        <w:pStyle w:val="Bodytext20"/>
        <w:shd w:val="clear" w:color="auto" w:fill="auto"/>
        <w:spacing w:before="0" w:after="0" w:line="220" w:lineRule="exact"/>
        <w:jc w:val="both"/>
        <w:sectPr w:rsidR="006A427A" w:rsidSect="006A427A">
          <w:pgSz w:w="11404" w:h="15840"/>
          <w:pgMar w:top="529" w:right="1320" w:bottom="426" w:left="1244" w:header="0" w:footer="3" w:gutter="0"/>
          <w:cols w:space="720"/>
          <w:noEndnote/>
          <w:bidi/>
          <w:docGrid w:linePitch="360"/>
        </w:sectPr>
      </w:pPr>
    </w:p>
    <w:p w:rsidR="005A661C" w:rsidRDefault="00000000" w:rsidP="006D7294">
      <w:pPr>
        <w:spacing w:line="629" w:lineRule="exact"/>
        <w:rPr>
          <w:sz w:val="2"/>
          <w:szCs w:val="2"/>
        </w:rPr>
      </w:pPr>
      <w:r>
        <w:pict>
          <v:shape id="_x0000_s1029" type="#_x0000_t202" style="position:absolute;margin-left:262.85pt;margin-top:.1pt;width:23.65pt;height:12.85pt;z-index:251657729;mso-wrap-distance-left:5pt;mso-wrap-distance-right:5pt;mso-position-horizontal-relative:margin" filled="f" stroked="f">
            <v:textbox style="mso-fit-shape-to-text:t" inset="0,0,0,0">
              <w:txbxContent>
                <w:p w:rsidR="005A661C" w:rsidRDefault="005A661C">
                  <w:pPr>
                    <w:pStyle w:val="Heading30"/>
                    <w:keepNext/>
                    <w:keepLines/>
                    <w:shd w:val="clear" w:color="auto" w:fill="auto"/>
                    <w:spacing w:before="0" w:after="0" w:line="220" w:lineRule="exact"/>
                  </w:pPr>
                </w:p>
              </w:txbxContent>
            </v:textbox>
            <w10:wrap anchorx="margin"/>
          </v:shape>
        </w:pict>
      </w:r>
    </w:p>
    <w:sectPr w:rsidR="005A661C">
      <w:type w:val="continuous"/>
      <w:pgSz w:w="11404" w:h="15840"/>
      <w:pgMar w:top="514" w:right="1320" w:bottom="514" w:left="124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3616" w:rsidRDefault="00F23616">
      <w:r>
        <w:separator/>
      </w:r>
    </w:p>
  </w:endnote>
  <w:endnote w:type="continuationSeparator" w:id="0">
    <w:p w:rsidR="00F23616" w:rsidRDefault="00F2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3616" w:rsidRDefault="00F23616">
      <w:pPr>
        <w:bidi/>
      </w:pPr>
    </w:p>
  </w:footnote>
  <w:footnote w:type="continuationSeparator" w:id="0">
    <w:p w:rsidR="00F23616" w:rsidRDefault="00F23616">
      <w:pPr>
        <w:bidi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D2061"/>
    <w:multiLevelType w:val="multilevel"/>
    <w:tmpl w:val="CEF6656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ar-SA" w:eastAsia="ar-SA" w:bidi="ar-S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6062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61C"/>
    <w:rsid w:val="000061EF"/>
    <w:rsid w:val="001B6A1B"/>
    <w:rsid w:val="001F5269"/>
    <w:rsid w:val="00293C46"/>
    <w:rsid w:val="005A661C"/>
    <w:rsid w:val="006A427A"/>
    <w:rsid w:val="006D7294"/>
    <w:rsid w:val="0070307B"/>
    <w:rsid w:val="008441CA"/>
    <w:rsid w:val="009364D4"/>
    <w:rsid w:val="009741C2"/>
    <w:rsid w:val="00982D30"/>
    <w:rsid w:val="00BE1E4F"/>
    <w:rsid w:val="00D21C5E"/>
    <w:rsid w:val="00D236FB"/>
    <w:rsid w:val="00E355CE"/>
    <w:rsid w:val="00EB0EE7"/>
    <w:rsid w:val="00EC3B8E"/>
    <w:rsid w:val="00F23616"/>
    <w:rsid w:val="00F9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DA13CBB"/>
  <w15:docId w15:val="{03C16218-B604-4D1C-9D93-9940FC1A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ar-SA" w:eastAsia="ar-S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066CC"/>
      <w:u w:val="single"/>
    </w:rPr>
  </w:style>
  <w:style w:type="character" w:customStyle="1" w:styleId="Bodytext7Exact">
    <w:name w:val="Body text (7) Exact"/>
    <w:basedOn w:val="Policepardfaut"/>
    <w:link w:val="Bodytext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Bodytext8Exact">
    <w:name w:val="Body text (8) Exact"/>
    <w:basedOn w:val="Policepardfaut"/>
    <w:link w:val="Bodytext8"/>
    <w:rPr>
      <w:rFonts w:ascii="Tahoma" w:eastAsia="Tahoma" w:hAnsi="Tahoma" w:cs="Tahoma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Bodytext855ptScale200Exact">
    <w:name w:val="Body text (8) + 5.5 pt;Scale 200% Exact"/>
    <w:basedOn w:val="Bodytext8Exact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200"/>
      <w:position w:val="0"/>
      <w:sz w:val="11"/>
      <w:szCs w:val="11"/>
      <w:u w:val="none"/>
      <w:lang w:val="ar-SA" w:eastAsia="ar-SA" w:bidi="ar-SA"/>
    </w:rPr>
  </w:style>
  <w:style w:type="character" w:customStyle="1" w:styleId="Bodytext9Exact">
    <w:name w:val="Body text (9) Exact"/>
    <w:basedOn w:val="Policepardfaut"/>
    <w:link w:val="Bodytext9"/>
    <w:rPr>
      <w:rFonts w:ascii="Tahoma" w:eastAsia="Tahoma" w:hAnsi="Tahoma" w:cs="Tahoma"/>
      <w:b/>
      <w:bCs/>
      <w:i/>
      <w:iCs/>
      <w:smallCaps w:val="0"/>
      <w:strike w:val="0"/>
      <w:sz w:val="11"/>
      <w:szCs w:val="11"/>
      <w:u w:val="none"/>
    </w:rPr>
  </w:style>
  <w:style w:type="character" w:customStyle="1" w:styleId="Bodytext96ptExact">
    <w:name w:val="Body text (9) + 6 pt Exact"/>
    <w:basedOn w:val="Bodytext9Exact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ar-SA" w:eastAsia="ar-SA" w:bidi="ar-SA"/>
    </w:rPr>
  </w:style>
  <w:style w:type="character" w:customStyle="1" w:styleId="Bodytext10Exact">
    <w:name w:val="Body text (10) Exact"/>
    <w:basedOn w:val="Policepardfaut"/>
    <w:link w:val="Bodytext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0105ptExact">
    <w:name w:val="Body text (10) + 10.5 pt Exact"/>
    <w:basedOn w:val="Bodytext10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ar-SA" w:eastAsia="ar-SA" w:bidi="ar-SA"/>
    </w:rPr>
  </w:style>
  <w:style w:type="character" w:customStyle="1" w:styleId="Bodytext3">
    <w:name w:val="Body text (3)_"/>
    <w:basedOn w:val="Policepardfaut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Bodytext4">
    <w:name w:val="Body text (4)_"/>
    <w:basedOn w:val="Policepardfaut"/>
    <w:link w:val="Bodytext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412ptBold">
    <w:name w:val="Body text (4) + 12 pt;Bold"/>
    <w:basedOn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ar-SA" w:eastAsia="ar-SA" w:bidi="ar-SA"/>
    </w:rPr>
  </w:style>
  <w:style w:type="character" w:customStyle="1" w:styleId="Bodytext411pt">
    <w:name w:val="Body text (4) + 11 pt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ar-SA" w:eastAsia="ar-SA" w:bidi="ar-SA"/>
    </w:rPr>
  </w:style>
  <w:style w:type="character" w:customStyle="1" w:styleId="Heading1">
    <w:name w:val="Heading #1_"/>
    <w:basedOn w:val="Policepardfaut"/>
    <w:link w:val="Heading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Bodytext2">
    <w:name w:val="Body text (2)_"/>
    <w:basedOn w:val="Policepardfau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105ptBold">
    <w:name w:val="Body text (2) + 10.5 pt;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ar-SA" w:eastAsia="ar-SA" w:bidi="ar-SA"/>
    </w:rPr>
  </w:style>
  <w:style w:type="character" w:customStyle="1" w:styleId="Bodytext265ptBold">
    <w:name w:val="Body text (2) + 6.5 pt;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ar-SA" w:eastAsia="ar-SA" w:bidi="ar-SA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MicrosoftSansSerif95pt">
    <w:name w:val="Body text (2) + Microsoft Sans Serif;9.5 pt"/>
    <w:basedOn w:val="Bodytext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ar-SA" w:eastAsia="ar-SA" w:bidi="ar-SA"/>
    </w:rPr>
  </w:style>
  <w:style w:type="character" w:customStyle="1" w:styleId="Heading3">
    <w:name w:val="Heading #3_"/>
    <w:basedOn w:val="Policepardfaut"/>
    <w:link w:val="Heading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3105pt">
    <w:name w:val="Heading #3 + 10.5 pt"/>
    <w:basedOn w:val="Heading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ar-SA" w:eastAsia="ar-SA" w:bidi="ar-SA"/>
    </w:rPr>
  </w:style>
  <w:style w:type="character" w:customStyle="1" w:styleId="Heading31">
    <w:name w:val="Heading #3"/>
    <w:basedOn w:val="Heading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Heading3MicrosoftSansSerif95pt">
    <w:name w:val="Heading #3 + Microsoft Sans Serif;9.5 pt"/>
    <w:basedOn w:val="Heading3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Heading12">
    <w:name w:val="Heading #1 (2)_"/>
    <w:basedOn w:val="Policepardfaut"/>
    <w:link w:val="Heading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">
    <w:name w:val="Heading #2_"/>
    <w:basedOn w:val="Policepardfaut"/>
    <w:link w:val="Heading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ar-SA" w:eastAsia="ar-SA" w:bidi="ar-SA"/>
    </w:rPr>
  </w:style>
  <w:style w:type="character" w:customStyle="1" w:styleId="Bodytext2115pt">
    <w:name w:val="Body text (2) + 11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fr-FR" w:eastAsia="fr-FR" w:bidi="fr-FR"/>
    </w:rPr>
  </w:style>
  <w:style w:type="character" w:customStyle="1" w:styleId="Bodytext5">
    <w:name w:val="Body text (5)_"/>
    <w:basedOn w:val="Policepardfaut"/>
    <w:link w:val="Bodytext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6">
    <w:name w:val="Body text (6)_"/>
    <w:basedOn w:val="Policepardfaut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lang w:val="fr-FR" w:eastAsia="fr-FR" w:bidi="fr-FR"/>
    </w:rPr>
  </w:style>
  <w:style w:type="character" w:customStyle="1" w:styleId="Bodytext6115pt">
    <w:name w:val="Body text (6) + 11.5 pt"/>
    <w:basedOn w:val="Bodytext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fr-FR" w:eastAsia="fr-FR" w:bidi="fr-FR"/>
    </w:rPr>
  </w:style>
  <w:style w:type="character" w:customStyle="1" w:styleId="Bodytext2Exact">
    <w:name w:val="Body text (2) Exact"/>
    <w:basedOn w:val="Policepardfau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3Exact">
    <w:name w:val="Heading #3 Exact"/>
    <w:basedOn w:val="Policepardfau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Bodytext7">
    <w:name w:val="Body text (7)"/>
    <w:basedOn w:val="Normal"/>
    <w:link w:val="Bodytext7Exact"/>
    <w:pPr>
      <w:shd w:val="clear" w:color="auto" w:fill="FFFFFF"/>
      <w:bidi/>
      <w:spacing w:line="0" w:lineRule="atLeast"/>
    </w:pPr>
    <w:rPr>
      <w:rFonts w:ascii="Times New Roman" w:eastAsia="Times New Roman" w:hAnsi="Times New Roman" w:cs="Times New Roman"/>
      <w:b/>
      <w:bCs/>
      <w:sz w:val="10"/>
      <w:szCs w:val="10"/>
    </w:rPr>
  </w:style>
  <w:style w:type="paragraph" w:customStyle="1" w:styleId="Bodytext8">
    <w:name w:val="Body text (8)"/>
    <w:basedOn w:val="Normal"/>
    <w:link w:val="Bodytext8Exact"/>
    <w:pPr>
      <w:shd w:val="clear" w:color="auto" w:fill="FFFFFF"/>
      <w:bidi/>
      <w:spacing w:line="0" w:lineRule="atLeast"/>
    </w:pPr>
    <w:rPr>
      <w:rFonts w:ascii="Tahoma" w:eastAsia="Tahoma" w:hAnsi="Tahoma" w:cs="Tahoma"/>
      <w:i/>
      <w:iCs/>
      <w:sz w:val="9"/>
      <w:szCs w:val="9"/>
    </w:rPr>
  </w:style>
  <w:style w:type="paragraph" w:customStyle="1" w:styleId="Bodytext9">
    <w:name w:val="Body text (9)"/>
    <w:basedOn w:val="Normal"/>
    <w:link w:val="Bodytext9Exact"/>
    <w:pPr>
      <w:shd w:val="clear" w:color="auto" w:fill="FFFFFF"/>
      <w:bidi/>
      <w:spacing w:line="0" w:lineRule="atLeast"/>
    </w:pPr>
    <w:rPr>
      <w:rFonts w:ascii="Tahoma" w:eastAsia="Tahoma" w:hAnsi="Tahoma" w:cs="Tahoma"/>
      <w:b/>
      <w:bCs/>
      <w:i/>
      <w:iCs/>
      <w:sz w:val="11"/>
      <w:szCs w:val="11"/>
    </w:rPr>
  </w:style>
  <w:style w:type="paragraph" w:customStyle="1" w:styleId="Bodytext10">
    <w:name w:val="Body text (10)"/>
    <w:basedOn w:val="Normal"/>
    <w:link w:val="Bodytext10Exact"/>
    <w:pPr>
      <w:shd w:val="clear" w:color="auto" w:fill="FFFFFF"/>
      <w:bidi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bidi/>
      <w:spacing w:after="300" w:line="0" w:lineRule="atLeas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bidi/>
      <w:spacing w:before="300" w:after="240" w:line="574" w:lineRule="exac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Heading10">
    <w:name w:val="Heading #1"/>
    <w:basedOn w:val="Normal"/>
    <w:link w:val="Heading1"/>
    <w:pPr>
      <w:shd w:val="clear" w:color="auto" w:fill="FFFFFF"/>
      <w:bidi/>
      <w:spacing w:before="240" w:after="300" w:line="0" w:lineRule="atLeast"/>
      <w:jc w:val="center"/>
      <w:outlineLvl w:val="0"/>
    </w:pPr>
    <w:rPr>
      <w:rFonts w:ascii="Times New Roman" w:eastAsia="Times New Roman" w:hAnsi="Times New Roman" w:cs="Times New Roman"/>
      <w:sz w:val="42"/>
      <w:szCs w:val="42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bidi/>
      <w:spacing w:before="300" w:after="300" w:line="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ing30">
    <w:name w:val="Heading #3"/>
    <w:basedOn w:val="Normal"/>
    <w:link w:val="Heading3"/>
    <w:pPr>
      <w:shd w:val="clear" w:color="auto" w:fill="FFFFFF"/>
      <w:bidi/>
      <w:spacing w:before="240" w:after="300" w:line="201" w:lineRule="exact"/>
      <w:outlineLvl w:val="2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ing120">
    <w:name w:val="Heading #1 (2)"/>
    <w:basedOn w:val="Normal"/>
    <w:link w:val="Heading12"/>
    <w:pPr>
      <w:shd w:val="clear" w:color="auto" w:fill="FFFFFF"/>
      <w:bidi/>
      <w:spacing w:after="240" w:line="0" w:lineRule="atLeast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Heading20">
    <w:name w:val="Heading #2"/>
    <w:basedOn w:val="Normal"/>
    <w:link w:val="Heading2"/>
    <w:pPr>
      <w:shd w:val="clear" w:color="auto" w:fill="FFFFFF"/>
      <w:bidi/>
      <w:spacing w:before="240" w:line="488" w:lineRule="exact"/>
      <w:jc w:val="both"/>
      <w:outlineLvl w:val="1"/>
    </w:pPr>
    <w:rPr>
      <w:rFonts w:ascii="Times New Roman" w:eastAsia="Times New Roman" w:hAnsi="Times New Roman" w:cs="Times New Roman"/>
      <w:b/>
      <w:bCs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bidi/>
      <w:spacing w:after="240" w:line="0" w:lineRule="atLeast"/>
      <w:jc w:val="both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before="300" w:after="300" w:line="0" w:lineRule="atLeast"/>
      <w:jc w:val="center"/>
    </w:pPr>
    <w:rPr>
      <w:rFonts w:ascii="Times New Roman" w:eastAsia="Times New Roman" w:hAnsi="Times New Roman" w:cs="Times New Roman"/>
      <w:sz w:val="22"/>
      <w:szCs w:val="22"/>
      <w:lang w:val="fr-FR" w:eastAsia="fr-FR" w:bidi="fr-FR"/>
    </w:rPr>
  </w:style>
  <w:style w:type="table" w:styleId="Grilledutableau">
    <w:name w:val="Table Grid"/>
    <w:basedOn w:val="TableauNormal"/>
    <w:uiPriority w:val="39"/>
    <w:rsid w:val="006A4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fayçal bouyakoub</cp:lastModifiedBy>
  <cp:revision>10</cp:revision>
  <cp:lastPrinted>2022-12-10T08:57:00Z</cp:lastPrinted>
  <dcterms:created xsi:type="dcterms:W3CDTF">2022-11-29T18:28:00Z</dcterms:created>
  <dcterms:modified xsi:type="dcterms:W3CDTF">2023-05-20T15:21:00Z</dcterms:modified>
</cp:coreProperties>
</file>