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00" w:lineRule="auto"/>
        <w:ind w:right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00" cy="731901"/>
            <wp:effectExtent b="0" l="0" r="0" t="0"/>
            <wp:docPr descr="marcador de gráfico" id="3" name="image7.png"/>
            <a:graphic>
              <a:graphicData uri="http://schemas.openxmlformats.org/drawingml/2006/picture">
                <pic:pic>
                  <pic:nvPicPr>
                    <pic:cNvPr descr="marcador de gráfico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31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contextualSpacing w:val="0"/>
        <w:jc w:val="center"/>
        <w:rPr>
          <w:color w:val="e31c60"/>
        </w:rPr>
      </w:pPr>
      <w:bookmarkStart w:colFirst="0" w:colLast="0" w:name="_yddvdixby0ot" w:id="0"/>
      <w:bookmarkEnd w:id="0"/>
      <w:r w:rsidDel="00000000" w:rsidR="00000000" w:rsidRPr="00000000">
        <w:rPr>
          <w:rtl w:val="0"/>
        </w:rPr>
        <w:t xml:space="preserve">PARTE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31c60"/>
          <w:rtl w:val="0"/>
        </w:rPr>
        <w:t xml:space="preserve">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48"/>
          <w:szCs w:val="48"/>
        </w:rPr>
      </w:pPr>
      <w:bookmarkStart w:colFirst="0" w:colLast="0" w:name="_4ln4q8facorn" w:id="1"/>
      <w:bookmarkEnd w:id="1"/>
      <w:r w:rsidDel="00000000" w:rsidR="00000000" w:rsidRPr="00000000">
        <w:rPr>
          <w:rtl w:val="0"/>
        </w:rPr>
        <w:t xml:space="preserve">Bensi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-1440" w:right="1440" w:firstLine="0"/>
        <w:contextualSpacing w:val="0"/>
        <w:rPr>
          <w:rFonts w:ascii="Source Code Pro" w:cs="Source Code Pro" w:eastAsia="Source Code Pro" w:hAnsi="Source Code Pro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right"/>
        <w:rPr>
          <w:i w:val="1"/>
          <w:color w:val="e31c60"/>
          <w:sz w:val="20"/>
          <w:szCs w:val="20"/>
        </w:rPr>
      </w:pPr>
      <w:r w:rsidDel="00000000" w:rsidR="00000000" w:rsidRPr="00000000">
        <w:rPr>
          <w:i w:val="1"/>
          <w:color w:val="e31c60"/>
          <w:sz w:val="20"/>
          <w:szCs w:val="20"/>
          <w:rtl w:val="0"/>
        </w:rPr>
        <w:t xml:space="preserve">12.09.18 - Rumo ao Sucesso!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wkngl9co1yl" w:id="2"/>
      <w:bookmarkEnd w:id="2"/>
      <w:r w:rsidDel="00000000" w:rsidR="00000000" w:rsidRPr="00000000">
        <w:rPr>
          <w:rtl w:val="0"/>
        </w:rPr>
        <w:t xml:space="preserve">ITENS NECESSÁRIOS PARA INICIARMOS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overed By Your Grace" w:cs="Covered By Your Grace" w:eastAsia="Covered By Your Grace" w:hAnsi="Covered By Your Grace"/>
          <w:color w:val="424242"/>
          <w:sz w:val="36"/>
          <w:szCs w:val="36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color w:val="424242"/>
          <w:sz w:val="36"/>
          <w:szCs w:val="36"/>
          <w:rtl w:val="0"/>
        </w:rPr>
        <w:t xml:space="preserve">- - - - X</w:t>
      </w:r>
    </w:p>
    <w:p w:rsidR="00000000" w:rsidDel="00000000" w:rsidP="00000000" w:rsidRDefault="00000000" w:rsidRPr="00000000" w14:paraId="0000000B">
      <w:pPr>
        <w:contextualSpacing w:val="0"/>
        <w:rPr>
          <w:rFonts w:ascii="Covered By Your Grace" w:cs="Covered By Your Grace" w:eastAsia="Covered By Your Grace" w:hAnsi="Covered By Your Grace"/>
          <w:b w:val="1"/>
          <w:sz w:val="36"/>
          <w:szCs w:val="36"/>
        </w:rPr>
      </w:pPr>
      <w:r w:rsidDel="00000000" w:rsidR="00000000" w:rsidRPr="00000000">
        <w:rPr>
          <w:color w:val="e31c60"/>
          <w:sz w:val="28"/>
          <w:szCs w:val="28"/>
          <w:rtl w:val="0"/>
        </w:rPr>
        <w:t xml:space="preserve">-BUSINESS INTELLIGENCE - Mineração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24242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E-mail com o domínio (Bensi). Sugestão: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estrategias@bensi.com.br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 enviar o link da caixa de e-mail, login e senha.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Preciso de Acessos com todas as fontes de dados. (Sei que já me passaram alguns, mas gostaria de deixar registrado neste arquivo).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Vocês tem alguma lista de e-mail?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Vocês tem algum arquivo xls ou csvs com dados que possam me auxiliar nas primeiras tomadas de decisão?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Preciso do acesso de ADM no GG Analytics.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vered By Your Grace" w:cs="Covered By Your Grace" w:eastAsia="Covered By Your Grace" w:hAnsi="Covered By Your Grace"/>
          <w:b w:val="1"/>
          <w:sz w:val="36"/>
          <w:szCs w:val="36"/>
        </w:rPr>
      </w:pPr>
      <w:r w:rsidDel="00000000" w:rsidR="00000000" w:rsidRPr="00000000">
        <w:rPr>
          <w:color w:val="e31c60"/>
          <w:sz w:val="28"/>
          <w:szCs w:val="28"/>
          <w:rtl w:val="0"/>
        </w:rPr>
        <w:t xml:space="preserve">-PLANNER DE AGENDAS E INSERÇÕES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Vocês preferem calendários como o Google Agenda ou algo mais visual para o acompanhamento das atividades?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color w:val="e31c60"/>
          <w:sz w:val="28"/>
          <w:szCs w:val="28"/>
          <w:u w:val="none"/>
        </w:rPr>
      </w:pPr>
      <w:r w:rsidDel="00000000" w:rsidR="00000000" w:rsidRPr="00000000">
        <w:rPr>
          <w:color w:val="e31c60"/>
          <w:sz w:val="28"/>
          <w:szCs w:val="28"/>
          <w:rtl w:val="0"/>
        </w:rPr>
        <w:t xml:space="preserve">FACEBOOK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Preciso do Acesso de ADM da página para acessar todos as possíveis vertentes do Facoobok.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color w:val="e31c60"/>
          <w:sz w:val="28"/>
          <w:szCs w:val="28"/>
        </w:rPr>
      </w:pPr>
      <w:r w:rsidDel="00000000" w:rsidR="00000000" w:rsidRPr="00000000">
        <w:rPr>
          <w:color w:val="e31c60"/>
          <w:sz w:val="28"/>
          <w:szCs w:val="28"/>
          <w:rtl w:val="0"/>
        </w:rPr>
        <w:t xml:space="preserve">GERENCIADOR GOOGLE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criar um gerenciador do GG, é preciso um domínio do mesmo ou do Gsuit, vocês possuem acesso no mesmo? Se não, irei criar um com o mesmo nome do e-mail que criarão para mim, por exemplo: </w:t>
      </w:r>
      <w:r w:rsidDel="00000000" w:rsidR="00000000" w:rsidRPr="00000000">
        <w:rPr>
          <w:sz w:val="26"/>
          <w:szCs w:val="26"/>
          <w:rtl w:val="0"/>
        </w:rPr>
        <w:t xml:space="preserve">estrategia.bensi@gmail.com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color w:val="e31c60"/>
          <w:sz w:val="28"/>
          <w:szCs w:val="28"/>
        </w:rPr>
      </w:pPr>
      <w:r w:rsidDel="00000000" w:rsidR="00000000" w:rsidRPr="00000000">
        <w:rPr>
          <w:color w:val="e31c60"/>
          <w:sz w:val="28"/>
          <w:szCs w:val="28"/>
          <w:rtl w:val="0"/>
        </w:rPr>
        <w:t xml:space="preserve">PIXELs e CÓDIGOS DE CONVERSÕES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Preciso de acesso ao novo gerenciador do site.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Preciso do projeto do site para analisar e ver onde irão os eventos. Ou, pode ser o link de homologação também.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Após criar todo o escopo de eventos, mandarei para que os desenvolvedores implementem nos códigos.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Covered By Your Grace" w:cs="Covered By Your Grace" w:eastAsia="Covered By Your Grace" w:hAnsi="Covered By Your Grace"/>
          <w:b w:val="1"/>
          <w:sz w:val="36"/>
          <w:szCs w:val="36"/>
        </w:rPr>
      </w:pPr>
      <w:r w:rsidDel="00000000" w:rsidR="00000000" w:rsidRPr="00000000">
        <w:rPr>
          <w:color w:val="e31c60"/>
          <w:sz w:val="28"/>
          <w:szCs w:val="28"/>
          <w:rtl w:val="0"/>
        </w:rPr>
        <w:t xml:space="preserve"> - BLOG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Preciso de um subdomínio para o blog. Pode ser .com.br/blog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Preciso de acesso a hospedagem para subir o blog...ou, se preferirem, passo para os desenvolvedores.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contextualSpacing w:val="0"/>
        <w:jc w:val="right"/>
        <w:rPr>
          <w:color w:val="e31c6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</w:font>
  <w:font w:name="Oswald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inha horizontal" id="4" name="image8.png"/>
          <a:graphic>
            <a:graphicData uri="http://schemas.openxmlformats.org/drawingml/2006/picture">
              <pic:pic>
                <pic:nvPicPr>
                  <pic:cNvPr descr="linh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440" w:firstLine="0"/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7717729" cy="3853498"/>
          <wp:effectExtent b="0" l="0" r="0" t="0"/>
          <wp:docPr descr="marcador de gráfico" id="1" name="image5.jpg"/>
          <a:graphic>
            <a:graphicData uri="http://schemas.openxmlformats.org/drawingml/2006/picture">
              <pic:pic>
                <pic:nvPicPr>
                  <pic:cNvPr descr="marcador de gráfico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7729" cy="38534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0" w:before="1000" w:lineRule="auto"/>
      <w:ind w:right="0"/>
      <w:contextualSpacing w:val="0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inha horizontal" id="2" name="image6.png"/>
          <a:graphic>
            <a:graphicData uri="http://schemas.openxmlformats.org/drawingml/2006/picture">
              <pic:pic>
                <pic:nvPicPr>
                  <pic:cNvPr descr="linha horizontal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mailto:estrategias@bensi.com.br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Oswald-regular.ttf"/><Relationship Id="rId5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