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8F59" w14:textId="77777777" w:rsidR="0075216B" w:rsidRDefault="00000000">
      <w:pPr>
        <w:jc w:val="both"/>
        <w:rPr>
          <w:rFonts w:ascii="Times New Roman" w:hAnsi="Times New Roman" w:cs="Times New Roman"/>
          <w:bCs/>
          <w:sz w:val="20"/>
          <w:szCs w:val="20"/>
        </w:rPr>
      </w:pPr>
      <w:r>
        <w:rPr>
          <w:rFonts w:ascii="Times New Roman" w:hAnsi="Times New Roman" w:cs="Times New Roman"/>
          <w:sz w:val="20"/>
          <w:szCs w:val="20"/>
        </w:rPr>
        <w:t xml:space="preserve">This document is only </w:t>
      </w:r>
      <w:r>
        <w:rPr>
          <w:rFonts w:ascii="Times New Roman" w:hAnsi="Times New Roman" w:cs="Times New Roman"/>
          <w:bCs/>
          <w:sz w:val="20"/>
          <w:szCs w:val="20"/>
        </w:rPr>
        <w:t>regarding Section 2.a and the conference/journal paper chosen for Section 2.d.</w:t>
      </w:r>
    </w:p>
    <w:p w14:paraId="746DF1B7" w14:textId="77777777" w:rsidR="0075216B" w:rsidRDefault="0075216B">
      <w:pPr>
        <w:jc w:val="both"/>
        <w:rPr>
          <w:rFonts w:ascii="Times New Roman" w:hAnsi="Times New Roman" w:cs="Times New Roman"/>
          <w:sz w:val="20"/>
          <w:szCs w:val="20"/>
        </w:rPr>
      </w:pPr>
    </w:p>
    <w:p w14:paraId="38DEF603" w14:textId="77777777" w:rsidR="0075216B" w:rsidRDefault="00000000">
      <w:pPr>
        <w:pStyle w:val="ad"/>
        <w:numPr>
          <w:ilvl w:val="0"/>
          <w:numId w:val="1"/>
        </w:numPr>
        <w:ind w:left="360"/>
        <w:jc w:val="both"/>
        <w:rPr>
          <w:rFonts w:ascii="Times New Roman" w:hAnsi="Times New Roman" w:cs="Times New Roman"/>
          <w:sz w:val="20"/>
          <w:szCs w:val="20"/>
        </w:rPr>
      </w:pPr>
      <w:r>
        <w:rPr>
          <w:rFonts w:ascii="Times New Roman" w:hAnsi="Times New Roman" w:cs="Times New Roman"/>
          <w:sz w:val="20"/>
          <w:szCs w:val="20"/>
        </w:rPr>
        <w:t>Student names. (The project is to be done in groups of 3 students.)</w:t>
      </w:r>
    </w:p>
    <w:p w14:paraId="5C90A6BB" w14:textId="77777777" w:rsidR="0075216B" w:rsidRDefault="0075216B">
      <w:pPr>
        <w:jc w:val="both"/>
        <w:rPr>
          <w:rFonts w:ascii="Times New Roman" w:hAnsi="Times New Roman" w:cs="Times New Roman"/>
          <w:sz w:val="20"/>
          <w:szCs w:val="20"/>
        </w:rPr>
      </w:pPr>
    </w:p>
    <w:p w14:paraId="34594560" w14:textId="77777777" w:rsidR="0075216B" w:rsidRDefault="00000000">
      <w:pPr>
        <w:ind w:firstLineChars="150" w:firstLine="300"/>
        <w:jc w:val="both"/>
        <w:rPr>
          <w:rFonts w:ascii="Times New Roman" w:hAnsi="Times New Roman" w:cs="Times New Roman"/>
          <w:sz w:val="20"/>
          <w:szCs w:val="20"/>
        </w:rPr>
      </w:pPr>
      <w:r>
        <w:rPr>
          <w:rFonts w:ascii="Times New Roman" w:hAnsi="Times New Roman" w:cs="Times New Roman"/>
          <w:sz w:val="20"/>
          <w:szCs w:val="20"/>
        </w:rPr>
        <w:t>Y</w:t>
      </w:r>
      <w:r>
        <w:rPr>
          <w:rFonts w:ascii="Times New Roman" w:hAnsi="Times New Roman" w:cs="Times New Roman" w:hint="eastAsia"/>
          <w:sz w:val="20"/>
          <w:szCs w:val="20"/>
          <w:lang w:eastAsia="zh-CN"/>
        </w:rPr>
        <w:t>u</w:t>
      </w:r>
      <w:r>
        <w:rPr>
          <w:rFonts w:ascii="Times New Roman" w:hAnsi="Times New Roman" w:cs="Times New Roman"/>
          <w:sz w:val="20"/>
          <w:szCs w:val="20"/>
          <w:lang w:eastAsia="zh-CN"/>
        </w:rPr>
        <w:t xml:space="preserve"> Zhang(1634674)           Yutong Shan(1691307)         Hao Xu(1346474)</w:t>
      </w:r>
    </w:p>
    <w:p w14:paraId="5FC74DDD" w14:textId="77777777" w:rsidR="0075216B" w:rsidRDefault="0075216B">
      <w:pPr>
        <w:jc w:val="both"/>
        <w:rPr>
          <w:rFonts w:ascii="Times New Roman" w:hAnsi="Times New Roman" w:cs="Times New Roman"/>
          <w:sz w:val="20"/>
          <w:szCs w:val="20"/>
        </w:rPr>
      </w:pPr>
    </w:p>
    <w:p w14:paraId="7C02F6E4" w14:textId="77777777" w:rsidR="0075216B" w:rsidRDefault="00000000">
      <w:pPr>
        <w:pStyle w:val="ad"/>
        <w:numPr>
          <w:ilvl w:val="0"/>
          <w:numId w:val="1"/>
        </w:numPr>
        <w:ind w:left="360"/>
        <w:jc w:val="both"/>
        <w:rPr>
          <w:rFonts w:ascii="Times New Roman" w:hAnsi="Times New Roman" w:cs="Times New Roman"/>
          <w:sz w:val="20"/>
          <w:szCs w:val="20"/>
          <w:lang w:eastAsia="zh-CN"/>
        </w:rPr>
      </w:pPr>
      <w:r>
        <w:rPr>
          <w:rFonts w:ascii="Times New Roman" w:hAnsi="Times New Roman" w:cs="Times New Roman"/>
          <w:sz w:val="20"/>
          <w:szCs w:val="20"/>
        </w:rPr>
        <w:t xml:space="preserve">Which research question do you plan to choose in order to fulfill the instructions in </w:t>
      </w:r>
      <w:r>
        <w:rPr>
          <w:rFonts w:ascii="Times New Roman" w:hAnsi="Times New Roman" w:cs="Times New Roman"/>
          <w:bCs/>
          <w:sz w:val="20"/>
          <w:szCs w:val="20"/>
        </w:rPr>
        <w:t>Section 2.a? You can also include any clarification question here.</w:t>
      </w:r>
    </w:p>
    <w:p w14:paraId="18C68057" w14:textId="77777777" w:rsidR="0075216B" w:rsidRDefault="0075216B">
      <w:pPr>
        <w:pStyle w:val="ad"/>
        <w:ind w:left="0"/>
        <w:jc w:val="both"/>
        <w:rPr>
          <w:rFonts w:ascii="Times New Roman" w:hAnsi="Times New Roman" w:cs="Times New Roman"/>
          <w:sz w:val="20"/>
          <w:szCs w:val="20"/>
          <w:lang w:eastAsia="zh-CN"/>
        </w:rPr>
      </w:pPr>
    </w:p>
    <w:p w14:paraId="123658A8" w14:textId="77777777" w:rsidR="0075216B" w:rsidRDefault="00000000">
      <w:pPr>
        <w:pStyle w:val="ad"/>
        <w:spacing w:line="360" w:lineRule="auto"/>
        <w:ind w:left="0"/>
        <w:jc w:val="both"/>
        <w:rPr>
          <w:rFonts w:ascii="Times New Roman Bold Italic" w:hAnsi="Times New Roman Bold Italic" w:cs="Times New Roman Bold Italic"/>
          <w:b/>
          <w:bCs/>
          <w:i/>
          <w:iCs/>
          <w:sz w:val="20"/>
          <w:szCs w:val="20"/>
          <w:lang w:eastAsia="zh-CN"/>
        </w:rPr>
      </w:pPr>
      <w:r>
        <w:rPr>
          <w:rFonts w:ascii="Times New Roman Bold Italic" w:hAnsi="Times New Roman Bold Italic" w:cs="Times New Roman Bold Italic"/>
          <w:b/>
          <w:bCs/>
          <w:i/>
          <w:iCs/>
          <w:sz w:val="20"/>
          <w:szCs w:val="20"/>
          <w:lang w:eastAsia="zh-CN"/>
        </w:rPr>
        <w:t>To what extent can advanced feature engineering compensate for model simplicity, and how does it compare to increasing model complexity in user preference prediction?</w:t>
      </w:r>
    </w:p>
    <w:p w14:paraId="49F3F0B5" w14:textId="77777777" w:rsidR="0075216B" w:rsidRDefault="00000000">
      <w:pPr>
        <w:pStyle w:val="ad"/>
        <w:spacing w:line="360" w:lineRule="auto"/>
        <w:ind w:left="0"/>
        <w:jc w:val="both"/>
        <w:rPr>
          <w:rFonts w:ascii="Times New Roman" w:hAnsi="Times New Roman" w:cs="Times New Roman"/>
          <w:sz w:val="20"/>
          <w:szCs w:val="20"/>
          <w:lang w:eastAsia="zh-CN"/>
        </w:rPr>
      </w:pPr>
      <w:r>
        <w:rPr>
          <w:rFonts w:ascii="Times New Roman" w:hAnsi="Times New Roman" w:cs="Times New Roman"/>
          <w:sz w:val="20"/>
          <w:szCs w:val="20"/>
          <w:lang w:eastAsia="zh-CN"/>
        </w:rPr>
        <w:t>In this project, we design three levels of feature sets, ranging from basic statistical features to interaction-based features and latent representations derived from collaborative filtering. We then evaluate how these feature sets influence the performance of models with different levels of complexity.</w:t>
      </w:r>
    </w:p>
    <w:p w14:paraId="2E663B21" w14:textId="77777777" w:rsidR="0075216B" w:rsidRDefault="00000000">
      <w:pPr>
        <w:pStyle w:val="ad"/>
        <w:spacing w:line="360" w:lineRule="auto"/>
        <w:ind w:left="0"/>
        <w:jc w:val="both"/>
        <w:rPr>
          <w:rFonts w:ascii="Times New Roman" w:hAnsi="Times New Roman" w:cs="Times New Roman"/>
          <w:sz w:val="20"/>
          <w:szCs w:val="20"/>
          <w:lang w:eastAsia="zh-CN"/>
        </w:rPr>
      </w:pPr>
      <w:r>
        <w:rPr>
          <w:rFonts w:ascii="Times New Roman" w:hAnsi="Times New Roman" w:cs="Times New Roman"/>
          <w:sz w:val="20"/>
          <w:szCs w:val="20"/>
          <w:lang w:eastAsia="zh-CN"/>
        </w:rPr>
        <w:t>Rather than directly comparing models, the goal of this study is to understand the trade-off between feature representation and model complexity in a recommendation setting.</w:t>
      </w:r>
    </w:p>
    <w:p w14:paraId="22F71FA1" w14:textId="77777777" w:rsidR="0075216B" w:rsidRDefault="00000000">
      <w:pPr>
        <w:pStyle w:val="ad"/>
        <w:spacing w:line="360" w:lineRule="auto"/>
        <w:ind w:left="0"/>
        <w:jc w:val="both"/>
        <w:rPr>
          <w:rFonts w:ascii="Times New Roman" w:hAnsi="Times New Roman" w:cs="Times New Roman"/>
          <w:sz w:val="20"/>
          <w:szCs w:val="20"/>
          <w:lang w:eastAsia="zh-CN"/>
        </w:rPr>
      </w:pPr>
      <w:r>
        <w:rPr>
          <w:rFonts w:ascii="Times New Roman" w:hAnsi="Times New Roman" w:cs="Times New Roman"/>
          <w:sz w:val="20"/>
          <w:szCs w:val="20"/>
          <w:lang w:eastAsia="zh-CN"/>
        </w:rPr>
        <w:t xml:space="preserve">As a clarification, we use the </w:t>
      </w:r>
      <w:hyperlink r:id="rId7" w:history="1">
        <w:r w:rsidR="0075216B">
          <w:rPr>
            <w:rStyle w:val="a9"/>
            <w:rFonts w:ascii="Times New Roman" w:hAnsi="Times New Roman" w:cs="Times New Roman"/>
            <w:sz w:val="20"/>
            <w:szCs w:val="20"/>
            <w:lang w:eastAsia="zh-CN"/>
          </w:rPr>
          <w:t>MovieLens dataset</w:t>
        </w:r>
      </w:hyperlink>
      <w:r>
        <w:rPr>
          <w:rFonts w:ascii="Times New Roman" w:hAnsi="Times New Roman" w:cs="Times New Roman"/>
          <w:sz w:val="20"/>
          <w:szCs w:val="20"/>
          <w:lang w:eastAsia="zh-CN"/>
        </w:rPr>
        <w:t xml:space="preserve"> and formulate the task as a binary classification problem (like vs. dislike) to better reflect real-world recommendation scenarios.</w:t>
      </w:r>
    </w:p>
    <w:p w14:paraId="2E5C9CFC" w14:textId="77777777" w:rsidR="00C268AB" w:rsidRDefault="00C268AB">
      <w:pPr>
        <w:pStyle w:val="ad"/>
        <w:spacing w:line="360" w:lineRule="auto"/>
        <w:ind w:left="0"/>
        <w:jc w:val="both"/>
        <w:rPr>
          <w:rFonts w:ascii="Times New Roman" w:hAnsi="Times New Roman" w:cs="Times New Roman"/>
          <w:sz w:val="20"/>
          <w:szCs w:val="20"/>
          <w:lang w:eastAsia="zh-CN"/>
        </w:rPr>
      </w:pPr>
    </w:p>
    <w:p w14:paraId="7AF854F6" w14:textId="77777777" w:rsidR="00C268AB" w:rsidRDefault="00C268AB" w:rsidP="00C268AB">
      <w:pPr>
        <w:pStyle w:val="ad"/>
        <w:spacing w:line="360" w:lineRule="auto"/>
        <w:ind w:left="0"/>
        <w:jc w:val="both"/>
        <w:rPr>
          <w:rFonts w:ascii="Times New Roman" w:hAnsi="Times New Roman" w:cs="Times New Roman"/>
          <w:sz w:val="20"/>
          <w:szCs w:val="20"/>
          <w:lang w:eastAsia="zh-CN"/>
        </w:rPr>
      </w:pPr>
      <w:r>
        <w:rPr>
          <w:rFonts w:ascii="Times New Roman" w:hAnsi="Times New Roman" w:cs="Times New Roman"/>
          <w:sz w:val="20"/>
          <w:szCs w:val="20"/>
          <w:lang w:eastAsia="zh-CN"/>
        </w:rPr>
        <w:t>We also generate a large number of features (100+) by applying transformations and combinations to these base features.</w:t>
      </w:r>
      <w:r>
        <w:rPr>
          <w:rFonts w:ascii="Times New Roman" w:hAnsi="Times New Roman" w:cs="Times New Roman" w:hint="eastAsia"/>
          <w:sz w:val="20"/>
          <w:szCs w:val="20"/>
          <w:lang w:eastAsia="zh-CN"/>
        </w:rPr>
        <w:t xml:space="preserve">  </w:t>
      </w:r>
    </w:p>
    <w:p w14:paraId="7AB41B03" w14:textId="5689970B" w:rsidR="0075216B" w:rsidRDefault="00725C43">
      <w:pPr>
        <w:pStyle w:val="ad"/>
        <w:spacing w:line="360" w:lineRule="auto"/>
        <w:ind w:left="0"/>
        <w:jc w:val="both"/>
        <w:rPr>
          <w:rFonts w:ascii="Times New Roman" w:hAnsi="Times New Roman" w:cs="Times New Roman"/>
          <w:sz w:val="20"/>
          <w:szCs w:val="20"/>
          <w:lang w:eastAsia="zh-CN"/>
        </w:rPr>
      </w:pPr>
      <w:commentRangeStart w:id="0"/>
      <w:r w:rsidRPr="00725C43">
        <w:rPr>
          <w:rFonts w:ascii="Times New Roman" w:hAnsi="Times New Roman" w:cs="Times New Roman"/>
          <w:sz w:val="20"/>
          <w:szCs w:val="20"/>
          <w:lang w:eastAsia="zh-CN"/>
        </w:rPr>
        <w:t>We select three models with increasing complexity, following concepts discussed in lectures. Logistic Regression represents a simple linear model with low capacity and high bias. Support Vector Machine represents a medium-complexity model, as it can model non-linear decision boundaries through kernel functions while still having a more constrained hypothesis space than deep neural networks. FT-Transformer represents a high-complexity deep learning model with strong representation capacity. This setup allows us to analyze how increasing model complexity influences performance, and to relate our findings to lecture concepts such as model capacity, VC dimension, margin-based learning, and the bias-variance trade-of</w:t>
      </w:r>
      <w:r w:rsidR="00C268AB" w:rsidRPr="00C268AB">
        <w:rPr>
          <w:rFonts w:ascii="Times New Roman" w:hAnsi="Times New Roman" w:cs="Times New Roman"/>
          <w:sz w:val="20"/>
          <w:szCs w:val="20"/>
          <w:lang w:eastAsia="zh-CN"/>
        </w:rPr>
        <w:t>f</w:t>
      </w:r>
      <w:r w:rsidR="00C268AB">
        <w:rPr>
          <w:rFonts w:ascii="Times New Roman" w:hAnsi="Times New Roman" w:cs="Times New Roman" w:hint="eastAsia"/>
          <w:sz w:val="20"/>
          <w:szCs w:val="20"/>
          <w:lang w:eastAsia="zh-CN"/>
        </w:rPr>
        <w:t>.</w:t>
      </w:r>
      <w:commentRangeEnd w:id="0"/>
      <w:r w:rsidR="003A766B">
        <w:rPr>
          <w:rStyle w:val="ae"/>
          <w:rFonts w:ascii="Times New Roman" w:hAnsi="Times New Roman" w:cs="Times New Roman"/>
          <w:sz w:val="20"/>
          <w:szCs w:val="20"/>
          <w:lang w:eastAsia="zh-CN"/>
        </w:rPr>
        <w:commentReference w:id="0"/>
      </w:r>
    </w:p>
    <w:p w14:paraId="7FADC2E2" w14:textId="77777777" w:rsidR="001A0B4C" w:rsidRDefault="001A0B4C">
      <w:pPr>
        <w:pStyle w:val="ad"/>
        <w:spacing w:line="360" w:lineRule="auto"/>
        <w:ind w:left="0"/>
        <w:jc w:val="both"/>
        <w:rPr>
          <w:rFonts w:ascii="Times New Roman" w:hAnsi="Times New Roman" w:cs="Times New Roman"/>
          <w:sz w:val="20"/>
          <w:szCs w:val="20"/>
          <w:lang w:eastAsia="zh-CN"/>
        </w:rPr>
      </w:pPr>
    </w:p>
    <w:p w14:paraId="1A85112F" w14:textId="0741B72A" w:rsidR="001A0B4C" w:rsidRDefault="001A0B4C">
      <w:pPr>
        <w:pStyle w:val="ad"/>
        <w:spacing w:line="360" w:lineRule="auto"/>
        <w:ind w:left="0"/>
        <w:jc w:val="both"/>
        <w:rPr>
          <w:rFonts w:ascii="Times New Roman" w:hAnsi="Times New Roman" w:cs="Times New Roman"/>
          <w:sz w:val="20"/>
          <w:szCs w:val="20"/>
          <w:lang w:eastAsia="zh-CN"/>
        </w:rPr>
      </w:pPr>
      <w:commentRangeStart w:id="1"/>
      <w:r w:rsidRPr="001A0B4C">
        <w:rPr>
          <w:rFonts w:ascii="Times New Roman" w:hAnsi="Times New Roman" w:cs="Times New Roman"/>
          <w:sz w:val="20"/>
          <w:szCs w:val="20"/>
          <w:lang w:eastAsia="zh-CN"/>
        </w:rPr>
        <w:t>To fulfill the project requirements, we will conduct a complete experimental pipeline. Specifically, we will implement cross-</w:t>
      </w:r>
      <w:r w:rsidR="001860D2" w:rsidRPr="001A0B4C">
        <w:rPr>
          <w:rFonts w:ascii="Times New Roman" w:hAnsi="Times New Roman" w:cs="Times New Roman"/>
          <w:sz w:val="20"/>
          <w:szCs w:val="20"/>
          <w:lang w:eastAsia="zh-CN"/>
        </w:rPr>
        <w:t>validation</w:t>
      </w:r>
      <w:r w:rsidR="001860D2" w:rsidRPr="001860D2">
        <w:t xml:space="preserve"> </w:t>
      </w:r>
      <w:r w:rsidR="001860D2">
        <w:rPr>
          <w:lang w:eastAsia="zh-CN"/>
        </w:rPr>
        <w:t>(</w:t>
      </w:r>
      <w:r w:rsidR="001860D2" w:rsidRPr="001860D2">
        <w:rPr>
          <w:rFonts w:ascii="Times New Roman" w:hAnsi="Times New Roman" w:cs="Times New Roman"/>
          <w:sz w:val="20"/>
          <w:szCs w:val="20"/>
          <w:lang w:eastAsia="zh-CN"/>
        </w:rPr>
        <w:t>e.g., k-fold)</w:t>
      </w:r>
      <w:r w:rsidRPr="001A0B4C">
        <w:rPr>
          <w:rFonts w:ascii="Times New Roman" w:hAnsi="Times New Roman" w:cs="Times New Roman"/>
          <w:sz w:val="20"/>
          <w:szCs w:val="20"/>
          <w:lang w:eastAsia="zh-CN"/>
        </w:rPr>
        <w:t xml:space="preserve"> to ensure robust evaluation, perform hyperparameter tuning for each model, and report performance using multiple metrics such as accuracy, F1-score, and AUC</w:t>
      </w:r>
      <w:r>
        <w:rPr>
          <w:rFonts w:ascii="Times New Roman" w:hAnsi="Times New Roman" w:cs="Times New Roman" w:hint="eastAsia"/>
          <w:sz w:val="20"/>
          <w:szCs w:val="20"/>
          <w:lang w:eastAsia="zh-CN"/>
        </w:rPr>
        <w:t xml:space="preserve">. </w:t>
      </w:r>
      <w:r w:rsidRPr="001A0B4C">
        <w:rPr>
          <w:rFonts w:ascii="Times New Roman" w:hAnsi="Times New Roman" w:cs="Times New Roman"/>
          <w:sz w:val="20"/>
          <w:szCs w:val="20"/>
          <w:lang w:eastAsia="zh-CN"/>
        </w:rPr>
        <w:t xml:space="preserve">We will further analyze the results to understand how different feature sets and model complexities affect </w:t>
      </w:r>
      <w:r w:rsidR="001860D2" w:rsidRPr="001A0B4C">
        <w:rPr>
          <w:rFonts w:ascii="Times New Roman" w:hAnsi="Times New Roman" w:cs="Times New Roman"/>
          <w:sz w:val="20"/>
          <w:szCs w:val="20"/>
          <w:lang w:eastAsia="zh-CN"/>
        </w:rPr>
        <w:t>performance and</w:t>
      </w:r>
      <w:r w:rsidRPr="001A0B4C">
        <w:rPr>
          <w:rFonts w:ascii="Times New Roman" w:hAnsi="Times New Roman" w:cs="Times New Roman"/>
          <w:sz w:val="20"/>
          <w:szCs w:val="20"/>
          <w:lang w:eastAsia="zh-CN"/>
        </w:rPr>
        <w:t xml:space="preserve"> interpret the findings in relation to lecture concepts such as model capacity and the bias-variance trade-off</w:t>
      </w:r>
      <w:r>
        <w:rPr>
          <w:rFonts w:ascii="Times New Roman" w:hAnsi="Times New Roman" w:cs="Times New Roman" w:hint="eastAsia"/>
          <w:sz w:val="20"/>
          <w:szCs w:val="20"/>
          <w:lang w:eastAsia="zh-CN"/>
        </w:rPr>
        <w:t>.</w:t>
      </w:r>
      <w:commentRangeEnd w:id="1"/>
      <w:r w:rsidR="003A766B">
        <w:rPr>
          <w:rStyle w:val="ae"/>
          <w:rFonts w:ascii="Times New Roman" w:hAnsi="Times New Roman" w:cs="Times New Roman"/>
          <w:sz w:val="20"/>
          <w:szCs w:val="20"/>
          <w:lang w:eastAsia="zh-CN"/>
        </w:rPr>
        <w:commentReference w:id="1"/>
      </w:r>
    </w:p>
    <w:p w14:paraId="1E6C9331" w14:textId="77777777" w:rsidR="001A0B4C" w:rsidRPr="00C268AB" w:rsidRDefault="001A0B4C">
      <w:pPr>
        <w:pStyle w:val="ad"/>
        <w:spacing w:line="360" w:lineRule="auto"/>
        <w:ind w:left="0"/>
        <w:jc w:val="both"/>
        <w:rPr>
          <w:rFonts w:ascii="Times New Roman" w:hAnsi="Times New Roman" w:cs="Times New Roman"/>
          <w:sz w:val="20"/>
          <w:szCs w:val="20"/>
          <w:lang w:eastAsia="zh-CN"/>
        </w:rPr>
      </w:pPr>
    </w:p>
    <w:p w14:paraId="6A7D4849" w14:textId="77777777" w:rsidR="0075216B" w:rsidRDefault="00000000">
      <w:pPr>
        <w:pStyle w:val="ad"/>
        <w:spacing w:line="360" w:lineRule="auto"/>
        <w:ind w:left="0"/>
        <w:jc w:val="both"/>
        <w:rPr>
          <w:rFonts w:ascii="Times New Roman" w:hAnsi="Times New Roman" w:cs="Times New Roman"/>
          <w:b/>
          <w:bCs/>
          <w:sz w:val="20"/>
          <w:szCs w:val="20"/>
          <w:lang w:eastAsia="zh-CN"/>
        </w:rPr>
      </w:pPr>
      <w:r>
        <w:rPr>
          <w:rFonts w:ascii="Times New Roman" w:hAnsi="Times New Roman" w:cs="Times New Roman"/>
          <w:b/>
          <w:bCs/>
          <w:sz w:val="20"/>
          <w:szCs w:val="20"/>
          <w:lang w:eastAsia="zh-CN"/>
        </w:rPr>
        <w:t>F</w:t>
      </w:r>
      <w:r>
        <w:rPr>
          <w:rFonts w:ascii="Times New Roman" w:hAnsi="Times New Roman" w:cs="Times New Roman" w:hint="eastAsia"/>
          <w:b/>
          <w:bCs/>
          <w:sz w:val="20"/>
          <w:szCs w:val="20"/>
          <w:lang w:eastAsia="zh-CN"/>
        </w:rPr>
        <w:t>eature</w:t>
      </w:r>
      <w:r>
        <w:rPr>
          <w:rFonts w:ascii="Times New Roman" w:hAnsi="Times New Roman" w:cs="Times New Roman"/>
          <w:b/>
          <w:bCs/>
          <w:sz w:val="20"/>
          <w:szCs w:val="20"/>
          <w:lang w:eastAsia="zh-CN"/>
        </w:rPr>
        <w:t xml:space="preserve"> Design</w:t>
      </w:r>
      <w:r>
        <w:rPr>
          <w:rFonts w:ascii="Times New Roman" w:hAnsi="Times New Roman" w:cs="Times New Roman" w:hint="eastAsia"/>
          <w:b/>
          <w:bCs/>
          <w:sz w:val="20"/>
          <w:szCs w:val="20"/>
          <w:lang w:eastAsia="zh-CN"/>
        </w:rPr>
        <w:t>：</w:t>
      </w:r>
    </w:p>
    <w:tbl>
      <w:tblPr>
        <w:tblStyle w:val="ac"/>
        <w:tblW w:w="9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2"/>
        <w:gridCol w:w="2066"/>
        <w:gridCol w:w="5737"/>
      </w:tblGrid>
      <w:tr w:rsidR="0075216B" w14:paraId="02B338A8" w14:textId="77777777">
        <w:tc>
          <w:tcPr>
            <w:tcW w:w="2192" w:type="dxa"/>
          </w:tcPr>
          <w:p w14:paraId="634AFEA5"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Feature Set</w:t>
            </w:r>
          </w:p>
        </w:tc>
        <w:tc>
          <w:tcPr>
            <w:tcW w:w="2066" w:type="dxa"/>
          </w:tcPr>
          <w:p w14:paraId="4F17EFE2"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Type</w:t>
            </w:r>
          </w:p>
        </w:tc>
        <w:tc>
          <w:tcPr>
            <w:tcW w:w="5737" w:type="dxa"/>
          </w:tcPr>
          <w:p w14:paraId="645A992D"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Description</w:t>
            </w:r>
          </w:p>
        </w:tc>
      </w:tr>
      <w:tr w:rsidR="0075216B" w14:paraId="235DB2A4" w14:textId="77777777">
        <w:tc>
          <w:tcPr>
            <w:tcW w:w="2192" w:type="dxa"/>
          </w:tcPr>
          <w:p w14:paraId="30912853"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Feature A</w:t>
            </w:r>
          </w:p>
        </w:tc>
        <w:tc>
          <w:tcPr>
            <w:tcW w:w="2066" w:type="dxa"/>
          </w:tcPr>
          <w:p w14:paraId="4BC4C0D6"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Basic</w:t>
            </w:r>
          </w:p>
        </w:tc>
        <w:tc>
          <w:tcPr>
            <w:tcW w:w="5737" w:type="dxa"/>
          </w:tcPr>
          <w:p w14:paraId="5626A390"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 xml:space="preserve">Basic statistical features about users and </w:t>
            </w:r>
            <w:r>
              <w:rPr>
                <w:rFonts w:ascii="Times New Roman" w:hAnsi="Times New Roman" w:cs="Times New Roman" w:hint="eastAsia"/>
                <w:sz w:val="20"/>
                <w:szCs w:val="20"/>
                <w:lang w:eastAsia="zh-CN"/>
              </w:rPr>
              <w:t>items</w:t>
            </w:r>
          </w:p>
        </w:tc>
      </w:tr>
      <w:tr w:rsidR="0075216B" w14:paraId="36B242F5" w14:textId="77777777">
        <w:tc>
          <w:tcPr>
            <w:tcW w:w="2192" w:type="dxa"/>
          </w:tcPr>
          <w:p w14:paraId="5C9B038F"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Feature B</w:t>
            </w:r>
          </w:p>
        </w:tc>
        <w:tc>
          <w:tcPr>
            <w:tcW w:w="2066" w:type="dxa"/>
          </w:tcPr>
          <w:p w14:paraId="41E477D1"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Interaction</w:t>
            </w:r>
          </w:p>
        </w:tc>
        <w:tc>
          <w:tcPr>
            <w:tcW w:w="5737" w:type="dxa"/>
          </w:tcPr>
          <w:p w14:paraId="74D551DB"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Adds interaction information between users and items</w:t>
            </w:r>
          </w:p>
        </w:tc>
      </w:tr>
      <w:tr w:rsidR="0075216B" w14:paraId="777B2D80" w14:textId="77777777">
        <w:tc>
          <w:tcPr>
            <w:tcW w:w="2192" w:type="dxa"/>
          </w:tcPr>
          <w:p w14:paraId="6FBF8957"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Feature C</w:t>
            </w:r>
          </w:p>
        </w:tc>
        <w:tc>
          <w:tcPr>
            <w:tcW w:w="2066" w:type="dxa"/>
          </w:tcPr>
          <w:p w14:paraId="2204D4BB"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Embedding</w:t>
            </w:r>
          </w:p>
        </w:tc>
        <w:tc>
          <w:tcPr>
            <w:tcW w:w="5737" w:type="dxa"/>
          </w:tcPr>
          <w:p w14:paraId="2E61C2CE"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Latent features learned from collaborative filtering (SVD)</w:t>
            </w:r>
          </w:p>
        </w:tc>
      </w:tr>
    </w:tbl>
    <w:p w14:paraId="4B8D9171" w14:textId="77777777" w:rsidR="0075216B" w:rsidRDefault="0075216B">
      <w:pPr>
        <w:pStyle w:val="ad"/>
        <w:spacing w:line="360" w:lineRule="auto"/>
        <w:ind w:left="0"/>
        <w:jc w:val="both"/>
        <w:rPr>
          <w:rFonts w:ascii="Times New Roman" w:hAnsi="Times New Roman" w:cs="Times New Roman"/>
          <w:sz w:val="20"/>
          <w:szCs w:val="20"/>
          <w:lang w:eastAsia="zh-CN"/>
        </w:rPr>
      </w:pPr>
    </w:p>
    <w:p w14:paraId="11118554" w14:textId="77777777" w:rsidR="0075216B" w:rsidRDefault="00000000">
      <w:pPr>
        <w:pStyle w:val="ad"/>
        <w:spacing w:line="360" w:lineRule="auto"/>
        <w:ind w:left="0"/>
        <w:jc w:val="both"/>
        <w:rPr>
          <w:rFonts w:ascii="Times New Roman" w:hAnsi="Times New Roman" w:cs="Times New Roman"/>
          <w:b/>
          <w:bCs/>
          <w:sz w:val="20"/>
          <w:szCs w:val="20"/>
          <w:lang w:eastAsia="zh-CN"/>
        </w:rPr>
      </w:pPr>
      <w:r>
        <w:rPr>
          <w:rFonts w:ascii="Times New Roman" w:hAnsi="Times New Roman" w:cs="Times New Roman"/>
          <w:b/>
          <w:bCs/>
          <w:sz w:val="20"/>
          <w:szCs w:val="20"/>
          <w:lang w:eastAsia="zh-CN"/>
        </w:rPr>
        <w:t>Feature Examples:</w:t>
      </w:r>
    </w:p>
    <w:tbl>
      <w:tblPr>
        <w:tblStyle w:val="ac"/>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3"/>
        <w:gridCol w:w="8111"/>
      </w:tblGrid>
      <w:tr w:rsidR="0075216B" w14:paraId="51F332D3" w14:textId="77777777">
        <w:tc>
          <w:tcPr>
            <w:tcW w:w="1770" w:type="dxa"/>
          </w:tcPr>
          <w:p w14:paraId="6834A2DB"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Feature A</w:t>
            </w:r>
          </w:p>
        </w:tc>
        <w:tc>
          <w:tcPr>
            <w:tcW w:w="8310" w:type="dxa"/>
          </w:tcPr>
          <w:p w14:paraId="4658A65E"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user average rating; item average rating; number of ratings per user; number of ratings per item; global average rating; and other similar statistical features</w:t>
            </w:r>
          </w:p>
        </w:tc>
      </w:tr>
      <w:tr w:rsidR="0075216B" w14:paraId="00776B55" w14:textId="77777777">
        <w:tc>
          <w:tcPr>
            <w:tcW w:w="1770" w:type="dxa"/>
          </w:tcPr>
          <w:p w14:paraId="79F197D9"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lastRenderedPageBreak/>
              <w:t>Feature B</w:t>
            </w:r>
          </w:p>
        </w:tc>
        <w:tc>
          <w:tcPr>
            <w:tcW w:w="8310" w:type="dxa"/>
          </w:tcPr>
          <w:p w14:paraId="445B5FCF"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difference between user mean rating and item mean rating; user mean minus global mean; item mean minus global mean; user activity level × item popularity; various interaction features between user and item statistics; and other engineered interaction-based features</w:t>
            </w:r>
          </w:p>
        </w:tc>
      </w:tr>
      <w:tr w:rsidR="0075216B" w14:paraId="7C4EDA6F" w14:textId="77777777">
        <w:tc>
          <w:tcPr>
            <w:tcW w:w="1770" w:type="dxa"/>
          </w:tcPr>
          <w:p w14:paraId="005D5B46"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Feature C</w:t>
            </w:r>
          </w:p>
        </w:tc>
        <w:tc>
          <w:tcPr>
            <w:tcW w:w="8310" w:type="dxa"/>
          </w:tcPr>
          <w:p w14:paraId="1883332C"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user embedding vector (from SVD); item embedding vector (from SVD); concatenated embeddings; and additional latent features derived from matrix factorization</w:t>
            </w:r>
          </w:p>
        </w:tc>
      </w:tr>
    </w:tbl>
    <w:p w14:paraId="781ED8A5" w14:textId="77777777" w:rsidR="0075216B" w:rsidRDefault="0075216B">
      <w:pPr>
        <w:pStyle w:val="ad"/>
        <w:spacing w:line="360" w:lineRule="auto"/>
        <w:ind w:left="0"/>
        <w:jc w:val="center"/>
        <w:rPr>
          <w:rFonts w:ascii="Times New Roman" w:hAnsi="Times New Roman" w:cs="Times New Roman"/>
          <w:sz w:val="20"/>
          <w:szCs w:val="20"/>
          <w:lang w:eastAsia="zh-CN"/>
        </w:rPr>
      </w:pPr>
    </w:p>
    <w:p w14:paraId="526A29C0" w14:textId="77777777" w:rsidR="0075216B" w:rsidRDefault="00000000">
      <w:pPr>
        <w:pStyle w:val="ad"/>
        <w:spacing w:line="360" w:lineRule="auto"/>
        <w:ind w:left="0"/>
        <w:rPr>
          <w:rFonts w:ascii="Times New Roman" w:hAnsi="Times New Roman" w:cs="Times New Roman"/>
          <w:b/>
          <w:bCs/>
          <w:sz w:val="20"/>
          <w:szCs w:val="20"/>
          <w:lang w:eastAsia="zh-CN"/>
        </w:rPr>
      </w:pPr>
      <w:r>
        <w:rPr>
          <w:rFonts w:ascii="Times New Roman" w:hAnsi="Times New Roman" w:cs="Times New Roman"/>
          <w:b/>
          <w:bCs/>
          <w:sz w:val="20"/>
          <w:szCs w:val="20"/>
          <w:lang w:eastAsia="zh-CN"/>
        </w:rPr>
        <w:t>Experimental Design Matrix</w:t>
      </w:r>
      <w:r>
        <w:rPr>
          <w:rFonts w:ascii="Times New Roman" w:hAnsi="Times New Roman" w:cs="Times New Roman" w:hint="eastAsia"/>
          <w:b/>
          <w:bCs/>
          <w:sz w:val="20"/>
          <w:szCs w:val="20"/>
          <w:lang w:eastAsia="zh-CN"/>
        </w:rPr>
        <w:t>：</w:t>
      </w:r>
    </w:p>
    <w:tbl>
      <w:tblPr>
        <w:tblStyle w:val="ac"/>
        <w:tblW w:w="10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2586"/>
        <w:gridCol w:w="3260"/>
        <w:gridCol w:w="3208"/>
      </w:tblGrid>
      <w:tr w:rsidR="0075216B" w14:paraId="7A891F1A" w14:textId="77777777" w:rsidTr="00725C43">
        <w:tc>
          <w:tcPr>
            <w:tcW w:w="1520" w:type="dxa"/>
          </w:tcPr>
          <w:p w14:paraId="4DD095AC" w14:textId="77777777" w:rsidR="0075216B" w:rsidRDefault="0075216B">
            <w:pPr>
              <w:pStyle w:val="ad"/>
              <w:spacing w:line="360" w:lineRule="auto"/>
              <w:ind w:left="0"/>
              <w:jc w:val="center"/>
              <w:rPr>
                <w:rFonts w:ascii="Times New Roman" w:hAnsi="Times New Roman" w:cs="Times New Roman"/>
                <w:sz w:val="20"/>
                <w:szCs w:val="20"/>
                <w:lang w:eastAsia="zh-CN"/>
              </w:rPr>
            </w:pPr>
          </w:p>
        </w:tc>
        <w:tc>
          <w:tcPr>
            <w:tcW w:w="2586" w:type="dxa"/>
            <w:vAlign w:val="center"/>
          </w:tcPr>
          <w:p w14:paraId="560AC90A"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Logistic Regression (Simple)</w:t>
            </w:r>
          </w:p>
        </w:tc>
        <w:tc>
          <w:tcPr>
            <w:tcW w:w="3260" w:type="dxa"/>
            <w:vAlign w:val="center"/>
          </w:tcPr>
          <w:p w14:paraId="76CF7180" w14:textId="15F79961" w:rsidR="0075216B" w:rsidRDefault="00725C43">
            <w:pPr>
              <w:pStyle w:val="ad"/>
              <w:spacing w:line="360" w:lineRule="auto"/>
              <w:ind w:left="0"/>
              <w:jc w:val="center"/>
              <w:rPr>
                <w:rFonts w:ascii="Times New Roman" w:hAnsi="Times New Roman" w:cs="Times New Roman"/>
                <w:sz w:val="20"/>
                <w:szCs w:val="20"/>
                <w:lang w:eastAsia="zh-CN"/>
              </w:rPr>
            </w:pPr>
            <w:commentRangeStart w:id="2"/>
            <w:r w:rsidRPr="00725C43">
              <w:rPr>
                <w:rFonts w:ascii="Times New Roman" w:hAnsi="Times New Roman" w:cs="Times New Roman"/>
                <w:sz w:val="20"/>
                <w:szCs w:val="20"/>
                <w:lang w:eastAsia="zh-CN"/>
              </w:rPr>
              <w:t>Support Vector Machine</w:t>
            </w:r>
            <w:r w:rsidR="001D27B6" w:rsidRPr="001D27B6">
              <w:rPr>
                <w:rFonts w:ascii="Times New Roman" w:hAnsi="Times New Roman" w:cs="Times New Roman"/>
                <w:sz w:val="20"/>
                <w:szCs w:val="20"/>
                <w:lang w:eastAsia="zh-CN"/>
              </w:rPr>
              <w:t xml:space="preserve"> (Medium)</w:t>
            </w:r>
            <w:commentRangeEnd w:id="2"/>
            <w:r w:rsidR="003A766B">
              <w:rPr>
                <w:rStyle w:val="ae"/>
                <w:rFonts w:ascii="Times New Roman" w:hAnsi="Times New Roman" w:cs="Times New Roman"/>
                <w:sz w:val="20"/>
                <w:szCs w:val="20"/>
                <w:lang w:eastAsia="zh-CN"/>
              </w:rPr>
              <w:commentReference w:id="2"/>
            </w:r>
          </w:p>
        </w:tc>
        <w:tc>
          <w:tcPr>
            <w:tcW w:w="3208" w:type="dxa"/>
            <w:vAlign w:val="center"/>
          </w:tcPr>
          <w:p w14:paraId="0F4238C9"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FT-Transformer (Complex)</w:t>
            </w:r>
          </w:p>
        </w:tc>
      </w:tr>
      <w:tr w:rsidR="0075216B" w14:paraId="2306E119" w14:textId="77777777" w:rsidTr="00725C43">
        <w:tc>
          <w:tcPr>
            <w:tcW w:w="1520" w:type="dxa"/>
            <w:vAlign w:val="center"/>
          </w:tcPr>
          <w:p w14:paraId="797B2F77"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Feature A (Basic)</w:t>
            </w:r>
          </w:p>
        </w:tc>
        <w:tc>
          <w:tcPr>
            <w:tcW w:w="2586" w:type="dxa"/>
            <w:vAlign w:val="center"/>
          </w:tcPr>
          <w:p w14:paraId="05D8CE5D"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Baseline performance using simple features and simple model</w:t>
            </w:r>
          </w:p>
        </w:tc>
        <w:tc>
          <w:tcPr>
            <w:tcW w:w="3260" w:type="dxa"/>
            <w:vAlign w:val="center"/>
          </w:tcPr>
          <w:p w14:paraId="69716913"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Evaluate improvement from stronger model</w:t>
            </w:r>
          </w:p>
        </w:tc>
        <w:tc>
          <w:tcPr>
            <w:tcW w:w="3208" w:type="dxa"/>
            <w:vAlign w:val="center"/>
          </w:tcPr>
          <w:p w14:paraId="3ED8ECF2"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Evaluate performance of complex model with weak features</w:t>
            </w:r>
          </w:p>
        </w:tc>
      </w:tr>
      <w:tr w:rsidR="0075216B" w14:paraId="0BF0E584" w14:textId="77777777" w:rsidTr="00725C43">
        <w:tc>
          <w:tcPr>
            <w:tcW w:w="1520" w:type="dxa"/>
            <w:vAlign w:val="center"/>
          </w:tcPr>
          <w:p w14:paraId="59F6461C"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Feature B (Interaction)</w:t>
            </w:r>
          </w:p>
        </w:tc>
        <w:tc>
          <w:tcPr>
            <w:tcW w:w="2586" w:type="dxa"/>
            <w:vAlign w:val="center"/>
          </w:tcPr>
          <w:p w14:paraId="57EC8BB1"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Improvement from adding interaction features</w:t>
            </w:r>
          </w:p>
        </w:tc>
        <w:tc>
          <w:tcPr>
            <w:tcW w:w="3260" w:type="dxa"/>
            <w:vAlign w:val="center"/>
          </w:tcPr>
          <w:p w14:paraId="28B7F83E"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Combined effect of better features and stronger model</w:t>
            </w:r>
          </w:p>
        </w:tc>
        <w:tc>
          <w:tcPr>
            <w:tcW w:w="3208" w:type="dxa"/>
            <w:vAlign w:val="center"/>
          </w:tcPr>
          <w:p w14:paraId="34BB2E6D"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Performance with moderate feature complexity</w:t>
            </w:r>
          </w:p>
        </w:tc>
      </w:tr>
      <w:tr w:rsidR="0075216B" w14:paraId="7E64E098" w14:textId="77777777" w:rsidTr="00725C43">
        <w:tc>
          <w:tcPr>
            <w:tcW w:w="1520" w:type="dxa"/>
            <w:vAlign w:val="center"/>
          </w:tcPr>
          <w:p w14:paraId="33A1AB3B"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Feature C (Embedding)</w:t>
            </w:r>
          </w:p>
        </w:tc>
        <w:tc>
          <w:tcPr>
            <w:tcW w:w="2586" w:type="dxa"/>
            <w:vAlign w:val="center"/>
          </w:tcPr>
          <w:p w14:paraId="5C32CBB3"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Test whether advanced features boost simple model</w:t>
            </w:r>
          </w:p>
        </w:tc>
        <w:tc>
          <w:tcPr>
            <w:tcW w:w="3260" w:type="dxa"/>
            <w:vAlign w:val="center"/>
          </w:tcPr>
          <w:p w14:paraId="23BD86FE"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Strong traditional model with rich features</w:t>
            </w:r>
          </w:p>
        </w:tc>
        <w:tc>
          <w:tcPr>
            <w:tcW w:w="3208" w:type="dxa"/>
            <w:vAlign w:val="center"/>
          </w:tcPr>
          <w:p w14:paraId="38F08681" w14:textId="77777777" w:rsidR="0075216B" w:rsidRDefault="00000000">
            <w:pPr>
              <w:pStyle w:val="ad"/>
              <w:spacing w:line="360" w:lineRule="auto"/>
              <w:ind w:left="0"/>
              <w:jc w:val="center"/>
              <w:rPr>
                <w:rFonts w:ascii="Times New Roman" w:hAnsi="Times New Roman" w:cs="Times New Roman"/>
                <w:sz w:val="20"/>
                <w:szCs w:val="20"/>
                <w:lang w:eastAsia="zh-CN"/>
              </w:rPr>
            </w:pPr>
            <w:r>
              <w:rPr>
                <w:rFonts w:ascii="Times New Roman" w:hAnsi="Times New Roman" w:cs="Times New Roman"/>
                <w:sz w:val="20"/>
                <w:szCs w:val="20"/>
                <w:lang w:eastAsia="zh-CN"/>
              </w:rPr>
              <w:t>Maximum performance with both complex model and features</w:t>
            </w:r>
          </w:p>
        </w:tc>
      </w:tr>
    </w:tbl>
    <w:p w14:paraId="7F093056" w14:textId="77777777" w:rsidR="0075216B" w:rsidRDefault="0075216B">
      <w:pPr>
        <w:jc w:val="both"/>
        <w:rPr>
          <w:rFonts w:ascii="Times New Roman" w:hAnsi="Times New Roman" w:cs="Times New Roman"/>
          <w:sz w:val="20"/>
          <w:szCs w:val="20"/>
        </w:rPr>
      </w:pPr>
    </w:p>
    <w:p w14:paraId="1E903CAB" w14:textId="77777777" w:rsidR="0075216B" w:rsidRDefault="0075216B">
      <w:pPr>
        <w:jc w:val="both"/>
        <w:rPr>
          <w:rFonts w:ascii="Times New Roman" w:hAnsi="Times New Roman" w:cs="Times New Roman"/>
          <w:sz w:val="20"/>
          <w:szCs w:val="20"/>
        </w:rPr>
      </w:pPr>
    </w:p>
    <w:p w14:paraId="1E74357A" w14:textId="77777777" w:rsidR="0075216B" w:rsidRDefault="00000000">
      <w:pPr>
        <w:pStyle w:val="ad"/>
        <w:numPr>
          <w:ilvl w:val="0"/>
          <w:numId w:val="1"/>
        </w:numPr>
        <w:ind w:left="360"/>
        <w:jc w:val="both"/>
        <w:rPr>
          <w:rFonts w:ascii="Times New Roman" w:hAnsi="Times New Roman" w:cs="Times New Roman"/>
          <w:sz w:val="20"/>
          <w:szCs w:val="20"/>
        </w:rPr>
      </w:pPr>
      <w:r>
        <w:rPr>
          <w:rFonts w:ascii="Times New Roman" w:hAnsi="Times New Roman" w:cs="Times New Roman"/>
          <w:sz w:val="20"/>
          <w:szCs w:val="20"/>
        </w:rPr>
        <w:t>Which</w:t>
      </w:r>
      <w:r>
        <w:rPr>
          <w:rFonts w:ascii="Times New Roman" w:hAnsi="Times New Roman" w:cs="Times New Roman"/>
          <w:bCs/>
          <w:sz w:val="20"/>
          <w:szCs w:val="20"/>
        </w:rPr>
        <w:t xml:space="preserve"> conference/journal paper do you plan to choose in order to fulfill the instructions in Section 2.d? You can also include any clarification question here.</w:t>
      </w:r>
    </w:p>
    <w:p w14:paraId="6B345C7D" w14:textId="77777777" w:rsidR="0075216B" w:rsidRDefault="0075216B">
      <w:pPr>
        <w:jc w:val="both"/>
        <w:rPr>
          <w:rFonts w:ascii="Times New Roman" w:hAnsi="Times New Roman" w:cs="Times New Roman"/>
          <w:sz w:val="20"/>
          <w:szCs w:val="20"/>
        </w:rPr>
      </w:pPr>
    </w:p>
    <w:p w14:paraId="52CD1913" w14:textId="77777777" w:rsidR="0075216B" w:rsidRDefault="0075216B">
      <w:pPr>
        <w:pStyle w:val="ad"/>
        <w:spacing w:line="360" w:lineRule="auto"/>
        <w:ind w:left="0"/>
        <w:jc w:val="both"/>
        <w:rPr>
          <w:rFonts w:ascii="Times New Roman" w:hAnsi="Times New Roman" w:cs="Times New Roman"/>
          <w:sz w:val="20"/>
          <w:szCs w:val="20"/>
          <w:lang w:eastAsia="zh-CN"/>
        </w:rPr>
      </w:pPr>
      <w:hyperlink r:id="rId12" w:history="1">
        <w:r>
          <w:rPr>
            <w:rStyle w:val="a9"/>
            <w:rFonts w:ascii="Times New Roman" w:hAnsi="Times New Roman" w:cs="Times New Roman"/>
            <w:sz w:val="20"/>
            <w:szCs w:val="20"/>
            <w:lang w:eastAsia="zh-CN"/>
          </w:rPr>
          <w:t>Gorishniy, Y., Rubachev, I., Khrulkov, V., &amp; Babenko, A. (2021). Revisiting Deep Learning Models for Tabular Data. NeurIPS 2021.</w:t>
        </w:r>
      </w:hyperlink>
      <w:r w:rsidR="00000000">
        <w:rPr>
          <w:rFonts w:ascii="Times New Roman" w:hAnsi="Times New Roman" w:cs="Times New Roman"/>
          <w:sz w:val="20"/>
          <w:szCs w:val="20"/>
          <w:lang w:eastAsia="zh-CN"/>
        </w:rPr>
        <w:t xml:space="preserve"> </w:t>
      </w:r>
    </w:p>
    <w:p w14:paraId="5CF13139" w14:textId="083C2FCD" w:rsidR="0075216B" w:rsidRDefault="00725C43">
      <w:pPr>
        <w:pStyle w:val="ad"/>
        <w:spacing w:line="360" w:lineRule="auto"/>
        <w:ind w:left="0"/>
        <w:jc w:val="both"/>
        <w:rPr>
          <w:rFonts w:ascii="Times New Roman" w:hAnsi="Times New Roman" w:cs="Times New Roman"/>
          <w:sz w:val="20"/>
          <w:szCs w:val="20"/>
          <w:lang w:eastAsia="zh-CN"/>
        </w:rPr>
      </w:pPr>
      <w:r w:rsidRPr="00725C43">
        <w:rPr>
          <w:rFonts w:ascii="Times New Roman" w:hAnsi="Times New Roman" w:cs="Times New Roman"/>
          <w:sz w:val="20"/>
          <w:szCs w:val="20"/>
          <w:lang w:eastAsia="zh-CN"/>
        </w:rPr>
        <w:t>This paper introduces FT-Transformer, a deep learning model designed for tabular data. We choose this paper because FT-Transformer represents a high-complexity model compared to traditional approaches such as Logistic Regression and Support Vector Machine. It fits well with our project, as it allows us to represent the high-complexity end when studying the trade-off between feature engineering and model complexity</w:t>
      </w:r>
      <w:r w:rsidR="001D27B6" w:rsidRPr="001D27B6">
        <w:rPr>
          <w:rFonts w:ascii="Times New Roman" w:hAnsi="Times New Roman" w:cs="Times New Roman"/>
          <w:sz w:val="20"/>
          <w:szCs w:val="20"/>
          <w:lang w:eastAsia="zh-CN"/>
        </w:rPr>
        <w:t>.</w:t>
      </w:r>
      <w:r w:rsidRPr="00725C43">
        <w:t xml:space="preserve"> </w:t>
      </w:r>
      <w:commentRangeStart w:id="3"/>
      <w:r w:rsidRPr="00725C43">
        <w:rPr>
          <w:rFonts w:ascii="Times New Roman" w:hAnsi="Times New Roman" w:cs="Times New Roman"/>
          <w:sz w:val="20"/>
          <w:szCs w:val="20"/>
          <w:lang w:eastAsia="zh-CN"/>
        </w:rPr>
        <w:t>Although Transformer architectures were briefly discussed in lectures, the focus was limited to sequence modelling, and their application to tabular data was not explored. This paper is therefore relevant as it extends beyond the scope of the course and enables us to investigate more advanced model architectures</w:t>
      </w:r>
      <w:r w:rsidR="001D27B6" w:rsidRPr="001D27B6">
        <w:rPr>
          <w:rFonts w:ascii="Times New Roman" w:hAnsi="Times New Roman" w:cs="Times New Roman"/>
          <w:sz w:val="20"/>
          <w:szCs w:val="20"/>
          <w:lang w:eastAsia="zh-CN"/>
        </w:rPr>
        <w:t>.</w:t>
      </w:r>
      <w:commentRangeEnd w:id="3"/>
      <w:r w:rsidR="003A766B">
        <w:rPr>
          <w:rStyle w:val="ae"/>
          <w:rFonts w:ascii="Times New Roman" w:hAnsi="Times New Roman" w:cs="Times New Roman"/>
          <w:sz w:val="20"/>
          <w:szCs w:val="20"/>
          <w:lang w:eastAsia="zh-CN"/>
        </w:rPr>
        <w:commentReference w:id="3"/>
      </w:r>
    </w:p>
    <w:p w14:paraId="2BFA4C39" w14:textId="77777777" w:rsidR="0075216B" w:rsidRDefault="0075216B">
      <w:pPr>
        <w:rPr>
          <w:rFonts w:ascii="Times New Roman" w:hAnsi="Times New Roman" w:cs="Times New Roman"/>
          <w:sz w:val="20"/>
          <w:szCs w:val="20"/>
          <w:lang w:eastAsia="zh-CN"/>
        </w:rPr>
      </w:pPr>
    </w:p>
    <w:p w14:paraId="3C4AEB7E" w14:textId="77777777" w:rsidR="0075216B" w:rsidRDefault="0075216B">
      <w:pPr>
        <w:pStyle w:val="ad"/>
        <w:spacing w:line="360" w:lineRule="auto"/>
        <w:ind w:left="0"/>
        <w:jc w:val="both"/>
        <w:rPr>
          <w:rFonts w:ascii="Times New Roman" w:hAnsi="Times New Roman" w:cs="Times New Roman"/>
          <w:sz w:val="20"/>
          <w:szCs w:val="20"/>
          <w:lang w:eastAsia="zh-CN"/>
        </w:rPr>
      </w:pPr>
    </w:p>
    <w:sectPr w:rsidR="0075216B">
      <w:headerReference w:type="default" r:id="rId13"/>
      <w:footerReference w:type="default" r:id="rId14"/>
      <w:pgSz w:w="11906" w:h="16838"/>
      <w:pgMar w:top="1134" w:right="1021" w:bottom="1134" w:left="1021" w:header="709" w:footer="709"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u Zhang" w:date="2026-05-05T11:15:00Z" w:initials="YZ">
    <w:p w14:paraId="55D0226F" w14:textId="77777777" w:rsidR="003A766B" w:rsidRDefault="003A766B" w:rsidP="003A766B">
      <w:pPr>
        <w:pStyle w:val="af"/>
      </w:pPr>
      <w:r>
        <w:rPr>
          <w:rStyle w:val="ae"/>
        </w:rPr>
        <w:annotationRef/>
      </w:r>
      <w:r>
        <w:t>Revised model selection to explicitly reflect increasing complexity and align with lecture concepts such as model capacity, VC dimension, margin-based learning, and bias-variance trade-off.</w:t>
      </w:r>
    </w:p>
  </w:comment>
  <w:comment w:id="1" w:author="Yu Zhang" w:date="2026-05-05T11:17:00Z" w:initials="YZ">
    <w:p w14:paraId="4DD23E50" w14:textId="77777777" w:rsidR="003A766B" w:rsidRDefault="003A766B" w:rsidP="003A766B">
      <w:pPr>
        <w:pStyle w:val="af"/>
      </w:pPr>
      <w:r>
        <w:rPr>
          <w:rStyle w:val="ae"/>
        </w:rPr>
        <w:annotationRef/>
      </w:r>
      <w:r>
        <w:t>Added to clarify that a complete experimental pipeline will be implemented, including cross-validation, hyperparameter tuning, and multi-metric evaluation.</w:t>
      </w:r>
    </w:p>
  </w:comment>
  <w:comment w:id="2" w:author="Yu Zhang" w:date="2026-05-05T11:24:00Z" w:initials="YZ">
    <w:p w14:paraId="29287898" w14:textId="77777777" w:rsidR="003A766B" w:rsidRDefault="003A766B" w:rsidP="003A766B">
      <w:pPr>
        <w:pStyle w:val="af"/>
      </w:pPr>
      <w:r>
        <w:rPr>
          <w:rStyle w:val="ae"/>
        </w:rPr>
        <w:annotationRef/>
      </w:r>
      <w:r>
        <w:t>From a model complexity perspective, Logistic Regression is considered a simple model due to its linear hypothesis space and limited capacity. In contrast, Support Vector Machine represents a medium-complexity model, as it can model non-linear decision boundaries through kernel functions while maintaining a controlled hypothesis space.</w:t>
      </w:r>
    </w:p>
  </w:comment>
  <w:comment w:id="3" w:author="Yu Zhang" w:date="2026-05-05T11:18:00Z" w:initials="YZ">
    <w:p w14:paraId="1D7183A0" w14:textId="77777777" w:rsidR="003A766B" w:rsidRDefault="003A766B" w:rsidP="003A766B">
      <w:pPr>
        <w:pStyle w:val="af"/>
      </w:pPr>
      <w:r>
        <w:rPr>
          <w:rStyle w:val="ae"/>
        </w:rPr>
        <w:annotationRef/>
      </w:r>
      <w:r>
        <w:t>Added to clarify that the selected method was not covered in detail in lectures, particularly in the context of tabular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D0226F" w15:done="0"/>
  <w15:commentEx w15:paraId="4DD23E50" w15:done="0"/>
  <w15:commentEx w15:paraId="29287898" w15:done="0"/>
  <w15:commentEx w15:paraId="1D7183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16364C" w16cex:dateUtc="2026-05-05T03:15:00Z"/>
  <w16cex:commentExtensible w16cex:durableId="2D175DFF" w16cex:dateUtc="2026-05-05T03:17:00Z"/>
  <w16cex:commentExtensible w16cex:durableId="1A723BE9" w16cex:dateUtc="2026-05-05T03:24:00Z"/>
  <w16cex:commentExtensible w16cex:durableId="72EEB25C" w16cex:dateUtc="2026-05-05T0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D0226F" w16cid:durableId="6E16364C"/>
  <w16cid:commentId w16cid:paraId="4DD23E50" w16cid:durableId="2D175DFF"/>
  <w16cid:commentId w16cid:paraId="29287898" w16cid:durableId="1A723BE9"/>
  <w16cid:commentId w16cid:paraId="1D7183A0" w16cid:durableId="72EEB2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98C8D" w14:textId="77777777" w:rsidR="00BE41C9" w:rsidRDefault="00BE41C9">
      <w:r>
        <w:separator/>
      </w:r>
    </w:p>
  </w:endnote>
  <w:endnote w:type="continuationSeparator" w:id="0">
    <w:p w14:paraId="259B04D6" w14:textId="77777777" w:rsidR="00BE41C9" w:rsidRDefault="00BE4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汉仪书宋二KW"/>
    <w:panose1 w:val="02040503050406030204"/>
    <w:charset w:val="00"/>
    <w:family w:val="roman"/>
    <w:pitch w:val="variable"/>
    <w:sig w:usb0="E00006FF" w:usb1="420024FF" w:usb2="02000000" w:usb3="00000000" w:csb0="0000019F" w:csb1="00000000"/>
  </w:font>
  <w:font w:name="Times New Roman Bold Italic">
    <w:panose1 w:val="02020703060505090304"/>
    <w:charset w:val="00"/>
    <w:family w:val="auto"/>
    <w:pitch w:val="default"/>
    <w:sig w:usb0="E0002AEF" w:usb1="C0007841" w:usb2="00000009" w:usb3="00000000" w:csb0="400001FF" w:csb1="FFFF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496637"/>
    </w:sdtPr>
    <w:sdtEndPr>
      <w:rPr>
        <w:rFonts w:ascii="Times New Roman" w:hAnsi="Times New Roman" w:cs="Times New Roman"/>
        <w:sz w:val="20"/>
        <w:szCs w:val="20"/>
      </w:rPr>
    </w:sdtEndPr>
    <w:sdtContent>
      <w:p w14:paraId="1FBC8A53" w14:textId="77777777" w:rsidR="0075216B" w:rsidRDefault="00000000">
        <w:pPr>
          <w:pStyle w:val="a5"/>
          <w:jc w:val="right"/>
          <w:rPr>
            <w:rFonts w:ascii="Times New Roman" w:hAnsi="Times New Roman" w:cs="Times New Roman"/>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75C1A" w14:textId="77777777" w:rsidR="00BE41C9" w:rsidRDefault="00BE41C9">
      <w:r>
        <w:separator/>
      </w:r>
    </w:p>
  </w:footnote>
  <w:footnote w:type="continuationSeparator" w:id="0">
    <w:p w14:paraId="64FF0B64" w14:textId="77777777" w:rsidR="00BE41C9" w:rsidRDefault="00BE4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AC5DD" w14:textId="77777777" w:rsidR="0075216B" w:rsidRDefault="00000000">
    <w:pPr>
      <w:pStyle w:val="a5"/>
      <w:pBdr>
        <w:bottom w:val="single" w:sz="4" w:space="1" w:color="auto"/>
      </w:pBdr>
      <w:jc w:val="center"/>
      <w:rPr>
        <w:rFonts w:ascii="Times New Roman" w:hAnsi="Times New Roman" w:cs="Times New Roman"/>
        <w:b/>
        <w:bCs/>
        <w:sz w:val="20"/>
        <w:szCs w:val="20"/>
      </w:rPr>
    </w:pPr>
    <w:r>
      <w:rPr>
        <w:rFonts w:ascii="Times New Roman" w:hAnsi="Times New Roman" w:cs="Times New Roman"/>
        <w:b/>
        <w:bCs/>
        <w:sz w:val="20"/>
        <w:szCs w:val="20"/>
      </w:rPr>
      <w:t>COMP90051 Jean Honorio (jean.honorio@unimelb.edu.au)  2026-1  Questions</w:t>
    </w:r>
    <w:r>
      <w:rPr>
        <w:rFonts w:ascii="Times New Roman" w:hAnsi="Times New Roman" w:cs="Times New Roman"/>
        <w:b/>
        <w:bCs/>
        <w:sz w:val="22"/>
        <w:szCs w:val="22"/>
      </w:rPr>
      <w:t xml:space="preserve">, Page </w:t>
    </w:r>
    <w:sdt>
      <w:sdtPr>
        <w:rPr>
          <w:b/>
          <w:bCs/>
        </w:rPr>
        <w:id w:val="-1"/>
      </w:sdtPr>
      <w:sdtEndPr>
        <w:rPr>
          <w:rFonts w:ascii="Times New Roman" w:hAnsi="Times New Roman" w:cs="Times New Roman"/>
          <w:sz w:val="20"/>
          <w:szCs w:val="20"/>
        </w:rPr>
      </w:sdtEndPr>
      <w:sdtContent>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NUMPAGES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1</w:t>
        </w:r>
        <w:r>
          <w:rPr>
            <w:rFonts w:ascii="Times New Roman" w:hAnsi="Times New Roman" w:cs="Times New Roman"/>
            <w:b/>
            <w:bCs/>
            <w:sz w:val="20"/>
            <w:szCs w:val="20"/>
          </w:rPr>
          <w:fldChar w:fldCharType="end"/>
        </w:r>
      </w:sdtContent>
    </w:sdt>
  </w:p>
  <w:p w14:paraId="4AA56336" w14:textId="77777777" w:rsidR="0075216B" w:rsidRDefault="0075216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66EC"/>
    <w:multiLevelType w:val="multilevel"/>
    <w:tmpl w:val="12806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091105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 Zhang">
    <w15:presenceInfo w15:providerId="AD" w15:userId="S::yzhang2287@student.unimelb.edu.au::bbcf1a21-f7e9-4a54-b84a-30490c15b5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defaultTabStop w:val="720"/>
  <w:doNotUseMarginsForDrawingGridOrigin/>
  <w:drawingGridHorizontalOrigin w:val="1800"/>
  <w:drawingGridVerticalOrigin w:val="1440"/>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A9A"/>
    <w:rsid w:val="00072C03"/>
    <w:rsid w:val="00084D38"/>
    <w:rsid w:val="00101E34"/>
    <w:rsid w:val="00185C39"/>
    <w:rsid w:val="001860D2"/>
    <w:rsid w:val="001A0B4C"/>
    <w:rsid w:val="001D27B6"/>
    <w:rsid w:val="001F6879"/>
    <w:rsid w:val="0020737B"/>
    <w:rsid w:val="002250C2"/>
    <w:rsid w:val="002547BD"/>
    <w:rsid w:val="002B6BE4"/>
    <w:rsid w:val="003264AB"/>
    <w:rsid w:val="00361252"/>
    <w:rsid w:val="00363552"/>
    <w:rsid w:val="0037290C"/>
    <w:rsid w:val="00383270"/>
    <w:rsid w:val="00391EE8"/>
    <w:rsid w:val="00393108"/>
    <w:rsid w:val="003A766B"/>
    <w:rsid w:val="003D1CA8"/>
    <w:rsid w:val="003D769F"/>
    <w:rsid w:val="00426205"/>
    <w:rsid w:val="00432D2F"/>
    <w:rsid w:val="00460539"/>
    <w:rsid w:val="00472A9A"/>
    <w:rsid w:val="004D7F61"/>
    <w:rsid w:val="004F2FAB"/>
    <w:rsid w:val="005214A4"/>
    <w:rsid w:val="00521FCA"/>
    <w:rsid w:val="0059740A"/>
    <w:rsid w:val="00597805"/>
    <w:rsid w:val="005A564B"/>
    <w:rsid w:val="005B1579"/>
    <w:rsid w:val="005C0C58"/>
    <w:rsid w:val="00603DB1"/>
    <w:rsid w:val="006765C3"/>
    <w:rsid w:val="00686B69"/>
    <w:rsid w:val="006C1D1A"/>
    <w:rsid w:val="006C4F88"/>
    <w:rsid w:val="00725C43"/>
    <w:rsid w:val="00737839"/>
    <w:rsid w:val="0075216B"/>
    <w:rsid w:val="007935BF"/>
    <w:rsid w:val="00796695"/>
    <w:rsid w:val="007A2270"/>
    <w:rsid w:val="007B27CF"/>
    <w:rsid w:val="007F7C7B"/>
    <w:rsid w:val="008368B8"/>
    <w:rsid w:val="008722B4"/>
    <w:rsid w:val="008B7420"/>
    <w:rsid w:val="008D604B"/>
    <w:rsid w:val="009A73EB"/>
    <w:rsid w:val="009B6333"/>
    <w:rsid w:val="009C7FAE"/>
    <w:rsid w:val="009D395F"/>
    <w:rsid w:val="00A14C38"/>
    <w:rsid w:val="00A40566"/>
    <w:rsid w:val="00A61B67"/>
    <w:rsid w:val="00A871DD"/>
    <w:rsid w:val="00AB0A18"/>
    <w:rsid w:val="00AC3658"/>
    <w:rsid w:val="00B609A4"/>
    <w:rsid w:val="00B73D37"/>
    <w:rsid w:val="00B77E5D"/>
    <w:rsid w:val="00B90658"/>
    <w:rsid w:val="00BB74AA"/>
    <w:rsid w:val="00BE41C9"/>
    <w:rsid w:val="00C05C3A"/>
    <w:rsid w:val="00C268AB"/>
    <w:rsid w:val="00C428A7"/>
    <w:rsid w:val="00CC13CD"/>
    <w:rsid w:val="00D53A30"/>
    <w:rsid w:val="00D77724"/>
    <w:rsid w:val="00DA5BCE"/>
    <w:rsid w:val="00DC6FA7"/>
    <w:rsid w:val="00E11BD4"/>
    <w:rsid w:val="00E95845"/>
    <w:rsid w:val="00EA4503"/>
    <w:rsid w:val="00EA5A9A"/>
    <w:rsid w:val="00EB3C1C"/>
    <w:rsid w:val="00EB4D5F"/>
    <w:rsid w:val="00EC04EA"/>
    <w:rsid w:val="00ED1F6C"/>
    <w:rsid w:val="00F631FA"/>
    <w:rsid w:val="00FD5D87"/>
    <w:rsid w:val="00FE0FCE"/>
    <w:rsid w:val="5BFBADE3"/>
    <w:rsid w:val="77D7F661"/>
    <w:rsid w:val="7BFFD227"/>
    <w:rsid w:val="7F5BDF7F"/>
    <w:rsid w:val="FE8F7200"/>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05ACBFF"/>
  <w15:docId w15:val="{FD6D6E78-F766-4701-BC5F-73EC83B8E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heme="minorHAnsi" w:eastAsiaTheme="minorEastAsia" w:hAnsiTheme="minorHAnsi" w:cstheme="minorBidi"/>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FollowedHyperlink"/>
    <w:basedOn w:val="a0"/>
    <w:uiPriority w:val="99"/>
    <w:semiHidden/>
    <w:unhideWhenUsed/>
    <w:rPr>
      <w:color w:val="800080"/>
      <w:u w:val="single"/>
    </w:rPr>
  </w:style>
  <w:style w:type="paragraph" w:styleId="a5">
    <w:name w:val="footer"/>
    <w:basedOn w:val="a"/>
    <w:link w:val="a6"/>
    <w:uiPriority w:val="99"/>
    <w:unhideWhenUsed/>
    <w:pPr>
      <w:tabs>
        <w:tab w:val="center" w:pos="4680"/>
        <w:tab w:val="right" w:pos="9360"/>
      </w:tabs>
    </w:pPr>
  </w:style>
  <w:style w:type="paragraph" w:styleId="a7">
    <w:name w:val="header"/>
    <w:basedOn w:val="a"/>
    <w:link w:val="a8"/>
    <w:uiPriority w:val="99"/>
    <w:unhideWhenUsed/>
    <w:pPr>
      <w:tabs>
        <w:tab w:val="center" w:pos="4680"/>
        <w:tab w:val="right" w:pos="9360"/>
      </w:tabs>
    </w:pPr>
  </w:style>
  <w:style w:type="character" w:styleId="a9">
    <w:name w:val="Hyperlink"/>
    <w:basedOn w:val="a0"/>
    <w:uiPriority w:val="99"/>
    <w:semiHidden/>
    <w:unhideWhenUsed/>
    <w:rPr>
      <w:color w:val="0000FF"/>
      <w:u w:val="single"/>
    </w:rPr>
  </w:style>
  <w:style w:type="paragraph" w:styleId="aa">
    <w:name w:val="Normal (Web)"/>
    <w:uiPriority w:val="99"/>
    <w:semiHidden/>
    <w:unhideWhenUsed/>
    <w:pPr>
      <w:spacing w:beforeAutospacing="1" w:afterAutospacing="1"/>
    </w:pPr>
    <w:rPr>
      <w:sz w:val="24"/>
      <w:szCs w:val="24"/>
    </w:rPr>
  </w:style>
  <w:style w:type="character" w:styleId="ab">
    <w:name w:val="Strong"/>
    <w:basedOn w:val="a0"/>
    <w:uiPriority w:val="22"/>
    <w:qFormat/>
    <w:rPr>
      <w:b/>
      <w:bCs/>
    </w:rPr>
  </w:style>
  <w:style w:type="table" w:styleId="ac">
    <w:name w:val="Table Grid"/>
    <w:basedOn w:val="a1"/>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8">
    <w:name w:val="页眉 字符"/>
    <w:basedOn w:val="a0"/>
    <w:link w:val="a7"/>
    <w:uiPriority w:val="99"/>
    <w:rPr>
      <w:sz w:val="24"/>
      <w:szCs w:val="24"/>
    </w:rPr>
  </w:style>
  <w:style w:type="character" w:customStyle="1" w:styleId="a6">
    <w:name w:val="页脚 字符"/>
    <w:basedOn w:val="a0"/>
    <w:link w:val="a5"/>
    <w:uiPriority w:val="99"/>
    <w:rPr>
      <w:sz w:val="24"/>
      <w:szCs w:val="24"/>
    </w:rPr>
  </w:style>
  <w:style w:type="paragraph" w:styleId="ad">
    <w:name w:val="List Paragraph"/>
    <w:basedOn w:val="a"/>
    <w:uiPriority w:val="34"/>
    <w:qFormat/>
    <w:pPr>
      <w:ind w:left="720"/>
      <w:contextualSpacing/>
    </w:pPr>
  </w:style>
  <w:style w:type="character" w:styleId="ae">
    <w:name w:val="annotation reference"/>
    <w:basedOn w:val="a0"/>
    <w:uiPriority w:val="99"/>
    <w:semiHidden/>
    <w:unhideWhenUsed/>
    <w:rsid w:val="00E95845"/>
    <w:rPr>
      <w:sz w:val="21"/>
      <w:szCs w:val="21"/>
    </w:rPr>
  </w:style>
  <w:style w:type="paragraph" w:styleId="af">
    <w:name w:val="annotation text"/>
    <w:basedOn w:val="a"/>
    <w:link w:val="af0"/>
    <w:uiPriority w:val="99"/>
    <w:unhideWhenUsed/>
    <w:rsid w:val="00E95845"/>
  </w:style>
  <w:style w:type="character" w:customStyle="1" w:styleId="af0">
    <w:name w:val="批注文字 字符"/>
    <w:basedOn w:val="a0"/>
    <w:link w:val="af"/>
    <w:uiPriority w:val="99"/>
    <w:rsid w:val="00E95845"/>
    <w:rPr>
      <w:rFonts w:asciiTheme="minorHAnsi" w:eastAsiaTheme="minorEastAsia" w:hAnsiTheme="minorHAnsi" w:cstheme="minorBidi"/>
      <w:sz w:val="24"/>
      <w:szCs w:val="24"/>
      <w:lang w:eastAsia="en-US"/>
    </w:rPr>
  </w:style>
  <w:style w:type="paragraph" w:styleId="af1">
    <w:name w:val="annotation subject"/>
    <w:basedOn w:val="af"/>
    <w:next w:val="af"/>
    <w:link w:val="af2"/>
    <w:uiPriority w:val="99"/>
    <w:semiHidden/>
    <w:unhideWhenUsed/>
    <w:rsid w:val="00E95845"/>
    <w:rPr>
      <w:b/>
      <w:bCs/>
    </w:rPr>
  </w:style>
  <w:style w:type="character" w:customStyle="1" w:styleId="af2">
    <w:name w:val="批注主题 字符"/>
    <w:basedOn w:val="af0"/>
    <w:link w:val="af1"/>
    <w:uiPriority w:val="99"/>
    <w:semiHidden/>
    <w:rsid w:val="00E95845"/>
    <w:rPr>
      <w:rFonts w:asciiTheme="minorHAnsi" w:eastAsiaTheme="minorEastAsia" w:hAnsiTheme="minorHAnsi" w:cstheme="minorBidi"/>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rouplens.org/datasets/movielens/20m/" TargetMode="External"/><Relationship Id="rId12" Type="http://schemas.openxmlformats.org/officeDocument/2006/relationships/hyperlink" Target="https://arxiv.org/pdf/2106.11959"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749</Words>
  <Characters>4552</Characters>
  <Application>Microsoft Office Word</Application>
  <DocSecurity>0</DocSecurity>
  <Lines>111</Lines>
  <Paragraphs>61</Paragraphs>
  <ScaleCrop>false</ScaleCrop>
  <Company>Eberly Center</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norman</dc:creator>
  <cp:lastModifiedBy>Yu Zhang</cp:lastModifiedBy>
  <cp:revision>6</cp:revision>
  <dcterms:created xsi:type="dcterms:W3CDTF">2026-05-04T19:53:00Z</dcterms:created>
  <dcterms:modified xsi:type="dcterms:W3CDTF">2026-05-05T03:24:00Z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1033-6.1.0.8274</vt:lpwstr>
  </property>
  <property fmtid="{D5CDD505-2E9C-101B-9397-08002B2CF9AE}" pid="3" name="ICV">
    <vt:lpwstr>2D711ED0A16D973BA870F76913A4F97B_42</vt:lpwstr>
  </property>
</Properties>
</file>