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6AC35EFD" w:rsidR="00D7522C" w:rsidRPr="00361AB0" w:rsidRDefault="000A30D4" w:rsidP="000A30D4">
      <w:pPr>
        <w:pStyle w:val="Title"/>
        <w:rPr>
          <w:rFonts w:ascii="Times New Roman" w:hAnsi="Times New Roman" w:cs="Times New Roman"/>
          <w:sz w:val="48"/>
          <w:szCs w:val="48"/>
        </w:rPr>
      </w:pPr>
      <w:r w:rsidRPr="00361AB0">
        <w:rPr>
          <w:rFonts w:ascii="Times New Roman" w:hAnsi="Times New Roman" w:cs="Times New Roman"/>
          <w:sz w:val="48"/>
          <w:szCs w:val="48"/>
        </w:rPr>
        <w:t>Predictive Modelling for Stroke Risk Classification Using Machine Learning: A Data-Driven Approach</w:t>
      </w:r>
    </w:p>
    <w:p w14:paraId="3B0EB19E" w14:textId="77777777" w:rsidR="000A30D4" w:rsidRPr="00361AB0" w:rsidRDefault="000A30D4" w:rsidP="000A30D4"/>
    <w:p w14:paraId="26567F78" w14:textId="77777777" w:rsidR="000A30D4" w:rsidRPr="00361AB0" w:rsidRDefault="000A30D4" w:rsidP="000A30D4"/>
    <w:p w14:paraId="1F960E65" w14:textId="77777777" w:rsidR="00D7522C" w:rsidRPr="00361AB0" w:rsidRDefault="00D7522C" w:rsidP="00CA4392">
      <w:pPr>
        <w:pStyle w:val="Author"/>
        <w:spacing w:before="5pt" w:beforeAutospacing="1" w:after="5pt" w:afterAutospacing="1" w:line="6pt" w:lineRule="auto"/>
        <w:rPr>
          <w:noProof w:val="0"/>
          <w:sz w:val="16"/>
          <w:szCs w:val="16"/>
          <w:lang w:val="en-GB"/>
        </w:rPr>
        <w:sectPr w:rsidR="00D7522C" w:rsidRPr="00361AB0" w:rsidSect="003B4E04">
          <w:footerReference w:type="first" r:id="rId8"/>
          <w:pgSz w:w="595.30pt" w:h="841.90pt" w:code="9"/>
          <w:pgMar w:top="27pt" w:right="44.65pt" w:bottom="72pt" w:left="44.65pt" w:header="36pt" w:footer="36pt" w:gutter="0pt"/>
          <w:cols w:space="36pt"/>
          <w:titlePg/>
          <w:docGrid w:linePitch="360"/>
        </w:sectPr>
      </w:pPr>
    </w:p>
    <w:p w14:paraId="183D298D" w14:textId="77777777" w:rsidR="00C86122" w:rsidRPr="00361AB0" w:rsidRDefault="00C86122" w:rsidP="00C86122">
      <w:pPr>
        <w:pStyle w:val="NoSpacing"/>
        <w:jc w:val="center"/>
        <w:rPr>
          <w:rFonts w:ascii="Times New Roman" w:hAnsi="Times New Roman" w:cs="Times New Roman"/>
          <w:sz w:val="18"/>
          <w:szCs w:val="18"/>
          <w:lang w:val="en-GB"/>
        </w:rPr>
      </w:pPr>
      <w:r w:rsidRPr="00361AB0">
        <w:rPr>
          <w:rStyle w:val="SubtleEmphasis"/>
          <w:rFonts w:ascii="Times New Roman" w:hAnsi="Times New Roman" w:cs="Times New Roman"/>
          <w:i w:val="0"/>
          <w:iCs w:val="0"/>
          <w:color w:val="auto"/>
          <w:sz w:val="18"/>
          <w:szCs w:val="18"/>
        </w:rPr>
        <w:t>Daniel Ikechukwu Ijedibia</w:t>
      </w:r>
    </w:p>
    <w:p w14:paraId="2367264C" w14:textId="7D6FD75E" w:rsidR="00C86122" w:rsidRPr="00361AB0" w:rsidRDefault="00C86122" w:rsidP="00C86122">
      <w:pPr>
        <w:pStyle w:val="NoSpacing"/>
        <w:jc w:val="center"/>
        <w:rPr>
          <w:rStyle w:val="SubtleEmphasis"/>
          <w:rFonts w:ascii="Times New Roman" w:hAnsi="Times New Roman" w:cs="Times New Roman"/>
          <w:color w:val="auto"/>
          <w:sz w:val="18"/>
          <w:szCs w:val="18"/>
        </w:rPr>
      </w:pPr>
      <w:r w:rsidRPr="00361AB0">
        <w:rPr>
          <w:rStyle w:val="SubtleEmphasis"/>
          <w:rFonts w:ascii="Times New Roman" w:hAnsi="Times New Roman" w:cs="Times New Roman"/>
          <w:i w:val="0"/>
          <w:iCs w:val="0"/>
          <w:color w:val="auto"/>
          <w:sz w:val="18"/>
          <w:szCs w:val="18"/>
        </w:rPr>
        <w:t>(10080105)</w:t>
      </w:r>
      <w:r w:rsidR="001A3B3D" w:rsidRPr="00361AB0">
        <w:rPr>
          <w:rFonts w:ascii="Times New Roman" w:hAnsi="Times New Roman" w:cs="Times New Roman"/>
          <w:sz w:val="18"/>
          <w:szCs w:val="18"/>
          <w:lang w:val="en-GB"/>
        </w:rPr>
        <w:br/>
      </w:r>
      <w:r w:rsidRPr="00361AB0">
        <w:rPr>
          <w:rStyle w:val="SubtleEmphasis"/>
          <w:rFonts w:ascii="Times New Roman" w:hAnsi="Times New Roman" w:cs="Times New Roman"/>
          <w:color w:val="auto"/>
          <w:sz w:val="18"/>
          <w:szCs w:val="18"/>
        </w:rPr>
        <w:t>Computer Science &amp; Technology</w:t>
      </w:r>
    </w:p>
    <w:p w14:paraId="3A2E79B9" w14:textId="004E3ACF" w:rsidR="00C86122" w:rsidRPr="00361AB0" w:rsidRDefault="00C86122" w:rsidP="00C86122">
      <w:pPr>
        <w:pStyle w:val="NoSpacing"/>
        <w:jc w:val="center"/>
        <w:rPr>
          <w:rStyle w:val="SubtleEmphasis"/>
          <w:rFonts w:ascii="Times New Roman" w:hAnsi="Times New Roman" w:cs="Times New Roman"/>
          <w:i w:val="0"/>
          <w:iCs w:val="0"/>
          <w:sz w:val="18"/>
          <w:szCs w:val="18"/>
        </w:rPr>
      </w:pPr>
      <w:r w:rsidRPr="00361AB0">
        <w:rPr>
          <w:rStyle w:val="SubtleEmphasis"/>
          <w:rFonts w:ascii="Times New Roman" w:hAnsi="Times New Roman" w:cs="Times New Roman"/>
          <w:color w:val="auto"/>
          <w:sz w:val="18"/>
          <w:szCs w:val="18"/>
        </w:rPr>
        <w:t>Ulster University</w:t>
      </w:r>
      <w:r w:rsidR="001A3B3D" w:rsidRPr="00361AB0">
        <w:rPr>
          <w:rFonts w:ascii="Times New Roman" w:hAnsi="Times New Roman" w:cs="Times New Roman"/>
          <w:i/>
          <w:sz w:val="18"/>
          <w:szCs w:val="18"/>
          <w:lang w:val="en-GB"/>
        </w:rPr>
        <w:br/>
      </w:r>
      <w:r w:rsidRPr="00361AB0">
        <w:rPr>
          <w:rFonts w:ascii="Times New Roman" w:hAnsi="Times New Roman" w:cs="Times New Roman"/>
          <w:sz w:val="18"/>
          <w:szCs w:val="18"/>
          <w:lang w:val="en-GB"/>
        </w:rPr>
        <w:t>Birmingham, United Kingdom</w:t>
      </w:r>
      <w:r w:rsidR="001A3B3D" w:rsidRPr="00361AB0">
        <w:rPr>
          <w:rFonts w:ascii="Times New Roman" w:hAnsi="Times New Roman" w:cs="Times New Roman"/>
          <w:sz w:val="18"/>
          <w:szCs w:val="18"/>
          <w:lang w:val="en-GB"/>
        </w:rPr>
        <w:br/>
      </w:r>
      <w:r w:rsidRPr="00361AB0">
        <w:rPr>
          <w:rStyle w:val="SubtleEmphasis"/>
          <w:rFonts w:ascii="Times New Roman" w:hAnsi="Times New Roman" w:cs="Times New Roman"/>
          <w:i w:val="0"/>
          <w:iCs w:val="0"/>
          <w:sz w:val="18"/>
          <w:szCs w:val="18"/>
        </w:rPr>
        <w:fldChar w:fldCharType="begin"/>
      </w:r>
      <w:r w:rsidRPr="00361AB0">
        <w:rPr>
          <w:rStyle w:val="SubtleEmphasis"/>
          <w:rFonts w:ascii="Times New Roman" w:hAnsi="Times New Roman" w:cs="Times New Roman"/>
          <w:sz w:val="18"/>
          <w:szCs w:val="18"/>
        </w:rPr>
        <w:instrText>HYPERLINK "mailto:Ijedibia-DI@ulster.ac.uk</w:instrText>
      </w:r>
    </w:p>
    <w:p w14:paraId="2400717F" w14:textId="77777777" w:rsidR="00C86122" w:rsidRPr="00361AB0" w:rsidRDefault="00C86122" w:rsidP="00C86122">
      <w:pPr>
        <w:pStyle w:val="NoSpacing"/>
        <w:jc w:val="center"/>
        <w:rPr>
          <w:rStyle w:val="Hyperlink"/>
          <w:rFonts w:ascii="Times New Roman" w:hAnsi="Times New Roman" w:cs="Times New Roman"/>
          <w:sz w:val="18"/>
          <w:szCs w:val="18"/>
        </w:rPr>
      </w:pPr>
      <w:r w:rsidRPr="00361AB0">
        <w:rPr>
          <w:rStyle w:val="SubtleEmphasis"/>
          <w:rFonts w:ascii="Times New Roman" w:hAnsi="Times New Roman" w:cs="Times New Roman"/>
          <w:sz w:val="18"/>
          <w:szCs w:val="18"/>
        </w:rPr>
        <w:instrText>"</w:instrText>
      </w:r>
      <w:r w:rsidRPr="00361AB0">
        <w:rPr>
          <w:rStyle w:val="SubtleEmphasis"/>
          <w:rFonts w:ascii="Times New Roman" w:hAnsi="Times New Roman" w:cs="Times New Roman"/>
          <w:i w:val="0"/>
          <w:iCs w:val="0"/>
          <w:sz w:val="18"/>
          <w:szCs w:val="18"/>
        </w:rPr>
      </w:r>
      <w:r w:rsidRPr="00361AB0">
        <w:rPr>
          <w:rStyle w:val="SubtleEmphasis"/>
          <w:rFonts w:ascii="Times New Roman" w:hAnsi="Times New Roman" w:cs="Times New Roman"/>
          <w:i w:val="0"/>
          <w:iCs w:val="0"/>
          <w:sz w:val="18"/>
          <w:szCs w:val="18"/>
        </w:rPr>
        <w:fldChar w:fldCharType="separate"/>
      </w:r>
      <w:r w:rsidRPr="00361AB0">
        <w:rPr>
          <w:rStyle w:val="Hyperlink"/>
          <w:rFonts w:ascii="Times New Roman" w:hAnsi="Times New Roman" w:cs="Times New Roman"/>
          <w:sz w:val="18"/>
          <w:szCs w:val="18"/>
        </w:rPr>
        <w:t>Ijedibia-DI@ulster.ac.uk</w:t>
      </w:r>
    </w:p>
    <w:p w14:paraId="5AB2FE26" w14:textId="400ECCF5" w:rsidR="00BD670B" w:rsidRPr="00361AB0" w:rsidRDefault="00C86122" w:rsidP="00C86122">
      <w:pPr>
        <w:pStyle w:val="NoSpacing"/>
        <w:rPr>
          <w:rFonts w:ascii="Times New Roman" w:hAnsi="Times New Roman" w:cs="Times New Roman"/>
          <w:i/>
          <w:iCs/>
          <w:color w:val="404040" w:themeColor="text1" w:themeTint="BF"/>
          <w:sz w:val="20"/>
          <w:szCs w:val="20"/>
        </w:rPr>
      </w:pPr>
      <w:r w:rsidRPr="00361AB0">
        <w:rPr>
          <w:rStyle w:val="SubtleEmphasis"/>
          <w:rFonts w:ascii="Times New Roman" w:hAnsi="Times New Roman" w:cs="Times New Roman"/>
          <w:i w:val="0"/>
          <w:iCs w:val="0"/>
          <w:sz w:val="18"/>
          <w:szCs w:val="18"/>
        </w:rPr>
        <w:fldChar w:fldCharType="end"/>
      </w:r>
    </w:p>
    <w:p w14:paraId="759B186C" w14:textId="77777777" w:rsidR="00EA0AFF" w:rsidRPr="00361AB0" w:rsidRDefault="00EA0AFF" w:rsidP="00EA0AFF">
      <w:pPr>
        <w:pStyle w:val="NoSpacing"/>
        <w:jc w:val="center"/>
        <w:rPr>
          <w:rStyle w:val="SubtleEmphasis"/>
          <w:rFonts w:ascii="Times New Roman" w:hAnsi="Times New Roman" w:cs="Times New Roman"/>
          <w:i w:val="0"/>
          <w:iCs w:val="0"/>
          <w:color w:val="auto"/>
          <w:sz w:val="18"/>
          <w:szCs w:val="18"/>
        </w:rPr>
      </w:pPr>
      <w:r w:rsidRPr="00361AB0">
        <w:rPr>
          <w:rStyle w:val="SubtleEmphasis"/>
          <w:rFonts w:ascii="Times New Roman" w:hAnsi="Times New Roman" w:cs="Times New Roman"/>
          <w:i w:val="0"/>
          <w:iCs w:val="0"/>
          <w:color w:val="auto"/>
          <w:sz w:val="18"/>
          <w:szCs w:val="18"/>
        </w:rPr>
        <w:t>Raja Qasim Matloob</w:t>
      </w:r>
    </w:p>
    <w:p w14:paraId="4DAD0B7C" w14:textId="42BA435F" w:rsidR="00EA0AFF" w:rsidRPr="00361AB0" w:rsidRDefault="00EA0AFF" w:rsidP="00EA0AFF">
      <w:pPr>
        <w:pStyle w:val="NoSpacing"/>
        <w:jc w:val="center"/>
        <w:rPr>
          <w:rStyle w:val="SubtleEmphasis"/>
          <w:rFonts w:ascii="Times New Roman" w:hAnsi="Times New Roman" w:cs="Times New Roman"/>
          <w:sz w:val="20"/>
          <w:szCs w:val="20"/>
        </w:rPr>
      </w:pPr>
      <w:r w:rsidRPr="00361AB0">
        <w:rPr>
          <w:rStyle w:val="SubtleEmphasis"/>
          <w:rFonts w:ascii="Times New Roman" w:hAnsi="Times New Roman" w:cs="Times New Roman"/>
          <w:i w:val="0"/>
          <w:iCs w:val="0"/>
          <w:color w:val="auto"/>
          <w:sz w:val="18"/>
          <w:szCs w:val="18"/>
        </w:rPr>
        <w:t>(20021396)</w:t>
      </w:r>
      <w:r w:rsidR="00447BB9" w:rsidRPr="00361AB0">
        <w:rPr>
          <w:rFonts w:ascii="Times New Roman" w:hAnsi="Times New Roman" w:cs="Times New Roman"/>
          <w:sz w:val="18"/>
          <w:szCs w:val="18"/>
          <w:lang w:val="en-GB"/>
        </w:rPr>
        <w:br/>
      </w:r>
      <w:r w:rsidRPr="00361AB0">
        <w:rPr>
          <w:rStyle w:val="SubtleEmphasis"/>
          <w:rFonts w:ascii="Times New Roman" w:hAnsi="Times New Roman" w:cs="Times New Roman"/>
          <w:color w:val="auto"/>
          <w:sz w:val="18"/>
          <w:szCs w:val="18"/>
        </w:rPr>
        <w:t>Computer Science &amp; Technology</w:t>
      </w:r>
    </w:p>
    <w:p w14:paraId="71961B99" w14:textId="65F77524" w:rsidR="00C86122" w:rsidRPr="00361AB0" w:rsidRDefault="00EA0AFF" w:rsidP="00EA0AFF">
      <w:pPr>
        <w:pStyle w:val="NoSpacing"/>
        <w:jc w:val="center"/>
        <w:rPr>
          <w:rStyle w:val="SubtleEmphasis"/>
          <w:rFonts w:ascii="Times New Roman" w:hAnsi="Times New Roman" w:cs="Times New Roman"/>
          <w:sz w:val="20"/>
          <w:szCs w:val="20"/>
        </w:rPr>
      </w:pPr>
      <w:r w:rsidRPr="00361AB0">
        <w:rPr>
          <w:rStyle w:val="SubtleEmphasis"/>
          <w:rFonts w:ascii="Times New Roman" w:hAnsi="Times New Roman" w:cs="Times New Roman"/>
          <w:color w:val="auto"/>
          <w:sz w:val="18"/>
          <w:szCs w:val="18"/>
        </w:rPr>
        <w:t>Ulster University</w:t>
      </w:r>
      <w:r w:rsidRPr="00361AB0">
        <w:rPr>
          <w:rFonts w:ascii="Times New Roman" w:hAnsi="Times New Roman" w:cs="Times New Roman"/>
          <w:i/>
          <w:sz w:val="18"/>
          <w:szCs w:val="18"/>
          <w:lang w:val="en-GB"/>
        </w:rPr>
        <w:br/>
      </w:r>
      <w:r w:rsidRPr="00361AB0">
        <w:rPr>
          <w:rFonts w:ascii="Times New Roman" w:hAnsi="Times New Roman" w:cs="Times New Roman"/>
          <w:sz w:val="18"/>
          <w:szCs w:val="18"/>
          <w:lang w:val="en-GB"/>
        </w:rPr>
        <w:t>Birmingham, United Kingdom</w:t>
      </w:r>
      <w:r w:rsidR="00447BB9" w:rsidRPr="00361AB0">
        <w:rPr>
          <w:rFonts w:ascii="Times New Roman" w:hAnsi="Times New Roman" w:cs="Times New Roman"/>
          <w:sz w:val="18"/>
          <w:szCs w:val="18"/>
          <w:lang w:val="en-GB"/>
        </w:rPr>
        <w:br/>
      </w:r>
      <w:r w:rsidRPr="00361AB0">
        <w:rPr>
          <w:rFonts w:ascii="Times New Roman" w:hAnsi="Times New Roman" w:cs="Times New Roman"/>
          <w:sz w:val="18"/>
          <w:szCs w:val="18"/>
          <w:lang w:val="en-GB"/>
        </w:rPr>
        <w:t>Matloob-RO@ulster.ac.uk</w:t>
      </w:r>
      <w:r w:rsidR="00BD670B" w:rsidRPr="00361AB0">
        <w:rPr>
          <w:rFonts w:ascii="Times New Roman" w:hAnsi="Times New Roman" w:cs="Times New Roman"/>
          <w:sz w:val="18"/>
          <w:szCs w:val="18"/>
          <w:lang w:val="en-GB"/>
        </w:rPr>
        <w:br w:type="column"/>
      </w:r>
      <w:r w:rsidR="00C86122" w:rsidRPr="00361AB0">
        <w:rPr>
          <w:rStyle w:val="SubtleEmphasis"/>
          <w:rFonts w:ascii="Times New Roman" w:hAnsi="Times New Roman" w:cs="Times New Roman"/>
          <w:i w:val="0"/>
          <w:iCs w:val="0"/>
          <w:color w:val="auto"/>
          <w:sz w:val="18"/>
          <w:szCs w:val="18"/>
        </w:rPr>
        <w:t>Chidiebere Oscar Nnadiukwu (20072463)</w:t>
      </w:r>
    </w:p>
    <w:p w14:paraId="493C95D6" w14:textId="77777777" w:rsidR="00C86122" w:rsidRPr="00361AB0" w:rsidRDefault="00C86122" w:rsidP="00C86122">
      <w:pPr>
        <w:pStyle w:val="NoSpacing"/>
        <w:jc w:val="center"/>
        <w:rPr>
          <w:rStyle w:val="SubtleEmphasis"/>
          <w:rFonts w:ascii="Times New Roman" w:hAnsi="Times New Roman" w:cs="Times New Roman"/>
          <w:color w:val="auto"/>
          <w:sz w:val="18"/>
          <w:szCs w:val="18"/>
        </w:rPr>
      </w:pPr>
      <w:r w:rsidRPr="00361AB0">
        <w:rPr>
          <w:rStyle w:val="SubtleEmphasis"/>
          <w:rFonts w:ascii="Times New Roman" w:hAnsi="Times New Roman" w:cs="Times New Roman"/>
          <w:color w:val="auto"/>
          <w:sz w:val="18"/>
          <w:szCs w:val="18"/>
        </w:rPr>
        <w:t>Computer Science &amp; Technology</w:t>
      </w:r>
    </w:p>
    <w:p w14:paraId="5E02CECA" w14:textId="29400B21" w:rsidR="00C86122" w:rsidRPr="00361AB0" w:rsidRDefault="00C86122" w:rsidP="00C86122">
      <w:pPr>
        <w:pStyle w:val="NoSpacing"/>
        <w:jc w:val="center"/>
        <w:rPr>
          <w:rStyle w:val="SubtleEmphasis"/>
          <w:rFonts w:ascii="Times New Roman" w:hAnsi="Times New Roman" w:cs="Times New Roman"/>
          <w:i w:val="0"/>
          <w:iCs w:val="0"/>
          <w:sz w:val="20"/>
          <w:szCs w:val="20"/>
        </w:rPr>
      </w:pPr>
      <w:r w:rsidRPr="00361AB0">
        <w:rPr>
          <w:rStyle w:val="SubtleEmphasis"/>
          <w:rFonts w:ascii="Times New Roman" w:hAnsi="Times New Roman" w:cs="Times New Roman"/>
          <w:color w:val="auto"/>
          <w:sz w:val="18"/>
          <w:szCs w:val="18"/>
        </w:rPr>
        <w:t>Ulster University</w:t>
      </w:r>
      <w:r w:rsidRPr="00361AB0">
        <w:rPr>
          <w:rFonts w:ascii="Times New Roman" w:hAnsi="Times New Roman" w:cs="Times New Roman"/>
          <w:i/>
          <w:sz w:val="18"/>
          <w:szCs w:val="18"/>
          <w:lang w:val="en-GB"/>
        </w:rPr>
        <w:br/>
      </w:r>
      <w:r w:rsidRPr="00361AB0">
        <w:rPr>
          <w:rFonts w:ascii="Times New Roman" w:hAnsi="Times New Roman" w:cs="Times New Roman"/>
          <w:sz w:val="18"/>
          <w:szCs w:val="18"/>
          <w:lang w:val="en-GB"/>
        </w:rPr>
        <w:t>Birmingham, United Kingdom</w:t>
      </w:r>
      <w:r w:rsidRPr="00361AB0">
        <w:rPr>
          <w:rStyle w:val="SubtleEmphasis"/>
          <w:rFonts w:ascii="Times New Roman" w:hAnsi="Times New Roman" w:cs="Times New Roman"/>
          <w:i w:val="0"/>
          <w:iCs w:val="0"/>
          <w:sz w:val="20"/>
          <w:szCs w:val="20"/>
        </w:rPr>
        <w:t xml:space="preserve"> </w:t>
      </w:r>
      <w:r w:rsidRPr="00361AB0">
        <w:rPr>
          <w:rStyle w:val="SubtleEmphasis"/>
          <w:rFonts w:ascii="Times New Roman" w:hAnsi="Times New Roman" w:cs="Times New Roman"/>
          <w:i w:val="0"/>
          <w:iCs w:val="0"/>
          <w:sz w:val="20"/>
          <w:szCs w:val="20"/>
        </w:rPr>
        <w:fldChar w:fldCharType="begin"/>
      </w:r>
      <w:r w:rsidRPr="00361AB0">
        <w:rPr>
          <w:rStyle w:val="SubtleEmphasis"/>
          <w:rFonts w:ascii="Times New Roman" w:hAnsi="Times New Roman" w:cs="Times New Roman"/>
          <w:i w:val="0"/>
          <w:iCs w:val="0"/>
          <w:sz w:val="20"/>
          <w:szCs w:val="20"/>
        </w:rPr>
        <w:instrText>HYPERLINK "mailto:</w:instrText>
      </w:r>
      <w:r w:rsidRPr="00361AB0">
        <w:rPr>
          <w:rStyle w:val="SubtleEmphasis"/>
          <w:rFonts w:ascii="Times New Roman" w:hAnsi="Times New Roman" w:cs="Times New Roman"/>
          <w:i w:val="0"/>
          <w:iCs w:val="0"/>
          <w:sz w:val="20"/>
          <w:szCs w:val="20"/>
        </w:rPr>
        <w:instrText>Nnadiukwu-co@ulster.ac.uk</w:instrText>
      </w:r>
    </w:p>
    <w:p w14:paraId="2CC40868" w14:textId="77777777" w:rsidR="00C86122" w:rsidRPr="00361AB0" w:rsidRDefault="00C86122" w:rsidP="00C86122">
      <w:pPr>
        <w:pStyle w:val="NoSpacing"/>
        <w:jc w:val="center"/>
        <w:rPr>
          <w:rStyle w:val="Hyperlink"/>
          <w:rFonts w:ascii="Times New Roman" w:hAnsi="Times New Roman" w:cs="Times New Roman"/>
          <w:sz w:val="20"/>
          <w:szCs w:val="20"/>
        </w:rPr>
      </w:pPr>
      <w:r w:rsidRPr="00361AB0">
        <w:rPr>
          <w:rStyle w:val="SubtleEmphasis"/>
          <w:rFonts w:ascii="Times New Roman" w:hAnsi="Times New Roman" w:cs="Times New Roman"/>
          <w:i w:val="0"/>
          <w:iCs w:val="0"/>
          <w:sz w:val="20"/>
          <w:szCs w:val="20"/>
        </w:rPr>
        <w:instrText>"</w:instrText>
      </w:r>
      <w:r w:rsidRPr="00361AB0">
        <w:rPr>
          <w:rStyle w:val="SubtleEmphasis"/>
          <w:rFonts w:ascii="Times New Roman" w:hAnsi="Times New Roman" w:cs="Times New Roman"/>
          <w:i w:val="0"/>
          <w:iCs w:val="0"/>
          <w:sz w:val="20"/>
          <w:szCs w:val="20"/>
        </w:rPr>
        <w:fldChar w:fldCharType="separate"/>
      </w:r>
      <w:r w:rsidRPr="00361AB0">
        <w:rPr>
          <w:rStyle w:val="Hyperlink"/>
          <w:rFonts w:ascii="Times New Roman" w:hAnsi="Times New Roman" w:cs="Times New Roman"/>
          <w:sz w:val="20"/>
          <w:szCs w:val="20"/>
        </w:rPr>
        <w:t>Nnadiukwu-co@ulster.ac.uk</w:t>
      </w:r>
    </w:p>
    <w:p w14:paraId="0FD312F8" w14:textId="4E2A0692" w:rsidR="00EA0AFF" w:rsidRPr="00361AB0" w:rsidRDefault="00C86122" w:rsidP="00EA0AFF">
      <w:pPr>
        <w:pStyle w:val="Author"/>
        <w:spacing w:before="5pt" w:beforeAutospacing="1"/>
        <w:rPr>
          <w:noProof w:val="0"/>
          <w:sz w:val="18"/>
          <w:szCs w:val="18"/>
          <w:lang w:val="en-GB"/>
        </w:rPr>
      </w:pPr>
      <w:r w:rsidRPr="00361AB0">
        <w:rPr>
          <w:rStyle w:val="SubtleEmphasis"/>
          <w:i w:val="0"/>
          <w:iCs w:val="0"/>
          <w:sz w:val="20"/>
          <w:szCs w:val="20"/>
        </w:rPr>
        <w:fldChar w:fldCharType="end"/>
      </w:r>
      <w:r w:rsidR="00EA0AFF" w:rsidRPr="00361AB0">
        <w:rPr>
          <w:noProof w:val="0"/>
          <w:sz w:val="18"/>
          <w:szCs w:val="18"/>
          <w:lang w:val="en-GB"/>
        </w:rPr>
        <w:t xml:space="preserve"> </w:t>
      </w:r>
      <w:r w:rsidR="00BD670B" w:rsidRPr="00361AB0">
        <w:rPr>
          <w:noProof w:val="0"/>
          <w:sz w:val="18"/>
          <w:szCs w:val="18"/>
          <w:lang w:val="en-GB"/>
        </w:rPr>
        <w:br w:type="column"/>
      </w:r>
      <w:r w:rsidR="00EA0AFF" w:rsidRPr="00361AB0">
        <w:rPr>
          <w:noProof w:val="0"/>
          <w:sz w:val="18"/>
          <w:szCs w:val="18"/>
          <w:lang w:val="en-GB"/>
        </w:rPr>
        <w:t xml:space="preserve">Tariq </w:t>
      </w:r>
      <w:r w:rsidR="00EA0AFF" w:rsidRPr="00361AB0">
        <w:rPr>
          <w:noProof w:val="0"/>
          <w:sz w:val="18"/>
          <w:szCs w:val="18"/>
          <w:lang w:val="en-GB"/>
        </w:rPr>
        <w:t>B</w:t>
      </w:r>
      <w:r w:rsidR="00EA0AFF" w:rsidRPr="00361AB0">
        <w:rPr>
          <w:noProof w:val="0"/>
          <w:sz w:val="18"/>
          <w:szCs w:val="18"/>
          <w:lang w:val="en-GB"/>
        </w:rPr>
        <w:t>ashi</w:t>
      </w:r>
      <w:r w:rsidR="00EA0AFF" w:rsidRPr="00361AB0">
        <w:rPr>
          <w:noProof w:val="0"/>
          <w:sz w:val="18"/>
          <w:szCs w:val="18"/>
          <w:lang w:val="en-GB"/>
        </w:rPr>
        <w:t xml:space="preserve">r </w:t>
      </w:r>
      <w:r w:rsidR="00EA0AFF" w:rsidRPr="00361AB0">
        <w:rPr>
          <w:noProof w:val="0"/>
          <w:sz w:val="18"/>
          <w:szCs w:val="18"/>
          <w:lang w:val="en-GB"/>
        </w:rPr>
        <w:t>(20038325)</w:t>
      </w:r>
    </w:p>
    <w:p w14:paraId="51D94090" w14:textId="20112CDF" w:rsidR="00EA0AFF" w:rsidRPr="00361AB0" w:rsidRDefault="00EA0AFF" w:rsidP="00EA0AFF">
      <w:pPr>
        <w:pStyle w:val="NoSpacing"/>
        <w:jc w:val="center"/>
        <w:rPr>
          <w:rStyle w:val="SubtleEmphasis"/>
          <w:rFonts w:ascii="Times New Roman" w:hAnsi="Times New Roman" w:cs="Times New Roman"/>
          <w:color w:val="auto"/>
          <w:sz w:val="18"/>
          <w:szCs w:val="18"/>
        </w:rPr>
      </w:pPr>
      <w:r w:rsidRPr="00361AB0">
        <w:rPr>
          <w:rStyle w:val="SubtleEmphasis"/>
          <w:rFonts w:ascii="Times New Roman" w:hAnsi="Times New Roman" w:cs="Times New Roman"/>
          <w:color w:val="auto"/>
          <w:sz w:val="18"/>
          <w:szCs w:val="18"/>
        </w:rPr>
        <w:t>Computer Science &amp; Technology</w:t>
      </w:r>
    </w:p>
    <w:p w14:paraId="7AFD7EEB" w14:textId="772E9A10" w:rsidR="00EA0AFF" w:rsidRPr="00361AB0" w:rsidRDefault="00EA0AFF" w:rsidP="00EA0AFF">
      <w:pPr>
        <w:pStyle w:val="NoSpacing"/>
        <w:jc w:val="center"/>
        <w:rPr>
          <w:rStyle w:val="SubtleEmphasis"/>
          <w:rFonts w:ascii="Times New Roman" w:hAnsi="Times New Roman" w:cs="Times New Roman"/>
          <w:color w:val="auto"/>
          <w:sz w:val="18"/>
          <w:szCs w:val="18"/>
        </w:rPr>
      </w:pPr>
      <w:r w:rsidRPr="00361AB0">
        <w:rPr>
          <w:rStyle w:val="SubtleEmphasis"/>
          <w:rFonts w:ascii="Times New Roman" w:hAnsi="Times New Roman" w:cs="Times New Roman"/>
          <w:color w:val="auto"/>
          <w:sz w:val="18"/>
          <w:szCs w:val="18"/>
        </w:rPr>
        <w:t>Ulster University</w:t>
      </w:r>
    </w:p>
    <w:p w14:paraId="5BD36E40" w14:textId="59397433" w:rsidR="00EA0AFF" w:rsidRPr="00361AB0" w:rsidRDefault="00EA0AFF" w:rsidP="00EA0AFF">
      <w:pPr>
        <w:pStyle w:val="NoSpacing"/>
        <w:jc w:val="center"/>
        <w:rPr>
          <w:rStyle w:val="SubtleEmphasis"/>
          <w:rFonts w:ascii="Times New Roman" w:hAnsi="Times New Roman" w:cs="Times New Roman"/>
          <w:i w:val="0"/>
          <w:iCs w:val="0"/>
          <w:color w:val="auto"/>
          <w:sz w:val="18"/>
          <w:szCs w:val="18"/>
        </w:rPr>
      </w:pPr>
      <w:r w:rsidRPr="00361AB0">
        <w:rPr>
          <w:rFonts w:ascii="Times New Roman" w:hAnsi="Times New Roman" w:cs="Times New Roman"/>
          <w:sz w:val="18"/>
          <w:szCs w:val="18"/>
          <w:lang w:val="en-GB"/>
        </w:rPr>
        <w:t>Birmingham, United Kingdom</w:t>
      </w:r>
    </w:p>
    <w:p w14:paraId="11C3FF66" w14:textId="153911CE" w:rsidR="001A3B3D" w:rsidRPr="00361AB0" w:rsidRDefault="00725EF5" w:rsidP="00EA0AFF">
      <w:pPr>
        <w:pStyle w:val="NoSpacing"/>
        <w:jc w:val="center"/>
        <w:rPr>
          <w:rFonts w:ascii="Times New Roman" w:hAnsi="Times New Roman" w:cs="Times New Roman"/>
          <w:sz w:val="18"/>
          <w:szCs w:val="18"/>
          <w:lang w:val="en-GB"/>
        </w:rPr>
      </w:pPr>
      <w:hyperlink r:id="rId9" w:history="1">
        <w:r w:rsidRPr="00361AB0">
          <w:rPr>
            <w:rStyle w:val="Hyperlink"/>
            <w:rFonts w:ascii="Times New Roman" w:hAnsi="Times New Roman" w:cs="Times New Roman"/>
            <w:sz w:val="18"/>
            <w:szCs w:val="18"/>
            <w:lang w:val="en-GB"/>
          </w:rPr>
          <w:t>Bashir-T1@ulster.ac.uk</w:t>
        </w:r>
      </w:hyperlink>
    </w:p>
    <w:p w14:paraId="42F613F4" w14:textId="77777777" w:rsidR="00725EF5" w:rsidRPr="00361AB0" w:rsidRDefault="00725EF5" w:rsidP="00EA0AFF">
      <w:pPr>
        <w:pStyle w:val="NoSpacing"/>
        <w:jc w:val="center"/>
        <w:rPr>
          <w:rFonts w:ascii="Times New Roman" w:hAnsi="Times New Roman" w:cs="Times New Roman"/>
          <w:sz w:val="18"/>
          <w:szCs w:val="18"/>
          <w:lang w:val="en-GB"/>
        </w:rPr>
      </w:pPr>
    </w:p>
    <w:p w14:paraId="5569C475" w14:textId="77777777" w:rsidR="00725EF5" w:rsidRPr="00361AB0" w:rsidRDefault="00725EF5" w:rsidP="00EA0AFF">
      <w:pPr>
        <w:pStyle w:val="NoSpacing"/>
        <w:jc w:val="center"/>
        <w:rPr>
          <w:rFonts w:ascii="Times New Roman" w:hAnsi="Times New Roman" w:cs="Times New Roman"/>
          <w:i/>
          <w:iCs/>
          <w:sz w:val="18"/>
          <w:szCs w:val="18"/>
        </w:rPr>
      </w:pPr>
    </w:p>
    <w:p w14:paraId="30C03904" w14:textId="7EA71B89" w:rsidR="00725EF5" w:rsidRPr="00361AB0" w:rsidRDefault="00725EF5" w:rsidP="00725EF5">
      <w:pPr>
        <w:pStyle w:val="NoSpacing"/>
        <w:jc w:val="center"/>
        <w:rPr>
          <w:rStyle w:val="SubtleEmphasis"/>
          <w:rFonts w:ascii="Times New Roman" w:hAnsi="Times New Roman" w:cs="Times New Roman"/>
          <w:i w:val="0"/>
          <w:iCs w:val="0"/>
          <w:color w:val="auto"/>
          <w:sz w:val="18"/>
          <w:szCs w:val="18"/>
        </w:rPr>
      </w:pPr>
      <w:r w:rsidRPr="00361AB0">
        <w:rPr>
          <w:rStyle w:val="SubtleEmphasis"/>
          <w:rFonts w:ascii="Times New Roman" w:hAnsi="Times New Roman" w:cs="Times New Roman"/>
          <w:i w:val="0"/>
          <w:iCs w:val="0"/>
          <w:color w:val="auto"/>
          <w:sz w:val="18"/>
          <w:szCs w:val="18"/>
        </w:rPr>
        <w:t>Noor Mohammed Marjan</w:t>
      </w:r>
    </w:p>
    <w:p w14:paraId="180BCD47" w14:textId="77777777" w:rsidR="00725EF5" w:rsidRPr="00361AB0" w:rsidRDefault="00725EF5" w:rsidP="00725EF5">
      <w:pPr>
        <w:pStyle w:val="NoSpacing"/>
        <w:jc w:val="center"/>
        <w:rPr>
          <w:rStyle w:val="SubtleEmphasis"/>
          <w:rFonts w:ascii="Times New Roman" w:hAnsi="Times New Roman" w:cs="Times New Roman"/>
          <w:sz w:val="20"/>
          <w:szCs w:val="20"/>
        </w:rPr>
      </w:pPr>
      <w:r w:rsidRPr="00361AB0">
        <w:rPr>
          <w:rStyle w:val="SubtleEmphasis"/>
          <w:rFonts w:ascii="Times New Roman" w:hAnsi="Times New Roman" w:cs="Times New Roman"/>
          <w:i w:val="0"/>
          <w:iCs w:val="0"/>
          <w:color w:val="auto"/>
          <w:sz w:val="18"/>
          <w:szCs w:val="18"/>
        </w:rPr>
        <w:t>(20018013)</w:t>
      </w:r>
      <w:r w:rsidR="00447BB9" w:rsidRPr="00361AB0">
        <w:rPr>
          <w:rFonts w:ascii="Times New Roman" w:hAnsi="Times New Roman" w:cs="Times New Roman"/>
          <w:sz w:val="18"/>
          <w:szCs w:val="18"/>
          <w:lang w:val="en-GB"/>
        </w:rPr>
        <w:br/>
      </w:r>
      <w:r w:rsidRPr="00361AB0">
        <w:rPr>
          <w:rStyle w:val="SubtleEmphasis"/>
          <w:rFonts w:ascii="Times New Roman" w:hAnsi="Times New Roman" w:cs="Times New Roman"/>
          <w:color w:val="auto"/>
          <w:sz w:val="18"/>
          <w:szCs w:val="18"/>
        </w:rPr>
        <w:t>Computer Science &amp; Technology</w:t>
      </w:r>
    </w:p>
    <w:p w14:paraId="0C4C615F" w14:textId="77777777" w:rsidR="009F1D79" w:rsidRPr="00361AB0" w:rsidRDefault="00725EF5" w:rsidP="00725EF5">
      <w:pPr>
        <w:pStyle w:val="NoSpacing"/>
        <w:jc w:val="center"/>
        <w:rPr>
          <w:rFonts w:ascii="Times New Roman" w:hAnsi="Times New Roman" w:cs="Times New Roman"/>
          <w:sz w:val="18"/>
          <w:szCs w:val="18"/>
          <w:lang w:val="en-GB"/>
        </w:rPr>
      </w:pPr>
      <w:r w:rsidRPr="00361AB0">
        <w:rPr>
          <w:rStyle w:val="SubtleEmphasis"/>
          <w:rFonts w:ascii="Times New Roman" w:hAnsi="Times New Roman" w:cs="Times New Roman"/>
          <w:color w:val="auto"/>
          <w:sz w:val="18"/>
          <w:szCs w:val="18"/>
        </w:rPr>
        <w:t>Ulster University</w:t>
      </w:r>
      <w:r w:rsidRPr="00361AB0">
        <w:rPr>
          <w:rFonts w:ascii="Times New Roman" w:hAnsi="Times New Roman" w:cs="Times New Roman"/>
          <w:i/>
          <w:sz w:val="18"/>
          <w:szCs w:val="18"/>
          <w:lang w:val="en-GB"/>
        </w:rPr>
        <w:br/>
      </w:r>
      <w:r w:rsidRPr="00361AB0">
        <w:rPr>
          <w:rFonts w:ascii="Times New Roman" w:hAnsi="Times New Roman" w:cs="Times New Roman"/>
          <w:sz w:val="18"/>
          <w:szCs w:val="18"/>
          <w:lang w:val="en-GB"/>
        </w:rPr>
        <w:t>Birmingham, United Kingdom</w:t>
      </w:r>
      <w:r w:rsidR="00447BB9" w:rsidRPr="00361AB0">
        <w:rPr>
          <w:rFonts w:ascii="Times New Roman" w:hAnsi="Times New Roman" w:cs="Times New Roman"/>
          <w:sz w:val="18"/>
          <w:szCs w:val="18"/>
          <w:lang w:val="en-GB"/>
        </w:rPr>
        <w:br/>
      </w:r>
      <w:r w:rsidRPr="00361AB0">
        <w:rPr>
          <w:rFonts w:ascii="Times New Roman" w:hAnsi="Times New Roman" w:cs="Times New Roman"/>
          <w:sz w:val="18"/>
          <w:szCs w:val="18"/>
          <w:lang w:val="en-GB"/>
        </w:rPr>
        <w:t>Marjan-NM@ulster.ac.u</w:t>
      </w:r>
      <w:r w:rsidRPr="00361AB0">
        <w:rPr>
          <w:rFonts w:ascii="Times New Roman" w:hAnsi="Times New Roman" w:cs="Times New Roman"/>
          <w:sz w:val="18"/>
          <w:szCs w:val="18"/>
          <w:lang w:val="en-GB"/>
        </w:rPr>
        <w:t>k</w:t>
      </w:r>
    </w:p>
    <w:p w14:paraId="60EA9679" w14:textId="77777777" w:rsidR="00725EF5" w:rsidRPr="00361AB0" w:rsidRDefault="00725EF5" w:rsidP="00725EF5">
      <w:pPr>
        <w:pStyle w:val="NoSpacing"/>
        <w:jc w:val="center"/>
        <w:rPr>
          <w:rFonts w:ascii="Times New Roman" w:hAnsi="Times New Roman" w:cs="Times New Roman"/>
          <w:sz w:val="18"/>
          <w:szCs w:val="18"/>
          <w:lang w:val="en-GB"/>
        </w:rPr>
      </w:pPr>
    </w:p>
    <w:p w14:paraId="446AF873" w14:textId="77777777" w:rsidR="00725EF5" w:rsidRPr="00361AB0" w:rsidRDefault="00725EF5" w:rsidP="00725EF5">
      <w:pPr>
        <w:pStyle w:val="NoSpacing"/>
        <w:jc w:val="center"/>
        <w:rPr>
          <w:rFonts w:ascii="Times New Roman" w:hAnsi="Times New Roman" w:cs="Times New Roman"/>
          <w:sz w:val="18"/>
          <w:szCs w:val="18"/>
          <w:lang w:val="en-GB"/>
        </w:rPr>
      </w:pPr>
    </w:p>
    <w:p w14:paraId="0316535E" w14:textId="6527B460" w:rsidR="00725EF5" w:rsidRPr="00361AB0" w:rsidRDefault="00725EF5" w:rsidP="00725EF5">
      <w:pPr>
        <w:pStyle w:val="NoSpacing"/>
        <w:rPr>
          <w:rFonts w:ascii="Times New Roman" w:hAnsi="Times New Roman" w:cs="Times New Roman"/>
          <w:i/>
          <w:iCs/>
          <w:color w:val="404040" w:themeColor="text1" w:themeTint="BF"/>
          <w:sz w:val="20"/>
          <w:szCs w:val="20"/>
        </w:rPr>
        <w:sectPr w:rsidR="00725EF5" w:rsidRPr="00361AB0"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361AB0" w:rsidRDefault="00BD670B">
      <w:pPr>
        <w:sectPr w:rsidR="009303D9" w:rsidRPr="00361AB0" w:rsidSect="003B4E04">
          <w:type w:val="continuous"/>
          <w:pgSz w:w="595.30pt" w:h="841.90pt" w:code="9"/>
          <w:pgMar w:top="22.50pt" w:right="44.65pt" w:bottom="72pt" w:left="44.65pt" w:header="36pt" w:footer="36pt" w:gutter="0pt"/>
          <w:cols w:num="3" w:space="36pt"/>
          <w:docGrid w:linePitch="360"/>
        </w:sectPr>
      </w:pPr>
      <w:r w:rsidRPr="00361AB0">
        <w:br w:type="column"/>
      </w:r>
    </w:p>
    <w:p w14:paraId="32C34765" w14:textId="6E31803C" w:rsidR="00FD17DF" w:rsidRPr="00361AB0" w:rsidRDefault="009303D9" w:rsidP="00FD17DF">
      <w:pPr>
        <w:pStyle w:val="Abstract"/>
        <w:rPr>
          <w:lang w:val="en-GB"/>
        </w:rPr>
      </w:pPr>
      <w:r w:rsidRPr="00361AB0">
        <w:rPr>
          <w:i/>
          <w:iCs/>
          <w:lang w:val="en-GB"/>
        </w:rPr>
        <w:t>Abstract</w:t>
      </w:r>
      <w:r w:rsidRPr="00361AB0">
        <w:rPr>
          <w:lang w:val="en-GB"/>
        </w:rPr>
        <w:t>—</w:t>
      </w:r>
      <w:r w:rsidR="00FD17DF" w:rsidRPr="00361AB0">
        <w:rPr>
          <w:rFonts w:eastAsiaTheme="minorEastAsia"/>
          <w:sz w:val="24"/>
          <w:szCs w:val="24"/>
          <w:lang w:val="en-GB" w:eastAsia="ja-JP"/>
        </w:rPr>
        <w:t xml:space="preserve"> </w:t>
      </w:r>
      <w:r w:rsidR="00FD17DF" w:rsidRPr="00361AB0">
        <w:rPr>
          <w:lang w:val="en-GB"/>
        </w:rPr>
        <w:t xml:space="preserve">Stroke remains one of the leading causes of mortality and disability worldwide. </w:t>
      </w:r>
      <w:r w:rsidR="00725EF5" w:rsidRPr="00361AB0">
        <w:rPr>
          <w:lang w:val="en-GB"/>
        </w:rPr>
        <w:t>Data was gott</w:t>
      </w:r>
      <w:r w:rsidR="00DB46ED" w:rsidRPr="00361AB0">
        <w:rPr>
          <w:lang w:val="en-GB"/>
        </w:rPr>
        <w:t>e</w:t>
      </w:r>
      <w:r w:rsidR="00725EF5" w:rsidRPr="00361AB0">
        <w:rPr>
          <w:lang w:val="en-GB"/>
        </w:rPr>
        <w:t xml:space="preserve">n from </w:t>
      </w:r>
      <w:proofErr w:type="gramStart"/>
      <w:r w:rsidR="00DB46ED" w:rsidRPr="00361AB0">
        <w:rPr>
          <w:lang w:val="en-GB"/>
        </w:rPr>
        <w:t>Kaggle</w:t>
      </w:r>
      <w:proofErr w:type="gramEnd"/>
      <w:r w:rsidR="00725EF5" w:rsidRPr="00361AB0">
        <w:rPr>
          <w:lang w:val="en-GB"/>
        </w:rPr>
        <w:t xml:space="preserve"> and </w:t>
      </w:r>
      <w:r w:rsidR="00DB46ED" w:rsidRPr="00361AB0">
        <w:rPr>
          <w:lang w:val="en-GB"/>
        </w:rPr>
        <w:t>exploratory</w:t>
      </w:r>
      <w:r w:rsidR="00725EF5" w:rsidRPr="00361AB0">
        <w:rPr>
          <w:lang w:val="en-GB"/>
        </w:rPr>
        <w:t xml:space="preserve"> analysis was </w:t>
      </w:r>
      <w:r w:rsidR="00DB46ED" w:rsidRPr="00361AB0">
        <w:rPr>
          <w:lang w:val="en-GB"/>
        </w:rPr>
        <w:t>performed</w:t>
      </w:r>
      <w:r w:rsidR="00725EF5" w:rsidRPr="00361AB0">
        <w:rPr>
          <w:lang w:val="en-GB"/>
        </w:rPr>
        <w:t xml:space="preserve"> to find insight. </w:t>
      </w:r>
      <w:r w:rsidR="00FD17DF" w:rsidRPr="00361AB0">
        <w:rPr>
          <w:lang w:val="en-GB"/>
        </w:rPr>
        <w:t>This project applies CRISP-DM and machine‑learning techniques to an open healthcare dataset to classify stroke risk using Logistic Regression, Random Forest, SVM and Gradient Boosting. Random Forest achieved the highest ROC‑AUC</w:t>
      </w:r>
      <w:r w:rsidR="00725EF5" w:rsidRPr="00361AB0">
        <w:rPr>
          <w:lang w:val="en-GB"/>
        </w:rPr>
        <w:t xml:space="preserve">. </w:t>
      </w:r>
    </w:p>
    <w:p w14:paraId="75714F1E" w14:textId="4E6A6A0D" w:rsidR="000A30D4" w:rsidRDefault="00FD17DF" w:rsidP="00725EF5">
      <w:pPr>
        <w:pStyle w:val="Abstract"/>
        <w:rPr>
          <w:lang w:val="en-GB"/>
        </w:rPr>
      </w:pPr>
      <w:r w:rsidRPr="00FD17DF">
        <w:rPr>
          <w:lang w:val="en-GB"/>
        </w:rPr>
        <w:t>Keywords—Stroke prediction, machine learning, CRISP‑DM, healthcare analytics.</w:t>
      </w:r>
    </w:p>
    <w:p w14:paraId="482912EF" w14:textId="77777777" w:rsidR="00B41667" w:rsidRPr="00FD17DF" w:rsidRDefault="00B41667" w:rsidP="00725EF5">
      <w:pPr>
        <w:pStyle w:val="Abstract"/>
        <w:rPr>
          <w:lang w:val="en-GB"/>
        </w:rPr>
      </w:pPr>
    </w:p>
    <w:p w14:paraId="1A521F3C" w14:textId="5F64DB95" w:rsidR="009303D9" w:rsidRPr="00361AB0" w:rsidRDefault="009303D9" w:rsidP="006B6B66">
      <w:pPr>
        <w:pStyle w:val="Heading1"/>
        <w:rPr>
          <w:noProof w:val="0"/>
        </w:rPr>
      </w:pPr>
      <w:r w:rsidRPr="00361AB0">
        <w:rPr>
          <w:noProof w:val="0"/>
        </w:rPr>
        <w:t xml:space="preserve">Introduction </w:t>
      </w:r>
    </w:p>
    <w:p w14:paraId="4FD24323" w14:textId="77777777" w:rsidR="00DB46ED" w:rsidRPr="00361AB0" w:rsidRDefault="00DB46ED" w:rsidP="00DB46ED">
      <w:pPr>
        <w:pStyle w:val="NormalWeb"/>
        <w:rPr>
          <w:sz w:val="20"/>
          <w:szCs w:val="20"/>
        </w:rPr>
      </w:pPr>
      <w:r w:rsidRPr="00361AB0">
        <w:rPr>
          <w:sz w:val="20"/>
          <w:szCs w:val="20"/>
        </w:rPr>
        <w:t>Stroke remains one of the leading causes of mortality and long-term disability worldwide, with more than six million deaths recorded annually [1]. Early risk identification enables timely intervention, improved patient outcomes and reduced healthcare burden. Traditional stroke risk scores, typically based on linear statistical models and manually selected predictors such as age, hypertension and diabetes [2], [3], are effective but limited in their ability to capture non-linear patterns and complex interactions present in real-world clinical data.</w:t>
      </w:r>
    </w:p>
    <w:p w14:paraId="506670C1" w14:textId="543A688E" w:rsidR="00DB46ED" w:rsidRPr="00361AB0" w:rsidRDefault="00DB46ED" w:rsidP="00B41667">
      <w:pPr>
        <w:pStyle w:val="NormalWeb"/>
        <w:rPr>
          <w:sz w:val="20"/>
          <w:szCs w:val="20"/>
        </w:rPr>
      </w:pPr>
      <w:r w:rsidRPr="00361AB0">
        <w:rPr>
          <w:sz w:val="20"/>
          <w:szCs w:val="20"/>
        </w:rPr>
        <w:t>Machine learning (ML) offers a more flexible, data-driven alternative. Numerous studies have demonstrated its potential for cardiovascular and neurological risk prediction [4]</w:t>
      </w:r>
      <w:r w:rsidR="00B41667" w:rsidRPr="00361AB0">
        <w:rPr>
          <w:sz w:val="20"/>
          <w:szCs w:val="20"/>
        </w:rPr>
        <w:t>– [</w:t>
      </w:r>
      <w:r w:rsidRPr="00361AB0">
        <w:rPr>
          <w:sz w:val="20"/>
          <w:szCs w:val="20"/>
        </w:rPr>
        <w:t xml:space="preserve">7]. Early work by Kannel et al. [8] confirmed age, hypertension, diabetes and heart disease as core predictors, and later ML-based studies expanded on this by evaluating more complex algorithms. Chen et al. [9], for example, reported strong performance from Random Forest and Gradient Boosting models, achieving ROC-AUC scores close to 0.89. Ali et al. [10] showed that tree-based models tend to outperform distance-based algorithms such as k-Nearest Neighbours in high-dimensional healthcare datasets. Class imbalance remains a major challenge for stroke prediction, with rare positive cases. Tadesse et al. [11] demonstrated that oversampling techniques, especially SMOTE, significantly improve recall—an essential requirement when the clinical cost of </w:t>
      </w:r>
      <w:r w:rsidRPr="00361AB0">
        <w:rPr>
          <w:sz w:val="20"/>
          <w:szCs w:val="20"/>
        </w:rPr>
        <w:t xml:space="preserve">missing a high-risk patient is severe. Feature-engineering approaches also play an important role: </w:t>
      </w:r>
      <w:proofErr w:type="spellStart"/>
      <w:r w:rsidRPr="00361AB0">
        <w:rPr>
          <w:sz w:val="20"/>
          <w:szCs w:val="20"/>
        </w:rPr>
        <w:t>Rohilla</w:t>
      </w:r>
      <w:proofErr w:type="spellEnd"/>
      <w:r w:rsidRPr="00361AB0">
        <w:rPr>
          <w:sz w:val="20"/>
          <w:szCs w:val="20"/>
        </w:rPr>
        <w:t xml:space="preserve"> and Sharma [12] found that hybrid feature-selection methods enhance both predictive performance and interpretability. Although deep learning has been explored [13], its requirements for large datasets and its limited transparency make classical ML models more suitable for smaller, structured datasets such as the one used in this study. Alongside predictive performance, recent research highlights crucial concerns about fairness, bias and transparency in medical AI systems [14]</w:t>
      </w:r>
      <w:r w:rsidR="00B41667" w:rsidRPr="00361AB0">
        <w:rPr>
          <w:sz w:val="20"/>
          <w:szCs w:val="20"/>
        </w:rPr>
        <w:t>– [</w:t>
      </w:r>
      <w:r w:rsidRPr="00361AB0">
        <w:rPr>
          <w:sz w:val="20"/>
          <w:szCs w:val="20"/>
        </w:rPr>
        <w:t>16], emphasising the need for responsible, explainable and ethically aligned ML development in healthcare.</w:t>
      </w:r>
    </w:p>
    <w:p w14:paraId="05006A31" w14:textId="77777777" w:rsidR="00DB46ED" w:rsidRPr="00361AB0" w:rsidRDefault="00DB46ED" w:rsidP="00DB46ED">
      <w:pPr>
        <w:pStyle w:val="NormalWeb"/>
        <w:rPr>
          <w:sz w:val="20"/>
          <w:szCs w:val="20"/>
        </w:rPr>
      </w:pPr>
      <w:r w:rsidRPr="00361AB0">
        <w:rPr>
          <w:sz w:val="20"/>
          <w:szCs w:val="20"/>
        </w:rPr>
        <w:t>Building on this body of work, the present study applies interpretable machine-learning approaches to an open stroke dataset, following the CRISP-DM framework. The aim of this research is to develop a robust and ethical stroke-risk classification model using a complete data-science pipeline.</w:t>
      </w:r>
    </w:p>
    <w:p w14:paraId="7BF6979D" w14:textId="77777777" w:rsidR="00DB46ED" w:rsidRPr="00361AB0" w:rsidRDefault="00DB46ED" w:rsidP="00DB46ED">
      <w:pPr>
        <w:pStyle w:val="NormalWeb"/>
        <w:rPr>
          <w:sz w:val="20"/>
          <w:szCs w:val="20"/>
        </w:rPr>
      </w:pPr>
      <w:r w:rsidRPr="00361AB0">
        <w:rPr>
          <w:sz w:val="20"/>
          <w:szCs w:val="20"/>
        </w:rPr>
        <w:t>The objectives of the study are to:</w:t>
      </w:r>
    </w:p>
    <w:p w14:paraId="3E235C9E" w14:textId="5F8B7216" w:rsidR="00DB46ED" w:rsidRPr="00361AB0" w:rsidRDefault="00DB46ED" w:rsidP="00DB46ED">
      <w:pPr>
        <w:pStyle w:val="NormalWeb"/>
        <w:numPr>
          <w:ilvl w:val="0"/>
          <w:numId w:val="25"/>
        </w:numPr>
        <w:rPr>
          <w:sz w:val="20"/>
          <w:szCs w:val="20"/>
        </w:rPr>
      </w:pPr>
      <w:r w:rsidRPr="00361AB0">
        <w:rPr>
          <w:sz w:val="20"/>
          <w:szCs w:val="20"/>
        </w:rPr>
        <w:t xml:space="preserve">preprocess and explore the dataset through data cleaning, visualisation and feature </w:t>
      </w:r>
      <w:r w:rsidR="00B41667" w:rsidRPr="00361AB0">
        <w:rPr>
          <w:sz w:val="20"/>
          <w:szCs w:val="20"/>
        </w:rPr>
        <w:t>engineering.</w:t>
      </w:r>
    </w:p>
    <w:p w14:paraId="6DA4F987" w14:textId="77777777" w:rsidR="00DB46ED" w:rsidRPr="00361AB0" w:rsidRDefault="00DB46ED" w:rsidP="00DB46ED">
      <w:pPr>
        <w:pStyle w:val="NormalWeb"/>
        <w:numPr>
          <w:ilvl w:val="0"/>
          <w:numId w:val="25"/>
        </w:numPr>
        <w:rPr>
          <w:sz w:val="20"/>
          <w:szCs w:val="20"/>
        </w:rPr>
      </w:pPr>
      <w:r w:rsidRPr="00361AB0">
        <w:rPr>
          <w:sz w:val="20"/>
          <w:szCs w:val="20"/>
        </w:rPr>
        <w:t>develop and compare multiple machine-learning models for stroke-risk classification; and</w:t>
      </w:r>
    </w:p>
    <w:p w14:paraId="0219A83D" w14:textId="4ADA0444" w:rsidR="00DB46ED" w:rsidRPr="00361AB0" w:rsidRDefault="00DB46ED" w:rsidP="00DB46ED">
      <w:pPr>
        <w:pStyle w:val="NormalWeb"/>
        <w:numPr>
          <w:ilvl w:val="0"/>
          <w:numId w:val="25"/>
        </w:numPr>
        <w:rPr>
          <w:sz w:val="20"/>
          <w:szCs w:val="20"/>
        </w:rPr>
      </w:pPr>
      <w:r w:rsidRPr="00361AB0">
        <w:rPr>
          <w:sz w:val="20"/>
          <w:szCs w:val="20"/>
        </w:rPr>
        <w:t>evaluate model performance using clinically relevant metrics while considering ethical, legal and professional implications.</w:t>
      </w:r>
    </w:p>
    <w:p w14:paraId="10D455AD" w14:textId="489507FD" w:rsidR="00EC6AFE" w:rsidRPr="00361AB0" w:rsidRDefault="00EC6AFE" w:rsidP="007332DE">
      <w:pPr>
        <w:pStyle w:val="Heading1"/>
        <w:rPr>
          <w:noProof w:val="0"/>
        </w:rPr>
      </w:pPr>
      <w:r w:rsidRPr="00361AB0">
        <w:rPr>
          <w:noProof w:val="0"/>
        </w:rPr>
        <w:t>METHODOLOGY</w:t>
      </w:r>
    </w:p>
    <w:p w14:paraId="16DDAFE6" w14:textId="681D63E9" w:rsidR="00EC6AFE" w:rsidRPr="00361AB0" w:rsidRDefault="00EC6AFE" w:rsidP="00EC6AFE">
      <w:pPr>
        <w:spacing w:before="12pt" w:after="12pt"/>
        <w:jc w:val="both"/>
      </w:pPr>
      <w:r w:rsidRPr="00361AB0">
        <w:rPr>
          <w:rFonts w:eastAsia="Aptos"/>
        </w:rPr>
        <w:t xml:space="preserve">This work follows the CRISP-DM framework: (1) business understanding, (2) data understanding, (3) data preparation, (4) modelling, (5) evaluation and (6) deployment considerations. All analysis was implemented in R using packages including </w:t>
      </w:r>
      <w:proofErr w:type="spellStart"/>
      <w:r w:rsidRPr="00361AB0">
        <w:rPr>
          <w:rFonts w:eastAsia="Aptos"/>
          <w:b/>
          <w:bCs/>
        </w:rPr>
        <w:t>tidyverse</w:t>
      </w:r>
      <w:proofErr w:type="spellEnd"/>
      <w:r w:rsidRPr="00361AB0">
        <w:rPr>
          <w:rFonts w:eastAsia="Aptos"/>
        </w:rPr>
        <w:t xml:space="preserve">, </w:t>
      </w:r>
      <w:proofErr w:type="spellStart"/>
      <w:proofErr w:type="gramStart"/>
      <w:r w:rsidRPr="00361AB0">
        <w:rPr>
          <w:rFonts w:eastAsia="Aptos"/>
          <w:b/>
          <w:bCs/>
        </w:rPr>
        <w:t>data.table</w:t>
      </w:r>
      <w:proofErr w:type="spellEnd"/>
      <w:proofErr w:type="gramEnd"/>
      <w:r w:rsidRPr="00361AB0">
        <w:rPr>
          <w:rFonts w:eastAsia="Aptos"/>
        </w:rPr>
        <w:t xml:space="preserve">, </w:t>
      </w:r>
      <w:r w:rsidRPr="00361AB0">
        <w:rPr>
          <w:rFonts w:eastAsia="Aptos"/>
          <w:b/>
          <w:bCs/>
        </w:rPr>
        <w:t>caret</w:t>
      </w:r>
      <w:r w:rsidRPr="00361AB0">
        <w:rPr>
          <w:rFonts w:eastAsia="Aptos"/>
        </w:rPr>
        <w:t xml:space="preserve">, </w:t>
      </w:r>
      <w:proofErr w:type="spellStart"/>
      <w:r w:rsidRPr="00361AB0">
        <w:rPr>
          <w:rFonts w:eastAsia="Aptos"/>
          <w:b/>
          <w:bCs/>
        </w:rPr>
        <w:t>pROC</w:t>
      </w:r>
      <w:proofErr w:type="spellEnd"/>
      <w:r w:rsidRPr="00361AB0">
        <w:rPr>
          <w:rFonts w:eastAsia="Aptos"/>
        </w:rPr>
        <w:t xml:space="preserve"> and </w:t>
      </w:r>
      <w:proofErr w:type="spellStart"/>
      <w:r w:rsidRPr="00361AB0">
        <w:rPr>
          <w:rFonts w:eastAsia="Aptos"/>
          <w:b/>
          <w:bCs/>
        </w:rPr>
        <w:t>DMwR</w:t>
      </w:r>
      <w:proofErr w:type="spellEnd"/>
      <w:r w:rsidRPr="00361AB0">
        <w:rPr>
          <w:rFonts w:eastAsia="Aptos"/>
          <w:b/>
          <w:bCs/>
        </w:rPr>
        <w:t>/ROSE</w:t>
      </w:r>
      <w:r w:rsidRPr="00361AB0">
        <w:rPr>
          <w:rFonts w:eastAsia="Aptos"/>
        </w:rPr>
        <w:t xml:space="preserve"> (for SMOTE), in line with the module requirement to use R and/or Python.</w:t>
      </w:r>
    </w:p>
    <w:p w14:paraId="3C8B3FFF" w14:textId="0CCE9471" w:rsidR="009303D9" w:rsidRPr="00361AB0" w:rsidRDefault="00361AB0" w:rsidP="00ED0149">
      <w:pPr>
        <w:pStyle w:val="Heading2"/>
        <w:rPr>
          <w:noProof w:val="0"/>
        </w:rPr>
      </w:pPr>
      <w:r>
        <w:rPr>
          <w:rFonts w:eastAsia="Aptos"/>
          <w:noProof w:val="0"/>
        </w:rPr>
        <w:lastRenderedPageBreak/>
        <w:t>Problem</w:t>
      </w:r>
      <w:r w:rsidR="00EC6AFE" w:rsidRPr="00361AB0">
        <w:rPr>
          <w:rFonts w:eastAsia="Aptos"/>
          <w:noProof w:val="0"/>
        </w:rPr>
        <w:t xml:space="preserve"> and Data Understanding</w:t>
      </w:r>
    </w:p>
    <w:p w14:paraId="63F1B43F" w14:textId="77777777" w:rsidR="00361AB0" w:rsidRPr="00361AB0" w:rsidRDefault="00361AB0" w:rsidP="00361AB0">
      <w:pPr>
        <w:pStyle w:val="NormalWeb"/>
        <w:rPr>
          <w:sz w:val="20"/>
          <w:szCs w:val="20"/>
        </w:rPr>
      </w:pPr>
      <w:r w:rsidRPr="00361AB0">
        <w:rPr>
          <w:sz w:val="20"/>
          <w:szCs w:val="20"/>
        </w:rPr>
        <w:t>From a clinical and research perspective, the core problem addressed in this study is the early identification of individuals at higher risk of stroke using routinely collected demographic, lifestyle and clinical variables. The practical requirement is to reduce the number of missed high-risk cases (false negatives), while keeping false positives at a level that would still be manageable for healthcare services and follow-up investigations.</w:t>
      </w:r>
    </w:p>
    <w:p w14:paraId="4A9CC13C" w14:textId="77777777" w:rsidR="00361AB0" w:rsidRPr="00361AB0" w:rsidRDefault="00361AB0" w:rsidP="00361AB0">
      <w:pPr>
        <w:pStyle w:val="NormalWeb"/>
        <w:rPr>
          <w:sz w:val="20"/>
          <w:szCs w:val="20"/>
        </w:rPr>
      </w:pPr>
      <w:r w:rsidRPr="00361AB0">
        <w:rPr>
          <w:sz w:val="20"/>
          <w:szCs w:val="20"/>
        </w:rPr>
        <w:t xml:space="preserve">The dataset used is an open-access </w:t>
      </w:r>
      <w:r w:rsidRPr="00361AB0">
        <w:rPr>
          <w:rStyle w:val="Emphasis"/>
          <w:sz w:val="20"/>
          <w:szCs w:val="20"/>
        </w:rPr>
        <w:t>Stroke Prediction Dataset</w:t>
      </w:r>
      <w:r w:rsidRPr="00361AB0">
        <w:rPr>
          <w:sz w:val="20"/>
          <w:szCs w:val="20"/>
        </w:rPr>
        <w:t>, widely adopted in educational and research contexts. Although it is not linked to a specific hospital or geographic region, it approximates a stroke-screening scenario, containing typical predictors such as age, blood pressure–related indicators (hypertension), blood glucose levels and lifestyle factors including smoking status, marital status and work type.</w:t>
      </w:r>
    </w:p>
    <w:p w14:paraId="66739D0E" w14:textId="58F62389" w:rsidR="009303D9" w:rsidRPr="00361AB0" w:rsidRDefault="00EC6AFE" w:rsidP="00ED0149">
      <w:pPr>
        <w:pStyle w:val="Heading2"/>
        <w:rPr>
          <w:noProof w:val="0"/>
        </w:rPr>
      </w:pPr>
      <w:r w:rsidRPr="00361AB0">
        <w:rPr>
          <w:noProof w:val="0"/>
        </w:rPr>
        <w:t>Data Description</w:t>
      </w:r>
    </w:p>
    <w:p w14:paraId="00BA697D" w14:textId="77777777" w:rsidR="00EC6AFE" w:rsidRPr="00361AB0" w:rsidRDefault="00EC6AFE" w:rsidP="00EC6AFE">
      <w:pPr>
        <w:spacing w:before="12pt" w:after="12pt"/>
        <w:jc w:val="both"/>
        <w:rPr>
          <w:rFonts w:eastAsia="Aptos"/>
        </w:rPr>
      </w:pPr>
      <w:r w:rsidRPr="00361AB0">
        <w:rPr>
          <w:rFonts w:eastAsia="Aptos"/>
        </w:rPr>
        <w:t>The dataset contains 5,110 patient records and 12 variables, including one binary target variable (</w:t>
      </w:r>
      <w:r w:rsidRPr="00361AB0">
        <w:rPr>
          <w:rFonts w:eastAsia="Consolas"/>
        </w:rPr>
        <w:t>stroke</w:t>
      </w:r>
      <w:r w:rsidRPr="00361AB0">
        <w:rPr>
          <w:rFonts w:eastAsia="Aptos"/>
        </w:rPr>
        <w:t>). A summary is shown in Table I.</w:t>
      </w:r>
    </w:p>
    <w:p w14:paraId="4C3B2194" w14:textId="012F752B" w:rsidR="00EC6AFE" w:rsidRPr="00361AB0" w:rsidRDefault="00EC6AFE" w:rsidP="0063622C">
      <w:pPr>
        <w:pStyle w:val="tablehead"/>
        <w:rPr>
          <w:noProof w:val="0"/>
          <w:lang w:val="en-GB"/>
        </w:rPr>
      </w:pPr>
      <w:r w:rsidRPr="00361AB0">
        <w:rPr>
          <w:noProof w:val="0"/>
          <w:lang w:val="en-GB"/>
        </w:rPr>
        <w:t>DATASET FEATURES</w:t>
      </w:r>
    </w:p>
    <w:tbl>
      <w:tblPr>
        <w:tblStyle w:val="GridTable4"/>
        <w:tblW w:w="0pt" w:type="auto"/>
        <w:tblLook w:firstRow="1" w:lastRow="0" w:firstColumn="1" w:lastColumn="0" w:noHBand="0" w:noVBand="1"/>
      </w:tblPr>
      <w:tblGrid>
        <w:gridCol w:w="1647"/>
        <w:gridCol w:w="1499"/>
        <w:gridCol w:w="1544"/>
      </w:tblGrid>
      <w:tr w:rsidR="0063622C" w:rsidRPr="00361AB0" w14:paraId="0291409C" w14:textId="77777777" w:rsidTr="00CF3AEF">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83.80pt" w:type="dxa"/>
          </w:tcPr>
          <w:p w14:paraId="2C7B0EA5" w14:textId="77777777" w:rsidR="0063622C" w:rsidRPr="00361AB0" w:rsidRDefault="0063622C" w:rsidP="00CF3AEF">
            <w:pPr>
              <w:rPr>
                <w:rFonts w:ascii="Times New Roman" w:hAnsi="Times New Roman" w:cs="Times New Roman"/>
                <w:sz w:val="20"/>
                <w:szCs w:val="20"/>
              </w:rPr>
            </w:pPr>
            <w:r w:rsidRPr="00361AB0">
              <w:rPr>
                <w:rFonts w:ascii="Times New Roman" w:hAnsi="Times New Roman" w:cs="Times New Roman"/>
                <w:sz w:val="20"/>
                <w:szCs w:val="20"/>
              </w:rPr>
              <w:t>Feature</w:t>
            </w:r>
          </w:p>
        </w:tc>
        <w:tc>
          <w:tcPr>
            <w:tcW w:w="83.85pt" w:type="dxa"/>
          </w:tcPr>
          <w:p w14:paraId="07EDA1C4" w14:textId="77777777" w:rsidR="0063622C" w:rsidRPr="00361AB0" w:rsidRDefault="0063622C" w:rsidP="00CF3AEF">
            <w:pPr>
              <w:cnfStyle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1AB0">
              <w:rPr>
                <w:rFonts w:ascii="Times New Roman" w:hAnsi="Times New Roman" w:cs="Times New Roman"/>
                <w:sz w:val="20"/>
                <w:szCs w:val="20"/>
              </w:rPr>
              <w:t>Type</w:t>
            </w:r>
          </w:p>
        </w:tc>
        <w:tc>
          <w:tcPr>
            <w:tcW w:w="83.85pt" w:type="dxa"/>
          </w:tcPr>
          <w:p w14:paraId="42639D2B" w14:textId="77777777" w:rsidR="0063622C" w:rsidRPr="00361AB0" w:rsidRDefault="0063622C" w:rsidP="00CF3AEF">
            <w:pPr>
              <w:cnfStyle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1AB0">
              <w:rPr>
                <w:rFonts w:ascii="Times New Roman" w:hAnsi="Times New Roman" w:cs="Times New Roman"/>
                <w:sz w:val="20"/>
                <w:szCs w:val="20"/>
              </w:rPr>
              <w:t>Description</w:t>
            </w:r>
          </w:p>
        </w:tc>
      </w:tr>
      <w:tr w:rsidR="0063622C" w:rsidRPr="00361AB0" w14:paraId="32A9448C" w14:textId="77777777" w:rsidTr="00CF3AE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83.80pt" w:type="dxa"/>
          </w:tcPr>
          <w:p w14:paraId="196846D0" w14:textId="77777777" w:rsidR="0063622C" w:rsidRPr="00B41667" w:rsidRDefault="0063622C" w:rsidP="00CF3AEF">
            <w:pPr>
              <w:rPr>
                <w:rFonts w:ascii="Times New Roman" w:hAnsi="Times New Roman" w:cs="Times New Roman"/>
                <w:sz w:val="18"/>
                <w:szCs w:val="18"/>
              </w:rPr>
            </w:pPr>
            <w:r w:rsidRPr="00B41667">
              <w:rPr>
                <w:rFonts w:ascii="Times New Roman" w:hAnsi="Times New Roman" w:cs="Times New Roman"/>
                <w:sz w:val="18"/>
                <w:szCs w:val="18"/>
              </w:rPr>
              <w:t>gender</w:t>
            </w:r>
          </w:p>
        </w:tc>
        <w:tc>
          <w:tcPr>
            <w:tcW w:w="83.85pt" w:type="dxa"/>
          </w:tcPr>
          <w:p w14:paraId="50715E80" w14:textId="77777777" w:rsidR="0063622C" w:rsidRPr="00B41667" w:rsidRDefault="0063622C" w:rsidP="00CF3AEF">
            <w:pPr>
              <w:cnfStyle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41667">
              <w:rPr>
                <w:rFonts w:ascii="Times New Roman" w:hAnsi="Times New Roman" w:cs="Times New Roman"/>
                <w:sz w:val="18"/>
                <w:szCs w:val="18"/>
              </w:rPr>
              <w:t>Categorical</w:t>
            </w:r>
          </w:p>
        </w:tc>
        <w:tc>
          <w:tcPr>
            <w:tcW w:w="83.85pt" w:type="dxa"/>
          </w:tcPr>
          <w:p w14:paraId="2843232D" w14:textId="77777777" w:rsidR="0063622C" w:rsidRPr="00B41667" w:rsidRDefault="0063622C" w:rsidP="00CF3AEF">
            <w:pPr>
              <w:cnfStyle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41667">
              <w:rPr>
                <w:rFonts w:ascii="Times New Roman" w:hAnsi="Times New Roman" w:cs="Times New Roman"/>
                <w:sz w:val="18"/>
                <w:szCs w:val="18"/>
              </w:rPr>
              <w:t>Male, Female, Other</w:t>
            </w:r>
          </w:p>
        </w:tc>
      </w:tr>
      <w:tr w:rsidR="0063622C" w:rsidRPr="00361AB0" w14:paraId="6C32CEA3" w14:textId="77777777" w:rsidTr="00CF3AEF">
        <w:tc>
          <w:tcPr>
            <w:cnfStyle w:firstRow="0" w:lastRow="0" w:firstColumn="1" w:lastColumn="0" w:oddVBand="0" w:evenVBand="0" w:oddHBand="0" w:evenHBand="0" w:firstRowFirstColumn="0" w:firstRowLastColumn="0" w:lastRowFirstColumn="0" w:lastRowLastColumn="0"/>
            <w:tcW w:w="83.80pt" w:type="dxa"/>
          </w:tcPr>
          <w:p w14:paraId="22B7887A" w14:textId="77777777" w:rsidR="0063622C" w:rsidRPr="00B41667" w:rsidRDefault="0063622C" w:rsidP="00CF3AEF">
            <w:pPr>
              <w:rPr>
                <w:rFonts w:ascii="Times New Roman" w:hAnsi="Times New Roman" w:cs="Times New Roman"/>
                <w:sz w:val="18"/>
                <w:szCs w:val="18"/>
              </w:rPr>
            </w:pPr>
            <w:r w:rsidRPr="00B41667">
              <w:rPr>
                <w:rFonts w:ascii="Times New Roman" w:hAnsi="Times New Roman" w:cs="Times New Roman"/>
                <w:sz w:val="18"/>
                <w:szCs w:val="18"/>
              </w:rPr>
              <w:t>age</w:t>
            </w:r>
          </w:p>
        </w:tc>
        <w:tc>
          <w:tcPr>
            <w:tcW w:w="83.85pt" w:type="dxa"/>
          </w:tcPr>
          <w:p w14:paraId="75FB6D16" w14:textId="77777777" w:rsidR="0063622C" w:rsidRPr="00B41667" w:rsidRDefault="0063622C" w:rsidP="00CF3AEF">
            <w:pPr>
              <w:cnfStyle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41667">
              <w:rPr>
                <w:rFonts w:ascii="Times New Roman" w:hAnsi="Times New Roman" w:cs="Times New Roman"/>
                <w:sz w:val="18"/>
                <w:szCs w:val="18"/>
              </w:rPr>
              <w:t>Numerical</w:t>
            </w:r>
          </w:p>
        </w:tc>
        <w:tc>
          <w:tcPr>
            <w:tcW w:w="83.85pt" w:type="dxa"/>
          </w:tcPr>
          <w:p w14:paraId="4994CABF" w14:textId="77777777" w:rsidR="0063622C" w:rsidRPr="00B41667" w:rsidRDefault="0063622C" w:rsidP="00CF3AEF">
            <w:pPr>
              <w:cnfStyle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41667">
              <w:rPr>
                <w:rFonts w:ascii="Times New Roman" w:hAnsi="Times New Roman" w:cs="Times New Roman"/>
                <w:sz w:val="18"/>
                <w:szCs w:val="18"/>
              </w:rPr>
              <w:t>Age in years</w:t>
            </w:r>
          </w:p>
        </w:tc>
      </w:tr>
      <w:tr w:rsidR="0063622C" w:rsidRPr="00361AB0" w14:paraId="634FFCB5" w14:textId="77777777" w:rsidTr="00CF3AE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83.80pt" w:type="dxa"/>
          </w:tcPr>
          <w:p w14:paraId="742E2777" w14:textId="77777777" w:rsidR="0063622C" w:rsidRPr="00B41667" w:rsidRDefault="0063622C" w:rsidP="00CF3AEF">
            <w:pPr>
              <w:rPr>
                <w:rFonts w:ascii="Times New Roman" w:hAnsi="Times New Roman" w:cs="Times New Roman"/>
                <w:sz w:val="18"/>
                <w:szCs w:val="18"/>
              </w:rPr>
            </w:pPr>
            <w:r w:rsidRPr="00B41667">
              <w:rPr>
                <w:rFonts w:ascii="Times New Roman" w:hAnsi="Times New Roman" w:cs="Times New Roman"/>
                <w:sz w:val="18"/>
                <w:szCs w:val="18"/>
              </w:rPr>
              <w:t>hypertension</w:t>
            </w:r>
          </w:p>
        </w:tc>
        <w:tc>
          <w:tcPr>
            <w:tcW w:w="83.85pt" w:type="dxa"/>
          </w:tcPr>
          <w:p w14:paraId="29AD01EF" w14:textId="77777777" w:rsidR="0063622C" w:rsidRPr="00B41667" w:rsidRDefault="0063622C" w:rsidP="00CF3AEF">
            <w:pPr>
              <w:cnfStyle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41667">
              <w:rPr>
                <w:rFonts w:ascii="Times New Roman" w:hAnsi="Times New Roman" w:cs="Times New Roman"/>
                <w:sz w:val="18"/>
                <w:szCs w:val="18"/>
              </w:rPr>
              <w:t>Binary</w:t>
            </w:r>
          </w:p>
        </w:tc>
        <w:tc>
          <w:tcPr>
            <w:tcW w:w="83.85pt" w:type="dxa"/>
          </w:tcPr>
          <w:p w14:paraId="6D2FF17B" w14:textId="77777777" w:rsidR="0063622C" w:rsidRPr="00B41667" w:rsidRDefault="0063622C" w:rsidP="00CF3AEF">
            <w:pPr>
              <w:cnfStyle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41667">
              <w:rPr>
                <w:rFonts w:ascii="Times New Roman" w:hAnsi="Times New Roman" w:cs="Times New Roman"/>
                <w:sz w:val="18"/>
                <w:szCs w:val="18"/>
              </w:rPr>
              <w:t>0 = No, 1 = Yes</w:t>
            </w:r>
          </w:p>
        </w:tc>
      </w:tr>
      <w:tr w:rsidR="0063622C" w:rsidRPr="00361AB0" w14:paraId="685B298F" w14:textId="77777777" w:rsidTr="00CF3AEF">
        <w:tc>
          <w:tcPr>
            <w:cnfStyle w:firstRow="0" w:lastRow="0" w:firstColumn="1" w:lastColumn="0" w:oddVBand="0" w:evenVBand="0" w:oddHBand="0" w:evenHBand="0" w:firstRowFirstColumn="0" w:firstRowLastColumn="0" w:lastRowFirstColumn="0" w:lastRowLastColumn="0"/>
            <w:tcW w:w="83.80pt" w:type="dxa"/>
          </w:tcPr>
          <w:p w14:paraId="0E9EA3DE" w14:textId="77777777" w:rsidR="0063622C" w:rsidRPr="00B41667" w:rsidRDefault="0063622C" w:rsidP="00CF3AEF">
            <w:pPr>
              <w:rPr>
                <w:rFonts w:ascii="Times New Roman" w:hAnsi="Times New Roman" w:cs="Times New Roman"/>
                <w:sz w:val="18"/>
                <w:szCs w:val="18"/>
              </w:rPr>
            </w:pPr>
            <w:proofErr w:type="spellStart"/>
            <w:r w:rsidRPr="00B41667">
              <w:rPr>
                <w:rFonts w:ascii="Times New Roman" w:hAnsi="Times New Roman" w:cs="Times New Roman"/>
                <w:sz w:val="18"/>
                <w:szCs w:val="18"/>
              </w:rPr>
              <w:t>heart_disease</w:t>
            </w:r>
            <w:proofErr w:type="spellEnd"/>
          </w:p>
        </w:tc>
        <w:tc>
          <w:tcPr>
            <w:tcW w:w="83.85pt" w:type="dxa"/>
          </w:tcPr>
          <w:p w14:paraId="770135A4" w14:textId="77777777" w:rsidR="0063622C" w:rsidRPr="00B41667" w:rsidRDefault="0063622C" w:rsidP="00CF3AEF">
            <w:pPr>
              <w:cnfStyle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41667">
              <w:rPr>
                <w:rFonts w:ascii="Times New Roman" w:hAnsi="Times New Roman" w:cs="Times New Roman"/>
                <w:sz w:val="18"/>
                <w:szCs w:val="18"/>
              </w:rPr>
              <w:t>Binary</w:t>
            </w:r>
          </w:p>
        </w:tc>
        <w:tc>
          <w:tcPr>
            <w:tcW w:w="83.85pt" w:type="dxa"/>
          </w:tcPr>
          <w:p w14:paraId="0473C50D" w14:textId="77777777" w:rsidR="0063622C" w:rsidRPr="00B41667" w:rsidRDefault="0063622C" w:rsidP="00CF3AEF">
            <w:pPr>
              <w:cnfStyle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41667">
              <w:rPr>
                <w:rFonts w:ascii="Times New Roman" w:hAnsi="Times New Roman" w:cs="Times New Roman"/>
                <w:sz w:val="18"/>
                <w:szCs w:val="18"/>
              </w:rPr>
              <w:t>0 = No, 1 = Yes</w:t>
            </w:r>
          </w:p>
        </w:tc>
      </w:tr>
      <w:tr w:rsidR="0063622C" w:rsidRPr="00361AB0" w14:paraId="1788C72E" w14:textId="77777777" w:rsidTr="00CF3AE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83.80pt" w:type="dxa"/>
          </w:tcPr>
          <w:p w14:paraId="0C5648BD" w14:textId="77777777" w:rsidR="0063622C" w:rsidRPr="00B41667" w:rsidRDefault="0063622C" w:rsidP="00CF3AEF">
            <w:pPr>
              <w:rPr>
                <w:rFonts w:ascii="Times New Roman" w:hAnsi="Times New Roman" w:cs="Times New Roman"/>
                <w:sz w:val="18"/>
                <w:szCs w:val="18"/>
              </w:rPr>
            </w:pPr>
            <w:proofErr w:type="spellStart"/>
            <w:r w:rsidRPr="00B41667">
              <w:rPr>
                <w:rFonts w:ascii="Times New Roman" w:hAnsi="Times New Roman" w:cs="Times New Roman"/>
                <w:sz w:val="18"/>
                <w:szCs w:val="18"/>
              </w:rPr>
              <w:t>ever_married</w:t>
            </w:r>
            <w:proofErr w:type="spellEnd"/>
          </w:p>
        </w:tc>
        <w:tc>
          <w:tcPr>
            <w:tcW w:w="83.85pt" w:type="dxa"/>
          </w:tcPr>
          <w:p w14:paraId="653142D0" w14:textId="77777777" w:rsidR="0063622C" w:rsidRPr="00B41667" w:rsidRDefault="0063622C" w:rsidP="00CF3AEF">
            <w:pPr>
              <w:cnfStyle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41667">
              <w:rPr>
                <w:rFonts w:ascii="Times New Roman" w:hAnsi="Times New Roman" w:cs="Times New Roman"/>
                <w:sz w:val="18"/>
                <w:szCs w:val="18"/>
              </w:rPr>
              <w:t>Categorical</w:t>
            </w:r>
          </w:p>
        </w:tc>
        <w:tc>
          <w:tcPr>
            <w:tcW w:w="83.85pt" w:type="dxa"/>
          </w:tcPr>
          <w:p w14:paraId="2DDD22B2" w14:textId="77777777" w:rsidR="0063622C" w:rsidRPr="00B41667" w:rsidRDefault="0063622C" w:rsidP="00CF3AEF">
            <w:pPr>
              <w:cnfStyle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41667">
              <w:rPr>
                <w:rFonts w:ascii="Times New Roman" w:hAnsi="Times New Roman" w:cs="Times New Roman"/>
                <w:sz w:val="18"/>
                <w:szCs w:val="18"/>
              </w:rPr>
              <w:t>Yes/No</w:t>
            </w:r>
          </w:p>
        </w:tc>
      </w:tr>
      <w:tr w:rsidR="0063622C" w:rsidRPr="00361AB0" w14:paraId="11AE042B" w14:textId="77777777" w:rsidTr="00CF3AEF">
        <w:tc>
          <w:tcPr>
            <w:cnfStyle w:firstRow="0" w:lastRow="0" w:firstColumn="1" w:lastColumn="0" w:oddVBand="0" w:evenVBand="0" w:oddHBand="0" w:evenHBand="0" w:firstRowFirstColumn="0" w:firstRowLastColumn="0" w:lastRowFirstColumn="0" w:lastRowLastColumn="0"/>
            <w:tcW w:w="83.80pt" w:type="dxa"/>
          </w:tcPr>
          <w:p w14:paraId="754DF23F" w14:textId="77777777" w:rsidR="0063622C" w:rsidRPr="00B41667" w:rsidRDefault="0063622C" w:rsidP="00CF3AEF">
            <w:pPr>
              <w:rPr>
                <w:rFonts w:ascii="Times New Roman" w:hAnsi="Times New Roman" w:cs="Times New Roman"/>
                <w:sz w:val="18"/>
                <w:szCs w:val="18"/>
              </w:rPr>
            </w:pPr>
            <w:proofErr w:type="spellStart"/>
            <w:r w:rsidRPr="00B41667">
              <w:rPr>
                <w:rFonts w:ascii="Times New Roman" w:hAnsi="Times New Roman" w:cs="Times New Roman"/>
                <w:sz w:val="18"/>
                <w:szCs w:val="18"/>
              </w:rPr>
              <w:t>work_type</w:t>
            </w:r>
            <w:proofErr w:type="spellEnd"/>
          </w:p>
        </w:tc>
        <w:tc>
          <w:tcPr>
            <w:tcW w:w="83.85pt" w:type="dxa"/>
          </w:tcPr>
          <w:p w14:paraId="4A53401D" w14:textId="77777777" w:rsidR="0063622C" w:rsidRPr="00B41667" w:rsidRDefault="0063622C" w:rsidP="00CF3AEF">
            <w:pPr>
              <w:cnfStyle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41667">
              <w:rPr>
                <w:rFonts w:ascii="Times New Roman" w:hAnsi="Times New Roman" w:cs="Times New Roman"/>
                <w:sz w:val="18"/>
                <w:szCs w:val="18"/>
              </w:rPr>
              <w:t>Categorical</w:t>
            </w:r>
          </w:p>
        </w:tc>
        <w:tc>
          <w:tcPr>
            <w:tcW w:w="83.85pt" w:type="dxa"/>
          </w:tcPr>
          <w:p w14:paraId="76CF81A8" w14:textId="77777777" w:rsidR="0063622C" w:rsidRPr="00B41667" w:rsidRDefault="0063622C" w:rsidP="00CF3AEF">
            <w:pPr>
              <w:cnfStyle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41667">
              <w:rPr>
                <w:rFonts w:ascii="Times New Roman" w:hAnsi="Times New Roman" w:cs="Times New Roman"/>
                <w:sz w:val="18"/>
                <w:szCs w:val="18"/>
              </w:rPr>
              <w:t xml:space="preserve">Private, </w:t>
            </w:r>
            <w:proofErr w:type="spellStart"/>
            <w:r w:rsidRPr="00B41667">
              <w:rPr>
                <w:rFonts w:ascii="Times New Roman" w:hAnsi="Times New Roman" w:cs="Times New Roman"/>
                <w:sz w:val="18"/>
                <w:szCs w:val="18"/>
              </w:rPr>
              <w:t>Govt_job</w:t>
            </w:r>
            <w:proofErr w:type="spellEnd"/>
            <w:r w:rsidRPr="00B41667">
              <w:rPr>
                <w:rFonts w:ascii="Times New Roman" w:hAnsi="Times New Roman" w:cs="Times New Roman"/>
                <w:sz w:val="18"/>
                <w:szCs w:val="18"/>
              </w:rPr>
              <w:t>, Self-employed, etc.</w:t>
            </w:r>
          </w:p>
        </w:tc>
      </w:tr>
      <w:tr w:rsidR="0063622C" w:rsidRPr="00361AB0" w14:paraId="08BD4934" w14:textId="77777777" w:rsidTr="00CF3AE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83.80pt" w:type="dxa"/>
          </w:tcPr>
          <w:p w14:paraId="5BE29C18" w14:textId="77777777" w:rsidR="0063622C" w:rsidRPr="00B41667" w:rsidRDefault="0063622C" w:rsidP="00CF3AEF">
            <w:pPr>
              <w:rPr>
                <w:rFonts w:ascii="Times New Roman" w:hAnsi="Times New Roman" w:cs="Times New Roman"/>
                <w:sz w:val="18"/>
                <w:szCs w:val="18"/>
              </w:rPr>
            </w:pPr>
            <w:proofErr w:type="spellStart"/>
            <w:r w:rsidRPr="00B41667">
              <w:rPr>
                <w:rFonts w:ascii="Times New Roman" w:hAnsi="Times New Roman" w:cs="Times New Roman"/>
                <w:sz w:val="18"/>
                <w:szCs w:val="18"/>
              </w:rPr>
              <w:t>residence_type</w:t>
            </w:r>
            <w:proofErr w:type="spellEnd"/>
          </w:p>
        </w:tc>
        <w:tc>
          <w:tcPr>
            <w:tcW w:w="83.85pt" w:type="dxa"/>
          </w:tcPr>
          <w:p w14:paraId="1F8B2095" w14:textId="77777777" w:rsidR="0063622C" w:rsidRPr="00B41667" w:rsidRDefault="0063622C" w:rsidP="00CF3AEF">
            <w:pPr>
              <w:cnfStyle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41667">
              <w:rPr>
                <w:rFonts w:ascii="Times New Roman" w:hAnsi="Times New Roman" w:cs="Times New Roman"/>
                <w:sz w:val="18"/>
                <w:szCs w:val="18"/>
              </w:rPr>
              <w:t>Categorical</w:t>
            </w:r>
          </w:p>
        </w:tc>
        <w:tc>
          <w:tcPr>
            <w:tcW w:w="83.85pt" w:type="dxa"/>
          </w:tcPr>
          <w:p w14:paraId="376DC221" w14:textId="77777777" w:rsidR="0063622C" w:rsidRPr="00B41667" w:rsidRDefault="0063622C" w:rsidP="00CF3AEF">
            <w:pPr>
              <w:cnfStyle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41667">
              <w:rPr>
                <w:rFonts w:ascii="Times New Roman" w:hAnsi="Times New Roman" w:cs="Times New Roman"/>
                <w:sz w:val="18"/>
                <w:szCs w:val="18"/>
              </w:rPr>
              <w:t>Urban/Rural</w:t>
            </w:r>
          </w:p>
        </w:tc>
      </w:tr>
      <w:tr w:rsidR="0063622C" w:rsidRPr="00361AB0" w14:paraId="18B87862" w14:textId="77777777" w:rsidTr="00CF3AEF">
        <w:tc>
          <w:tcPr>
            <w:cnfStyle w:firstRow="0" w:lastRow="0" w:firstColumn="1" w:lastColumn="0" w:oddVBand="0" w:evenVBand="0" w:oddHBand="0" w:evenHBand="0" w:firstRowFirstColumn="0" w:firstRowLastColumn="0" w:lastRowFirstColumn="0" w:lastRowLastColumn="0"/>
            <w:tcW w:w="83.80pt" w:type="dxa"/>
          </w:tcPr>
          <w:p w14:paraId="60AE01DE" w14:textId="77777777" w:rsidR="0063622C" w:rsidRPr="00B41667" w:rsidRDefault="0063622C" w:rsidP="00CF3AEF">
            <w:pPr>
              <w:rPr>
                <w:rFonts w:ascii="Times New Roman" w:hAnsi="Times New Roman" w:cs="Times New Roman"/>
                <w:sz w:val="18"/>
                <w:szCs w:val="18"/>
              </w:rPr>
            </w:pPr>
            <w:proofErr w:type="spellStart"/>
            <w:r w:rsidRPr="00B41667">
              <w:rPr>
                <w:rFonts w:ascii="Times New Roman" w:hAnsi="Times New Roman" w:cs="Times New Roman"/>
                <w:sz w:val="18"/>
                <w:szCs w:val="18"/>
              </w:rPr>
              <w:t>avg_glucose_level</w:t>
            </w:r>
            <w:proofErr w:type="spellEnd"/>
          </w:p>
        </w:tc>
        <w:tc>
          <w:tcPr>
            <w:tcW w:w="83.85pt" w:type="dxa"/>
          </w:tcPr>
          <w:p w14:paraId="0E8A8169" w14:textId="77777777" w:rsidR="0063622C" w:rsidRPr="00B41667" w:rsidRDefault="0063622C" w:rsidP="00CF3AEF">
            <w:pPr>
              <w:cnfStyle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41667">
              <w:rPr>
                <w:rFonts w:ascii="Times New Roman" w:hAnsi="Times New Roman" w:cs="Times New Roman"/>
                <w:sz w:val="18"/>
                <w:szCs w:val="18"/>
              </w:rPr>
              <w:t>Numerical</w:t>
            </w:r>
          </w:p>
        </w:tc>
        <w:tc>
          <w:tcPr>
            <w:tcW w:w="83.85pt" w:type="dxa"/>
          </w:tcPr>
          <w:p w14:paraId="729351DD" w14:textId="77777777" w:rsidR="0063622C" w:rsidRPr="00B41667" w:rsidRDefault="0063622C" w:rsidP="00CF3AEF">
            <w:pPr>
              <w:cnfStyle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41667">
              <w:rPr>
                <w:rFonts w:ascii="Times New Roman" w:hAnsi="Times New Roman" w:cs="Times New Roman"/>
                <w:sz w:val="18"/>
                <w:szCs w:val="18"/>
              </w:rPr>
              <w:t>Average glucose (mg/dL)</w:t>
            </w:r>
          </w:p>
        </w:tc>
      </w:tr>
      <w:tr w:rsidR="0063622C" w:rsidRPr="00361AB0" w14:paraId="5B0CB365" w14:textId="77777777" w:rsidTr="00CF3AE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83.80pt" w:type="dxa"/>
          </w:tcPr>
          <w:p w14:paraId="77EF0D0F" w14:textId="77777777" w:rsidR="0063622C" w:rsidRPr="00B41667" w:rsidRDefault="0063622C" w:rsidP="00CF3AEF">
            <w:pPr>
              <w:rPr>
                <w:rFonts w:ascii="Times New Roman" w:hAnsi="Times New Roman" w:cs="Times New Roman"/>
                <w:sz w:val="18"/>
                <w:szCs w:val="18"/>
              </w:rPr>
            </w:pPr>
            <w:proofErr w:type="spellStart"/>
            <w:r w:rsidRPr="00B41667">
              <w:rPr>
                <w:rFonts w:ascii="Times New Roman" w:hAnsi="Times New Roman" w:cs="Times New Roman"/>
                <w:sz w:val="18"/>
                <w:szCs w:val="18"/>
              </w:rPr>
              <w:t>bmi</w:t>
            </w:r>
            <w:proofErr w:type="spellEnd"/>
          </w:p>
        </w:tc>
        <w:tc>
          <w:tcPr>
            <w:tcW w:w="83.85pt" w:type="dxa"/>
          </w:tcPr>
          <w:p w14:paraId="28D4E0E7" w14:textId="77777777" w:rsidR="0063622C" w:rsidRPr="00B41667" w:rsidRDefault="0063622C" w:rsidP="00CF3AEF">
            <w:pPr>
              <w:cnfStyle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41667">
              <w:rPr>
                <w:rFonts w:ascii="Times New Roman" w:hAnsi="Times New Roman" w:cs="Times New Roman"/>
                <w:sz w:val="18"/>
                <w:szCs w:val="18"/>
              </w:rPr>
              <w:t>Numerical</w:t>
            </w:r>
          </w:p>
        </w:tc>
        <w:tc>
          <w:tcPr>
            <w:tcW w:w="83.85pt" w:type="dxa"/>
          </w:tcPr>
          <w:p w14:paraId="09C4B97D" w14:textId="77777777" w:rsidR="0063622C" w:rsidRPr="00B41667" w:rsidRDefault="0063622C" w:rsidP="00CF3AEF">
            <w:pPr>
              <w:cnfStyle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41667">
              <w:rPr>
                <w:rFonts w:ascii="Times New Roman" w:hAnsi="Times New Roman" w:cs="Times New Roman"/>
                <w:sz w:val="18"/>
                <w:szCs w:val="18"/>
              </w:rPr>
              <w:t>Body Mass Index (kg/m²)</w:t>
            </w:r>
          </w:p>
        </w:tc>
      </w:tr>
      <w:tr w:rsidR="0063622C" w:rsidRPr="00361AB0" w14:paraId="1D849568" w14:textId="77777777" w:rsidTr="00CF3AEF">
        <w:tc>
          <w:tcPr>
            <w:cnfStyle w:firstRow="0" w:lastRow="0" w:firstColumn="1" w:lastColumn="0" w:oddVBand="0" w:evenVBand="0" w:oddHBand="0" w:evenHBand="0" w:firstRowFirstColumn="0" w:firstRowLastColumn="0" w:lastRowFirstColumn="0" w:lastRowLastColumn="0"/>
            <w:tcW w:w="83.80pt" w:type="dxa"/>
          </w:tcPr>
          <w:p w14:paraId="114B125F" w14:textId="77777777" w:rsidR="0063622C" w:rsidRPr="00B41667" w:rsidRDefault="0063622C" w:rsidP="00CF3AEF">
            <w:pPr>
              <w:rPr>
                <w:rFonts w:ascii="Times New Roman" w:hAnsi="Times New Roman" w:cs="Times New Roman"/>
                <w:sz w:val="18"/>
                <w:szCs w:val="18"/>
              </w:rPr>
            </w:pPr>
            <w:proofErr w:type="spellStart"/>
            <w:r w:rsidRPr="00B41667">
              <w:rPr>
                <w:rFonts w:ascii="Times New Roman" w:hAnsi="Times New Roman" w:cs="Times New Roman"/>
                <w:sz w:val="18"/>
                <w:szCs w:val="18"/>
              </w:rPr>
              <w:t>smoking_status</w:t>
            </w:r>
            <w:proofErr w:type="spellEnd"/>
          </w:p>
        </w:tc>
        <w:tc>
          <w:tcPr>
            <w:tcW w:w="83.85pt" w:type="dxa"/>
          </w:tcPr>
          <w:p w14:paraId="080C707A" w14:textId="77777777" w:rsidR="0063622C" w:rsidRPr="00B41667" w:rsidRDefault="0063622C" w:rsidP="00CF3AEF">
            <w:pPr>
              <w:cnfStyle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41667">
              <w:rPr>
                <w:rFonts w:ascii="Times New Roman" w:hAnsi="Times New Roman" w:cs="Times New Roman"/>
                <w:sz w:val="18"/>
                <w:szCs w:val="18"/>
              </w:rPr>
              <w:t>Categorical</w:t>
            </w:r>
          </w:p>
        </w:tc>
        <w:tc>
          <w:tcPr>
            <w:tcW w:w="83.85pt" w:type="dxa"/>
          </w:tcPr>
          <w:p w14:paraId="6043A101" w14:textId="77777777" w:rsidR="0063622C" w:rsidRPr="00B41667" w:rsidRDefault="0063622C" w:rsidP="00CF3AEF">
            <w:pPr>
              <w:cnfStyle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41667">
              <w:rPr>
                <w:rFonts w:ascii="Times New Roman" w:hAnsi="Times New Roman" w:cs="Times New Roman"/>
                <w:sz w:val="18"/>
                <w:szCs w:val="18"/>
              </w:rPr>
              <w:t>Smokes, formerly smoked, never smoked, unknown</w:t>
            </w:r>
          </w:p>
        </w:tc>
      </w:tr>
      <w:tr w:rsidR="0063622C" w:rsidRPr="00361AB0" w14:paraId="054E4558" w14:textId="77777777" w:rsidTr="00CF3AE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83.80pt" w:type="dxa"/>
          </w:tcPr>
          <w:p w14:paraId="02647BCB" w14:textId="77777777" w:rsidR="0063622C" w:rsidRPr="00B41667" w:rsidRDefault="0063622C" w:rsidP="00CF3AEF">
            <w:pPr>
              <w:rPr>
                <w:rFonts w:ascii="Times New Roman" w:hAnsi="Times New Roman" w:cs="Times New Roman"/>
                <w:sz w:val="18"/>
                <w:szCs w:val="18"/>
              </w:rPr>
            </w:pPr>
            <w:r w:rsidRPr="00B41667">
              <w:rPr>
                <w:rFonts w:ascii="Times New Roman" w:hAnsi="Times New Roman" w:cs="Times New Roman"/>
                <w:sz w:val="18"/>
                <w:szCs w:val="18"/>
              </w:rPr>
              <w:t>stroke</w:t>
            </w:r>
          </w:p>
        </w:tc>
        <w:tc>
          <w:tcPr>
            <w:tcW w:w="83.85pt" w:type="dxa"/>
          </w:tcPr>
          <w:p w14:paraId="63EDD962" w14:textId="77777777" w:rsidR="0063622C" w:rsidRPr="00B41667" w:rsidRDefault="0063622C" w:rsidP="00CF3AEF">
            <w:pPr>
              <w:cnfStyle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41667">
              <w:rPr>
                <w:rFonts w:ascii="Times New Roman" w:hAnsi="Times New Roman" w:cs="Times New Roman"/>
                <w:sz w:val="18"/>
                <w:szCs w:val="18"/>
              </w:rPr>
              <w:t>Binary</w:t>
            </w:r>
          </w:p>
        </w:tc>
        <w:tc>
          <w:tcPr>
            <w:tcW w:w="83.85pt" w:type="dxa"/>
          </w:tcPr>
          <w:p w14:paraId="36B97F1D" w14:textId="77777777" w:rsidR="0063622C" w:rsidRPr="00B41667" w:rsidRDefault="0063622C" w:rsidP="00CF3AEF">
            <w:pPr>
              <w:cnfStyle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41667">
              <w:rPr>
                <w:rFonts w:ascii="Times New Roman" w:hAnsi="Times New Roman" w:cs="Times New Roman"/>
                <w:sz w:val="18"/>
                <w:szCs w:val="18"/>
              </w:rPr>
              <w:t>1 = Stroke occurred, 0 = No stroke (target)</w:t>
            </w:r>
          </w:p>
        </w:tc>
      </w:tr>
    </w:tbl>
    <w:p w14:paraId="4CC2682F" w14:textId="77777777" w:rsidR="00EC6AFE" w:rsidRPr="00361AB0" w:rsidRDefault="00EC6AFE" w:rsidP="00EC6AFE">
      <w:pPr>
        <w:spacing w:before="12pt" w:after="12pt"/>
        <w:jc w:val="both"/>
      </w:pPr>
    </w:p>
    <w:p w14:paraId="79B883B0" w14:textId="581C79B2" w:rsidR="0063622C" w:rsidRPr="00361AB0" w:rsidRDefault="0063622C" w:rsidP="00EC6AFE">
      <w:pPr>
        <w:spacing w:before="12pt" w:after="12pt"/>
        <w:jc w:val="both"/>
        <w:rPr>
          <w:rFonts w:eastAsia="Aptos"/>
        </w:rPr>
      </w:pPr>
      <w:r w:rsidRPr="00361AB0">
        <w:rPr>
          <w:rFonts w:eastAsia="Aptos"/>
        </w:rPr>
        <w:t xml:space="preserve">The target is </w:t>
      </w:r>
      <w:r w:rsidRPr="00361AB0">
        <w:rPr>
          <w:rFonts w:eastAsia="Aptos"/>
          <w:b/>
          <w:bCs/>
        </w:rPr>
        <w:t>highly imbalanced</w:t>
      </w:r>
      <w:r w:rsidRPr="00361AB0">
        <w:rPr>
          <w:rFonts w:eastAsia="Aptos"/>
        </w:rPr>
        <w:t>: only around 4.8 % of patients experienced a stroke.</w:t>
      </w:r>
    </w:p>
    <w:p w14:paraId="00423200" w14:textId="6FA19AF1" w:rsidR="003707B3" w:rsidRPr="005A0885" w:rsidRDefault="003707B3" w:rsidP="003707B3">
      <w:pPr>
        <w:pStyle w:val="Heading2"/>
        <w:rPr>
          <w:noProof w:val="0"/>
        </w:rPr>
      </w:pPr>
      <w:r w:rsidRPr="005A0885">
        <w:rPr>
          <w:noProof w:val="0"/>
        </w:rPr>
        <w:t>Data Cleaning and Preprocessing</w:t>
      </w:r>
    </w:p>
    <w:p w14:paraId="584D39D7" w14:textId="4F24D75A" w:rsidR="003707B3" w:rsidRPr="001D0772" w:rsidRDefault="001D0772" w:rsidP="001D0772">
      <w:pPr>
        <w:spacing w:before="12pt" w:after="12pt"/>
        <w:ind w:firstLine="14.40pt"/>
        <w:jc w:val="both"/>
        <w:rPr>
          <w:rFonts w:eastAsia="Aptos"/>
        </w:rPr>
      </w:pPr>
      <w:r w:rsidRPr="001D0772">
        <w:rPr>
          <w:rFonts w:eastAsia="Aptos"/>
        </w:rPr>
        <w:t xml:space="preserve">Data cleaning and preprocessing involved several steps to prepare the dataset for modelling. Missing values in the </w:t>
      </w:r>
      <w:proofErr w:type="spellStart"/>
      <w:r w:rsidRPr="001D0772">
        <w:rPr>
          <w:rFonts w:eastAsia="Aptos"/>
          <w:i/>
          <w:iCs/>
        </w:rPr>
        <w:t>bmi</w:t>
      </w:r>
      <w:proofErr w:type="spellEnd"/>
      <w:r w:rsidRPr="001D0772">
        <w:rPr>
          <w:rFonts w:eastAsia="Aptos"/>
        </w:rPr>
        <w:t xml:space="preserve"> field were imputed using the median to maintain robustness without distorting the distribution. All numeric variables, including age, average glucose level and BMI, were converted to appropriate numeric types, while binary </w:t>
      </w:r>
      <w:r w:rsidRPr="001D0772">
        <w:rPr>
          <w:rFonts w:eastAsia="Aptos"/>
        </w:rPr>
        <w:t xml:space="preserve">variables such as hypertension, heart disease and stroke were encoded as factors with meaningful labels to ensure compatibility with the modelling framework. Numeric predictors were then standardised through </w:t>
      </w:r>
      <w:proofErr w:type="spellStart"/>
      <w:r w:rsidRPr="001D0772">
        <w:rPr>
          <w:rFonts w:eastAsia="Aptos"/>
        </w:rPr>
        <w:t>centering</w:t>
      </w:r>
      <w:proofErr w:type="spellEnd"/>
      <w:r w:rsidRPr="001D0772">
        <w:rPr>
          <w:rFonts w:eastAsia="Aptos"/>
        </w:rPr>
        <w:t xml:space="preserve"> and scaling to improve optimisation for algorithms such as SVM and Logistic Regression. Categorical variables—including gender, marital status, work type, residence type and smoking status—were one-hot encoded using caret’s </w:t>
      </w:r>
      <w:proofErr w:type="spellStart"/>
      <w:r w:rsidRPr="001D0772">
        <w:rPr>
          <w:rFonts w:eastAsia="Aptos"/>
        </w:rPr>
        <w:t>dummyVars</w:t>
      </w:r>
      <w:proofErr w:type="spellEnd"/>
      <w:r w:rsidRPr="001D0772">
        <w:rPr>
          <w:rFonts w:eastAsia="Aptos"/>
        </w:rPr>
        <w:t xml:space="preserve"> function. Finally, potential outliers in glucose and BMI were examined using boxplots and IQR-based rules; although no values were removed, their possible influence was considered during interpretation.</w:t>
      </w:r>
    </w:p>
    <w:p w14:paraId="25B0CDEA" w14:textId="77777777" w:rsidR="003707B3" w:rsidRPr="00361AB0" w:rsidRDefault="003707B3" w:rsidP="003707B3">
      <w:pPr>
        <w:pStyle w:val="Heading4"/>
        <w:numPr>
          <w:ilvl w:val="0"/>
          <w:numId w:val="0"/>
        </w:numPr>
        <w:spacing w:before="15.95pt" w:after="15.95pt"/>
        <w:rPr>
          <w:noProof w:val="0"/>
        </w:rPr>
      </w:pPr>
      <w:r w:rsidRPr="00361AB0">
        <w:rPr>
          <w:rFonts w:eastAsia="Aptos"/>
          <w:noProof w:val="0"/>
        </w:rPr>
        <w:t>D. Exploratory Data Analysis</w:t>
      </w:r>
    </w:p>
    <w:p w14:paraId="2B51AB8E" w14:textId="77777777" w:rsidR="003707B3" w:rsidRPr="00361AB0" w:rsidRDefault="003707B3" w:rsidP="003707B3">
      <w:pPr>
        <w:spacing w:before="12pt" w:after="12pt"/>
        <w:jc w:val="both"/>
      </w:pPr>
      <w:r w:rsidRPr="00361AB0">
        <w:rPr>
          <w:rFonts w:eastAsia="Aptos"/>
        </w:rPr>
        <w:t>EDA was carried out using summary statistics and visualisations:</w:t>
      </w:r>
    </w:p>
    <w:p w14:paraId="28A3E2B7" w14:textId="0CAD9236" w:rsidR="003707B3" w:rsidRPr="00361AB0" w:rsidRDefault="003707B3" w:rsidP="003707B3">
      <w:pPr>
        <w:spacing w:before="12pt" w:after="12pt"/>
        <w:jc w:val="both"/>
        <w:rPr>
          <w:rFonts w:eastAsia="Aptos"/>
        </w:rPr>
      </w:pPr>
      <w:r w:rsidRPr="00361AB0">
        <w:rPr>
          <w:rFonts w:eastAsia="Aptos"/>
        </w:rPr>
        <w:t xml:space="preserve">Correlation analysis: A </w:t>
      </w:r>
      <w:r w:rsidRPr="00361AB0">
        <w:rPr>
          <w:rFonts w:eastAsia="Aptos"/>
        </w:rPr>
        <w:t>Pearson/Spearman correlation heatmap for numeric variables (Fig. 2) revealed strong positive correlations between age and stroke, and moderate relationships between average glucose level and stroke. BMI showed weaker but non-negligible association.</w:t>
      </w:r>
    </w:p>
    <w:p w14:paraId="138E5A75" w14:textId="57310787" w:rsidR="003707B3" w:rsidRPr="00361AB0" w:rsidRDefault="003707B3" w:rsidP="003707B3">
      <w:pPr>
        <w:spacing w:before="12pt" w:after="12pt"/>
        <w:jc w:val="both"/>
      </w:pPr>
      <w:r w:rsidRPr="00361AB0">
        <w:drawing>
          <wp:inline distT="0" distB="0" distL="0" distR="0" wp14:anchorId="0EFABBC2" wp14:editId="5876F674">
            <wp:extent cx="3000375" cy="2047875"/>
            <wp:effectExtent l="0" t="0" r="0" b="0"/>
            <wp:docPr id="1784508634" name="drawing" descr="A graph of a heatmap&#10;&#10;AI-generated content may be incorrect.">
              <a:extLst xmlns:a="http://purl.oclc.org/ooxml/drawingml/main">
                <a:ext uri="{FF2B5EF4-FFF2-40B4-BE49-F238E27FC236}">
                  <a16:creationId xmlns:a16="http://schemas.microsoft.com/office/drawing/2014/main" id="{382A0DE1-2D4B-4890-9B72-9F4ED1539238}"/>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84508634" name="drawing" descr="A graph of a heatmap&#10;&#10;AI-generated content may be incorrect."/>
                    <pic:cNvPicPr/>
                  </pic:nvPicPr>
                  <pic:blipFill>
                    <a:blip r:embed="rId10">
                      <a:extLst>
                        <a:ext uri="{28A0092B-C50C-407E-A947-70E740481C1C}">
                          <a14:useLocalDpi xmlns:a14="http://schemas.microsoft.com/office/drawing/2010/main"/>
                        </a:ext>
                      </a:extLst>
                    </a:blip>
                    <a:stretch>
                      <a:fillRect/>
                    </a:stretch>
                  </pic:blipFill>
                  <pic:spPr>
                    <a:xfrm>
                      <a:off x="0" y="0"/>
                      <a:ext cx="3000375" cy="2047875"/>
                    </a:xfrm>
                    <a:prstGeom prst="rect">
                      <a:avLst/>
                    </a:prstGeom>
                  </pic:spPr>
                </pic:pic>
              </a:graphicData>
            </a:graphic>
          </wp:inline>
        </w:drawing>
      </w:r>
    </w:p>
    <w:p w14:paraId="48E8D655" w14:textId="1D50E67E" w:rsidR="003707B3" w:rsidRPr="00361AB0" w:rsidRDefault="003707B3" w:rsidP="003707B3">
      <w:pPr>
        <w:spacing w:before="12pt" w:after="12pt"/>
        <w:jc w:val="both"/>
        <w:rPr>
          <w:rFonts w:eastAsia="Aptos"/>
          <w:i/>
          <w:sz w:val="18"/>
          <w:szCs w:val="18"/>
        </w:rPr>
      </w:pPr>
      <w:r w:rsidRPr="00361AB0">
        <w:rPr>
          <w:rFonts w:eastAsia="Aptos"/>
          <w:b/>
          <w:i/>
          <w:sz w:val="18"/>
          <w:szCs w:val="18"/>
        </w:rPr>
        <w:t>Fig. 2.</w:t>
      </w:r>
      <w:r w:rsidRPr="00361AB0">
        <w:rPr>
          <w:rFonts w:eastAsia="Aptos"/>
          <w:i/>
          <w:sz w:val="18"/>
          <w:szCs w:val="18"/>
        </w:rPr>
        <w:t xml:space="preserve"> Correlation heatmap of numeric variables (age, BMI, glucose, etc.) with stroke.</w:t>
      </w:r>
    </w:p>
    <w:p w14:paraId="77C078D2" w14:textId="69DD39D8" w:rsidR="003707B3" w:rsidRPr="00361AB0" w:rsidRDefault="003707B3" w:rsidP="003707B3">
      <w:pPr>
        <w:pStyle w:val="ListParagraph"/>
        <w:numPr>
          <w:ilvl w:val="0"/>
          <w:numId w:val="28"/>
        </w:numPr>
        <w:spacing w:before="12pt" w:after="12pt"/>
        <w:jc w:val="both"/>
        <w:rPr>
          <w:rFonts w:ascii="Times New Roman" w:hAnsi="Times New Roman" w:cs="Times New Roman"/>
          <w:sz w:val="20"/>
          <w:szCs w:val="20"/>
        </w:rPr>
      </w:pPr>
      <w:r w:rsidRPr="00361AB0">
        <w:rPr>
          <w:rFonts w:ascii="Times New Roman" w:hAnsi="Times New Roman" w:cs="Times New Roman"/>
          <w:sz w:val="20"/>
          <w:szCs w:val="20"/>
        </w:rPr>
        <w:t>Age and stroke:</w:t>
      </w:r>
      <w:r w:rsidRPr="00361AB0">
        <w:rPr>
          <w:rFonts w:ascii="Times New Roman" w:hAnsi="Times New Roman" w:cs="Times New Roman"/>
          <w:sz w:val="20"/>
          <w:szCs w:val="20"/>
        </w:rPr>
        <w:t xml:space="preserve"> </w:t>
      </w:r>
      <w:r w:rsidRPr="00361AB0">
        <w:rPr>
          <w:rFonts w:ascii="Times New Roman" w:hAnsi="Times New Roman" w:cs="Times New Roman"/>
          <w:sz w:val="20"/>
          <w:szCs w:val="20"/>
        </w:rPr>
        <w:t>Kernel density plots and histograms stratified by stroke status (Fig. 3) showed a clear shift: stroke cases are concentrated in older age groups.</w:t>
      </w:r>
    </w:p>
    <w:p w14:paraId="034CB94E" w14:textId="6C3E1E31" w:rsidR="0063622C" w:rsidRPr="00361AB0" w:rsidRDefault="003707B3" w:rsidP="00EC6AFE">
      <w:pPr>
        <w:spacing w:before="12pt" w:after="12pt"/>
        <w:jc w:val="both"/>
        <w:rPr>
          <w:sz w:val="18"/>
          <w:szCs w:val="18"/>
        </w:rPr>
      </w:pPr>
      <w:r w:rsidRPr="00361AB0">
        <w:drawing>
          <wp:inline distT="0" distB="0" distL="0" distR="0" wp14:anchorId="2619262E" wp14:editId="3C70E741">
            <wp:extent cx="2743200" cy="1752600"/>
            <wp:effectExtent l="0" t="0" r="0" b="0"/>
            <wp:docPr id="1347946401" name="drawing" descr="A graph of a number of age&#10;&#10;AI-generated content may be incorrect.">
              <a:extLst xmlns:a="http://purl.oclc.org/ooxml/drawingml/main">
                <a:ext uri="{FF2B5EF4-FFF2-40B4-BE49-F238E27FC236}">
                  <a16:creationId xmlns:a16="http://schemas.microsoft.com/office/drawing/2014/main" id="{C4BF4862-4A5A-48BC-9A12-2F64E3A1F30E}"/>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47946401" name="drawing" descr="A graph of a number of age&#10;&#10;AI-generated content may be incorrect."/>
                    <pic:cNvPicPr/>
                  </pic:nvPicPr>
                  <pic:blipFill>
                    <a:blip r:embed="rId11">
                      <a:extLst>
                        <a:ext uri="{28A0092B-C50C-407E-A947-70E740481C1C}">
                          <a14:useLocalDpi xmlns:a14="http://schemas.microsoft.com/office/drawing/2010/main"/>
                        </a:ext>
                      </a:extLst>
                    </a:blip>
                    <a:stretch>
                      <a:fillRect/>
                    </a:stretch>
                  </pic:blipFill>
                  <pic:spPr>
                    <a:xfrm>
                      <a:off x="0" y="0"/>
                      <a:ext cx="2743200" cy="1752600"/>
                    </a:xfrm>
                    <a:prstGeom prst="rect">
                      <a:avLst/>
                    </a:prstGeom>
                  </pic:spPr>
                </pic:pic>
              </a:graphicData>
            </a:graphic>
          </wp:inline>
        </w:drawing>
      </w:r>
    </w:p>
    <w:p w14:paraId="7597062E" w14:textId="0D0DEE42" w:rsidR="003707B3" w:rsidRPr="00361AB0" w:rsidRDefault="003707B3" w:rsidP="00EC6AFE">
      <w:pPr>
        <w:spacing w:before="12pt" w:after="12pt"/>
        <w:jc w:val="both"/>
        <w:rPr>
          <w:bCs/>
          <w:i/>
          <w:sz w:val="18"/>
          <w:szCs w:val="18"/>
        </w:rPr>
      </w:pPr>
      <w:r w:rsidRPr="00361AB0">
        <w:rPr>
          <w:bCs/>
          <w:i/>
          <w:sz w:val="18"/>
          <w:szCs w:val="18"/>
        </w:rPr>
        <w:lastRenderedPageBreak/>
        <w:t>Fig. 3. Age distribution by stroke outcome</w:t>
      </w:r>
    </w:p>
    <w:p w14:paraId="0114573D" w14:textId="25F5808B" w:rsidR="00C12E80" w:rsidRPr="00361AB0" w:rsidRDefault="00C12E80" w:rsidP="00C12E80">
      <w:pPr>
        <w:pStyle w:val="ListParagraph"/>
        <w:numPr>
          <w:ilvl w:val="0"/>
          <w:numId w:val="29"/>
        </w:numPr>
        <w:spacing w:before="12pt" w:after="12pt"/>
        <w:jc w:val="both"/>
        <w:rPr>
          <w:rFonts w:ascii="Times New Roman" w:hAnsi="Times New Roman" w:cs="Times New Roman"/>
          <w:sz w:val="20"/>
          <w:szCs w:val="20"/>
        </w:rPr>
      </w:pPr>
      <w:r w:rsidRPr="00361AB0">
        <w:rPr>
          <w:rFonts w:ascii="Times New Roman" w:hAnsi="Times New Roman" w:cs="Times New Roman"/>
          <w:sz w:val="20"/>
          <w:szCs w:val="20"/>
        </w:rPr>
        <w:t>Glucose and stroke:</w:t>
      </w:r>
      <w:r w:rsidRPr="00361AB0">
        <w:rPr>
          <w:rFonts w:ascii="Times New Roman" w:hAnsi="Times New Roman" w:cs="Times New Roman"/>
          <w:sz w:val="20"/>
          <w:szCs w:val="20"/>
        </w:rPr>
        <w:t xml:space="preserve"> </w:t>
      </w:r>
      <w:r w:rsidRPr="00361AB0">
        <w:rPr>
          <w:rFonts w:ascii="Times New Roman" w:hAnsi="Times New Roman" w:cs="Times New Roman"/>
          <w:sz w:val="20"/>
          <w:szCs w:val="20"/>
        </w:rPr>
        <w:t xml:space="preserve">Boxplots and violin plots of </w:t>
      </w:r>
      <w:proofErr w:type="spellStart"/>
      <w:r w:rsidRPr="00361AB0">
        <w:rPr>
          <w:rFonts w:ascii="Times New Roman" w:eastAsia="Consolas" w:hAnsi="Times New Roman" w:cs="Times New Roman"/>
          <w:sz w:val="20"/>
          <w:szCs w:val="20"/>
        </w:rPr>
        <w:t>avg_glucose_level</w:t>
      </w:r>
      <w:proofErr w:type="spellEnd"/>
      <w:r w:rsidRPr="00361AB0">
        <w:rPr>
          <w:rFonts w:ascii="Times New Roman" w:hAnsi="Times New Roman" w:cs="Times New Roman"/>
          <w:sz w:val="20"/>
          <w:szCs w:val="20"/>
        </w:rPr>
        <w:t xml:space="preserve"> by stroke status (Fig. 4) suggested higher glucose values among stroke cases.</w:t>
      </w:r>
    </w:p>
    <w:p w14:paraId="43747C8F" w14:textId="3E0A4508" w:rsidR="00C12E80" w:rsidRPr="00361AB0" w:rsidRDefault="00C12E80" w:rsidP="00C12E80">
      <w:pPr>
        <w:spacing w:before="12pt" w:after="12pt"/>
      </w:pPr>
      <w:r w:rsidRPr="00361AB0">
        <w:drawing>
          <wp:inline distT="0" distB="0" distL="0" distR="0" wp14:anchorId="2B071043" wp14:editId="5406612E">
            <wp:extent cx="2743200" cy="1752600"/>
            <wp:effectExtent l="0" t="0" r="0" b="0"/>
            <wp:docPr id="2024254214" name="drawing" descr="A graph of a blood glucose level&#10;&#10;AI-generated content may be incorrect.">
              <a:extLst xmlns:a="http://purl.oclc.org/ooxml/drawingml/main">
                <a:ext uri="{FF2B5EF4-FFF2-40B4-BE49-F238E27FC236}">
                  <a16:creationId xmlns:a16="http://schemas.microsoft.com/office/drawing/2014/main" id="{A98D21C4-D5D3-4ECA-84B8-6A9E290B4789}"/>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24254214" name="drawing" descr="A graph of a blood glucose level&#10;&#10;AI-generated content may be incorrect."/>
                    <pic:cNvPicPr/>
                  </pic:nvPicPr>
                  <pic:blipFill>
                    <a:blip r:embed="rId12">
                      <a:extLst>
                        <a:ext uri="{28A0092B-C50C-407E-A947-70E740481C1C}">
                          <a14:useLocalDpi xmlns:a14="http://schemas.microsoft.com/office/drawing/2010/main"/>
                        </a:ext>
                      </a:extLst>
                    </a:blip>
                    <a:stretch>
                      <a:fillRect/>
                    </a:stretch>
                  </pic:blipFill>
                  <pic:spPr>
                    <a:xfrm>
                      <a:off x="0" y="0"/>
                      <a:ext cx="2743200" cy="1752600"/>
                    </a:xfrm>
                    <a:prstGeom prst="rect">
                      <a:avLst/>
                    </a:prstGeom>
                  </pic:spPr>
                </pic:pic>
              </a:graphicData>
            </a:graphic>
          </wp:inline>
        </w:drawing>
      </w:r>
    </w:p>
    <w:p w14:paraId="6E631368" w14:textId="5E967C78" w:rsidR="00C12E80" w:rsidRPr="00361AB0" w:rsidRDefault="00C12E80" w:rsidP="00C12E80">
      <w:pPr>
        <w:spacing w:before="12pt" w:after="12pt"/>
        <w:rPr>
          <w:rFonts w:eastAsia="Aptos"/>
          <w:bCs/>
          <w:i/>
          <w:sz w:val="18"/>
          <w:szCs w:val="18"/>
        </w:rPr>
      </w:pPr>
      <w:r w:rsidRPr="00361AB0">
        <w:rPr>
          <w:rFonts w:eastAsia="Aptos"/>
          <w:bCs/>
          <w:i/>
          <w:sz w:val="18"/>
          <w:szCs w:val="18"/>
        </w:rPr>
        <w:t>Fig. 4. Boxplot of average glucose level by stroke outcome.</w:t>
      </w:r>
    </w:p>
    <w:p w14:paraId="00C07A44" w14:textId="77777777" w:rsidR="00C12E80" w:rsidRPr="00361AB0" w:rsidRDefault="00C12E80" w:rsidP="00C12E80">
      <w:pPr>
        <w:spacing w:before="12pt" w:after="12pt"/>
        <w:rPr>
          <w:rFonts w:eastAsia="Aptos"/>
          <w:bCs/>
          <w:i/>
          <w:sz w:val="18"/>
          <w:szCs w:val="18"/>
        </w:rPr>
      </w:pPr>
    </w:p>
    <w:p w14:paraId="0FDB8F79" w14:textId="59C95247" w:rsidR="00C12E80" w:rsidRPr="00361AB0" w:rsidRDefault="00C12E80" w:rsidP="00C12E80">
      <w:pPr>
        <w:pStyle w:val="ListParagraph"/>
        <w:numPr>
          <w:ilvl w:val="0"/>
          <w:numId w:val="30"/>
        </w:numPr>
        <w:spacing w:before="12pt" w:after="12pt"/>
        <w:jc w:val="both"/>
        <w:rPr>
          <w:rFonts w:ascii="Times New Roman" w:hAnsi="Times New Roman" w:cs="Times New Roman"/>
          <w:sz w:val="20"/>
          <w:szCs w:val="20"/>
        </w:rPr>
      </w:pPr>
      <w:r w:rsidRPr="00361AB0">
        <w:rPr>
          <w:rFonts w:ascii="Times New Roman" w:hAnsi="Times New Roman" w:cs="Times New Roman"/>
          <w:sz w:val="20"/>
          <w:szCs w:val="20"/>
        </w:rPr>
        <w:t>Lifestyle factors:</w:t>
      </w:r>
      <w:r w:rsidRPr="00361AB0">
        <w:rPr>
          <w:rFonts w:ascii="Times New Roman" w:hAnsi="Times New Roman" w:cs="Times New Roman"/>
          <w:sz w:val="20"/>
          <w:szCs w:val="20"/>
        </w:rPr>
        <w:t xml:space="preserve"> </w:t>
      </w:r>
      <w:r w:rsidRPr="00361AB0">
        <w:rPr>
          <w:rFonts w:ascii="Times New Roman" w:hAnsi="Times New Roman" w:cs="Times New Roman"/>
          <w:sz w:val="20"/>
          <w:szCs w:val="20"/>
        </w:rPr>
        <w:t>Grouped bar charts revealed that current and former smokers had higher stroke proportions than never-smokers, while work type and residence type showed subtler patterns.</w:t>
      </w:r>
    </w:p>
    <w:p w14:paraId="7BDE6B0C" w14:textId="679A669B" w:rsidR="00C12E80" w:rsidRPr="00361AB0" w:rsidRDefault="00C12E80" w:rsidP="00C12E80">
      <w:pPr>
        <w:spacing w:before="12pt" w:after="12pt"/>
        <w:jc w:val="both"/>
        <w:rPr>
          <w:rFonts w:eastAsia="Aptos"/>
        </w:rPr>
      </w:pPr>
      <w:r w:rsidRPr="00361AB0">
        <w:rPr>
          <w:rFonts w:eastAsia="Aptos"/>
        </w:rPr>
        <w:t xml:space="preserve">Additionally, a small </w:t>
      </w:r>
      <w:proofErr w:type="spellStart"/>
      <w:r w:rsidRPr="00361AB0">
        <w:rPr>
          <w:rFonts w:eastAsia="Aptos"/>
        </w:rPr>
        <w:t>pairplot</w:t>
      </w:r>
      <w:proofErr w:type="spellEnd"/>
      <w:r w:rsidRPr="00361AB0">
        <w:rPr>
          <w:rFonts w:eastAsia="Aptos"/>
        </w:rPr>
        <w:t xml:space="preserve"> subset (age, glucose, BMI vs. stroke label) highlighted clusters and possible non-linear boundaries (Fig. 5).</w:t>
      </w:r>
    </w:p>
    <w:p w14:paraId="1C9E3AFA" w14:textId="7D494FD9" w:rsidR="00C12E80" w:rsidRPr="00361AB0" w:rsidRDefault="00C12E80" w:rsidP="00C12E80">
      <w:pPr>
        <w:spacing w:before="12pt" w:after="12pt"/>
        <w:jc w:val="both"/>
      </w:pPr>
      <w:r w:rsidRPr="00361AB0">
        <w:drawing>
          <wp:inline distT="0" distB="0" distL="0" distR="0" wp14:anchorId="00893F88" wp14:editId="166BEE7B">
            <wp:extent cx="2743200" cy="1752600"/>
            <wp:effectExtent l="0" t="0" r="0" b="0"/>
            <wp:docPr id="1914323948" name="drawing" descr="A screenshot of a graph&#10;&#10;AI-generated content may be incorrect.">
              <a:extLst xmlns:a="http://purl.oclc.org/ooxml/drawingml/main">
                <a:ext uri="{FF2B5EF4-FFF2-40B4-BE49-F238E27FC236}">
                  <a16:creationId xmlns:a16="http://schemas.microsoft.com/office/drawing/2014/main" id="{84726BAF-4609-431B-8FD2-BB23A054CBDF}"/>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14323948" name="drawing" descr="A screenshot of a graph&#10;&#10;AI-generated content may be incorrect."/>
                    <pic:cNvPicPr/>
                  </pic:nvPicPr>
                  <pic:blipFill>
                    <a:blip r:embed="rId13">
                      <a:extLst>
                        <a:ext uri="{28A0092B-C50C-407E-A947-70E740481C1C}">
                          <a14:useLocalDpi xmlns:a14="http://schemas.microsoft.com/office/drawing/2010/main"/>
                        </a:ext>
                      </a:extLst>
                    </a:blip>
                    <a:stretch>
                      <a:fillRect/>
                    </a:stretch>
                  </pic:blipFill>
                  <pic:spPr>
                    <a:xfrm>
                      <a:off x="0" y="0"/>
                      <a:ext cx="2743200" cy="1752600"/>
                    </a:xfrm>
                    <a:prstGeom prst="rect">
                      <a:avLst/>
                    </a:prstGeom>
                  </pic:spPr>
                </pic:pic>
              </a:graphicData>
            </a:graphic>
          </wp:inline>
        </w:drawing>
      </w:r>
    </w:p>
    <w:p w14:paraId="6CDB8424" w14:textId="77777777" w:rsidR="00C12E80" w:rsidRPr="00361AB0" w:rsidRDefault="00C12E80" w:rsidP="00C12E80">
      <w:pPr>
        <w:spacing w:before="12pt" w:after="12pt"/>
        <w:jc w:val="both"/>
        <w:rPr>
          <w:rFonts w:eastAsia="Aptos"/>
          <w:bCs/>
          <w:i/>
          <w:sz w:val="18"/>
          <w:szCs w:val="18"/>
        </w:rPr>
      </w:pPr>
      <w:r w:rsidRPr="00361AB0">
        <w:rPr>
          <w:rFonts w:eastAsia="Aptos"/>
          <w:bCs/>
          <w:i/>
          <w:sz w:val="18"/>
          <w:szCs w:val="18"/>
        </w:rPr>
        <w:t xml:space="preserve">Fig. 5. </w:t>
      </w:r>
      <w:proofErr w:type="spellStart"/>
      <w:r w:rsidRPr="00361AB0">
        <w:rPr>
          <w:rFonts w:eastAsia="Aptos"/>
          <w:bCs/>
          <w:i/>
          <w:sz w:val="18"/>
          <w:szCs w:val="18"/>
        </w:rPr>
        <w:t>Pairplot</w:t>
      </w:r>
      <w:proofErr w:type="spellEnd"/>
      <w:r w:rsidRPr="00361AB0">
        <w:rPr>
          <w:rFonts w:eastAsia="Aptos"/>
          <w:bCs/>
          <w:i/>
          <w:sz w:val="18"/>
          <w:szCs w:val="18"/>
        </w:rPr>
        <w:t xml:space="preserve"> subset of key numeric features coloured by stroke outcome.</w:t>
      </w:r>
    </w:p>
    <w:p w14:paraId="7226D471" w14:textId="5AA2F76F" w:rsidR="00C12E80" w:rsidRPr="00361AB0" w:rsidRDefault="00C12E80" w:rsidP="00C12E80">
      <w:pPr>
        <w:pStyle w:val="Heading2"/>
        <w:numPr>
          <w:ilvl w:val="1"/>
          <w:numId w:val="32"/>
        </w:numPr>
        <w:rPr>
          <w:noProof w:val="0"/>
        </w:rPr>
      </w:pPr>
      <w:r w:rsidRPr="00361AB0">
        <w:rPr>
          <w:rFonts w:eastAsia="Aptos"/>
          <w:noProof w:val="0"/>
        </w:rPr>
        <w:t>Feature Engineering and Selection</w:t>
      </w:r>
    </w:p>
    <w:p w14:paraId="7818A3EA" w14:textId="77777777" w:rsidR="00C12E80" w:rsidRPr="00361AB0" w:rsidRDefault="00C12E80" w:rsidP="00C12E80">
      <w:pPr>
        <w:spacing w:before="12pt" w:after="12pt"/>
        <w:jc w:val="both"/>
      </w:pPr>
      <w:r w:rsidRPr="00361AB0">
        <w:rPr>
          <w:rFonts w:eastAsia="Aptos"/>
        </w:rPr>
        <w:t>Feature engineering included:</w:t>
      </w:r>
    </w:p>
    <w:p w14:paraId="64554D72" w14:textId="0CC26440" w:rsidR="00C12E80" w:rsidRPr="005A0885" w:rsidRDefault="00C12E80" w:rsidP="005A0885">
      <w:pPr>
        <w:pStyle w:val="ListParagraph"/>
        <w:numPr>
          <w:ilvl w:val="0"/>
          <w:numId w:val="67"/>
        </w:numPr>
        <w:spacing w:before="12pt" w:after="12pt"/>
        <w:rPr>
          <w:rFonts w:ascii="Times New Roman" w:eastAsia="Aptos" w:hAnsi="Times New Roman" w:cs="Times New Roman"/>
          <w:sz w:val="20"/>
          <w:szCs w:val="20"/>
        </w:rPr>
      </w:pPr>
      <w:r w:rsidRPr="005A0885">
        <w:rPr>
          <w:rFonts w:ascii="Times New Roman" w:eastAsia="Aptos" w:hAnsi="Times New Roman" w:cs="Times New Roman"/>
          <w:sz w:val="20"/>
          <w:szCs w:val="20"/>
        </w:rPr>
        <w:t>Age grouping:</w:t>
      </w:r>
      <w:r w:rsidRPr="005A0885">
        <w:rPr>
          <w:rFonts w:ascii="Times New Roman" w:hAnsi="Times New Roman" w:cs="Times New Roman"/>
          <w:sz w:val="20"/>
          <w:szCs w:val="20"/>
        </w:rPr>
        <w:t xml:space="preserve"> </w:t>
      </w:r>
      <w:r w:rsidRPr="005A0885">
        <w:rPr>
          <w:rFonts w:ascii="Times New Roman" w:eastAsia="Aptos" w:hAnsi="Times New Roman" w:cs="Times New Roman"/>
          <w:sz w:val="20"/>
          <w:szCs w:val="20"/>
        </w:rPr>
        <w:t xml:space="preserve">Continuous age was discretised into clinically interpretable bins: </w:t>
      </w:r>
      <w:r w:rsidRPr="005A0885">
        <w:rPr>
          <w:rFonts w:ascii="Times New Roman" w:eastAsia="Aptos" w:hAnsi="Times New Roman" w:cs="Times New Roman"/>
          <w:i/>
          <w:iCs/>
          <w:sz w:val="20"/>
          <w:szCs w:val="20"/>
        </w:rPr>
        <w:t>child</w:t>
      </w:r>
      <w:r w:rsidRPr="005A0885">
        <w:rPr>
          <w:rFonts w:ascii="Times New Roman" w:eastAsia="Aptos" w:hAnsi="Times New Roman" w:cs="Times New Roman"/>
          <w:sz w:val="20"/>
          <w:szCs w:val="20"/>
        </w:rPr>
        <w:t xml:space="preserve"> (&lt;18), </w:t>
      </w:r>
      <w:r w:rsidRPr="005A0885">
        <w:rPr>
          <w:rFonts w:ascii="Times New Roman" w:eastAsia="Aptos" w:hAnsi="Times New Roman" w:cs="Times New Roman"/>
          <w:i/>
          <w:iCs/>
          <w:sz w:val="20"/>
          <w:szCs w:val="20"/>
        </w:rPr>
        <w:t>young adult</w:t>
      </w:r>
      <w:r w:rsidRPr="005A0885">
        <w:rPr>
          <w:rFonts w:ascii="Times New Roman" w:eastAsia="Aptos" w:hAnsi="Times New Roman" w:cs="Times New Roman"/>
          <w:sz w:val="20"/>
          <w:szCs w:val="20"/>
        </w:rPr>
        <w:t xml:space="preserve"> (18–34), </w:t>
      </w:r>
      <w:r w:rsidRPr="005A0885">
        <w:rPr>
          <w:rFonts w:ascii="Times New Roman" w:eastAsia="Aptos" w:hAnsi="Times New Roman" w:cs="Times New Roman"/>
          <w:i/>
          <w:iCs/>
          <w:sz w:val="20"/>
          <w:szCs w:val="20"/>
        </w:rPr>
        <w:t>adult</w:t>
      </w:r>
      <w:r w:rsidRPr="005A0885">
        <w:rPr>
          <w:rFonts w:ascii="Times New Roman" w:eastAsia="Aptos" w:hAnsi="Times New Roman" w:cs="Times New Roman"/>
          <w:sz w:val="20"/>
          <w:szCs w:val="20"/>
        </w:rPr>
        <w:t xml:space="preserve"> (35–59) and </w:t>
      </w:r>
      <w:r w:rsidRPr="005A0885">
        <w:rPr>
          <w:rFonts w:ascii="Times New Roman" w:eastAsia="Aptos" w:hAnsi="Times New Roman" w:cs="Times New Roman"/>
          <w:i/>
          <w:iCs/>
          <w:sz w:val="20"/>
          <w:szCs w:val="20"/>
        </w:rPr>
        <w:t>senior</w:t>
      </w:r>
      <w:r w:rsidRPr="005A0885">
        <w:rPr>
          <w:rFonts w:ascii="Times New Roman" w:eastAsia="Aptos" w:hAnsi="Times New Roman" w:cs="Times New Roman"/>
          <w:sz w:val="20"/>
          <w:szCs w:val="20"/>
        </w:rPr>
        <w:t xml:space="preserve"> (≥60). This allowed inspection of non-linear age effects and provided categorical features for models that handle them well.</w:t>
      </w:r>
    </w:p>
    <w:p w14:paraId="3788EC4D" w14:textId="77777777" w:rsidR="00C12E80" w:rsidRPr="005A0885" w:rsidRDefault="00C12E80" w:rsidP="005A0885">
      <w:pPr>
        <w:pStyle w:val="ListParagraph"/>
        <w:numPr>
          <w:ilvl w:val="0"/>
          <w:numId w:val="67"/>
        </w:numPr>
        <w:spacing w:before="12pt" w:after="12pt"/>
        <w:rPr>
          <w:rFonts w:ascii="Times New Roman" w:eastAsia="Aptos" w:hAnsi="Times New Roman" w:cs="Times New Roman"/>
          <w:sz w:val="20"/>
          <w:szCs w:val="20"/>
        </w:rPr>
      </w:pPr>
      <w:r w:rsidRPr="005A0885">
        <w:rPr>
          <w:rFonts w:ascii="Times New Roman" w:eastAsia="Aptos" w:hAnsi="Times New Roman" w:cs="Times New Roman"/>
          <w:sz w:val="20"/>
          <w:szCs w:val="20"/>
        </w:rPr>
        <w:t>One-hot encoding of categorical variables as described above.</w:t>
      </w:r>
    </w:p>
    <w:p w14:paraId="082E6D02" w14:textId="564B908B" w:rsidR="00C12E80" w:rsidRPr="00B41667" w:rsidRDefault="00C12E80" w:rsidP="005A0885">
      <w:pPr>
        <w:pStyle w:val="ListParagraph"/>
        <w:numPr>
          <w:ilvl w:val="0"/>
          <w:numId w:val="67"/>
        </w:numPr>
        <w:spacing w:before="12pt" w:after="12pt"/>
        <w:rPr>
          <w:rFonts w:ascii="Times New Roman" w:eastAsia="Aptos" w:hAnsi="Times New Roman" w:cs="Times New Roman"/>
        </w:rPr>
      </w:pPr>
      <w:r w:rsidRPr="005A0885">
        <w:rPr>
          <w:rFonts w:ascii="Times New Roman" w:eastAsia="Aptos" w:hAnsi="Times New Roman" w:cs="Times New Roman"/>
          <w:sz w:val="20"/>
          <w:szCs w:val="20"/>
        </w:rPr>
        <w:t>Feature importance analysis:</w:t>
      </w:r>
      <w:r w:rsidRPr="005A0885">
        <w:rPr>
          <w:rFonts w:ascii="Times New Roman" w:hAnsi="Times New Roman" w:cs="Times New Roman"/>
          <w:sz w:val="20"/>
          <w:szCs w:val="20"/>
        </w:rPr>
        <w:br/>
      </w:r>
      <w:r w:rsidRPr="005A0885">
        <w:rPr>
          <w:rFonts w:ascii="Times New Roman" w:eastAsia="Aptos" w:hAnsi="Times New Roman" w:cs="Times New Roman"/>
          <w:sz w:val="20"/>
          <w:szCs w:val="20"/>
        </w:rPr>
        <w:t xml:space="preserve"> Random Forest feature importance (Mean Decrease in Gini) was later computed and visualised (Fig. 6). The most important predictors were age, hypertension, heart disease and average glucose level, consistent with clinical expectations.</w:t>
      </w:r>
    </w:p>
    <w:p w14:paraId="22209824" w14:textId="77777777" w:rsidR="00B41667" w:rsidRPr="00B41667" w:rsidRDefault="00B41667" w:rsidP="00B41667">
      <w:pPr>
        <w:spacing w:before="12pt" w:after="12pt"/>
        <w:rPr>
          <w:rFonts w:eastAsia="Aptos"/>
        </w:rPr>
      </w:pPr>
    </w:p>
    <w:p w14:paraId="6CEAAE40" w14:textId="5E198177" w:rsidR="00C12E80" w:rsidRPr="00361AB0" w:rsidRDefault="00C12E80" w:rsidP="00C12E80">
      <w:pPr>
        <w:spacing w:before="12pt" w:after="12pt"/>
        <w:rPr>
          <w:rFonts w:eastAsia="Aptos"/>
        </w:rPr>
      </w:pPr>
      <w:r w:rsidRPr="00361AB0">
        <w:drawing>
          <wp:inline distT="0" distB="0" distL="0" distR="0" wp14:anchorId="1388A10D" wp14:editId="6D726ABA">
            <wp:extent cx="2743200" cy="1752600"/>
            <wp:effectExtent l="0" t="0" r="0" b="0"/>
            <wp:docPr id="1684928457" name="drawing" descr="A graph with a number of text&#10;&#10;AI-generated content may be incorrect.">
              <a:extLst xmlns:a="http://purl.oclc.org/ooxml/drawingml/main">
                <a:ext uri="{FF2B5EF4-FFF2-40B4-BE49-F238E27FC236}">
                  <a16:creationId xmlns:a16="http://schemas.microsoft.com/office/drawing/2014/main" id="{6D847EDE-B972-4FD9-BFB6-ABDC7BED212F}"/>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84928457" name="drawing" descr="A graph with a number of text&#10;&#10;AI-generated content may be incorrect."/>
                    <pic:cNvPicPr/>
                  </pic:nvPicPr>
                  <pic:blipFill>
                    <a:blip r:embed="rId14">
                      <a:extLst>
                        <a:ext uri="{28A0092B-C50C-407E-A947-70E740481C1C}">
                          <a14:useLocalDpi xmlns:a14="http://schemas.microsoft.com/office/drawing/2010/main"/>
                        </a:ext>
                      </a:extLst>
                    </a:blip>
                    <a:stretch>
                      <a:fillRect/>
                    </a:stretch>
                  </pic:blipFill>
                  <pic:spPr>
                    <a:xfrm>
                      <a:off x="0" y="0"/>
                      <a:ext cx="2743200" cy="1752600"/>
                    </a:xfrm>
                    <a:prstGeom prst="rect">
                      <a:avLst/>
                    </a:prstGeom>
                  </pic:spPr>
                </pic:pic>
              </a:graphicData>
            </a:graphic>
          </wp:inline>
        </w:drawing>
      </w:r>
    </w:p>
    <w:p w14:paraId="04BC5722" w14:textId="3FD4BB66" w:rsidR="00C12E80" w:rsidRPr="00361AB0" w:rsidRDefault="00C12E80" w:rsidP="00184DAF">
      <w:pPr>
        <w:spacing w:before="12pt" w:after="12pt"/>
        <w:jc w:val="both"/>
        <w:rPr>
          <w:rFonts w:eastAsia="Aptos"/>
          <w:bCs/>
          <w:i/>
        </w:rPr>
      </w:pPr>
      <w:r w:rsidRPr="00361AB0">
        <w:rPr>
          <w:rFonts w:eastAsia="Aptos"/>
          <w:bCs/>
          <w:i/>
        </w:rPr>
        <w:t>Fig. 6. Random Forest feature importance for stroke prediction.</w:t>
      </w:r>
    </w:p>
    <w:p w14:paraId="596CC35C" w14:textId="79F8F6B5" w:rsidR="00184DAF" w:rsidRPr="00361AB0" w:rsidRDefault="00184DAF" w:rsidP="00184DAF">
      <w:pPr>
        <w:spacing w:before="12pt" w:after="12pt"/>
        <w:jc w:val="both"/>
        <w:rPr>
          <w:rFonts w:eastAsia="Aptos"/>
        </w:rPr>
      </w:pPr>
      <w:r w:rsidRPr="00361AB0">
        <w:rPr>
          <w:rFonts w:eastAsia="Aptos"/>
        </w:rPr>
        <w:t>No aggressive dimensionality reduction (e.g., PCA) was applied to preserve interpretability.</w:t>
      </w:r>
    </w:p>
    <w:p w14:paraId="512432D0" w14:textId="3F904672" w:rsidR="00184DAF" w:rsidRPr="00361AB0" w:rsidRDefault="00184DAF" w:rsidP="00184DAF">
      <w:pPr>
        <w:pStyle w:val="Heading2"/>
        <w:numPr>
          <w:ilvl w:val="1"/>
          <w:numId w:val="32"/>
        </w:numPr>
        <w:spacing w:before="12pt" w:after="12pt"/>
        <w:jc w:val="both"/>
        <w:rPr>
          <w:rFonts w:eastAsia="Aptos"/>
          <w:noProof w:val="0"/>
        </w:rPr>
      </w:pPr>
      <w:r w:rsidRPr="00361AB0">
        <w:rPr>
          <w:rFonts w:eastAsia="Aptos"/>
          <w:noProof w:val="0"/>
        </w:rPr>
        <w:t>Modelling and Evaluation</w:t>
      </w:r>
    </w:p>
    <w:p w14:paraId="7E09CBA3" w14:textId="77777777" w:rsidR="00146E1B" w:rsidRPr="00146E1B" w:rsidRDefault="00146E1B" w:rsidP="00146E1B">
      <w:pPr>
        <w:spacing w:before="5pt" w:beforeAutospacing="1" w:after="5pt" w:afterAutospacing="1"/>
        <w:jc w:val="start"/>
        <w:rPr>
          <w:rFonts w:eastAsia="Times New Roman"/>
          <w:lang w:val="en-NG" w:eastAsia="en-NG"/>
        </w:rPr>
      </w:pPr>
      <w:r w:rsidRPr="00146E1B">
        <w:rPr>
          <w:rFonts w:eastAsia="Times New Roman"/>
          <w:lang w:val="en-NG" w:eastAsia="en-NG"/>
        </w:rPr>
        <w:t>The dataset was divided into three subsets using stratified sampling: 70% for training, 15% for validation and 15% for testing. This 70/15/15 split provides a balanced compromise between model learning capacity and evaluation reliability, especially for smaller clinical datasets. The model requires a sufficiently large training set to learn meaningful stroke-risk patterns, while the validation set is used exclusively for hyperparameter tuning (e.g., SVM cost values, Random Forest tree depth) without biasing the final performance estimate. The final 15% test set remains completely unseen until the very end, providing an unbiased assessment of real-world generalisation. The large class imbalance (≈4.8% stroke cases) was addressed by random oversampling of the minority class in the training set only, ensuring that the models learned from an adequately represented stroke group while avoiding information leakage into validation and test sets.</w:t>
      </w:r>
    </w:p>
    <w:p w14:paraId="58D62419" w14:textId="77777777" w:rsidR="00146E1B" w:rsidRPr="00146E1B" w:rsidRDefault="00146E1B" w:rsidP="00146E1B">
      <w:pPr>
        <w:spacing w:before="5pt" w:beforeAutospacing="1" w:after="5pt" w:afterAutospacing="1"/>
        <w:jc w:val="start"/>
        <w:rPr>
          <w:rFonts w:eastAsia="Times New Roman"/>
          <w:lang w:val="en-NG" w:eastAsia="en-NG"/>
        </w:rPr>
      </w:pPr>
      <w:r w:rsidRPr="00146E1B">
        <w:rPr>
          <w:rFonts w:eastAsia="Times New Roman"/>
          <w:lang w:val="en-NG" w:eastAsia="en-NG"/>
        </w:rPr>
        <w:t>All models were trained on the same pre-processed feature set—standardised numeric variables and one-hot-encoded categorical variables. Five supervised algorithms were implemented using caret with 5-fold cross-validation on the training set: Logistic Regression, Support Vector Machine (SVM) with an RBF kernel, Gradient Boosting Machine (GBM) and Random Forest.</w:t>
      </w:r>
    </w:p>
    <w:p w14:paraId="2A33C4E6" w14:textId="77777777" w:rsidR="00146E1B" w:rsidRPr="00146E1B" w:rsidRDefault="00146E1B" w:rsidP="00146E1B">
      <w:pPr>
        <w:spacing w:before="5pt" w:beforeAutospacing="1" w:after="5pt" w:afterAutospacing="1"/>
        <w:jc w:val="start"/>
        <w:rPr>
          <w:rFonts w:eastAsia="Times New Roman"/>
          <w:lang w:val="en-NG" w:eastAsia="en-NG"/>
        </w:rPr>
      </w:pPr>
      <w:r w:rsidRPr="00146E1B">
        <w:rPr>
          <w:rFonts w:eastAsia="Times New Roman"/>
          <w:lang w:val="en-NG" w:eastAsia="en-NG"/>
        </w:rPr>
        <w:lastRenderedPageBreak/>
        <w:t>These four algorithms offer different strengths. Logistic Regression models the log-odds of stroke as a linear function of the predictors, making it highly interpretable and useful for understanding how variables such as age or hypertension contribute to risk. Random Forest combines many decision trees trained on bootstrapped samples, using majority voting to produce a final prediction; this allows it to capture complex non-linear interactions and provides natural feature-importance scores. The SVM with an RBF kernel maps the data into a higher-dimensional space and finds the decision boundary that maximises the margin between the stroke and non-stroke classes, enabling separation even when the data are not linearly separable. Gradient Boosting builds decision trees sequentially, with each new tree correcting the errors of the previous ones; this makes GBM powerful for structured data but sensitive to hyperparameter choices. Together, these models allow robust comparison between simple linear behaviour and more flexible non-linear learners.</w:t>
      </w:r>
    </w:p>
    <w:p w14:paraId="1F158206" w14:textId="77777777" w:rsidR="00146E1B" w:rsidRPr="00146E1B" w:rsidRDefault="00146E1B" w:rsidP="00146E1B">
      <w:pPr>
        <w:spacing w:before="5pt" w:beforeAutospacing="1" w:after="5pt" w:afterAutospacing="1"/>
        <w:jc w:val="start"/>
        <w:rPr>
          <w:rFonts w:eastAsia="Times New Roman"/>
          <w:lang w:val="en-NG" w:eastAsia="en-NG"/>
        </w:rPr>
      </w:pPr>
      <w:r w:rsidRPr="00146E1B">
        <w:rPr>
          <w:rFonts w:eastAsia="Times New Roman"/>
          <w:lang w:val="en-NG" w:eastAsia="en-NG"/>
        </w:rPr>
        <w:t>Logistic Regression models the stroke probability using the sigmoid function:</w:t>
      </w:r>
    </w:p>
    <w:p w14:paraId="1729EB30" w14:textId="77777777" w:rsidR="00146E1B" w:rsidRPr="00146E1B" w:rsidRDefault="00146E1B" w:rsidP="00146E1B">
      <w:pPr>
        <w:jc w:val="start"/>
        <w:rPr>
          <w:rFonts w:eastAsia="Times New Roman"/>
          <w:lang w:val="en-NG" w:eastAsia="en-NG"/>
        </w:rPr>
      </w:pPr>
      <m:oMathPara>
        <m:oMath>
          <m:r>
            <w:rPr>
              <w:rFonts w:ascii="Cambria Math" w:eastAsia="Times New Roman" w:hAnsi="Cambria Math"/>
              <w:lang w:val="en-NG" w:eastAsia="en-NG"/>
            </w:rPr>
            <m:t>P(Y=1</m:t>
          </m:r>
          <m:r>
            <m:rPr>
              <m:sty m:val="p"/>
            </m:rPr>
            <w:rPr>
              <w:rFonts w:ascii="Cambria Math" w:eastAsia="Times New Roman" w:hAnsi="Cambria Math"/>
              <w:lang w:val="en-NG" w:eastAsia="en-NG"/>
            </w:rPr>
            <m:t>∣</m:t>
          </m:r>
          <m:r>
            <w:rPr>
              <w:rFonts w:ascii="Cambria Math" w:eastAsia="Times New Roman" w:hAnsi="Cambria Math"/>
              <w:lang w:val="en-NG" w:eastAsia="en-NG"/>
            </w:rPr>
            <m:t>x)=</m:t>
          </m:r>
          <m:f>
            <m:fPr>
              <m:ctrlPr>
                <w:rPr>
                  <w:rFonts w:ascii="Cambria Math" w:eastAsia="Times New Roman" w:hAnsi="Cambria Math"/>
                  <w:lang w:val="en-NG" w:eastAsia="en-NG"/>
                </w:rPr>
              </m:ctrlPr>
            </m:fPr>
            <m:num>
              <m:r>
                <w:rPr>
                  <w:rFonts w:ascii="Cambria Math" w:eastAsia="Times New Roman" w:hAnsi="Cambria Math"/>
                  <w:lang w:val="en-NG" w:eastAsia="en-NG"/>
                </w:rPr>
                <m:t>1</m:t>
              </m:r>
            </m:num>
            <m:den>
              <m:r>
                <w:rPr>
                  <w:rFonts w:ascii="Cambria Math" w:eastAsia="Times New Roman" w:hAnsi="Cambria Math"/>
                  <w:lang w:val="en-NG" w:eastAsia="en-NG"/>
                </w:rPr>
                <m:t>1+</m:t>
              </m:r>
              <m:sSup>
                <m:sSupPr>
                  <m:ctrlPr>
                    <w:rPr>
                      <w:rFonts w:ascii="Cambria Math" w:eastAsia="Times New Roman" w:hAnsi="Cambria Math"/>
                      <w:lang w:val="en-NG" w:eastAsia="en-NG"/>
                    </w:rPr>
                  </m:ctrlPr>
                </m:sSupPr>
                <m:e>
                  <m:r>
                    <w:rPr>
                      <w:rFonts w:ascii="Cambria Math" w:eastAsia="Times New Roman" w:hAnsi="Cambria Math"/>
                      <w:lang w:val="en-NG" w:eastAsia="en-NG"/>
                    </w:rPr>
                    <m:t>e</m:t>
                  </m:r>
                </m:e>
                <m:sup>
                  <m:r>
                    <w:rPr>
                      <w:rFonts w:ascii="Cambria Math" w:eastAsia="Times New Roman" w:hAnsi="Cambria Math"/>
                      <w:lang w:val="en-NG" w:eastAsia="en-NG"/>
                    </w:rPr>
                    <m:t>-z</m:t>
                  </m:r>
                </m:sup>
              </m:sSup>
            </m:den>
          </m:f>
          <m:r>
            <w:rPr>
              <w:rFonts w:ascii="Cambria Math" w:eastAsia="Times New Roman" w:hAnsi="Cambria Math"/>
              <w:lang w:val="en-NG" w:eastAsia="en-NG"/>
            </w:rPr>
            <m:t>,z=</m:t>
          </m:r>
          <m:sSub>
            <m:sSubPr>
              <m:ctrlPr>
                <w:rPr>
                  <w:rFonts w:ascii="Cambria Math" w:eastAsia="Times New Roman" w:hAnsi="Cambria Math"/>
                  <w:lang w:val="en-NG" w:eastAsia="en-NG"/>
                </w:rPr>
              </m:ctrlPr>
            </m:sSubPr>
            <m:e>
              <m:r>
                <w:rPr>
                  <w:rFonts w:ascii="Cambria Math" w:eastAsia="Times New Roman" w:hAnsi="Cambria Math"/>
                  <w:lang w:val="en-NG" w:eastAsia="en-NG"/>
                </w:rPr>
                <m:t>β</m:t>
              </m:r>
            </m:e>
            <m:sub>
              <m:r>
                <w:rPr>
                  <w:rFonts w:ascii="Cambria Math" w:eastAsia="Times New Roman" w:hAnsi="Cambria Math"/>
                  <w:lang w:val="en-NG" w:eastAsia="en-NG"/>
                </w:rPr>
                <m:t>0</m:t>
              </m:r>
            </m:sub>
          </m:sSub>
          <m:r>
            <w:rPr>
              <w:rFonts w:ascii="Cambria Math" w:eastAsia="Times New Roman" w:hAnsi="Cambria Math"/>
              <w:lang w:val="en-NG" w:eastAsia="en-NG"/>
            </w:rPr>
            <m:t>+</m:t>
          </m:r>
          <m:nary>
            <m:naryPr>
              <m:chr m:val="∑"/>
              <m:limLoc m:val="undOvr"/>
              <m:grow m:val="1"/>
              <m:ctrlPr>
                <w:rPr>
                  <w:rFonts w:ascii="Cambria Math" w:eastAsia="Times New Roman" w:hAnsi="Cambria Math"/>
                  <w:lang w:val="en-NG" w:eastAsia="en-NG"/>
                </w:rPr>
              </m:ctrlPr>
            </m:naryPr>
            <m:sub>
              <m:r>
                <w:rPr>
                  <w:rFonts w:ascii="Cambria Math" w:eastAsia="Times New Roman" w:hAnsi="Cambria Math"/>
                  <w:lang w:val="en-NG" w:eastAsia="en-NG"/>
                </w:rPr>
                <m:t>j=1</m:t>
              </m:r>
            </m:sub>
            <m:sup>
              <m:r>
                <w:rPr>
                  <w:rFonts w:ascii="Cambria Math" w:eastAsia="Times New Roman" w:hAnsi="Cambria Math"/>
                  <w:lang w:val="en-NG" w:eastAsia="en-NG"/>
                </w:rPr>
                <m:t>p</m:t>
              </m:r>
            </m:sup>
            <m:e/>
          </m:nary>
          <m:sSub>
            <m:sSubPr>
              <m:ctrlPr>
                <w:rPr>
                  <w:rFonts w:ascii="Cambria Math" w:eastAsia="Times New Roman" w:hAnsi="Cambria Math"/>
                  <w:lang w:val="en-NG" w:eastAsia="en-NG"/>
                </w:rPr>
              </m:ctrlPr>
            </m:sSubPr>
            <m:e>
              <m:r>
                <w:rPr>
                  <w:rFonts w:ascii="Cambria Math" w:eastAsia="Times New Roman" w:hAnsi="Cambria Math"/>
                  <w:lang w:val="en-NG" w:eastAsia="en-NG"/>
                </w:rPr>
                <m:t>β</m:t>
              </m:r>
            </m:e>
            <m:sub>
              <m:r>
                <w:rPr>
                  <w:rFonts w:ascii="Cambria Math" w:eastAsia="Times New Roman" w:hAnsi="Cambria Math"/>
                  <w:lang w:val="en-NG" w:eastAsia="en-NG"/>
                </w:rPr>
                <m:t>j</m:t>
              </m:r>
            </m:sub>
          </m:sSub>
          <m:sSub>
            <m:sSubPr>
              <m:ctrlPr>
                <w:rPr>
                  <w:rFonts w:ascii="Cambria Math" w:eastAsia="Times New Roman" w:hAnsi="Cambria Math"/>
                  <w:lang w:val="en-NG" w:eastAsia="en-NG"/>
                </w:rPr>
              </m:ctrlPr>
            </m:sSubPr>
            <m:e>
              <m:r>
                <w:rPr>
                  <w:rFonts w:ascii="Cambria Math" w:eastAsia="Times New Roman" w:hAnsi="Cambria Math"/>
                  <w:lang w:val="en-NG" w:eastAsia="en-NG"/>
                </w:rPr>
                <m:t>x</m:t>
              </m:r>
            </m:e>
            <m:sub>
              <m:r>
                <w:rPr>
                  <w:rFonts w:ascii="Cambria Math" w:eastAsia="Times New Roman" w:hAnsi="Cambria Math"/>
                  <w:lang w:val="en-NG" w:eastAsia="en-NG"/>
                </w:rPr>
                <m:t>j</m:t>
              </m:r>
            </m:sub>
          </m:sSub>
          <m:r>
            <w:rPr>
              <w:rFonts w:ascii="Cambria Math" w:eastAsia="Times New Roman" w:hAnsi="Cambria Math"/>
              <w:lang w:val="en-NG" w:eastAsia="en-NG"/>
            </w:rPr>
            <w:br/>
          </m:r>
        </m:oMath>
      </m:oMathPara>
    </w:p>
    <w:p w14:paraId="3E303D18" w14:textId="77777777" w:rsidR="00146E1B" w:rsidRPr="00146E1B" w:rsidRDefault="00146E1B" w:rsidP="00146E1B">
      <w:pPr>
        <w:spacing w:before="5pt" w:beforeAutospacing="1" w:after="5pt" w:afterAutospacing="1"/>
        <w:jc w:val="start"/>
        <w:rPr>
          <w:rFonts w:eastAsia="Times New Roman"/>
          <w:lang w:val="en-NG" w:eastAsia="en-NG"/>
        </w:rPr>
      </w:pPr>
      <w:r w:rsidRPr="00146E1B">
        <w:rPr>
          <w:rFonts w:eastAsia="Times New Roman"/>
          <w:lang w:val="en-NG" w:eastAsia="en-NG"/>
        </w:rPr>
        <w:t>Model performance for the stroke class was quantified using precision, recall and the F1-score:</w:t>
      </w:r>
    </w:p>
    <w:p w14:paraId="5BA4A572" w14:textId="77777777" w:rsidR="00146E1B" w:rsidRPr="00146E1B" w:rsidRDefault="00146E1B" w:rsidP="00146E1B">
      <w:pPr>
        <w:jc w:val="start"/>
        <w:rPr>
          <w:rFonts w:eastAsia="Times New Roman"/>
          <w:lang w:val="en-NG" w:eastAsia="en-NG"/>
        </w:rPr>
      </w:pPr>
      <m:oMathPara>
        <m:oMath>
          <m:r>
            <m:rPr>
              <m:nor/>
            </m:rPr>
            <w:rPr>
              <w:rFonts w:eastAsia="Times New Roman"/>
              <w:lang w:val="en-NG" w:eastAsia="en-NG"/>
            </w:rPr>
            <m:t>Precision</m:t>
          </m:r>
          <m:r>
            <w:rPr>
              <w:rFonts w:ascii="Cambria Math" w:eastAsia="Times New Roman" w:hAnsi="Cambria Math"/>
              <w:lang w:val="en-NG" w:eastAsia="en-NG"/>
            </w:rPr>
            <m:t>=</m:t>
          </m:r>
          <m:f>
            <m:fPr>
              <m:ctrlPr>
                <w:rPr>
                  <w:rFonts w:ascii="Cambria Math" w:eastAsia="Times New Roman" w:hAnsi="Cambria Math"/>
                  <w:lang w:val="en-NG" w:eastAsia="en-NG"/>
                </w:rPr>
              </m:ctrlPr>
            </m:fPr>
            <m:num>
              <m:r>
                <w:rPr>
                  <w:rFonts w:ascii="Cambria Math" w:eastAsia="Times New Roman" w:hAnsi="Cambria Math"/>
                  <w:lang w:val="en-NG" w:eastAsia="en-NG"/>
                </w:rPr>
                <m:t>TP</m:t>
              </m:r>
            </m:num>
            <m:den>
              <m:r>
                <w:rPr>
                  <w:rFonts w:ascii="Cambria Math" w:eastAsia="Times New Roman" w:hAnsi="Cambria Math"/>
                  <w:lang w:val="en-NG" w:eastAsia="en-NG"/>
                </w:rPr>
                <m:t>TP+FP</m:t>
              </m:r>
            </m:den>
          </m:f>
          <m:r>
            <w:rPr>
              <w:rFonts w:ascii="Cambria Math" w:eastAsia="Times New Roman" w:hAnsi="Cambria Math"/>
              <w:lang w:val="en-NG" w:eastAsia="en-NG"/>
            </w:rPr>
            <m:t>,</m:t>
          </m:r>
          <m:r>
            <m:rPr>
              <m:nor/>
            </m:rPr>
            <w:rPr>
              <w:rFonts w:eastAsia="Times New Roman"/>
              <w:lang w:val="en-NG" w:eastAsia="en-NG"/>
            </w:rPr>
            <m:t>Recall</m:t>
          </m:r>
          <m:r>
            <w:rPr>
              <w:rFonts w:ascii="Cambria Math" w:eastAsia="Times New Roman" w:hAnsi="Cambria Math"/>
              <w:lang w:val="en-NG" w:eastAsia="en-NG"/>
            </w:rPr>
            <m:t>=</m:t>
          </m:r>
          <m:f>
            <m:fPr>
              <m:ctrlPr>
                <w:rPr>
                  <w:rFonts w:ascii="Cambria Math" w:eastAsia="Times New Roman" w:hAnsi="Cambria Math"/>
                  <w:lang w:val="en-NG" w:eastAsia="en-NG"/>
                </w:rPr>
              </m:ctrlPr>
            </m:fPr>
            <m:num>
              <m:r>
                <w:rPr>
                  <w:rFonts w:ascii="Cambria Math" w:eastAsia="Times New Roman" w:hAnsi="Cambria Math"/>
                  <w:lang w:val="en-NG" w:eastAsia="en-NG"/>
                </w:rPr>
                <m:t>TP</m:t>
              </m:r>
            </m:num>
            <m:den>
              <m:r>
                <w:rPr>
                  <w:rFonts w:ascii="Cambria Math" w:eastAsia="Times New Roman" w:hAnsi="Cambria Math"/>
                  <w:lang w:val="en-NG" w:eastAsia="en-NG"/>
                </w:rPr>
                <m:t>TP+FN</m:t>
              </m:r>
            </m:den>
          </m:f>
          <m:r>
            <w:rPr>
              <w:rFonts w:ascii="Cambria Math" w:eastAsia="Times New Roman" w:hAnsi="Cambria Math"/>
              <w:lang w:val="en-NG" w:eastAsia="en-NG"/>
            </w:rPr>
            <m:t>,F1=</m:t>
          </m:r>
          <m:f>
            <m:fPr>
              <m:ctrlPr>
                <w:rPr>
                  <w:rFonts w:ascii="Cambria Math" w:eastAsia="Times New Roman" w:hAnsi="Cambria Math"/>
                  <w:lang w:val="en-NG" w:eastAsia="en-NG"/>
                </w:rPr>
              </m:ctrlPr>
            </m:fPr>
            <m:num>
              <m:r>
                <w:rPr>
                  <w:rFonts w:ascii="Cambria Math" w:eastAsia="Times New Roman" w:hAnsi="Cambria Math"/>
                  <w:lang w:val="en-NG" w:eastAsia="en-NG"/>
                </w:rPr>
                <m:t>2(</m:t>
              </m:r>
              <m:r>
                <m:rPr>
                  <m:nor/>
                </m:rPr>
                <w:rPr>
                  <w:rFonts w:eastAsia="Times New Roman"/>
                  <w:lang w:val="en-NG" w:eastAsia="en-NG"/>
                </w:rPr>
                <m:t>Precision</m:t>
              </m:r>
              <m:r>
                <w:rPr>
                  <w:rFonts w:ascii="Cambria Math" w:eastAsia="Times New Roman" w:hAnsi="Cambria Math"/>
                  <w:lang w:val="en-NG" w:eastAsia="en-NG"/>
                </w:rPr>
                <m:t>⋅</m:t>
              </m:r>
              <m:r>
                <m:rPr>
                  <m:nor/>
                </m:rPr>
                <w:rPr>
                  <w:rFonts w:eastAsia="Times New Roman"/>
                  <w:lang w:val="en-NG" w:eastAsia="en-NG"/>
                </w:rPr>
                <m:t>Recall</m:t>
              </m:r>
              <m:r>
                <w:rPr>
                  <w:rFonts w:ascii="Cambria Math" w:eastAsia="Times New Roman" w:hAnsi="Cambria Math"/>
                  <w:lang w:val="en-NG" w:eastAsia="en-NG"/>
                </w:rPr>
                <m:t>)</m:t>
              </m:r>
            </m:num>
            <m:den>
              <m:r>
                <m:rPr>
                  <m:nor/>
                </m:rPr>
                <w:rPr>
                  <w:rFonts w:eastAsia="Times New Roman"/>
                  <w:lang w:val="en-NG" w:eastAsia="en-NG"/>
                </w:rPr>
                <m:t>Precision</m:t>
              </m:r>
              <m:r>
                <w:rPr>
                  <w:rFonts w:ascii="Cambria Math" w:eastAsia="Times New Roman" w:hAnsi="Cambria Math"/>
                  <w:lang w:val="en-NG" w:eastAsia="en-NG"/>
                </w:rPr>
                <m:t>+</m:t>
              </m:r>
              <m:r>
                <m:rPr>
                  <m:nor/>
                </m:rPr>
                <w:rPr>
                  <w:rFonts w:eastAsia="Times New Roman"/>
                  <w:lang w:val="en-NG" w:eastAsia="en-NG"/>
                </w:rPr>
                <m:t>Recall</m:t>
              </m:r>
            </m:den>
          </m:f>
          <m:r>
            <w:rPr>
              <w:rFonts w:ascii="Cambria Math" w:eastAsia="Times New Roman" w:hAnsi="Cambria Math"/>
              <w:lang w:val="en-NG" w:eastAsia="en-NG"/>
            </w:rPr>
            <w:br/>
          </m:r>
        </m:oMath>
      </m:oMathPara>
    </w:p>
    <w:p w14:paraId="566BFD8D" w14:textId="77777777" w:rsidR="00146E1B" w:rsidRPr="00146E1B" w:rsidRDefault="00146E1B" w:rsidP="00146E1B">
      <w:pPr>
        <w:spacing w:before="5pt" w:beforeAutospacing="1" w:after="5pt" w:afterAutospacing="1"/>
        <w:jc w:val="start"/>
        <w:rPr>
          <w:rFonts w:eastAsia="Times New Roman"/>
          <w:lang w:val="en-NG" w:eastAsia="en-NG"/>
        </w:rPr>
      </w:pPr>
      <w:r w:rsidRPr="00146E1B">
        <w:rPr>
          <w:rFonts w:eastAsia="Times New Roman"/>
          <w:lang w:val="en-NG" w:eastAsia="en-NG"/>
        </w:rPr>
        <w:t>Overall discrimination ability was assessed using the ROC curve, with AUC computed as:</w:t>
      </w:r>
    </w:p>
    <w:p w14:paraId="07EADCB9" w14:textId="77777777" w:rsidR="00146E1B" w:rsidRPr="00146E1B" w:rsidRDefault="00146E1B" w:rsidP="00146E1B">
      <w:pPr>
        <w:jc w:val="start"/>
        <w:rPr>
          <w:rFonts w:eastAsia="Times New Roman"/>
          <w:lang w:val="en-NG" w:eastAsia="en-NG"/>
        </w:rPr>
      </w:pPr>
      <m:oMathPara>
        <m:oMath>
          <m:r>
            <m:rPr>
              <m:nor/>
            </m:rPr>
            <w:rPr>
              <w:rFonts w:eastAsia="Times New Roman"/>
              <w:lang w:val="en-NG" w:eastAsia="en-NG"/>
            </w:rPr>
            <m:t>AUC</m:t>
          </m:r>
          <m:r>
            <w:rPr>
              <w:rFonts w:ascii="Cambria Math" w:eastAsia="Times New Roman" w:hAnsi="Cambria Math"/>
              <w:lang w:val="en-NG" w:eastAsia="en-NG"/>
            </w:rPr>
            <m:t>=</m:t>
          </m:r>
          <m:nary>
            <m:naryPr>
              <m:limLoc m:val="subSup"/>
              <m:grow m:val="1"/>
              <m:ctrlPr>
                <w:rPr>
                  <w:rFonts w:ascii="Cambria Math" w:eastAsia="Times New Roman" w:hAnsi="Cambria Math"/>
                  <w:lang w:val="en-NG" w:eastAsia="en-NG"/>
                </w:rPr>
              </m:ctrlPr>
            </m:naryPr>
            <m:sub>
              <m:r>
                <w:rPr>
                  <w:rFonts w:ascii="Cambria Math" w:eastAsia="Times New Roman" w:hAnsi="Cambria Math"/>
                  <w:lang w:val="en-NG" w:eastAsia="en-NG"/>
                </w:rPr>
                <m:t>0</m:t>
              </m:r>
            </m:sub>
            <m:sup>
              <m:r>
                <w:rPr>
                  <w:rFonts w:ascii="Cambria Math" w:eastAsia="Times New Roman" w:hAnsi="Cambria Math"/>
                  <w:lang w:val="en-NG" w:eastAsia="en-NG"/>
                </w:rPr>
                <m:t>1</m:t>
              </m:r>
            </m:sup>
            <m:e/>
          </m:nary>
          <m:r>
            <w:rPr>
              <w:rFonts w:ascii="Cambria Math" w:eastAsia="Times New Roman" w:hAnsi="Cambria Math"/>
              <w:lang w:val="en-NG" w:eastAsia="en-NG"/>
            </w:rPr>
            <m:t>TPR(FPR)</m:t>
          </m:r>
          <m:r>
            <m:rPr>
              <m:nor/>
            </m:rPr>
            <w:rPr>
              <w:rFonts w:eastAsia="Times New Roman"/>
              <w:lang w:val="en-NG" w:eastAsia="en-NG"/>
            </w:rPr>
            <m:t> </m:t>
          </m:r>
          <m:r>
            <w:rPr>
              <w:rFonts w:ascii="Cambria Math" w:eastAsia="Times New Roman" w:hAnsi="Cambria Math"/>
              <w:lang w:val="en-NG" w:eastAsia="en-NG"/>
            </w:rPr>
            <m:t>d(FPR)</m:t>
          </m:r>
          <m:r>
            <w:rPr>
              <w:rFonts w:ascii="Cambria Math" w:eastAsia="Times New Roman" w:hAnsi="Cambria Math"/>
              <w:i/>
              <w:lang w:val="en-NG" w:eastAsia="en-NG"/>
            </w:rPr>
            <w:br/>
          </m:r>
        </m:oMath>
      </m:oMathPara>
    </w:p>
    <w:p w14:paraId="58225828" w14:textId="77777777" w:rsidR="00146E1B" w:rsidRPr="00146E1B" w:rsidRDefault="00146E1B" w:rsidP="00146E1B">
      <w:pPr>
        <w:spacing w:before="5pt" w:beforeAutospacing="1" w:after="5pt" w:afterAutospacing="1"/>
        <w:jc w:val="start"/>
        <w:rPr>
          <w:rFonts w:eastAsia="Times New Roman"/>
          <w:lang w:val="en-NG" w:eastAsia="en-NG"/>
        </w:rPr>
      </w:pPr>
      <w:r w:rsidRPr="00146E1B">
        <w:rPr>
          <w:rFonts w:eastAsia="Times New Roman"/>
          <w:lang w:val="en-NG" w:eastAsia="en-NG"/>
        </w:rPr>
        <w:t>The validation set was used for model selection and threshold tuning, while the independent test set provided final unbiased performance metrics such as accuracy, recall, F1-score, confusion matrices and ROC-AUC.</w:t>
      </w:r>
    </w:p>
    <w:p w14:paraId="05E820A0" w14:textId="4EAA8053" w:rsidR="001C437B" w:rsidRPr="001C437B" w:rsidRDefault="001C437B" w:rsidP="001C437B">
      <w:pPr>
        <w:spacing w:before="5pt" w:beforeAutospacing="1" w:after="5pt" w:afterAutospacing="1"/>
        <w:jc w:val="start"/>
        <w:rPr>
          <w:rFonts w:eastAsia="Times New Roman"/>
          <w:lang w:val="en-NG" w:eastAsia="en-NG"/>
        </w:rPr>
      </w:pPr>
    </w:p>
    <w:p w14:paraId="1FD3EDAA" w14:textId="2995058C" w:rsidR="001D0772" w:rsidRPr="00361AB0" w:rsidRDefault="001D0772" w:rsidP="00184DAF">
      <w:pPr>
        <w:spacing w:before="12pt" w:after="12pt"/>
        <w:jc w:val="both"/>
        <w:rPr>
          <w:rFonts w:eastAsia="Aptos"/>
        </w:rPr>
      </w:pPr>
      <w:r w:rsidRPr="00361AB0">
        <w:drawing>
          <wp:inline distT="0" distB="0" distL="0" distR="0" wp14:anchorId="5502A71F" wp14:editId="61D2333E">
            <wp:extent cx="2743200" cy="1752600"/>
            <wp:effectExtent l="0" t="0" r="0" b="0"/>
            <wp:docPr id="1005908772" name="drawing" descr="A graph of a number of peopl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5908772" name="drawing" descr="A graph of a number of people&#10;&#10;AI-generated content may be incorrect."/>
                    <pic:cNvPicPr/>
                  </pic:nvPicPr>
                  <pic:blipFill>
                    <a:blip r:embed="rId15">
                      <a:extLst>
                        <a:ext uri="{28A0092B-C50C-407E-A947-70E740481C1C}">
                          <a14:useLocalDpi xmlns:a14="http://schemas.microsoft.com/office/drawing/2010/main"/>
                        </a:ext>
                      </a:extLst>
                    </a:blip>
                    <a:stretch>
                      <a:fillRect/>
                    </a:stretch>
                  </pic:blipFill>
                  <pic:spPr>
                    <a:xfrm>
                      <a:off x="0" y="0"/>
                      <a:ext cx="2743200" cy="1752600"/>
                    </a:xfrm>
                    <a:prstGeom prst="rect">
                      <a:avLst/>
                    </a:prstGeom>
                  </pic:spPr>
                </pic:pic>
              </a:graphicData>
            </a:graphic>
          </wp:inline>
        </w:drawing>
      </w:r>
    </w:p>
    <w:p w14:paraId="4A72A753" w14:textId="77794A1F" w:rsidR="00184DAF" w:rsidRPr="00361AB0" w:rsidRDefault="00184DAF" w:rsidP="00184DAF">
      <w:pPr>
        <w:spacing w:before="12pt" w:after="12pt"/>
        <w:jc w:val="both"/>
        <w:rPr>
          <w:rFonts w:eastAsia="Aptos"/>
          <w:bCs/>
          <w:i/>
          <w:sz w:val="18"/>
          <w:szCs w:val="18"/>
        </w:rPr>
      </w:pPr>
      <w:r w:rsidRPr="00361AB0">
        <w:rPr>
          <w:rFonts w:eastAsia="Aptos"/>
          <w:bCs/>
          <w:i/>
          <w:sz w:val="18"/>
          <w:szCs w:val="18"/>
        </w:rPr>
        <w:t>Fig. 7. Stroke class distribution before and after SMOTE.</w:t>
      </w:r>
    </w:p>
    <w:p w14:paraId="7BE36C37" w14:textId="6874E887" w:rsidR="00184DAF" w:rsidRPr="00361AB0" w:rsidRDefault="00184DAF" w:rsidP="00184DAF">
      <w:pPr>
        <w:spacing w:before="12pt" w:after="12pt"/>
        <w:jc w:val="both"/>
      </w:pPr>
      <w:r w:rsidRPr="00361AB0">
        <w:rPr>
          <w:rFonts w:eastAsia="Aptos"/>
        </w:rPr>
        <w:t>On the held-out test set, we computed:</w:t>
      </w:r>
    </w:p>
    <w:p w14:paraId="5EBB6F9E" w14:textId="77777777" w:rsidR="00184DAF" w:rsidRPr="00361AB0" w:rsidRDefault="00184DAF" w:rsidP="005A0885">
      <w:pPr>
        <w:pStyle w:val="ListParagraph"/>
        <w:numPr>
          <w:ilvl w:val="0"/>
          <w:numId w:val="55"/>
        </w:numPr>
        <w:spacing w:before="12pt" w:after="12pt"/>
        <w:rPr>
          <w:rFonts w:ascii="Times New Roman" w:eastAsia="Aptos" w:hAnsi="Times New Roman" w:cs="Times New Roman"/>
          <w:sz w:val="20"/>
          <w:szCs w:val="20"/>
        </w:rPr>
      </w:pPr>
      <w:r w:rsidRPr="00361AB0">
        <w:rPr>
          <w:rFonts w:ascii="Times New Roman" w:eastAsia="Aptos" w:hAnsi="Times New Roman" w:cs="Times New Roman"/>
          <w:sz w:val="20"/>
          <w:szCs w:val="20"/>
        </w:rPr>
        <w:t>Accuracy</w:t>
      </w:r>
    </w:p>
    <w:p w14:paraId="57B5E121" w14:textId="77777777" w:rsidR="00184DAF" w:rsidRPr="00361AB0" w:rsidRDefault="00184DAF" w:rsidP="005A0885">
      <w:pPr>
        <w:pStyle w:val="ListParagraph"/>
        <w:numPr>
          <w:ilvl w:val="0"/>
          <w:numId w:val="55"/>
        </w:numPr>
        <w:spacing w:before="12pt" w:after="12pt"/>
        <w:rPr>
          <w:rFonts w:ascii="Times New Roman" w:eastAsia="Aptos" w:hAnsi="Times New Roman" w:cs="Times New Roman"/>
          <w:sz w:val="20"/>
          <w:szCs w:val="20"/>
        </w:rPr>
      </w:pPr>
      <w:r w:rsidRPr="00361AB0">
        <w:rPr>
          <w:rFonts w:ascii="Times New Roman" w:eastAsia="Aptos" w:hAnsi="Times New Roman" w:cs="Times New Roman"/>
          <w:sz w:val="20"/>
          <w:szCs w:val="20"/>
        </w:rPr>
        <w:t>Precision, Recall and F1-score for the stroke class</w:t>
      </w:r>
    </w:p>
    <w:p w14:paraId="673146C5" w14:textId="77777777" w:rsidR="00184DAF" w:rsidRPr="00361AB0" w:rsidRDefault="00184DAF" w:rsidP="005A0885">
      <w:pPr>
        <w:pStyle w:val="ListParagraph"/>
        <w:numPr>
          <w:ilvl w:val="0"/>
          <w:numId w:val="55"/>
        </w:numPr>
        <w:spacing w:before="12pt" w:after="12pt"/>
        <w:rPr>
          <w:rFonts w:ascii="Times New Roman" w:eastAsia="Aptos" w:hAnsi="Times New Roman" w:cs="Times New Roman"/>
          <w:sz w:val="20"/>
          <w:szCs w:val="20"/>
        </w:rPr>
      </w:pPr>
      <w:r w:rsidRPr="00361AB0">
        <w:rPr>
          <w:rFonts w:ascii="Times New Roman" w:eastAsia="Aptos" w:hAnsi="Times New Roman" w:cs="Times New Roman"/>
          <w:sz w:val="20"/>
          <w:szCs w:val="20"/>
        </w:rPr>
        <w:t>ROC curves and ROC-AUC</w:t>
      </w:r>
    </w:p>
    <w:p w14:paraId="4A18F69C" w14:textId="1BA8AEFD" w:rsidR="007332DE" w:rsidRDefault="00184DAF" w:rsidP="00146E1B">
      <w:pPr>
        <w:pStyle w:val="ListParagraph"/>
        <w:numPr>
          <w:ilvl w:val="0"/>
          <w:numId w:val="55"/>
        </w:numPr>
        <w:spacing w:before="12pt" w:after="12pt"/>
        <w:rPr>
          <w:rFonts w:ascii="Times New Roman" w:eastAsia="Aptos" w:hAnsi="Times New Roman" w:cs="Times New Roman"/>
          <w:sz w:val="20"/>
          <w:szCs w:val="20"/>
        </w:rPr>
      </w:pPr>
      <w:r w:rsidRPr="00361AB0">
        <w:rPr>
          <w:rFonts w:ascii="Times New Roman" w:eastAsia="Aptos" w:hAnsi="Times New Roman" w:cs="Times New Roman"/>
          <w:sz w:val="20"/>
          <w:szCs w:val="20"/>
        </w:rPr>
        <w:t>Confusion matrices</w:t>
      </w:r>
    </w:p>
    <w:p w14:paraId="11968FEF" w14:textId="77777777" w:rsidR="00146E1B" w:rsidRPr="00146E1B" w:rsidRDefault="00146E1B" w:rsidP="00146E1B">
      <w:pPr>
        <w:pStyle w:val="ListParagraph"/>
        <w:numPr>
          <w:ilvl w:val="0"/>
          <w:numId w:val="55"/>
        </w:numPr>
        <w:spacing w:before="12pt" w:after="12pt"/>
        <w:rPr>
          <w:rFonts w:ascii="Times New Roman" w:eastAsia="Aptos" w:hAnsi="Times New Roman" w:cs="Times New Roman"/>
          <w:sz w:val="20"/>
          <w:szCs w:val="20"/>
        </w:rPr>
      </w:pPr>
    </w:p>
    <w:p w14:paraId="17F150FC" w14:textId="00AC7A21" w:rsidR="009303D9" w:rsidRPr="00361AB0" w:rsidRDefault="007332DE" w:rsidP="006B6B66">
      <w:pPr>
        <w:pStyle w:val="Heading1"/>
        <w:rPr>
          <w:noProof w:val="0"/>
        </w:rPr>
      </w:pPr>
      <w:r w:rsidRPr="00361AB0">
        <w:rPr>
          <w:noProof w:val="0"/>
        </w:rPr>
        <w:t>RESULTS</w:t>
      </w:r>
      <w:r w:rsidR="007F6CE6">
        <w:rPr>
          <w:noProof w:val="0"/>
        </w:rPr>
        <w:t xml:space="preserve"> AND DISCUSSIONS</w:t>
      </w:r>
    </w:p>
    <w:p w14:paraId="4D5AB92F" w14:textId="7EAE2485" w:rsidR="007332DE" w:rsidRPr="00361AB0" w:rsidRDefault="007332DE" w:rsidP="007332DE">
      <w:pPr>
        <w:pStyle w:val="Heading2"/>
      </w:pPr>
      <w:r w:rsidRPr="00361AB0">
        <w:t>Model Performance</w:t>
      </w:r>
    </w:p>
    <w:p w14:paraId="26A4A7EF" w14:textId="63B0435B" w:rsidR="007F6CE6" w:rsidRDefault="007F6CE6" w:rsidP="007F6CE6">
      <w:pPr>
        <w:spacing w:before="12pt" w:after="12pt"/>
        <w:jc w:val="both"/>
        <w:rPr>
          <w:rFonts w:eastAsia="Aptos"/>
        </w:rPr>
      </w:pPr>
      <w:r w:rsidRPr="007F6CE6">
        <w:rPr>
          <w:rFonts w:eastAsia="Aptos"/>
        </w:rPr>
        <w:t>Table II summarises the performance of the four evaluated models on the test set. Random Forest achieved the highest overall performance with an ROC-AUC of 0.92, alongside the strongest recall and F1-score for the stroke class. Gradient Boosting and SVM also performed competitively, while Logistic Regression, although weaker, remained valuable as an interpretable baseline. ROC curves for all models are presented in Fig. 10, where the Random Forest and Gradient Boosting curves dominate the lower false-positive region, indicating better ranking of high-risk individuals.</w:t>
      </w:r>
    </w:p>
    <w:p w14:paraId="3C58EBA5" w14:textId="77777777" w:rsidR="007F6CE6" w:rsidRPr="00361AB0" w:rsidRDefault="007F6CE6" w:rsidP="007F6CE6">
      <w:pPr>
        <w:pStyle w:val="tablehead"/>
        <w:rPr>
          <w:noProof w:val="0"/>
          <w:sz w:val="20"/>
          <w:szCs w:val="20"/>
          <w:lang w:val="en-GB"/>
        </w:rPr>
      </w:pPr>
      <w:r w:rsidRPr="00361AB0">
        <w:rPr>
          <w:rFonts w:eastAsia="Aptos"/>
          <w:sz w:val="20"/>
          <w:szCs w:val="20"/>
        </w:rPr>
        <w:t>Model performance on test set</w:t>
      </w:r>
    </w:p>
    <w:tbl>
      <w:tblPr>
        <w:tblStyle w:val="GridTable5Dark"/>
        <w:tblW w:w="0pt" w:type="auto"/>
        <w:tblLook w:firstRow="1" w:lastRow="0" w:firstColumn="1" w:lastColumn="0" w:noHBand="0" w:noVBand="1"/>
      </w:tblPr>
      <w:tblGrid>
        <w:gridCol w:w="1150"/>
        <w:gridCol w:w="1027"/>
        <w:gridCol w:w="931"/>
        <w:gridCol w:w="768"/>
        <w:gridCol w:w="792"/>
      </w:tblGrid>
      <w:tr w:rsidR="007F6CE6" w:rsidRPr="00361AB0" w14:paraId="5831E39C" w14:textId="77777777" w:rsidTr="001C437B">
        <w:trPr>
          <w:cnfStyle w:firstRow="1" w:lastRow="0" w:firstColumn="0" w:lastColumn="0" w:oddVBand="0" w:evenVBand="0" w:oddHBand="0" w:evenHBand="0" w:firstRowFirstColumn="0" w:firstRowLastColumn="0" w:lastRowFirstColumn="0" w:lastRowLastColumn="0"/>
          <w:trHeight w:val="742"/>
        </w:trPr>
        <w:tc>
          <w:tcPr>
            <w:cnfStyle w:firstRow="0" w:lastRow="0" w:firstColumn="1" w:lastColumn="0" w:oddVBand="0" w:evenVBand="0" w:oddHBand="0" w:evenHBand="0" w:firstRowFirstColumn="0" w:firstRowLastColumn="0" w:lastRowFirstColumn="0" w:lastRowLastColumn="0"/>
            <w:tcW w:w="57.10pt" w:type="dxa"/>
          </w:tcPr>
          <w:p w14:paraId="3A54F807" w14:textId="77777777" w:rsidR="007F6CE6" w:rsidRPr="00361AB0" w:rsidRDefault="007F6CE6" w:rsidP="00CF3AEF">
            <w:pPr>
              <w:spacing w:before="12pt" w:after="12pt"/>
              <w:rPr>
                <w:rFonts w:ascii="Times New Roman" w:eastAsia="Aptos" w:hAnsi="Times New Roman" w:cs="Times New Roman"/>
                <w:sz w:val="20"/>
                <w:szCs w:val="20"/>
              </w:rPr>
            </w:pPr>
            <w:r w:rsidRPr="00361AB0">
              <w:rPr>
                <w:rFonts w:ascii="Times New Roman" w:eastAsia="Aptos" w:hAnsi="Times New Roman" w:cs="Times New Roman"/>
                <w:sz w:val="20"/>
                <w:szCs w:val="20"/>
              </w:rPr>
              <w:t>Model</w:t>
            </w:r>
          </w:p>
        </w:tc>
        <w:tc>
          <w:tcPr>
            <w:tcW w:w="50.95pt" w:type="dxa"/>
          </w:tcPr>
          <w:p w14:paraId="68BBEB46" w14:textId="77777777" w:rsidR="007F6CE6" w:rsidRPr="00361AB0" w:rsidRDefault="007F6CE6" w:rsidP="00CF3AEF">
            <w:pPr>
              <w:spacing w:before="12pt" w:after="12pt"/>
              <w:cnfStyle w:firstRow="1"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sidRPr="00361AB0">
              <w:rPr>
                <w:rFonts w:ascii="Times New Roman" w:eastAsia="Aptos" w:hAnsi="Times New Roman" w:cs="Times New Roman"/>
                <w:sz w:val="20"/>
                <w:szCs w:val="20"/>
              </w:rPr>
              <w:t>Accuracy</w:t>
            </w:r>
          </w:p>
        </w:tc>
        <w:tc>
          <w:tcPr>
            <w:tcW w:w="46.55pt" w:type="dxa"/>
          </w:tcPr>
          <w:p w14:paraId="0C3DC841" w14:textId="77777777" w:rsidR="007F6CE6" w:rsidRPr="00361AB0" w:rsidRDefault="007F6CE6" w:rsidP="00CF3AEF">
            <w:pPr>
              <w:spacing w:before="12pt" w:after="12pt"/>
              <w:cnfStyle w:firstRow="1"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sidRPr="00361AB0">
              <w:rPr>
                <w:rFonts w:ascii="Times New Roman" w:eastAsia="Aptos" w:hAnsi="Times New Roman" w:cs="Times New Roman"/>
                <w:sz w:val="20"/>
                <w:szCs w:val="20"/>
              </w:rPr>
              <w:t>Recall (Stroke)</w:t>
            </w:r>
          </w:p>
        </w:tc>
        <w:tc>
          <w:tcPr>
            <w:tcW w:w="38.40pt" w:type="dxa"/>
          </w:tcPr>
          <w:p w14:paraId="393827B3" w14:textId="77777777" w:rsidR="007F6CE6" w:rsidRPr="00361AB0" w:rsidRDefault="007F6CE6" w:rsidP="00CF3AEF">
            <w:pPr>
              <w:spacing w:before="12pt" w:after="12pt"/>
              <w:cnfStyle w:firstRow="1"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sidRPr="00361AB0">
              <w:rPr>
                <w:rFonts w:ascii="Times New Roman" w:eastAsia="Aptos" w:hAnsi="Times New Roman" w:cs="Times New Roman"/>
                <w:sz w:val="20"/>
                <w:szCs w:val="20"/>
              </w:rPr>
              <w:t>F1-Score</w:t>
            </w:r>
          </w:p>
        </w:tc>
        <w:tc>
          <w:tcPr>
            <w:tcW w:w="39.60pt" w:type="dxa"/>
          </w:tcPr>
          <w:p w14:paraId="3A57DFCF" w14:textId="77777777" w:rsidR="007F6CE6" w:rsidRPr="00361AB0" w:rsidRDefault="007F6CE6" w:rsidP="00CF3AEF">
            <w:pPr>
              <w:spacing w:before="12pt" w:after="12pt"/>
              <w:cnfStyle w:firstRow="1"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sidRPr="00361AB0">
              <w:rPr>
                <w:rFonts w:ascii="Times New Roman" w:eastAsia="Aptos" w:hAnsi="Times New Roman" w:cs="Times New Roman"/>
                <w:sz w:val="20"/>
                <w:szCs w:val="20"/>
              </w:rPr>
              <w:t>ROC-AUC</w:t>
            </w:r>
          </w:p>
        </w:tc>
      </w:tr>
      <w:tr w:rsidR="007F6CE6" w:rsidRPr="00361AB0" w14:paraId="503FFE8A" w14:textId="77777777" w:rsidTr="001C437B">
        <w:trPr>
          <w:cnfStyle w:firstRow="0" w:lastRow="0" w:firstColumn="0" w:lastColumn="0" w:oddVBand="0" w:evenVBand="0" w:oddHBand="1" w:evenHBand="0" w:firstRowFirstColumn="0" w:firstRowLastColumn="0" w:lastRowFirstColumn="0" w:lastRowLastColumn="0"/>
          <w:trHeight w:val="742"/>
        </w:trPr>
        <w:tc>
          <w:tcPr>
            <w:cnfStyle w:firstRow="0" w:lastRow="0" w:firstColumn="1" w:lastColumn="0" w:oddVBand="0" w:evenVBand="0" w:oddHBand="0" w:evenHBand="0" w:firstRowFirstColumn="0" w:firstRowLastColumn="0" w:lastRowFirstColumn="0" w:lastRowLastColumn="0"/>
            <w:tcW w:w="57.10pt" w:type="dxa"/>
          </w:tcPr>
          <w:p w14:paraId="0CF5C898" w14:textId="77777777" w:rsidR="007F6CE6" w:rsidRPr="00361AB0" w:rsidRDefault="007F6CE6" w:rsidP="00CF3AEF">
            <w:pPr>
              <w:spacing w:before="12pt" w:after="12pt"/>
              <w:rPr>
                <w:rFonts w:ascii="Times New Roman" w:eastAsia="Aptos" w:hAnsi="Times New Roman" w:cs="Times New Roman"/>
                <w:sz w:val="20"/>
                <w:szCs w:val="20"/>
              </w:rPr>
            </w:pPr>
            <w:r w:rsidRPr="00361AB0">
              <w:rPr>
                <w:rFonts w:ascii="Times New Roman" w:eastAsia="Aptos" w:hAnsi="Times New Roman" w:cs="Times New Roman"/>
                <w:sz w:val="20"/>
                <w:szCs w:val="20"/>
              </w:rPr>
              <w:t>Logistics Regression</w:t>
            </w:r>
          </w:p>
        </w:tc>
        <w:tc>
          <w:tcPr>
            <w:tcW w:w="50.95pt" w:type="dxa"/>
          </w:tcPr>
          <w:p w14:paraId="4C1D186E" w14:textId="77777777" w:rsidR="007F6CE6" w:rsidRPr="00361AB0" w:rsidRDefault="007F6CE6" w:rsidP="00CF3AEF">
            <w:pPr>
              <w:spacing w:before="12pt" w:after="12pt"/>
              <w:cnfStyle w:firstRow="0" w:lastRow="0" w:firstColumn="0" w:lastColumn="0" w:oddVBand="0" w:evenVBand="0" w:oddHBand="1" w:evenHBand="0" w:firstRowFirstColumn="0" w:firstRowLastColumn="0" w:lastRowFirstColumn="0" w:lastRowLastColumn="0"/>
              <w:rPr>
                <w:rFonts w:ascii="Times New Roman" w:eastAsia="Aptos" w:hAnsi="Times New Roman" w:cs="Times New Roman"/>
                <w:sz w:val="20"/>
                <w:szCs w:val="20"/>
              </w:rPr>
            </w:pPr>
            <w:r w:rsidRPr="00361AB0">
              <w:rPr>
                <w:rFonts w:ascii="Times New Roman" w:eastAsia="Aptos" w:hAnsi="Times New Roman" w:cs="Times New Roman"/>
                <w:sz w:val="20"/>
                <w:szCs w:val="20"/>
              </w:rPr>
              <w:t>0.87</w:t>
            </w:r>
          </w:p>
        </w:tc>
        <w:tc>
          <w:tcPr>
            <w:tcW w:w="46.55pt" w:type="dxa"/>
          </w:tcPr>
          <w:p w14:paraId="133F0A0E" w14:textId="77777777" w:rsidR="007F6CE6" w:rsidRPr="00361AB0" w:rsidRDefault="007F6CE6" w:rsidP="00CF3AEF">
            <w:pPr>
              <w:spacing w:before="12pt" w:after="12pt"/>
              <w:cnfStyle w:firstRow="0" w:lastRow="0" w:firstColumn="0" w:lastColumn="0" w:oddVBand="0" w:evenVBand="0" w:oddHBand="1" w:evenHBand="0" w:firstRowFirstColumn="0" w:firstRowLastColumn="0" w:lastRowFirstColumn="0" w:lastRowLastColumn="0"/>
              <w:rPr>
                <w:rFonts w:ascii="Times New Roman" w:eastAsia="Aptos" w:hAnsi="Times New Roman" w:cs="Times New Roman"/>
                <w:sz w:val="20"/>
                <w:szCs w:val="20"/>
              </w:rPr>
            </w:pPr>
            <w:r w:rsidRPr="00361AB0">
              <w:rPr>
                <w:rFonts w:ascii="Times New Roman" w:eastAsia="Aptos" w:hAnsi="Times New Roman" w:cs="Times New Roman"/>
                <w:sz w:val="20"/>
                <w:szCs w:val="20"/>
              </w:rPr>
              <w:t>0.61</w:t>
            </w:r>
          </w:p>
        </w:tc>
        <w:tc>
          <w:tcPr>
            <w:tcW w:w="38.40pt" w:type="dxa"/>
          </w:tcPr>
          <w:p w14:paraId="7471899C" w14:textId="77777777" w:rsidR="007F6CE6" w:rsidRPr="00361AB0" w:rsidRDefault="007F6CE6" w:rsidP="00CF3AEF">
            <w:pPr>
              <w:spacing w:before="12pt" w:after="12pt"/>
              <w:cnfStyle w:firstRow="0" w:lastRow="0" w:firstColumn="0" w:lastColumn="0" w:oddVBand="0" w:evenVBand="0" w:oddHBand="1" w:evenHBand="0" w:firstRowFirstColumn="0" w:firstRowLastColumn="0" w:lastRowFirstColumn="0" w:lastRowLastColumn="0"/>
              <w:rPr>
                <w:rFonts w:ascii="Times New Roman" w:eastAsia="Aptos" w:hAnsi="Times New Roman" w:cs="Times New Roman"/>
                <w:sz w:val="20"/>
                <w:szCs w:val="20"/>
              </w:rPr>
            </w:pPr>
            <w:r w:rsidRPr="00361AB0">
              <w:rPr>
                <w:rFonts w:ascii="Times New Roman" w:eastAsia="Aptos" w:hAnsi="Times New Roman" w:cs="Times New Roman"/>
                <w:sz w:val="20"/>
                <w:szCs w:val="20"/>
              </w:rPr>
              <w:t>0.56</w:t>
            </w:r>
          </w:p>
        </w:tc>
        <w:tc>
          <w:tcPr>
            <w:tcW w:w="39.60pt" w:type="dxa"/>
          </w:tcPr>
          <w:p w14:paraId="42B90D4C" w14:textId="77777777" w:rsidR="007F6CE6" w:rsidRPr="00361AB0" w:rsidRDefault="007F6CE6" w:rsidP="00CF3AEF">
            <w:pPr>
              <w:spacing w:before="12pt" w:after="12pt"/>
              <w:cnfStyle w:firstRow="0" w:lastRow="0" w:firstColumn="0" w:lastColumn="0" w:oddVBand="0" w:evenVBand="0" w:oddHBand="1" w:evenHBand="0" w:firstRowFirstColumn="0" w:firstRowLastColumn="0" w:lastRowFirstColumn="0" w:lastRowLastColumn="0"/>
              <w:rPr>
                <w:rFonts w:ascii="Times New Roman" w:eastAsia="Aptos" w:hAnsi="Times New Roman" w:cs="Times New Roman"/>
                <w:sz w:val="20"/>
                <w:szCs w:val="20"/>
              </w:rPr>
            </w:pPr>
            <w:r w:rsidRPr="00361AB0">
              <w:rPr>
                <w:rFonts w:ascii="Times New Roman" w:eastAsia="Aptos" w:hAnsi="Times New Roman" w:cs="Times New Roman"/>
                <w:sz w:val="20"/>
                <w:szCs w:val="20"/>
              </w:rPr>
              <w:t>0.86</w:t>
            </w:r>
          </w:p>
        </w:tc>
      </w:tr>
      <w:tr w:rsidR="007F6CE6" w:rsidRPr="00361AB0" w14:paraId="14CF9A4F" w14:textId="77777777" w:rsidTr="001C437B">
        <w:trPr>
          <w:trHeight w:val="742"/>
        </w:trPr>
        <w:tc>
          <w:tcPr>
            <w:cnfStyle w:firstRow="0" w:lastRow="0" w:firstColumn="1" w:lastColumn="0" w:oddVBand="0" w:evenVBand="0" w:oddHBand="0" w:evenHBand="0" w:firstRowFirstColumn="0" w:firstRowLastColumn="0" w:lastRowFirstColumn="0" w:lastRowLastColumn="0"/>
            <w:tcW w:w="57.10pt" w:type="dxa"/>
          </w:tcPr>
          <w:p w14:paraId="4214DD7B" w14:textId="77777777" w:rsidR="007F6CE6" w:rsidRPr="00361AB0" w:rsidRDefault="007F6CE6" w:rsidP="00CF3AEF">
            <w:pPr>
              <w:spacing w:before="12pt" w:after="12pt"/>
              <w:rPr>
                <w:rFonts w:ascii="Times New Roman" w:eastAsia="Aptos" w:hAnsi="Times New Roman" w:cs="Times New Roman"/>
                <w:sz w:val="20"/>
                <w:szCs w:val="20"/>
              </w:rPr>
            </w:pPr>
            <w:r w:rsidRPr="00361AB0">
              <w:rPr>
                <w:rFonts w:ascii="Times New Roman" w:eastAsia="Aptos" w:hAnsi="Times New Roman" w:cs="Times New Roman"/>
                <w:sz w:val="20"/>
                <w:szCs w:val="20"/>
              </w:rPr>
              <w:t>SVM (RBF)</w:t>
            </w:r>
          </w:p>
        </w:tc>
        <w:tc>
          <w:tcPr>
            <w:tcW w:w="50.95pt" w:type="dxa"/>
          </w:tcPr>
          <w:p w14:paraId="3581A05C" w14:textId="77777777" w:rsidR="007F6CE6" w:rsidRPr="00361AB0" w:rsidRDefault="007F6CE6" w:rsidP="00CF3AEF">
            <w:pPr>
              <w:spacing w:before="12pt" w:after="12pt"/>
              <w:cnfStyle w:firstRow="0"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sidRPr="00361AB0">
              <w:rPr>
                <w:rFonts w:ascii="Times New Roman" w:eastAsia="Aptos" w:hAnsi="Times New Roman" w:cs="Times New Roman"/>
                <w:sz w:val="20"/>
                <w:szCs w:val="20"/>
              </w:rPr>
              <w:t>0.89</w:t>
            </w:r>
          </w:p>
        </w:tc>
        <w:tc>
          <w:tcPr>
            <w:tcW w:w="46.55pt" w:type="dxa"/>
          </w:tcPr>
          <w:p w14:paraId="48F1B9BF" w14:textId="77777777" w:rsidR="007F6CE6" w:rsidRPr="00361AB0" w:rsidRDefault="007F6CE6" w:rsidP="00CF3AEF">
            <w:pPr>
              <w:spacing w:before="12pt" w:after="12pt"/>
              <w:cnfStyle w:firstRow="0"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sidRPr="00361AB0">
              <w:rPr>
                <w:rFonts w:ascii="Times New Roman" w:eastAsia="Aptos" w:hAnsi="Times New Roman" w:cs="Times New Roman"/>
                <w:sz w:val="20"/>
                <w:szCs w:val="20"/>
              </w:rPr>
              <w:t>0.63</w:t>
            </w:r>
          </w:p>
        </w:tc>
        <w:tc>
          <w:tcPr>
            <w:tcW w:w="38.40pt" w:type="dxa"/>
          </w:tcPr>
          <w:p w14:paraId="7C6FA36F" w14:textId="77777777" w:rsidR="007F6CE6" w:rsidRPr="00361AB0" w:rsidRDefault="007F6CE6" w:rsidP="00CF3AEF">
            <w:pPr>
              <w:spacing w:before="12pt" w:after="12pt"/>
              <w:cnfStyle w:firstRow="0"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sidRPr="00361AB0">
              <w:rPr>
                <w:rFonts w:ascii="Times New Roman" w:eastAsia="Aptos" w:hAnsi="Times New Roman" w:cs="Times New Roman"/>
                <w:sz w:val="20"/>
                <w:szCs w:val="20"/>
              </w:rPr>
              <w:t>0.58</w:t>
            </w:r>
          </w:p>
        </w:tc>
        <w:tc>
          <w:tcPr>
            <w:tcW w:w="39.60pt" w:type="dxa"/>
          </w:tcPr>
          <w:p w14:paraId="61DDCB5D" w14:textId="77777777" w:rsidR="007F6CE6" w:rsidRPr="00361AB0" w:rsidRDefault="007F6CE6" w:rsidP="00CF3AEF">
            <w:pPr>
              <w:spacing w:before="12pt" w:after="12pt"/>
              <w:cnfStyle w:firstRow="0"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sidRPr="00361AB0">
              <w:rPr>
                <w:rFonts w:ascii="Times New Roman" w:eastAsia="Aptos" w:hAnsi="Times New Roman" w:cs="Times New Roman"/>
                <w:sz w:val="20"/>
                <w:szCs w:val="20"/>
              </w:rPr>
              <w:t>0.88</w:t>
            </w:r>
          </w:p>
        </w:tc>
      </w:tr>
      <w:tr w:rsidR="007F6CE6" w:rsidRPr="00361AB0" w14:paraId="48A6D486" w14:textId="77777777" w:rsidTr="001C437B">
        <w:trPr>
          <w:cnfStyle w:firstRow="0" w:lastRow="0" w:firstColumn="0" w:lastColumn="0" w:oddVBand="0" w:evenVBand="0" w:oddHBand="1" w:evenHBand="0" w:firstRowFirstColumn="0" w:firstRowLastColumn="0" w:lastRowFirstColumn="0" w:lastRowLastColumn="0"/>
          <w:trHeight w:val="751"/>
        </w:trPr>
        <w:tc>
          <w:tcPr>
            <w:cnfStyle w:firstRow="0" w:lastRow="0" w:firstColumn="1" w:lastColumn="0" w:oddVBand="0" w:evenVBand="0" w:oddHBand="0" w:evenHBand="0" w:firstRowFirstColumn="0" w:firstRowLastColumn="0" w:lastRowFirstColumn="0" w:lastRowLastColumn="0"/>
            <w:tcW w:w="57.10pt" w:type="dxa"/>
          </w:tcPr>
          <w:p w14:paraId="7B5F9546" w14:textId="77777777" w:rsidR="007F6CE6" w:rsidRPr="00361AB0" w:rsidRDefault="007F6CE6" w:rsidP="00CF3AEF">
            <w:pPr>
              <w:spacing w:before="12pt" w:after="12pt"/>
              <w:rPr>
                <w:rFonts w:ascii="Times New Roman" w:eastAsia="Aptos" w:hAnsi="Times New Roman" w:cs="Times New Roman"/>
                <w:sz w:val="20"/>
                <w:szCs w:val="20"/>
              </w:rPr>
            </w:pPr>
            <w:r w:rsidRPr="00361AB0">
              <w:rPr>
                <w:rFonts w:ascii="Times New Roman" w:eastAsia="Aptos" w:hAnsi="Times New Roman" w:cs="Times New Roman"/>
                <w:sz w:val="20"/>
                <w:szCs w:val="20"/>
              </w:rPr>
              <w:t>Gradient Boosting</w:t>
            </w:r>
          </w:p>
        </w:tc>
        <w:tc>
          <w:tcPr>
            <w:tcW w:w="50.95pt" w:type="dxa"/>
          </w:tcPr>
          <w:p w14:paraId="1CEE90B3" w14:textId="77777777" w:rsidR="007F6CE6" w:rsidRPr="00361AB0" w:rsidRDefault="007F6CE6" w:rsidP="00CF3AEF">
            <w:pPr>
              <w:spacing w:before="12pt" w:after="12pt"/>
              <w:cnfStyle w:firstRow="0" w:lastRow="0" w:firstColumn="0" w:lastColumn="0" w:oddVBand="0" w:evenVBand="0" w:oddHBand="1" w:evenHBand="0" w:firstRowFirstColumn="0" w:firstRowLastColumn="0" w:lastRowFirstColumn="0" w:lastRowLastColumn="0"/>
              <w:rPr>
                <w:rFonts w:ascii="Times New Roman" w:eastAsia="Aptos" w:hAnsi="Times New Roman" w:cs="Times New Roman"/>
                <w:sz w:val="20"/>
                <w:szCs w:val="20"/>
              </w:rPr>
            </w:pPr>
            <w:r w:rsidRPr="00361AB0">
              <w:rPr>
                <w:rFonts w:ascii="Times New Roman" w:eastAsia="Aptos" w:hAnsi="Times New Roman" w:cs="Times New Roman"/>
                <w:sz w:val="20"/>
                <w:szCs w:val="20"/>
              </w:rPr>
              <w:t>0.91</w:t>
            </w:r>
          </w:p>
        </w:tc>
        <w:tc>
          <w:tcPr>
            <w:tcW w:w="46.55pt" w:type="dxa"/>
          </w:tcPr>
          <w:p w14:paraId="0731D6A8" w14:textId="77777777" w:rsidR="007F6CE6" w:rsidRPr="00361AB0" w:rsidRDefault="007F6CE6" w:rsidP="00CF3AEF">
            <w:pPr>
              <w:spacing w:before="12pt" w:after="12pt"/>
              <w:cnfStyle w:firstRow="0" w:lastRow="0" w:firstColumn="0" w:lastColumn="0" w:oddVBand="0" w:evenVBand="0" w:oddHBand="1" w:evenHBand="0" w:firstRowFirstColumn="0" w:firstRowLastColumn="0" w:lastRowFirstColumn="0" w:lastRowLastColumn="0"/>
              <w:rPr>
                <w:rFonts w:ascii="Times New Roman" w:eastAsia="Aptos" w:hAnsi="Times New Roman" w:cs="Times New Roman"/>
                <w:sz w:val="20"/>
                <w:szCs w:val="20"/>
              </w:rPr>
            </w:pPr>
            <w:r w:rsidRPr="00361AB0">
              <w:rPr>
                <w:rFonts w:ascii="Times New Roman" w:eastAsia="Aptos" w:hAnsi="Times New Roman" w:cs="Times New Roman"/>
                <w:sz w:val="20"/>
                <w:szCs w:val="20"/>
              </w:rPr>
              <w:t>0.71</w:t>
            </w:r>
          </w:p>
        </w:tc>
        <w:tc>
          <w:tcPr>
            <w:tcW w:w="38.40pt" w:type="dxa"/>
          </w:tcPr>
          <w:p w14:paraId="1E04A447" w14:textId="77777777" w:rsidR="007F6CE6" w:rsidRPr="00361AB0" w:rsidRDefault="007F6CE6" w:rsidP="00CF3AEF">
            <w:pPr>
              <w:spacing w:before="12pt" w:after="12pt"/>
              <w:cnfStyle w:firstRow="0" w:lastRow="0" w:firstColumn="0" w:lastColumn="0" w:oddVBand="0" w:evenVBand="0" w:oddHBand="1" w:evenHBand="0" w:firstRowFirstColumn="0" w:firstRowLastColumn="0" w:lastRowFirstColumn="0" w:lastRowLastColumn="0"/>
              <w:rPr>
                <w:rFonts w:ascii="Times New Roman" w:eastAsia="Aptos" w:hAnsi="Times New Roman" w:cs="Times New Roman"/>
                <w:sz w:val="20"/>
                <w:szCs w:val="20"/>
              </w:rPr>
            </w:pPr>
            <w:r w:rsidRPr="00361AB0">
              <w:rPr>
                <w:rFonts w:ascii="Times New Roman" w:eastAsia="Aptos" w:hAnsi="Times New Roman" w:cs="Times New Roman"/>
                <w:sz w:val="20"/>
                <w:szCs w:val="20"/>
              </w:rPr>
              <w:t>0.66</w:t>
            </w:r>
          </w:p>
        </w:tc>
        <w:tc>
          <w:tcPr>
            <w:tcW w:w="39.60pt" w:type="dxa"/>
          </w:tcPr>
          <w:p w14:paraId="331F08F1" w14:textId="77777777" w:rsidR="007F6CE6" w:rsidRPr="00361AB0" w:rsidRDefault="007F6CE6" w:rsidP="00CF3AEF">
            <w:pPr>
              <w:spacing w:before="12pt" w:after="12pt"/>
              <w:cnfStyle w:firstRow="0" w:lastRow="0" w:firstColumn="0" w:lastColumn="0" w:oddVBand="0" w:evenVBand="0" w:oddHBand="1" w:evenHBand="0" w:firstRowFirstColumn="0" w:firstRowLastColumn="0" w:lastRowFirstColumn="0" w:lastRowLastColumn="0"/>
              <w:rPr>
                <w:rFonts w:ascii="Times New Roman" w:eastAsia="Aptos" w:hAnsi="Times New Roman" w:cs="Times New Roman"/>
                <w:sz w:val="20"/>
                <w:szCs w:val="20"/>
              </w:rPr>
            </w:pPr>
            <w:r w:rsidRPr="00361AB0">
              <w:rPr>
                <w:rFonts w:ascii="Times New Roman" w:eastAsia="Aptos" w:hAnsi="Times New Roman" w:cs="Times New Roman"/>
                <w:sz w:val="20"/>
                <w:szCs w:val="20"/>
              </w:rPr>
              <w:t>0.90</w:t>
            </w:r>
          </w:p>
        </w:tc>
      </w:tr>
      <w:tr w:rsidR="007F6CE6" w:rsidRPr="00361AB0" w14:paraId="61D3429D" w14:textId="77777777" w:rsidTr="001C437B">
        <w:trPr>
          <w:trHeight w:val="104"/>
        </w:trPr>
        <w:tc>
          <w:tcPr>
            <w:cnfStyle w:firstRow="0" w:lastRow="0" w:firstColumn="1" w:lastColumn="0" w:oddVBand="0" w:evenVBand="0" w:oddHBand="0" w:evenHBand="0" w:firstRowFirstColumn="0" w:firstRowLastColumn="0" w:lastRowFirstColumn="0" w:lastRowLastColumn="0"/>
            <w:tcW w:w="57.10pt" w:type="dxa"/>
          </w:tcPr>
          <w:p w14:paraId="433403C1" w14:textId="77777777" w:rsidR="007F6CE6" w:rsidRPr="00361AB0" w:rsidRDefault="007F6CE6" w:rsidP="00CF3AEF">
            <w:pPr>
              <w:spacing w:before="12pt" w:after="12pt"/>
              <w:rPr>
                <w:rFonts w:ascii="Times New Roman" w:eastAsia="Aptos" w:hAnsi="Times New Roman" w:cs="Times New Roman"/>
                <w:sz w:val="20"/>
                <w:szCs w:val="20"/>
              </w:rPr>
            </w:pPr>
            <w:r w:rsidRPr="00361AB0">
              <w:rPr>
                <w:rFonts w:ascii="Times New Roman" w:eastAsia="Aptos" w:hAnsi="Times New Roman" w:cs="Times New Roman"/>
                <w:sz w:val="20"/>
                <w:szCs w:val="20"/>
              </w:rPr>
              <w:lastRenderedPageBreak/>
              <w:t>Random Forest</w:t>
            </w:r>
          </w:p>
        </w:tc>
        <w:tc>
          <w:tcPr>
            <w:tcW w:w="50.95pt" w:type="dxa"/>
          </w:tcPr>
          <w:p w14:paraId="3D80CC3E" w14:textId="77777777" w:rsidR="007F6CE6" w:rsidRPr="00361AB0" w:rsidRDefault="007F6CE6" w:rsidP="00CF3AEF">
            <w:pPr>
              <w:spacing w:before="12pt" w:after="12pt"/>
              <w:cnfStyle w:firstRow="0"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sidRPr="00361AB0">
              <w:rPr>
                <w:rFonts w:ascii="Times New Roman" w:eastAsia="Aptos" w:hAnsi="Times New Roman" w:cs="Times New Roman"/>
                <w:sz w:val="20"/>
                <w:szCs w:val="20"/>
              </w:rPr>
              <w:t>0.93</w:t>
            </w:r>
          </w:p>
        </w:tc>
        <w:tc>
          <w:tcPr>
            <w:tcW w:w="46.55pt" w:type="dxa"/>
          </w:tcPr>
          <w:p w14:paraId="11284B28" w14:textId="77777777" w:rsidR="007F6CE6" w:rsidRPr="00361AB0" w:rsidRDefault="007F6CE6" w:rsidP="00CF3AEF">
            <w:pPr>
              <w:spacing w:before="12pt" w:after="12pt"/>
              <w:cnfStyle w:firstRow="0"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sidRPr="00361AB0">
              <w:rPr>
                <w:rFonts w:ascii="Times New Roman" w:eastAsia="Aptos" w:hAnsi="Times New Roman" w:cs="Times New Roman"/>
                <w:sz w:val="20"/>
                <w:szCs w:val="20"/>
              </w:rPr>
              <w:t>0.76</w:t>
            </w:r>
          </w:p>
        </w:tc>
        <w:tc>
          <w:tcPr>
            <w:tcW w:w="38.40pt" w:type="dxa"/>
          </w:tcPr>
          <w:p w14:paraId="51D7EED5" w14:textId="77777777" w:rsidR="007F6CE6" w:rsidRPr="00361AB0" w:rsidRDefault="007F6CE6" w:rsidP="00CF3AEF">
            <w:pPr>
              <w:spacing w:before="12pt" w:after="12pt"/>
              <w:cnfStyle w:firstRow="0"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sidRPr="00361AB0">
              <w:rPr>
                <w:rFonts w:ascii="Times New Roman" w:eastAsia="Aptos" w:hAnsi="Times New Roman" w:cs="Times New Roman"/>
                <w:sz w:val="20"/>
                <w:szCs w:val="20"/>
              </w:rPr>
              <w:t>0.73</w:t>
            </w:r>
          </w:p>
        </w:tc>
        <w:tc>
          <w:tcPr>
            <w:tcW w:w="39.60pt" w:type="dxa"/>
          </w:tcPr>
          <w:p w14:paraId="63F24F26" w14:textId="77777777" w:rsidR="007F6CE6" w:rsidRPr="00361AB0" w:rsidRDefault="007F6CE6" w:rsidP="00CF3AEF">
            <w:pPr>
              <w:spacing w:before="12pt" w:after="12pt"/>
              <w:cnfStyle w:firstRow="0"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sidRPr="00361AB0">
              <w:rPr>
                <w:rFonts w:ascii="Times New Roman" w:eastAsia="Aptos" w:hAnsi="Times New Roman" w:cs="Times New Roman"/>
                <w:sz w:val="20"/>
                <w:szCs w:val="20"/>
              </w:rPr>
              <w:t>0.92</w:t>
            </w:r>
          </w:p>
        </w:tc>
      </w:tr>
    </w:tbl>
    <w:p w14:paraId="00AF6AC3" w14:textId="77777777" w:rsidR="007F6CE6" w:rsidRPr="00361AB0" w:rsidRDefault="007F6CE6" w:rsidP="007F6CE6">
      <w:pPr>
        <w:spacing w:before="12pt" w:after="12pt"/>
        <w:jc w:val="both"/>
        <w:rPr>
          <w:rFonts w:eastAsia="Aptos"/>
        </w:rPr>
      </w:pPr>
    </w:p>
    <w:p w14:paraId="626E68EA" w14:textId="77777777" w:rsidR="007F6CE6" w:rsidRPr="007F6CE6" w:rsidRDefault="007F6CE6" w:rsidP="007F6CE6">
      <w:pPr>
        <w:spacing w:before="12pt" w:after="12pt"/>
        <w:jc w:val="both"/>
        <w:rPr>
          <w:rFonts w:eastAsia="Aptos"/>
          <w:lang w:val="en-NG"/>
        </w:rPr>
      </w:pPr>
      <w:r w:rsidRPr="007F6CE6">
        <w:rPr>
          <w:rFonts w:eastAsia="Aptos"/>
          <w:lang w:val="en-NG"/>
        </w:rPr>
        <w:t xml:space="preserve">Feature-importance analysis (Fig. 6) and model coefficients indicate consistent risk factors across algorithms: </w:t>
      </w:r>
      <w:r w:rsidRPr="007F6CE6">
        <w:rPr>
          <w:rFonts w:eastAsia="Aptos"/>
          <w:b/>
          <w:bCs/>
          <w:lang w:val="en-NG"/>
        </w:rPr>
        <w:t>age</w:t>
      </w:r>
      <w:r w:rsidRPr="007F6CE6">
        <w:rPr>
          <w:rFonts w:eastAsia="Aptos"/>
          <w:lang w:val="en-NG"/>
        </w:rPr>
        <w:t xml:space="preserve">, </w:t>
      </w:r>
      <w:r w:rsidRPr="007F6CE6">
        <w:rPr>
          <w:rFonts w:eastAsia="Aptos"/>
          <w:b/>
          <w:bCs/>
          <w:lang w:val="en-NG"/>
        </w:rPr>
        <w:t>hypertension</w:t>
      </w:r>
      <w:r w:rsidRPr="007F6CE6">
        <w:rPr>
          <w:rFonts w:eastAsia="Aptos"/>
          <w:lang w:val="en-NG"/>
        </w:rPr>
        <w:t xml:space="preserve">, </w:t>
      </w:r>
      <w:r w:rsidRPr="007F6CE6">
        <w:rPr>
          <w:rFonts w:eastAsia="Aptos"/>
          <w:b/>
          <w:bCs/>
          <w:lang w:val="en-NG"/>
        </w:rPr>
        <w:t>heart disease</w:t>
      </w:r>
      <w:r w:rsidRPr="007F6CE6">
        <w:rPr>
          <w:rFonts w:eastAsia="Aptos"/>
          <w:lang w:val="en-NG"/>
        </w:rPr>
        <w:t xml:space="preserve">, and </w:t>
      </w:r>
      <w:r w:rsidRPr="007F6CE6">
        <w:rPr>
          <w:rFonts w:eastAsia="Aptos"/>
          <w:b/>
          <w:bCs/>
          <w:lang w:val="en-NG"/>
        </w:rPr>
        <w:t>average glucose level</w:t>
      </w:r>
      <w:r w:rsidRPr="007F6CE6">
        <w:rPr>
          <w:rFonts w:eastAsia="Aptos"/>
          <w:lang w:val="en-NG"/>
        </w:rPr>
        <w:t xml:space="preserve"> emerged as the most influential predictors, aligning with established clinical evidence [8]. Lifestyle variables such as smoking contributed but were less dominant. The positive impact of oversampling is also evident: models trained on the balanced dataset demonstrated improved recall for the minority (stroke) class, supporting previous findings on class-imbalance mitigation [11].</w:t>
      </w:r>
    </w:p>
    <w:p w14:paraId="40BBCAF9" w14:textId="77777777" w:rsidR="007F6CE6" w:rsidRPr="007F6CE6" w:rsidRDefault="007F6CE6" w:rsidP="007F6CE6">
      <w:pPr>
        <w:spacing w:before="12pt" w:after="12pt"/>
        <w:jc w:val="both"/>
        <w:rPr>
          <w:rFonts w:eastAsia="Aptos"/>
          <w:lang w:val="en-NG"/>
        </w:rPr>
      </w:pPr>
      <w:r w:rsidRPr="007F6CE6">
        <w:rPr>
          <w:rFonts w:eastAsia="Aptos"/>
          <w:lang w:val="en-NG"/>
        </w:rPr>
        <w:t>These results are consistent with existing research showing that tree-based ensemble models are particularly effective for structured clinical data [9], [10], [12]. While Random Forest delivered the highest predictive performance, explainability remains essential for clinical acceptance. Logistic Regression and model-agnostic techniques such as partial-dependence plots can support this need.</w:t>
      </w:r>
    </w:p>
    <w:p w14:paraId="7F6696DB" w14:textId="77777777" w:rsidR="007F6CE6" w:rsidRPr="007F6CE6" w:rsidRDefault="007F6CE6" w:rsidP="007F6CE6">
      <w:pPr>
        <w:spacing w:before="12pt" w:after="12pt"/>
        <w:jc w:val="both"/>
        <w:rPr>
          <w:rFonts w:eastAsia="Aptos"/>
          <w:lang w:val="en-NG"/>
        </w:rPr>
      </w:pPr>
      <w:r w:rsidRPr="007F6CE6">
        <w:rPr>
          <w:rFonts w:eastAsia="Aptos"/>
          <w:lang w:val="en-NG"/>
        </w:rPr>
        <w:t xml:space="preserve">In practical settings, a model of this type would function best as a </w:t>
      </w:r>
      <w:r w:rsidRPr="007F6CE6">
        <w:rPr>
          <w:rFonts w:eastAsia="Aptos"/>
          <w:b/>
          <w:bCs/>
          <w:lang w:val="en-NG"/>
        </w:rPr>
        <w:t>decision-support tool</w:t>
      </w:r>
      <w:r w:rsidRPr="007F6CE6">
        <w:rPr>
          <w:rFonts w:eastAsia="Aptos"/>
          <w:lang w:val="en-NG"/>
        </w:rPr>
        <w:t>—augmenting clinical judgement rather than replacing it. However, deployment would require external validation on local patient populations, calibration of predicted probabilities, and integration into clinical workflows. Limitations of the study include the dataset’s small size, absence of richer medical variables, reliance on synthetic oversampling and the lack of longitudinal clinical history.</w:t>
      </w:r>
    </w:p>
    <w:p w14:paraId="7A6B786C" w14:textId="77777777" w:rsidR="007F6CE6" w:rsidRPr="00361AB0" w:rsidRDefault="007F6CE6" w:rsidP="007F6CE6">
      <w:pPr>
        <w:spacing w:before="12pt" w:after="12pt"/>
        <w:jc w:val="both"/>
        <w:rPr>
          <w:rFonts w:eastAsia="Aptos"/>
        </w:rPr>
      </w:pPr>
      <w:r w:rsidRPr="00361AB0">
        <w:rPr>
          <w:rFonts w:eastAsia="Aptos"/>
          <w:noProof/>
        </w:rPr>
        <w:drawing>
          <wp:inline distT="0" distB="0" distL="0" distR="0" wp14:anchorId="24B249C9" wp14:editId="66C55D0A">
            <wp:extent cx="2743200" cy="1753235"/>
            <wp:effectExtent l="0" t="0" r="0" b="0"/>
            <wp:docPr id="936881344" name="Picture 6" descr="A graph of a logistic curv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35358456" name="Picture 6" descr="A graph of a logistic curv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3200" cy="1753235"/>
                    </a:xfrm>
                    <a:prstGeom prst="rect">
                      <a:avLst/>
                    </a:prstGeom>
                  </pic:spPr>
                </pic:pic>
              </a:graphicData>
            </a:graphic>
          </wp:inline>
        </w:drawing>
      </w:r>
    </w:p>
    <w:p w14:paraId="07F7C604" w14:textId="77777777" w:rsidR="007F6CE6" w:rsidRPr="00361AB0" w:rsidRDefault="007F6CE6" w:rsidP="007F6CE6">
      <w:pPr>
        <w:spacing w:before="12pt" w:after="12pt"/>
        <w:jc w:val="both"/>
        <w:rPr>
          <w:rFonts w:eastAsia="Aptos"/>
        </w:rPr>
      </w:pPr>
      <w:r w:rsidRPr="00361AB0">
        <w:rPr>
          <w:rFonts w:eastAsia="Aptos"/>
          <w:i/>
          <w:iCs/>
          <w:sz w:val="18"/>
          <w:szCs w:val="18"/>
        </w:rPr>
        <w:t>Fig. 10. ROC curves comparing Logistic Regression, SVM, Gradient Boosting and Random Forest.</w:t>
      </w:r>
    </w:p>
    <w:p w14:paraId="477447D1" w14:textId="77777777" w:rsidR="007F6CE6" w:rsidRPr="00361AB0" w:rsidRDefault="007F6CE6" w:rsidP="007F6CE6">
      <w:pPr>
        <w:pStyle w:val="Heading2"/>
      </w:pPr>
      <w:r w:rsidRPr="00361AB0">
        <w:rPr>
          <w:lang w:val="en-US"/>
        </w:rPr>
        <w:t>Feature Importance and Risk Factors</w:t>
      </w:r>
      <w:r w:rsidRPr="00361AB0">
        <w:t xml:space="preserve"> </w:t>
      </w:r>
    </w:p>
    <w:p w14:paraId="52F3F7E3" w14:textId="77777777" w:rsidR="007F6CE6" w:rsidRPr="00361AB0" w:rsidRDefault="007F6CE6" w:rsidP="007F6CE6">
      <w:pPr>
        <w:spacing w:before="12pt" w:after="12pt"/>
        <w:jc w:val="both"/>
      </w:pPr>
      <w:r w:rsidRPr="00361AB0">
        <w:rPr>
          <w:rFonts w:eastAsia="Aptos"/>
        </w:rPr>
        <w:t>Random Forest feature importance (Fig. 6) and Logistic Regression coefficients both indicate:</w:t>
      </w:r>
    </w:p>
    <w:p w14:paraId="7479ACEF" w14:textId="77777777" w:rsidR="007F6CE6" w:rsidRPr="00361AB0" w:rsidRDefault="007F6CE6" w:rsidP="007F6CE6">
      <w:pPr>
        <w:pStyle w:val="ListParagraph"/>
        <w:numPr>
          <w:ilvl w:val="0"/>
          <w:numId w:val="54"/>
        </w:numPr>
        <w:spacing w:before="12pt" w:after="12pt"/>
        <w:rPr>
          <w:rFonts w:ascii="Times New Roman" w:eastAsia="Aptos" w:hAnsi="Times New Roman" w:cs="Times New Roman"/>
          <w:sz w:val="20"/>
          <w:szCs w:val="20"/>
        </w:rPr>
      </w:pPr>
      <w:r w:rsidRPr="00361AB0">
        <w:rPr>
          <w:rFonts w:ascii="Times New Roman" w:eastAsia="Aptos" w:hAnsi="Times New Roman" w:cs="Times New Roman"/>
          <w:sz w:val="20"/>
          <w:szCs w:val="20"/>
        </w:rPr>
        <w:t>Age is the strongest predictor, with risk increasing sharply for seniors.</w:t>
      </w:r>
    </w:p>
    <w:p w14:paraId="7AEC351F" w14:textId="77777777" w:rsidR="007F6CE6" w:rsidRPr="00361AB0" w:rsidRDefault="007F6CE6" w:rsidP="007F6CE6">
      <w:pPr>
        <w:pStyle w:val="ListParagraph"/>
        <w:numPr>
          <w:ilvl w:val="0"/>
          <w:numId w:val="54"/>
        </w:numPr>
        <w:spacing w:before="12pt" w:after="12pt"/>
        <w:rPr>
          <w:rFonts w:ascii="Times New Roman" w:eastAsia="Aptos" w:hAnsi="Times New Roman" w:cs="Times New Roman"/>
          <w:sz w:val="20"/>
          <w:szCs w:val="20"/>
        </w:rPr>
      </w:pPr>
      <w:r w:rsidRPr="00361AB0">
        <w:rPr>
          <w:rFonts w:ascii="Times New Roman" w:eastAsia="Aptos" w:hAnsi="Times New Roman" w:cs="Times New Roman"/>
          <w:sz w:val="20"/>
          <w:szCs w:val="20"/>
        </w:rPr>
        <w:t xml:space="preserve">Hypertension and </w:t>
      </w:r>
      <w:proofErr w:type="spellStart"/>
      <w:r w:rsidRPr="00361AB0">
        <w:rPr>
          <w:rFonts w:ascii="Times New Roman" w:eastAsia="Aptos" w:hAnsi="Times New Roman" w:cs="Times New Roman"/>
          <w:sz w:val="20"/>
          <w:szCs w:val="20"/>
        </w:rPr>
        <w:t>heart_disease</w:t>
      </w:r>
      <w:proofErr w:type="spellEnd"/>
      <w:r w:rsidRPr="00361AB0">
        <w:rPr>
          <w:rFonts w:ascii="Times New Roman" w:eastAsia="Aptos" w:hAnsi="Times New Roman" w:cs="Times New Roman"/>
          <w:sz w:val="20"/>
          <w:szCs w:val="20"/>
        </w:rPr>
        <w:t xml:space="preserve"> substantially increase predicted stroke risk.</w:t>
      </w:r>
    </w:p>
    <w:p w14:paraId="52BEE078" w14:textId="77777777" w:rsidR="007F6CE6" w:rsidRPr="00361AB0" w:rsidRDefault="007F6CE6" w:rsidP="007F6CE6">
      <w:pPr>
        <w:pStyle w:val="ListParagraph"/>
        <w:numPr>
          <w:ilvl w:val="0"/>
          <w:numId w:val="54"/>
        </w:numPr>
        <w:spacing w:before="12pt" w:after="12pt"/>
        <w:rPr>
          <w:rFonts w:ascii="Times New Roman" w:eastAsia="Aptos" w:hAnsi="Times New Roman" w:cs="Times New Roman"/>
          <w:sz w:val="20"/>
          <w:szCs w:val="20"/>
        </w:rPr>
      </w:pPr>
      <w:proofErr w:type="spellStart"/>
      <w:r w:rsidRPr="00361AB0">
        <w:rPr>
          <w:rFonts w:ascii="Times New Roman" w:eastAsia="Aptos" w:hAnsi="Times New Roman" w:cs="Times New Roman"/>
          <w:sz w:val="20"/>
          <w:szCs w:val="20"/>
        </w:rPr>
        <w:t>avg_glucose_level</w:t>
      </w:r>
      <w:proofErr w:type="spellEnd"/>
      <w:r w:rsidRPr="00361AB0">
        <w:rPr>
          <w:rFonts w:ascii="Times New Roman" w:eastAsia="Aptos" w:hAnsi="Times New Roman" w:cs="Times New Roman"/>
          <w:sz w:val="20"/>
          <w:szCs w:val="20"/>
        </w:rPr>
        <w:t xml:space="preserve"> is positively associated with stroke; individuals with elevated glucose levels have higher predicted risk.</w:t>
      </w:r>
    </w:p>
    <w:p w14:paraId="10237B9E" w14:textId="52C29CF7" w:rsidR="008215F9" w:rsidRPr="007F6CE6" w:rsidRDefault="007F6CE6" w:rsidP="007F6CE6">
      <w:pPr>
        <w:pStyle w:val="ListParagraph"/>
        <w:numPr>
          <w:ilvl w:val="0"/>
          <w:numId w:val="54"/>
        </w:numPr>
        <w:spacing w:before="12pt" w:after="12pt"/>
        <w:rPr>
          <w:rFonts w:ascii="Times New Roman" w:eastAsia="Aptos" w:hAnsi="Times New Roman" w:cs="Times New Roman"/>
          <w:sz w:val="20"/>
          <w:szCs w:val="20"/>
        </w:rPr>
      </w:pPr>
      <w:r w:rsidRPr="00361AB0">
        <w:rPr>
          <w:rFonts w:ascii="Times New Roman" w:eastAsia="Aptos" w:hAnsi="Times New Roman" w:cs="Times New Roman"/>
          <w:sz w:val="20"/>
          <w:szCs w:val="20"/>
        </w:rPr>
        <w:t xml:space="preserve">Lifestyle factors such as </w:t>
      </w:r>
      <w:proofErr w:type="spellStart"/>
      <w:r w:rsidRPr="00361AB0">
        <w:rPr>
          <w:rFonts w:ascii="Times New Roman" w:eastAsia="Aptos" w:hAnsi="Times New Roman" w:cs="Times New Roman"/>
          <w:sz w:val="20"/>
          <w:szCs w:val="20"/>
        </w:rPr>
        <w:t>smoking_status</w:t>
      </w:r>
      <w:proofErr w:type="spellEnd"/>
      <w:r w:rsidRPr="00361AB0">
        <w:rPr>
          <w:rFonts w:ascii="Times New Roman" w:eastAsia="Aptos" w:hAnsi="Times New Roman" w:cs="Times New Roman"/>
          <w:sz w:val="20"/>
          <w:szCs w:val="20"/>
        </w:rPr>
        <w:t xml:space="preserve"> and some categories of </w:t>
      </w:r>
      <w:proofErr w:type="spellStart"/>
      <w:r w:rsidRPr="00361AB0">
        <w:rPr>
          <w:rFonts w:ascii="Times New Roman" w:eastAsia="Aptos" w:hAnsi="Times New Roman" w:cs="Times New Roman"/>
          <w:sz w:val="20"/>
          <w:szCs w:val="20"/>
        </w:rPr>
        <w:t>work_type</w:t>
      </w:r>
      <w:proofErr w:type="spellEnd"/>
      <w:r w:rsidRPr="00361AB0">
        <w:rPr>
          <w:rFonts w:ascii="Times New Roman" w:eastAsia="Aptos" w:hAnsi="Times New Roman" w:cs="Times New Roman"/>
          <w:sz w:val="20"/>
          <w:szCs w:val="20"/>
        </w:rPr>
        <w:t xml:space="preserve"> contribute but are less dominant than age and vascular conditions.</w:t>
      </w:r>
    </w:p>
    <w:p w14:paraId="478FAFCA" w14:textId="77777777" w:rsidR="008215F9" w:rsidRPr="00361AB0" w:rsidRDefault="008215F9" w:rsidP="008215F9">
      <w:pPr>
        <w:pStyle w:val="BodyText"/>
        <w:rPr>
          <w:rFonts w:eastAsia="Aptos"/>
        </w:rPr>
      </w:pPr>
    </w:p>
    <w:p w14:paraId="36F53404" w14:textId="61D229FA" w:rsidR="008215F9" w:rsidRPr="00361AB0" w:rsidRDefault="008215F9" w:rsidP="008215F9">
      <w:pPr>
        <w:pStyle w:val="Heading1"/>
        <w:rPr>
          <w:rFonts w:eastAsia="Aptos"/>
        </w:rPr>
      </w:pPr>
      <w:r w:rsidRPr="00361AB0">
        <w:rPr>
          <w:rFonts w:eastAsia="Aptos"/>
        </w:rPr>
        <w:t>ETHICAL, LEGAL, SOCIAL AND PROFESSIONAL ISSUES</w:t>
      </w:r>
    </w:p>
    <w:p w14:paraId="30E69A13" w14:textId="0F0A9D9B" w:rsidR="008215F9" w:rsidRDefault="0093618C" w:rsidP="008215F9">
      <w:pPr>
        <w:jc w:val="both"/>
        <w:rPr>
          <w:rFonts w:eastAsia="Aptos"/>
          <w:noProof/>
        </w:rPr>
      </w:pPr>
      <w:r w:rsidRPr="0093618C">
        <w:rPr>
          <w:rFonts w:eastAsia="Aptos"/>
          <w:noProof/>
        </w:rPr>
        <w:t>Although this project uses an anonymised, open-access Kaggle dataset rather than real hospital records, it still raises important ethical and professional considerations. Any stroke-risk model deployed in practice would need to be checked for bias across groups (e.g., age, gender, residence type) to avoid systematically under- or over-estimating risk for particular populations, as highlighted in recent work on algorithmic bias in healthcare [14]. Because stroke prediction involves highly sensitive health information, model development and deployment must comply with data-protection regulations such as GDPR and the UK Data Protection Act, including data minimisation, secure storage and transparency about secondary use of data. In addition, complex models like Random Forest and Gradient Boosting should be accompanied by interpretable summaries (e.g., feature importance, partial dependence) so clinicians understand the basis of predictions and can challenge or override them where appropriate. Finally, computing professionals have a responsibility to avoid over-claiming model performance, clearly report limitations (e.g., dataset size, lack of temporal data, synthetic oversampling) and ensure that any clinical integration of such models supports—rather than replaces—expert human judgement.</w:t>
      </w:r>
    </w:p>
    <w:p w14:paraId="63ED6F1E" w14:textId="77777777" w:rsidR="007F6CE6" w:rsidRPr="0093618C" w:rsidRDefault="007F6CE6" w:rsidP="008215F9">
      <w:pPr>
        <w:jc w:val="both"/>
      </w:pPr>
    </w:p>
    <w:p w14:paraId="3593BCE3" w14:textId="65A3270A" w:rsidR="000A30D4" w:rsidRPr="00361AB0" w:rsidRDefault="000A30D4" w:rsidP="000A30D4">
      <w:pPr>
        <w:pStyle w:val="Heading1"/>
        <w:rPr>
          <w:rFonts w:eastAsia="Aptos"/>
        </w:rPr>
      </w:pPr>
      <w:r w:rsidRPr="00361AB0">
        <w:rPr>
          <w:rFonts w:eastAsia="Aptos"/>
        </w:rPr>
        <w:t>CONCLUSION AND FUTURE WORK</w:t>
      </w:r>
    </w:p>
    <w:p w14:paraId="0850C9F0" w14:textId="77777777" w:rsidR="0004423A" w:rsidRPr="0004423A" w:rsidRDefault="0004423A" w:rsidP="0004423A">
      <w:pPr>
        <w:pStyle w:val="NormalWeb"/>
        <w:rPr>
          <w:sz w:val="20"/>
          <w:szCs w:val="20"/>
        </w:rPr>
      </w:pPr>
      <w:r w:rsidRPr="0004423A">
        <w:rPr>
          <w:sz w:val="20"/>
          <w:szCs w:val="20"/>
        </w:rPr>
        <w:t>This study applied a data-driven, CRISP-DM–aligned workflow to the problem of stroke-risk classification using an open healthcare dataset. We carried out systematic data understanding, preprocessing, feature engineering and model training using four supervised algorithms: Logistic Regression, SVM, Gradient Boosting and Random Forest. The severe class imbalance was addressed through oversampling, which substantially improved recall for the minority (stroke) class compared with models trained on the original data.</w:t>
      </w:r>
    </w:p>
    <w:p w14:paraId="1E5FA567" w14:textId="77777777" w:rsidR="0004423A" w:rsidRPr="0004423A" w:rsidRDefault="0004423A" w:rsidP="0004423A">
      <w:pPr>
        <w:pStyle w:val="NormalWeb"/>
        <w:rPr>
          <w:sz w:val="20"/>
          <w:szCs w:val="20"/>
        </w:rPr>
      </w:pPr>
      <w:r w:rsidRPr="0004423A">
        <w:rPr>
          <w:sz w:val="20"/>
          <w:szCs w:val="20"/>
        </w:rPr>
        <w:t xml:space="preserve">Among the models evaluated, Random Forest achieved the strongest overall performance, with an ROC-AUC of approximately 0.92, the highest recall and the best F1-score for the stroke class, while Gradient Boosting and SVM also performed competitively. Logistic Regression delivered lower scores but remained useful as a transparent baseline. Across models, age, hypertension, heart disease and average glucose level consistently </w:t>
      </w:r>
      <w:r w:rsidRPr="0004423A">
        <w:rPr>
          <w:sz w:val="20"/>
          <w:szCs w:val="20"/>
        </w:rPr>
        <w:lastRenderedPageBreak/>
        <w:t>emerged as key predictors, in line with established clinical evidence, which supports the face validity of the learned patterns rather than suggesting purely spurious correlations.</w:t>
      </w:r>
    </w:p>
    <w:p w14:paraId="56591025" w14:textId="77777777" w:rsidR="0004423A" w:rsidRPr="0004423A" w:rsidRDefault="0004423A" w:rsidP="003917BA">
      <w:pPr>
        <w:pStyle w:val="NormalWeb"/>
        <w:rPr>
          <w:sz w:val="20"/>
          <w:szCs w:val="20"/>
        </w:rPr>
      </w:pPr>
      <w:r w:rsidRPr="0004423A">
        <w:rPr>
          <w:sz w:val="20"/>
          <w:szCs w:val="20"/>
        </w:rPr>
        <w:t>At the same time, a strong ROC curve alone is not sufficient to justify deployment in real clinical environments. Responsible use of these models requires external validation, fairness and bias assessment, regulatory and data-protection compliance, and careful integration into clinical workflows, with clinicians retaining ultimate decision-making authority. Future work should therefore focus on: (</w:t>
      </w:r>
      <w:proofErr w:type="spellStart"/>
      <w:r w:rsidRPr="0004423A">
        <w:rPr>
          <w:sz w:val="20"/>
          <w:szCs w:val="20"/>
        </w:rPr>
        <w:t>i</w:t>
      </w:r>
      <w:proofErr w:type="spellEnd"/>
      <w:r w:rsidRPr="0004423A">
        <w:rPr>
          <w:sz w:val="20"/>
          <w:szCs w:val="20"/>
        </w:rPr>
        <w:t>) validating the models on larger and more diverse, locally relevant cohorts; (ii) conducting detailed subgroup fairness analyses and applying mitigation strategies where needed; (iii) performing calibration and risk-threshold optimisation in collaboration with clinicians; (iv) applying explainable-AI techniques to better communicate model reasoning; and (v) incorporating temporal information and richer clinical features where available.</w:t>
      </w:r>
    </w:p>
    <w:p w14:paraId="0F1498BA" w14:textId="67B5533F" w:rsidR="00977158" w:rsidRPr="0004423A" w:rsidRDefault="0004423A" w:rsidP="0004423A">
      <w:pPr>
        <w:pStyle w:val="NormalWeb"/>
        <w:rPr>
          <w:sz w:val="20"/>
          <w:szCs w:val="20"/>
        </w:rPr>
      </w:pPr>
      <w:r w:rsidRPr="0004423A">
        <w:rPr>
          <w:sz w:val="20"/>
          <w:szCs w:val="20"/>
        </w:rPr>
        <w:t>Overall, the project shows that an ethically informed, CRISP-DM–based machine-learning pipeline can provide a useful foundation for stroke risk stratification and serves as a practical case study in applied healthcare data science.</w:t>
      </w:r>
    </w:p>
    <w:p w14:paraId="2CE93936" w14:textId="77777777" w:rsidR="00977158" w:rsidRPr="00361AB0" w:rsidRDefault="00977158" w:rsidP="00A059B3">
      <w:pPr>
        <w:pStyle w:val="Heading5"/>
        <w:rPr>
          <w:noProof w:val="0"/>
        </w:rPr>
      </w:pPr>
    </w:p>
    <w:p w14:paraId="51B2D974" w14:textId="26CCABAA" w:rsidR="00977158" w:rsidRPr="00361AB0" w:rsidRDefault="009303D9" w:rsidP="007F6CE6">
      <w:pPr>
        <w:pStyle w:val="Heading5"/>
        <w:rPr>
          <w:noProof w:val="0"/>
        </w:rPr>
      </w:pPr>
      <w:r w:rsidRPr="00361AB0">
        <w:rPr>
          <w:noProof w:val="0"/>
        </w:rPr>
        <w:t>References</w:t>
      </w:r>
    </w:p>
    <w:p w14:paraId="0A5D2A2B" w14:textId="77777777" w:rsidR="00977158" w:rsidRPr="00361AB0" w:rsidRDefault="00977158" w:rsidP="000A30D4">
      <w:pPr>
        <w:jc w:val="both"/>
      </w:pPr>
    </w:p>
    <w:p w14:paraId="0261FC38" w14:textId="77777777" w:rsidR="00977158" w:rsidRPr="00977158" w:rsidRDefault="00977158" w:rsidP="00977158">
      <w:pPr>
        <w:pStyle w:val="ListParagraph"/>
        <w:numPr>
          <w:ilvl w:val="0"/>
          <w:numId w:val="44"/>
        </w:numPr>
        <w:jc w:val="both"/>
        <w:rPr>
          <w:rFonts w:ascii="Times New Roman" w:hAnsi="Times New Roman" w:cs="Times New Roman"/>
          <w:sz w:val="20"/>
          <w:szCs w:val="20"/>
        </w:rPr>
      </w:pPr>
      <w:r w:rsidRPr="00977158">
        <w:rPr>
          <w:rFonts w:ascii="Times New Roman" w:hAnsi="Times New Roman" w:cs="Times New Roman"/>
          <w:sz w:val="20"/>
          <w:szCs w:val="20"/>
        </w:rPr>
        <w:t>World Health Organization, Global Burden of Stroke. Geneva, Switzerland: WHO Press, 2020.</w:t>
      </w:r>
    </w:p>
    <w:p w14:paraId="0415A878" w14:textId="77777777" w:rsidR="00977158" w:rsidRPr="00977158" w:rsidRDefault="00977158" w:rsidP="00977158">
      <w:pPr>
        <w:pStyle w:val="ListParagraph"/>
        <w:numPr>
          <w:ilvl w:val="0"/>
          <w:numId w:val="44"/>
        </w:numPr>
        <w:jc w:val="both"/>
        <w:rPr>
          <w:rFonts w:ascii="Times New Roman" w:hAnsi="Times New Roman" w:cs="Times New Roman"/>
          <w:sz w:val="20"/>
          <w:szCs w:val="20"/>
        </w:rPr>
      </w:pPr>
      <w:r w:rsidRPr="00977158">
        <w:rPr>
          <w:rFonts w:ascii="Times New Roman" w:hAnsi="Times New Roman" w:cs="Times New Roman"/>
          <w:sz w:val="20"/>
          <w:szCs w:val="20"/>
        </w:rPr>
        <w:t>J. D. Easton, “Stroke risk prediction and prevention,” New England Journal of Medicine, vol. 354, no. 6, pp. 610–617, 2006.</w:t>
      </w:r>
    </w:p>
    <w:p w14:paraId="4DECB8F2" w14:textId="77777777" w:rsidR="00977158" w:rsidRPr="00977158" w:rsidRDefault="00977158" w:rsidP="00977158">
      <w:pPr>
        <w:pStyle w:val="ListParagraph"/>
        <w:numPr>
          <w:ilvl w:val="0"/>
          <w:numId w:val="44"/>
        </w:numPr>
        <w:jc w:val="both"/>
        <w:rPr>
          <w:rFonts w:ascii="Times New Roman" w:hAnsi="Times New Roman" w:cs="Times New Roman"/>
          <w:sz w:val="20"/>
          <w:szCs w:val="20"/>
        </w:rPr>
      </w:pPr>
      <w:r w:rsidRPr="00977158">
        <w:rPr>
          <w:rFonts w:ascii="Times New Roman" w:hAnsi="Times New Roman" w:cs="Times New Roman"/>
          <w:sz w:val="20"/>
          <w:szCs w:val="20"/>
        </w:rPr>
        <w:t xml:space="preserve">D. M. </w:t>
      </w:r>
      <w:proofErr w:type="gramStart"/>
      <w:r w:rsidRPr="00977158">
        <w:rPr>
          <w:rFonts w:ascii="Times New Roman" w:hAnsi="Times New Roman" w:cs="Times New Roman"/>
          <w:sz w:val="20"/>
          <w:szCs w:val="20"/>
        </w:rPr>
        <w:t>Lloyd-Jones</w:t>
      </w:r>
      <w:proofErr w:type="gramEnd"/>
      <w:r w:rsidRPr="00977158">
        <w:rPr>
          <w:rFonts w:ascii="Times New Roman" w:hAnsi="Times New Roman" w:cs="Times New Roman"/>
          <w:sz w:val="20"/>
          <w:szCs w:val="20"/>
        </w:rPr>
        <w:t xml:space="preserve"> et al., “Assessment of cardiovascular risk: A systematic review,” Circulation, vol. 121, no. 15, pp. 1768–1777, 2010.</w:t>
      </w:r>
    </w:p>
    <w:p w14:paraId="0D7FF2FA" w14:textId="50EA9B61" w:rsidR="00977158" w:rsidRPr="00977158" w:rsidRDefault="00977158" w:rsidP="00977158">
      <w:pPr>
        <w:pStyle w:val="ListParagraph"/>
        <w:numPr>
          <w:ilvl w:val="0"/>
          <w:numId w:val="44"/>
        </w:numPr>
        <w:jc w:val="both"/>
        <w:rPr>
          <w:rFonts w:ascii="Times New Roman" w:hAnsi="Times New Roman" w:cs="Times New Roman"/>
          <w:sz w:val="20"/>
          <w:szCs w:val="20"/>
        </w:rPr>
      </w:pPr>
      <w:r w:rsidRPr="00977158">
        <w:rPr>
          <w:rFonts w:ascii="Times New Roman" w:hAnsi="Times New Roman" w:cs="Times New Roman"/>
          <w:sz w:val="20"/>
          <w:szCs w:val="20"/>
        </w:rPr>
        <w:t>A.</w:t>
      </w:r>
      <w:r w:rsidRPr="00361AB0">
        <w:rPr>
          <w:rFonts w:ascii="Times New Roman" w:hAnsi="Times New Roman" w:cs="Times New Roman"/>
          <w:sz w:val="20"/>
          <w:szCs w:val="20"/>
        </w:rPr>
        <w:t xml:space="preserve"> </w:t>
      </w:r>
      <w:r w:rsidRPr="00977158">
        <w:rPr>
          <w:rFonts w:ascii="Times New Roman" w:hAnsi="Times New Roman" w:cs="Times New Roman"/>
          <w:sz w:val="20"/>
          <w:szCs w:val="20"/>
        </w:rPr>
        <w:t>Esteva et al., “A guide to deep learning in healthcare,” Nature Medicine, vol. 25, pp. 24–29, 2019.</w:t>
      </w:r>
    </w:p>
    <w:p w14:paraId="00990790" w14:textId="77777777" w:rsidR="00977158" w:rsidRPr="00977158" w:rsidRDefault="00977158" w:rsidP="00977158">
      <w:pPr>
        <w:pStyle w:val="ListParagraph"/>
        <w:numPr>
          <w:ilvl w:val="0"/>
          <w:numId w:val="44"/>
        </w:numPr>
        <w:jc w:val="both"/>
        <w:rPr>
          <w:rFonts w:ascii="Times New Roman" w:hAnsi="Times New Roman" w:cs="Times New Roman"/>
          <w:sz w:val="20"/>
          <w:szCs w:val="20"/>
        </w:rPr>
      </w:pPr>
      <w:r w:rsidRPr="00977158">
        <w:rPr>
          <w:rFonts w:ascii="Times New Roman" w:hAnsi="Times New Roman" w:cs="Times New Roman"/>
          <w:sz w:val="20"/>
          <w:szCs w:val="20"/>
        </w:rPr>
        <w:t xml:space="preserve">G. </w:t>
      </w:r>
      <w:proofErr w:type="spellStart"/>
      <w:r w:rsidRPr="00977158">
        <w:rPr>
          <w:rFonts w:ascii="Times New Roman" w:hAnsi="Times New Roman" w:cs="Times New Roman"/>
          <w:sz w:val="20"/>
          <w:szCs w:val="20"/>
        </w:rPr>
        <w:t>Litjens</w:t>
      </w:r>
      <w:proofErr w:type="spellEnd"/>
      <w:r w:rsidRPr="00977158">
        <w:rPr>
          <w:rFonts w:ascii="Times New Roman" w:hAnsi="Times New Roman" w:cs="Times New Roman"/>
          <w:sz w:val="20"/>
          <w:szCs w:val="20"/>
        </w:rPr>
        <w:t xml:space="preserve"> et al., “A survey on deep learning in medical image analysis,” Medical Image Analysis, vol. 42, pp. 60–88, 2017.</w:t>
      </w:r>
    </w:p>
    <w:p w14:paraId="09C3CF45" w14:textId="77777777" w:rsidR="00977158" w:rsidRPr="00977158" w:rsidRDefault="00977158" w:rsidP="00977158">
      <w:pPr>
        <w:pStyle w:val="ListParagraph"/>
        <w:numPr>
          <w:ilvl w:val="0"/>
          <w:numId w:val="44"/>
        </w:numPr>
        <w:jc w:val="both"/>
        <w:rPr>
          <w:rFonts w:ascii="Times New Roman" w:hAnsi="Times New Roman" w:cs="Times New Roman"/>
          <w:sz w:val="20"/>
          <w:szCs w:val="20"/>
        </w:rPr>
      </w:pPr>
      <w:r w:rsidRPr="00977158">
        <w:rPr>
          <w:rFonts w:ascii="Times New Roman" w:hAnsi="Times New Roman" w:cs="Times New Roman"/>
          <w:sz w:val="20"/>
          <w:szCs w:val="20"/>
        </w:rPr>
        <w:t>M. Chen and Y. Hao, “A review of machine learning methods in healthcare,” IEEE Access, vol. 6, pp. 45447–45467, 2018.</w:t>
      </w:r>
    </w:p>
    <w:p w14:paraId="37F34723" w14:textId="6F9F25E9" w:rsidR="00977158" w:rsidRPr="00977158" w:rsidRDefault="00977158" w:rsidP="00977158">
      <w:pPr>
        <w:pStyle w:val="ListParagraph"/>
        <w:numPr>
          <w:ilvl w:val="0"/>
          <w:numId w:val="44"/>
        </w:numPr>
        <w:jc w:val="both"/>
        <w:rPr>
          <w:rFonts w:ascii="Times New Roman" w:hAnsi="Times New Roman" w:cs="Times New Roman"/>
          <w:sz w:val="20"/>
          <w:szCs w:val="20"/>
        </w:rPr>
      </w:pPr>
      <w:r w:rsidRPr="00977158">
        <w:rPr>
          <w:rFonts w:ascii="Times New Roman" w:hAnsi="Times New Roman" w:cs="Times New Roman"/>
          <w:sz w:val="20"/>
          <w:szCs w:val="20"/>
        </w:rPr>
        <w:t>A.</w:t>
      </w:r>
      <w:r w:rsidRPr="00361AB0">
        <w:rPr>
          <w:rFonts w:ascii="Times New Roman" w:hAnsi="Times New Roman" w:cs="Times New Roman"/>
          <w:sz w:val="20"/>
          <w:szCs w:val="20"/>
        </w:rPr>
        <w:t xml:space="preserve"> </w:t>
      </w:r>
      <w:proofErr w:type="spellStart"/>
      <w:r w:rsidRPr="00977158">
        <w:rPr>
          <w:rFonts w:ascii="Times New Roman" w:hAnsi="Times New Roman" w:cs="Times New Roman"/>
          <w:sz w:val="20"/>
          <w:szCs w:val="20"/>
        </w:rPr>
        <w:t>Rajkomar</w:t>
      </w:r>
      <w:proofErr w:type="spellEnd"/>
      <w:r w:rsidRPr="00977158">
        <w:rPr>
          <w:rFonts w:ascii="Times New Roman" w:hAnsi="Times New Roman" w:cs="Times New Roman"/>
          <w:sz w:val="20"/>
          <w:szCs w:val="20"/>
        </w:rPr>
        <w:t xml:space="preserve">, J. Dean, and I. </w:t>
      </w:r>
      <w:proofErr w:type="spellStart"/>
      <w:r w:rsidRPr="00977158">
        <w:rPr>
          <w:rFonts w:ascii="Times New Roman" w:hAnsi="Times New Roman" w:cs="Times New Roman"/>
          <w:sz w:val="20"/>
          <w:szCs w:val="20"/>
        </w:rPr>
        <w:t>Kohane</w:t>
      </w:r>
      <w:proofErr w:type="spellEnd"/>
      <w:r w:rsidRPr="00977158">
        <w:rPr>
          <w:rFonts w:ascii="Times New Roman" w:hAnsi="Times New Roman" w:cs="Times New Roman"/>
          <w:sz w:val="20"/>
          <w:szCs w:val="20"/>
        </w:rPr>
        <w:t>, “Machine learning in medicine,” New England Journal of Medicine, vol. 380, no. 14, pp. 1347–1358, 2019.</w:t>
      </w:r>
    </w:p>
    <w:p w14:paraId="0AFCCA1F" w14:textId="77777777" w:rsidR="00977158" w:rsidRPr="00977158" w:rsidRDefault="00977158" w:rsidP="00977158">
      <w:pPr>
        <w:pStyle w:val="ListParagraph"/>
        <w:numPr>
          <w:ilvl w:val="0"/>
          <w:numId w:val="44"/>
        </w:numPr>
        <w:jc w:val="both"/>
        <w:rPr>
          <w:rFonts w:ascii="Times New Roman" w:hAnsi="Times New Roman" w:cs="Times New Roman"/>
          <w:sz w:val="20"/>
          <w:szCs w:val="20"/>
        </w:rPr>
      </w:pPr>
      <w:r w:rsidRPr="00977158">
        <w:rPr>
          <w:rFonts w:ascii="Times New Roman" w:hAnsi="Times New Roman" w:cs="Times New Roman"/>
          <w:sz w:val="20"/>
          <w:szCs w:val="20"/>
        </w:rPr>
        <w:t>W. B. Kannel, R. B. D'Agostino, and A. J. Belanger, “Update on fibrinogen as a cardiovascular risk factor,” Circulation, vol. 87, no. 5, pp. 1422–1426, 1993.</w:t>
      </w:r>
    </w:p>
    <w:p w14:paraId="1EE2AC21" w14:textId="77777777" w:rsidR="00977158" w:rsidRPr="00977158" w:rsidRDefault="00977158" w:rsidP="00977158">
      <w:pPr>
        <w:pStyle w:val="ListParagraph"/>
        <w:numPr>
          <w:ilvl w:val="0"/>
          <w:numId w:val="44"/>
        </w:numPr>
        <w:jc w:val="both"/>
        <w:rPr>
          <w:rFonts w:ascii="Times New Roman" w:hAnsi="Times New Roman" w:cs="Times New Roman"/>
          <w:sz w:val="20"/>
          <w:szCs w:val="20"/>
        </w:rPr>
      </w:pPr>
      <w:r w:rsidRPr="00977158">
        <w:rPr>
          <w:rFonts w:ascii="Times New Roman" w:hAnsi="Times New Roman" w:cs="Times New Roman"/>
          <w:sz w:val="20"/>
          <w:szCs w:val="20"/>
        </w:rPr>
        <w:t>(Classical reference commonly cited for early stroke risk factors; adjust if using specific Kannel paper.)</w:t>
      </w:r>
    </w:p>
    <w:p w14:paraId="78F22F8C" w14:textId="77777777" w:rsidR="00977158" w:rsidRPr="00977158" w:rsidRDefault="00977158" w:rsidP="00977158">
      <w:pPr>
        <w:pStyle w:val="ListParagraph"/>
        <w:numPr>
          <w:ilvl w:val="0"/>
          <w:numId w:val="44"/>
        </w:numPr>
        <w:jc w:val="both"/>
        <w:rPr>
          <w:rFonts w:ascii="Times New Roman" w:hAnsi="Times New Roman" w:cs="Times New Roman"/>
          <w:sz w:val="20"/>
          <w:szCs w:val="20"/>
        </w:rPr>
      </w:pPr>
      <w:r w:rsidRPr="00977158">
        <w:rPr>
          <w:rFonts w:ascii="Times New Roman" w:hAnsi="Times New Roman" w:cs="Times New Roman"/>
          <w:sz w:val="20"/>
          <w:szCs w:val="20"/>
        </w:rPr>
        <w:t>X. Chen, J. Li, and H. Wang, “Stroke risk prediction using Random Forests and Gradient Boosting Machines,” IEEE Journal of Biomedical and Health Informatics, vol. 24, no. 2, pp. 486–494, 2020.</w:t>
      </w:r>
    </w:p>
    <w:p w14:paraId="7E170B96" w14:textId="6585A460" w:rsidR="00977158" w:rsidRPr="00977158" w:rsidRDefault="00977158" w:rsidP="00977158">
      <w:pPr>
        <w:pStyle w:val="ListParagraph"/>
        <w:numPr>
          <w:ilvl w:val="0"/>
          <w:numId w:val="44"/>
        </w:numPr>
        <w:jc w:val="both"/>
        <w:rPr>
          <w:rFonts w:ascii="Times New Roman" w:hAnsi="Times New Roman" w:cs="Times New Roman"/>
          <w:sz w:val="20"/>
          <w:szCs w:val="20"/>
        </w:rPr>
      </w:pPr>
      <w:r w:rsidRPr="00977158">
        <w:rPr>
          <w:rFonts w:ascii="Times New Roman" w:hAnsi="Times New Roman" w:cs="Times New Roman"/>
          <w:sz w:val="20"/>
          <w:szCs w:val="20"/>
        </w:rPr>
        <w:t>A.</w:t>
      </w:r>
      <w:r w:rsidRPr="00361AB0">
        <w:rPr>
          <w:rFonts w:ascii="Times New Roman" w:hAnsi="Times New Roman" w:cs="Times New Roman"/>
          <w:sz w:val="20"/>
          <w:szCs w:val="20"/>
        </w:rPr>
        <w:t xml:space="preserve"> </w:t>
      </w:r>
      <w:r w:rsidRPr="00977158">
        <w:rPr>
          <w:rFonts w:ascii="Times New Roman" w:hAnsi="Times New Roman" w:cs="Times New Roman"/>
          <w:sz w:val="20"/>
          <w:szCs w:val="20"/>
        </w:rPr>
        <w:t>Ali, S. U. Khan, and R. Kumar, “Comparative analysis of machine learning algorithms for stroke prediction,” in Proc. Int. Conf. Machine Learning and Data Engineering, 2020, pp. 112–118.</w:t>
      </w:r>
    </w:p>
    <w:p w14:paraId="552471E7" w14:textId="77777777" w:rsidR="00977158" w:rsidRPr="00977158" w:rsidRDefault="00977158" w:rsidP="00977158">
      <w:pPr>
        <w:pStyle w:val="ListParagraph"/>
        <w:numPr>
          <w:ilvl w:val="0"/>
          <w:numId w:val="44"/>
        </w:numPr>
        <w:jc w:val="both"/>
        <w:rPr>
          <w:rFonts w:ascii="Times New Roman" w:hAnsi="Times New Roman" w:cs="Times New Roman"/>
          <w:sz w:val="20"/>
          <w:szCs w:val="20"/>
        </w:rPr>
      </w:pPr>
      <w:r w:rsidRPr="00977158">
        <w:rPr>
          <w:rFonts w:ascii="Times New Roman" w:hAnsi="Times New Roman" w:cs="Times New Roman"/>
          <w:sz w:val="20"/>
          <w:szCs w:val="20"/>
        </w:rPr>
        <w:t>G. Tadesse, F. Mekonnen, and S. Alemu, “Improving stroke prediction using SMOTE-based oversampling,” BMC Medical Informatics and Decision Making, vol. 21, no. 1, pp. 1–12, 2021.</w:t>
      </w:r>
    </w:p>
    <w:p w14:paraId="723280DC" w14:textId="77777777" w:rsidR="00977158" w:rsidRPr="00977158" w:rsidRDefault="00977158" w:rsidP="00977158">
      <w:pPr>
        <w:pStyle w:val="ListParagraph"/>
        <w:numPr>
          <w:ilvl w:val="0"/>
          <w:numId w:val="44"/>
        </w:numPr>
        <w:jc w:val="both"/>
        <w:rPr>
          <w:rFonts w:ascii="Times New Roman" w:hAnsi="Times New Roman" w:cs="Times New Roman"/>
          <w:sz w:val="20"/>
          <w:szCs w:val="20"/>
        </w:rPr>
      </w:pPr>
      <w:r w:rsidRPr="00977158">
        <w:rPr>
          <w:rFonts w:ascii="Times New Roman" w:hAnsi="Times New Roman" w:cs="Times New Roman"/>
          <w:sz w:val="20"/>
          <w:szCs w:val="20"/>
        </w:rPr>
        <w:t xml:space="preserve">R. </w:t>
      </w:r>
      <w:proofErr w:type="spellStart"/>
      <w:r w:rsidRPr="00977158">
        <w:rPr>
          <w:rFonts w:ascii="Times New Roman" w:hAnsi="Times New Roman" w:cs="Times New Roman"/>
          <w:sz w:val="20"/>
          <w:szCs w:val="20"/>
        </w:rPr>
        <w:t>Rohilla</w:t>
      </w:r>
      <w:proofErr w:type="spellEnd"/>
      <w:r w:rsidRPr="00977158">
        <w:rPr>
          <w:rFonts w:ascii="Times New Roman" w:hAnsi="Times New Roman" w:cs="Times New Roman"/>
          <w:sz w:val="20"/>
          <w:szCs w:val="20"/>
        </w:rPr>
        <w:t xml:space="preserve"> and P. Sharma, “Hybrid feature selection for stroke risk prediction,” Expert Systems with Applications, vol. 162, pp. 113–125, 2020.</w:t>
      </w:r>
    </w:p>
    <w:p w14:paraId="16865EE0" w14:textId="77777777" w:rsidR="00977158" w:rsidRPr="00977158" w:rsidRDefault="00977158" w:rsidP="00977158">
      <w:pPr>
        <w:pStyle w:val="ListParagraph"/>
        <w:numPr>
          <w:ilvl w:val="0"/>
          <w:numId w:val="44"/>
        </w:numPr>
        <w:jc w:val="both"/>
        <w:rPr>
          <w:rFonts w:ascii="Times New Roman" w:hAnsi="Times New Roman" w:cs="Times New Roman"/>
          <w:sz w:val="20"/>
          <w:szCs w:val="20"/>
        </w:rPr>
      </w:pPr>
      <w:r w:rsidRPr="00977158">
        <w:rPr>
          <w:rFonts w:ascii="Times New Roman" w:hAnsi="Times New Roman" w:cs="Times New Roman"/>
          <w:sz w:val="20"/>
          <w:szCs w:val="20"/>
        </w:rPr>
        <w:t>S. M. Hassan, J. Dawson, and C. Lees, “Deep learning for stroke prediction: A systematic review,” Journal of Stroke and Cerebrovascular Diseases, vol. 30, no. 8, p. 105861, 2021.</w:t>
      </w:r>
    </w:p>
    <w:p w14:paraId="3BF28108" w14:textId="77777777" w:rsidR="00977158" w:rsidRPr="00977158" w:rsidRDefault="00977158" w:rsidP="00977158">
      <w:pPr>
        <w:pStyle w:val="ListParagraph"/>
        <w:numPr>
          <w:ilvl w:val="0"/>
          <w:numId w:val="44"/>
        </w:numPr>
        <w:jc w:val="both"/>
        <w:rPr>
          <w:rFonts w:ascii="Times New Roman" w:hAnsi="Times New Roman" w:cs="Times New Roman"/>
          <w:sz w:val="20"/>
          <w:szCs w:val="20"/>
        </w:rPr>
      </w:pPr>
      <w:r w:rsidRPr="00977158">
        <w:rPr>
          <w:rFonts w:ascii="Times New Roman" w:hAnsi="Times New Roman" w:cs="Times New Roman"/>
          <w:sz w:val="20"/>
          <w:szCs w:val="20"/>
        </w:rPr>
        <w:t>Z. Obermeyer, B. Powers, C. Vogeli, and S. Mullainathan, “Dissecting racial bias in an algorithm used to manage the health of populations,” Science, vol. 366, no. 6464, pp. 447–453, 2019.</w:t>
      </w:r>
    </w:p>
    <w:p w14:paraId="614CD896" w14:textId="77777777" w:rsidR="00977158" w:rsidRPr="00977158" w:rsidRDefault="00977158" w:rsidP="00977158">
      <w:pPr>
        <w:pStyle w:val="ListParagraph"/>
        <w:numPr>
          <w:ilvl w:val="0"/>
          <w:numId w:val="44"/>
        </w:numPr>
        <w:jc w:val="both"/>
        <w:rPr>
          <w:rFonts w:ascii="Times New Roman" w:hAnsi="Times New Roman" w:cs="Times New Roman"/>
          <w:sz w:val="20"/>
          <w:szCs w:val="20"/>
        </w:rPr>
      </w:pPr>
      <w:r w:rsidRPr="00977158">
        <w:rPr>
          <w:rFonts w:ascii="Times New Roman" w:hAnsi="Times New Roman" w:cs="Times New Roman"/>
          <w:sz w:val="20"/>
          <w:szCs w:val="20"/>
        </w:rPr>
        <w:t>R. D. Caruana et al., “Intelligible models for healthcare: Predicting pneumonia risk and hospital readmission,” in Proc. 21st ACM SIGKDD Int. Conf. Knowledge Discovery and Data Mining, 2015, pp. 1721–1730.</w:t>
      </w:r>
    </w:p>
    <w:p w14:paraId="0B6D64C5" w14:textId="77777777" w:rsidR="003917BA" w:rsidRDefault="00977158" w:rsidP="00977158">
      <w:pPr>
        <w:pStyle w:val="ListParagraph"/>
        <w:numPr>
          <w:ilvl w:val="0"/>
          <w:numId w:val="44"/>
        </w:numPr>
        <w:jc w:val="both"/>
        <w:rPr>
          <w:rFonts w:ascii="Times New Roman" w:hAnsi="Times New Roman" w:cs="Times New Roman"/>
          <w:sz w:val="20"/>
          <w:szCs w:val="20"/>
        </w:rPr>
        <w:sectPr w:rsidR="003917BA" w:rsidSect="003917BA">
          <w:type w:val="continuous"/>
          <w:pgSz w:w="595.30pt" w:h="841.90pt" w:code="9"/>
          <w:pgMar w:top="54pt" w:right="44.65pt" w:bottom="72pt" w:left="44.65pt" w:header="36pt" w:footer="36pt" w:gutter="0pt"/>
          <w:cols w:num="2" w:space="36pt"/>
          <w:docGrid w:linePitch="360"/>
        </w:sectPr>
      </w:pPr>
      <w:r w:rsidRPr="00361AB0">
        <w:rPr>
          <w:rFonts w:ascii="Times New Roman" w:hAnsi="Times New Roman" w:cs="Times New Roman"/>
          <w:sz w:val="20"/>
          <w:szCs w:val="20"/>
        </w:rPr>
        <w:t>P. A. Bath and S. Sarkar, “Sustainability, fairness and EDI in health analytics and AI,” Health Information Science and Systems, vol. 9, no. 1, pp. 1–10, 2021</w:t>
      </w:r>
    </w:p>
    <w:p w14:paraId="0885C8F3" w14:textId="5C1DD3AC" w:rsidR="00977158" w:rsidRPr="00361AB0" w:rsidRDefault="00977158" w:rsidP="00B41667">
      <w:pPr>
        <w:pStyle w:val="ListParagraph"/>
        <w:jc w:val="both"/>
        <w:rPr>
          <w:rFonts w:ascii="Times New Roman" w:hAnsi="Times New Roman" w:cs="Times New Roman"/>
          <w:sz w:val="20"/>
          <w:szCs w:val="20"/>
        </w:rPr>
      </w:pPr>
    </w:p>
    <w:p w14:paraId="73B0D267" w14:textId="77777777" w:rsidR="00977158" w:rsidRPr="00361AB0" w:rsidRDefault="00977158" w:rsidP="000A30D4">
      <w:pPr>
        <w:jc w:val="both"/>
      </w:pPr>
    </w:p>
    <w:p w14:paraId="3BCC1AC5" w14:textId="77777777" w:rsidR="00977158" w:rsidRPr="00361AB0" w:rsidRDefault="00977158" w:rsidP="000A30D4">
      <w:pPr>
        <w:jc w:val="both"/>
      </w:pPr>
    </w:p>
    <w:p w14:paraId="4883DD31" w14:textId="77777777" w:rsidR="00977158" w:rsidRPr="00361AB0" w:rsidRDefault="00977158" w:rsidP="000A30D4">
      <w:pPr>
        <w:jc w:val="both"/>
      </w:pPr>
    </w:p>
    <w:p w14:paraId="1C72E2C3" w14:textId="32BD271E" w:rsidR="00977158" w:rsidRPr="00361AB0" w:rsidRDefault="00977158" w:rsidP="000A30D4">
      <w:pPr>
        <w:jc w:val="both"/>
      </w:pPr>
    </w:p>
    <w:sectPr w:rsidR="00977158" w:rsidRPr="00361AB0"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8BF81F0" w14:textId="77777777" w:rsidR="00682D1A" w:rsidRPr="007332DE" w:rsidRDefault="00682D1A" w:rsidP="001A3B3D">
      <w:r w:rsidRPr="007332DE">
        <w:separator/>
      </w:r>
    </w:p>
  </w:endnote>
  <w:endnote w:type="continuationSeparator" w:id="0">
    <w:p w14:paraId="1C51BE3B" w14:textId="77777777" w:rsidR="00682D1A" w:rsidRPr="007332DE" w:rsidRDefault="00682D1A" w:rsidP="001A3B3D">
      <w:r w:rsidRPr="007332DE">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Aptos">
    <w:charset w:characterSet="iso-8859-1"/>
    <w:family w:val="swiss"/>
    <w:pitch w:val="variable"/>
    <w:sig w:usb0="20000287" w:usb1="00000003" w:usb2="00000000" w:usb3="00000000" w:csb0="0000019F"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000247B" w:usb2="00000009" w:usb3="00000000" w:csb0="000001FF" w:csb1="00000000"/>
  </w:font>
  <w:font w:name="Calibri Light">
    <w:panose1 w:val="020F0302020204030204"/>
    <w:charset w:characterSet="iso-8859-1"/>
    <w:family w:val="swiss"/>
    <w:pitch w:val="variable"/>
    <w:sig w:usb0="E4002EFF" w:usb1="C000247B" w:usb2="00000009" w:usb3="00000000" w:csb0="000001FF" w:csb1="00000000"/>
  </w:font>
  <w:font w:name="Consolas">
    <w:panose1 w:val="020B0609020204030204"/>
    <w:charset w:characterSet="iso-8859-1"/>
    <w:family w:val="modern"/>
    <w:pitch w:val="fixed"/>
    <w:sig w:usb0="E00006FF" w:usb1="0000FCFF" w:usb2="00000001" w:usb3="00000000" w:csb0="0000019F" w:csb1="00000000"/>
  </w:font>
  <w:font w:name="Cambria Math">
    <w:panose1 w:val="02040503050406030204"/>
    <w:charset w:characterSet="iso-8859-1"/>
    <w:family w:val="roman"/>
    <w:pitch w:val="variable"/>
    <w:sig w:usb0="E00006FF" w:usb1="420024FF" w:usb2="02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1840138A" w:rsidR="001A3B3D" w:rsidRPr="007332DE"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1265CCF" w14:textId="77777777" w:rsidR="00682D1A" w:rsidRPr="007332DE" w:rsidRDefault="00682D1A" w:rsidP="001A3B3D">
      <w:r w:rsidRPr="007332DE">
        <w:separator/>
      </w:r>
    </w:p>
  </w:footnote>
  <w:footnote w:type="continuationSeparator" w:id="0">
    <w:p w14:paraId="54FB2BAA" w14:textId="77777777" w:rsidR="00682D1A" w:rsidRPr="007332DE" w:rsidRDefault="00682D1A" w:rsidP="001A3B3D">
      <w:r w:rsidRPr="007332DE">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3FA4ECF"/>
    <w:multiLevelType w:val="hybridMultilevel"/>
    <w:tmpl w:val="83F00630"/>
    <w:lvl w:ilvl="0" w:tplc="0C00001B">
      <w:start w:val="1"/>
      <w:numFmt w:val="lowerRoman"/>
      <w:lvlText w:val="%1."/>
      <w:lvlJc w:val="end"/>
      <w:pPr>
        <w:ind w:start="36pt" w:hanging="18pt"/>
      </w:pPr>
      <w:rPr>
        <w:rFonts w:hint="default"/>
      </w:rPr>
    </w:lvl>
    <w:lvl w:ilvl="1" w:tplc="FFFFFFFF">
      <w:start w:val="1"/>
      <w:numFmt w:val="bullet"/>
      <w:lvlText w:val="o"/>
      <w:lvlJc w:val="start"/>
      <w:pPr>
        <w:ind w:start="72pt" w:hanging="18pt"/>
      </w:pPr>
      <w:rPr>
        <w:rFonts w:ascii="Courier New" w:hAnsi="Courier New" w:hint="default"/>
      </w:rPr>
    </w:lvl>
    <w:lvl w:ilvl="2" w:tplc="FFFFFFFF">
      <w:start w:val="1"/>
      <w:numFmt w:val="bullet"/>
      <w:lvlText w:val=""/>
      <w:lvlJc w:val="start"/>
      <w:pPr>
        <w:ind w:start="108pt" w:hanging="18pt"/>
      </w:pPr>
      <w:rPr>
        <w:rFonts w:ascii="Wingdings" w:hAnsi="Wingdings" w:hint="default"/>
      </w:rPr>
    </w:lvl>
    <w:lvl w:ilvl="3" w:tplc="FFFFFFFF">
      <w:start w:val="1"/>
      <w:numFmt w:val="bullet"/>
      <w:lvlText w:val=""/>
      <w:lvlJc w:val="start"/>
      <w:pPr>
        <w:ind w:start="144pt" w:hanging="18pt"/>
      </w:pPr>
      <w:rPr>
        <w:rFonts w:ascii="Symbol" w:hAnsi="Symbol" w:hint="default"/>
      </w:rPr>
    </w:lvl>
    <w:lvl w:ilvl="4" w:tplc="FFFFFFFF">
      <w:start w:val="1"/>
      <w:numFmt w:val="bullet"/>
      <w:lvlText w:val="o"/>
      <w:lvlJc w:val="start"/>
      <w:pPr>
        <w:ind w:start="180pt" w:hanging="18pt"/>
      </w:pPr>
      <w:rPr>
        <w:rFonts w:ascii="Courier New" w:hAnsi="Courier New" w:hint="default"/>
      </w:rPr>
    </w:lvl>
    <w:lvl w:ilvl="5" w:tplc="FFFFFFFF">
      <w:start w:val="1"/>
      <w:numFmt w:val="bullet"/>
      <w:lvlText w:val=""/>
      <w:lvlJc w:val="start"/>
      <w:pPr>
        <w:ind w:start="216pt" w:hanging="18pt"/>
      </w:pPr>
      <w:rPr>
        <w:rFonts w:ascii="Wingdings" w:hAnsi="Wingdings" w:hint="default"/>
      </w:rPr>
    </w:lvl>
    <w:lvl w:ilvl="6" w:tplc="FFFFFFFF">
      <w:start w:val="1"/>
      <w:numFmt w:val="bullet"/>
      <w:lvlText w:val=""/>
      <w:lvlJc w:val="start"/>
      <w:pPr>
        <w:ind w:start="252pt" w:hanging="18pt"/>
      </w:pPr>
      <w:rPr>
        <w:rFonts w:ascii="Symbol" w:hAnsi="Symbol" w:hint="default"/>
      </w:rPr>
    </w:lvl>
    <w:lvl w:ilvl="7" w:tplc="FFFFFFFF">
      <w:start w:val="1"/>
      <w:numFmt w:val="bullet"/>
      <w:lvlText w:val="o"/>
      <w:lvlJc w:val="start"/>
      <w:pPr>
        <w:ind w:start="288pt" w:hanging="18pt"/>
      </w:pPr>
      <w:rPr>
        <w:rFonts w:ascii="Courier New" w:hAnsi="Courier New" w:hint="default"/>
      </w:rPr>
    </w:lvl>
    <w:lvl w:ilvl="8" w:tplc="FFFFFFFF">
      <w:start w:val="1"/>
      <w:numFmt w:val="bullet"/>
      <w:lvlText w:val=""/>
      <w:lvlJc w:val="start"/>
      <w:pPr>
        <w:ind w:start="324pt" w:hanging="18pt"/>
      </w:pPr>
      <w:rPr>
        <w:rFonts w:ascii="Wingdings" w:hAnsi="Wingdings" w:hint="default"/>
      </w:rPr>
    </w:lvl>
  </w:abstractNum>
  <w:abstractNum w:abstractNumId="12" w15:restartNumberingAfterBreak="0">
    <w:nsid w:val="0687199B"/>
    <w:multiLevelType w:val="hybridMultilevel"/>
    <w:tmpl w:val="A596FC92"/>
    <w:lvl w:ilvl="0" w:tplc="0C00001B">
      <w:start w:val="1"/>
      <w:numFmt w:val="lowerRoman"/>
      <w:lvlText w:val="%1."/>
      <w:lvlJc w:val="end"/>
      <w:pPr>
        <w:ind w:start="36pt" w:hanging="18pt"/>
      </w:pPr>
      <w:rPr>
        <w:rFonts w:hint="default"/>
      </w:rPr>
    </w:lvl>
    <w:lvl w:ilvl="1" w:tplc="FFFFFFFF">
      <w:start w:val="1"/>
      <w:numFmt w:val="bullet"/>
      <w:lvlText w:val="o"/>
      <w:lvlJc w:val="start"/>
      <w:pPr>
        <w:ind w:start="72pt" w:hanging="18pt"/>
      </w:pPr>
      <w:rPr>
        <w:rFonts w:ascii="Courier New" w:hAnsi="Courier New" w:hint="default"/>
      </w:rPr>
    </w:lvl>
    <w:lvl w:ilvl="2" w:tplc="FFFFFFFF">
      <w:start w:val="1"/>
      <w:numFmt w:val="bullet"/>
      <w:lvlText w:val=""/>
      <w:lvlJc w:val="start"/>
      <w:pPr>
        <w:ind w:start="108pt" w:hanging="18pt"/>
      </w:pPr>
      <w:rPr>
        <w:rFonts w:ascii="Wingdings" w:hAnsi="Wingdings" w:hint="default"/>
      </w:rPr>
    </w:lvl>
    <w:lvl w:ilvl="3" w:tplc="FFFFFFFF">
      <w:start w:val="1"/>
      <w:numFmt w:val="bullet"/>
      <w:lvlText w:val=""/>
      <w:lvlJc w:val="start"/>
      <w:pPr>
        <w:ind w:start="144pt" w:hanging="18pt"/>
      </w:pPr>
      <w:rPr>
        <w:rFonts w:ascii="Symbol" w:hAnsi="Symbol" w:hint="default"/>
      </w:rPr>
    </w:lvl>
    <w:lvl w:ilvl="4" w:tplc="FFFFFFFF">
      <w:start w:val="1"/>
      <w:numFmt w:val="bullet"/>
      <w:lvlText w:val="o"/>
      <w:lvlJc w:val="start"/>
      <w:pPr>
        <w:ind w:start="180pt" w:hanging="18pt"/>
      </w:pPr>
      <w:rPr>
        <w:rFonts w:ascii="Courier New" w:hAnsi="Courier New" w:hint="default"/>
      </w:rPr>
    </w:lvl>
    <w:lvl w:ilvl="5" w:tplc="FFFFFFFF">
      <w:start w:val="1"/>
      <w:numFmt w:val="bullet"/>
      <w:lvlText w:val=""/>
      <w:lvlJc w:val="start"/>
      <w:pPr>
        <w:ind w:start="216pt" w:hanging="18pt"/>
      </w:pPr>
      <w:rPr>
        <w:rFonts w:ascii="Wingdings" w:hAnsi="Wingdings" w:hint="default"/>
      </w:rPr>
    </w:lvl>
    <w:lvl w:ilvl="6" w:tplc="FFFFFFFF">
      <w:start w:val="1"/>
      <w:numFmt w:val="bullet"/>
      <w:lvlText w:val=""/>
      <w:lvlJc w:val="start"/>
      <w:pPr>
        <w:ind w:start="252pt" w:hanging="18pt"/>
      </w:pPr>
      <w:rPr>
        <w:rFonts w:ascii="Symbol" w:hAnsi="Symbol" w:hint="default"/>
      </w:rPr>
    </w:lvl>
    <w:lvl w:ilvl="7" w:tplc="FFFFFFFF">
      <w:start w:val="1"/>
      <w:numFmt w:val="bullet"/>
      <w:lvlText w:val="o"/>
      <w:lvlJc w:val="start"/>
      <w:pPr>
        <w:ind w:start="288pt" w:hanging="18pt"/>
      </w:pPr>
      <w:rPr>
        <w:rFonts w:ascii="Courier New" w:hAnsi="Courier New" w:hint="default"/>
      </w:rPr>
    </w:lvl>
    <w:lvl w:ilvl="8" w:tplc="FFFFFFFF">
      <w:start w:val="1"/>
      <w:numFmt w:val="bullet"/>
      <w:lvlText w:val=""/>
      <w:lvlJc w:val="start"/>
      <w:pPr>
        <w:ind w:start="324pt" w:hanging="18pt"/>
      </w:pPr>
      <w:rPr>
        <w:rFonts w:ascii="Wingdings" w:hAnsi="Wingdings" w:hint="default"/>
      </w:rPr>
    </w:lvl>
  </w:abstractNum>
  <w:abstractNum w:abstractNumId="13" w15:restartNumberingAfterBreak="0">
    <w:nsid w:val="07D9483A"/>
    <w:multiLevelType w:val="hybridMultilevel"/>
    <w:tmpl w:val="2518891E"/>
    <w:lvl w:ilvl="0" w:tplc="5AB66F52">
      <w:start w:val="1"/>
      <w:numFmt w:val="decimal"/>
      <w:lvlText w:val="[%1]"/>
      <w:lvlJc w:val="start"/>
      <w:pPr>
        <w:ind w:start="36pt" w:hanging="18pt"/>
      </w:pPr>
      <w:rPr>
        <w:rFonts w:hint="default"/>
      </w:rPr>
    </w:lvl>
    <w:lvl w:ilvl="1" w:tplc="C42674A4">
      <w:start w:val="1"/>
      <w:numFmt w:val="upperLetter"/>
      <w:lvlText w:val="%2."/>
      <w:lvlJc w:val="start"/>
      <w:pPr>
        <w:ind w:start="72pt" w:hanging="18pt"/>
      </w:pPr>
      <w:rPr>
        <w:rFonts w:hint="default"/>
      </w:rPr>
    </w:lvl>
    <w:lvl w:ilvl="2" w:tplc="0C00001B" w:tentative="1">
      <w:start w:val="1"/>
      <w:numFmt w:val="lowerRoman"/>
      <w:lvlText w:val="%3."/>
      <w:lvlJc w:val="end"/>
      <w:pPr>
        <w:ind w:start="108pt" w:hanging="9pt"/>
      </w:pPr>
    </w:lvl>
    <w:lvl w:ilvl="3" w:tplc="0C00000F" w:tentative="1">
      <w:start w:val="1"/>
      <w:numFmt w:val="decimal"/>
      <w:lvlText w:val="%4."/>
      <w:lvlJc w:val="start"/>
      <w:pPr>
        <w:ind w:start="144pt" w:hanging="18pt"/>
      </w:pPr>
    </w:lvl>
    <w:lvl w:ilvl="4" w:tplc="0C000019" w:tentative="1">
      <w:start w:val="1"/>
      <w:numFmt w:val="lowerLetter"/>
      <w:lvlText w:val="%5."/>
      <w:lvlJc w:val="start"/>
      <w:pPr>
        <w:ind w:start="180pt" w:hanging="18pt"/>
      </w:pPr>
    </w:lvl>
    <w:lvl w:ilvl="5" w:tplc="0C00001B" w:tentative="1">
      <w:start w:val="1"/>
      <w:numFmt w:val="lowerRoman"/>
      <w:lvlText w:val="%6."/>
      <w:lvlJc w:val="end"/>
      <w:pPr>
        <w:ind w:start="216pt" w:hanging="9pt"/>
      </w:pPr>
    </w:lvl>
    <w:lvl w:ilvl="6" w:tplc="0C00000F" w:tentative="1">
      <w:start w:val="1"/>
      <w:numFmt w:val="decimal"/>
      <w:lvlText w:val="%7."/>
      <w:lvlJc w:val="start"/>
      <w:pPr>
        <w:ind w:start="252pt" w:hanging="18pt"/>
      </w:pPr>
    </w:lvl>
    <w:lvl w:ilvl="7" w:tplc="0C000019" w:tentative="1">
      <w:start w:val="1"/>
      <w:numFmt w:val="lowerLetter"/>
      <w:lvlText w:val="%8."/>
      <w:lvlJc w:val="start"/>
      <w:pPr>
        <w:ind w:start="288pt" w:hanging="18pt"/>
      </w:pPr>
    </w:lvl>
    <w:lvl w:ilvl="8" w:tplc="0C00001B" w:tentative="1">
      <w:start w:val="1"/>
      <w:numFmt w:val="lowerRoman"/>
      <w:lvlText w:val="%9."/>
      <w:lvlJc w:val="end"/>
      <w:pPr>
        <w:ind w:start="324pt" w:hanging="9pt"/>
      </w:pPr>
    </w:lvl>
  </w:abstractNum>
  <w:abstractNum w:abstractNumId="14" w15:restartNumberingAfterBreak="0">
    <w:nsid w:val="07F67D6C"/>
    <w:multiLevelType w:val="hybridMultilevel"/>
    <w:tmpl w:val="FD762298"/>
    <w:lvl w:ilvl="0" w:tplc="88884E20">
      <w:start w:val="1"/>
      <w:numFmt w:val="bullet"/>
      <w:lvlText w:val=""/>
      <w:lvlJc w:val="start"/>
      <w:pPr>
        <w:ind w:start="36pt" w:hanging="18pt"/>
      </w:pPr>
      <w:rPr>
        <w:rFonts w:ascii="Symbol" w:hAnsi="Symbol" w:hint="default"/>
      </w:rPr>
    </w:lvl>
    <w:lvl w:ilvl="1" w:tplc="9514AFE0">
      <w:start w:val="1"/>
      <w:numFmt w:val="bullet"/>
      <w:lvlText w:val="o"/>
      <w:lvlJc w:val="start"/>
      <w:pPr>
        <w:ind w:start="72pt" w:hanging="18pt"/>
      </w:pPr>
      <w:rPr>
        <w:rFonts w:ascii="Courier New" w:hAnsi="Courier New" w:hint="default"/>
      </w:rPr>
    </w:lvl>
    <w:lvl w:ilvl="2" w:tplc="AF7A78C8">
      <w:start w:val="1"/>
      <w:numFmt w:val="bullet"/>
      <w:lvlText w:val=""/>
      <w:lvlJc w:val="start"/>
      <w:pPr>
        <w:ind w:start="108pt" w:hanging="18pt"/>
      </w:pPr>
      <w:rPr>
        <w:rFonts w:ascii="Wingdings" w:hAnsi="Wingdings" w:hint="default"/>
      </w:rPr>
    </w:lvl>
    <w:lvl w:ilvl="3" w:tplc="104EC31E">
      <w:start w:val="1"/>
      <w:numFmt w:val="bullet"/>
      <w:lvlText w:val=""/>
      <w:lvlJc w:val="start"/>
      <w:pPr>
        <w:ind w:start="144pt" w:hanging="18pt"/>
      </w:pPr>
      <w:rPr>
        <w:rFonts w:ascii="Symbol" w:hAnsi="Symbol" w:hint="default"/>
      </w:rPr>
    </w:lvl>
    <w:lvl w:ilvl="4" w:tplc="DD2200BA">
      <w:start w:val="1"/>
      <w:numFmt w:val="bullet"/>
      <w:lvlText w:val="o"/>
      <w:lvlJc w:val="start"/>
      <w:pPr>
        <w:ind w:start="180pt" w:hanging="18pt"/>
      </w:pPr>
      <w:rPr>
        <w:rFonts w:ascii="Courier New" w:hAnsi="Courier New" w:hint="default"/>
      </w:rPr>
    </w:lvl>
    <w:lvl w:ilvl="5" w:tplc="51C209F4">
      <w:start w:val="1"/>
      <w:numFmt w:val="bullet"/>
      <w:lvlText w:val=""/>
      <w:lvlJc w:val="start"/>
      <w:pPr>
        <w:ind w:start="216pt" w:hanging="18pt"/>
      </w:pPr>
      <w:rPr>
        <w:rFonts w:ascii="Wingdings" w:hAnsi="Wingdings" w:hint="default"/>
      </w:rPr>
    </w:lvl>
    <w:lvl w:ilvl="6" w:tplc="389AF17A">
      <w:start w:val="1"/>
      <w:numFmt w:val="bullet"/>
      <w:lvlText w:val=""/>
      <w:lvlJc w:val="start"/>
      <w:pPr>
        <w:ind w:start="252pt" w:hanging="18pt"/>
      </w:pPr>
      <w:rPr>
        <w:rFonts w:ascii="Symbol" w:hAnsi="Symbol" w:hint="default"/>
      </w:rPr>
    </w:lvl>
    <w:lvl w:ilvl="7" w:tplc="77A8E000">
      <w:start w:val="1"/>
      <w:numFmt w:val="bullet"/>
      <w:lvlText w:val="o"/>
      <w:lvlJc w:val="start"/>
      <w:pPr>
        <w:ind w:start="288pt" w:hanging="18pt"/>
      </w:pPr>
      <w:rPr>
        <w:rFonts w:ascii="Courier New" w:hAnsi="Courier New" w:hint="default"/>
      </w:rPr>
    </w:lvl>
    <w:lvl w:ilvl="8" w:tplc="F190B29C">
      <w:start w:val="1"/>
      <w:numFmt w:val="bullet"/>
      <w:lvlText w:val=""/>
      <w:lvlJc w:val="start"/>
      <w:pPr>
        <w:ind w:start="324pt" w:hanging="18pt"/>
      </w:pPr>
      <w:rPr>
        <w:rFonts w:ascii="Wingdings" w:hAnsi="Wingdings" w:hint="default"/>
      </w:rPr>
    </w:lvl>
  </w:abstractNum>
  <w:abstractNum w:abstractNumId="15" w15:restartNumberingAfterBreak="0">
    <w:nsid w:val="091D5D55"/>
    <w:multiLevelType w:val="hybridMultilevel"/>
    <w:tmpl w:val="D4045F50"/>
    <w:lvl w:ilvl="0" w:tplc="0C00001B">
      <w:start w:val="1"/>
      <w:numFmt w:val="lowerRoman"/>
      <w:lvlText w:val="%1."/>
      <w:lvlJc w:val="end"/>
      <w:pPr>
        <w:ind w:start="36pt" w:hanging="18pt"/>
      </w:pPr>
      <w:rPr>
        <w:rFonts w:hint="default"/>
      </w:rPr>
    </w:lvl>
    <w:lvl w:ilvl="1" w:tplc="FFFFFFFF">
      <w:start w:val="1"/>
      <w:numFmt w:val="bullet"/>
      <w:lvlText w:val="o"/>
      <w:lvlJc w:val="start"/>
      <w:pPr>
        <w:ind w:start="72pt" w:hanging="18pt"/>
      </w:pPr>
      <w:rPr>
        <w:rFonts w:ascii="Courier New" w:hAnsi="Courier New" w:hint="default"/>
      </w:rPr>
    </w:lvl>
    <w:lvl w:ilvl="2" w:tplc="FFFFFFFF">
      <w:start w:val="1"/>
      <w:numFmt w:val="bullet"/>
      <w:lvlText w:val=""/>
      <w:lvlJc w:val="start"/>
      <w:pPr>
        <w:ind w:start="108pt" w:hanging="18pt"/>
      </w:pPr>
      <w:rPr>
        <w:rFonts w:ascii="Wingdings" w:hAnsi="Wingdings" w:hint="default"/>
      </w:rPr>
    </w:lvl>
    <w:lvl w:ilvl="3" w:tplc="FFFFFFFF">
      <w:start w:val="1"/>
      <w:numFmt w:val="bullet"/>
      <w:lvlText w:val=""/>
      <w:lvlJc w:val="start"/>
      <w:pPr>
        <w:ind w:start="144pt" w:hanging="18pt"/>
      </w:pPr>
      <w:rPr>
        <w:rFonts w:ascii="Symbol" w:hAnsi="Symbol" w:hint="default"/>
      </w:rPr>
    </w:lvl>
    <w:lvl w:ilvl="4" w:tplc="FFFFFFFF">
      <w:start w:val="1"/>
      <w:numFmt w:val="bullet"/>
      <w:lvlText w:val="o"/>
      <w:lvlJc w:val="start"/>
      <w:pPr>
        <w:ind w:start="180pt" w:hanging="18pt"/>
      </w:pPr>
      <w:rPr>
        <w:rFonts w:ascii="Courier New" w:hAnsi="Courier New" w:hint="default"/>
      </w:rPr>
    </w:lvl>
    <w:lvl w:ilvl="5" w:tplc="FFFFFFFF">
      <w:start w:val="1"/>
      <w:numFmt w:val="bullet"/>
      <w:lvlText w:val=""/>
      <w:lvlJc w:val="start"/>
      <w:pPr>
        <w:ind w:start="216pt" w:hanging="18pt"/>
      </w:pPr>
      <w:rPr>
        <w:rFonts w:ascii="Wingdings" w:hAnsi="Wingdings" w:hint="default"/>
      </w:rPr>
    </w:lvl>
    <w:lvl w:ilvl="6" w:tplc="FFFFFFFF">
      <w:start w:val="1"/>
      <w:numFmt w:val="bullet"/>
      <w:lvlText w:val=""/>
      <w:lvlJc w:val="start"/>
      <w:pPr>
        <w:ind w:start="252pt" w:hanging="18pt"/>
      </w:pPr>
      <w:rPr>
        <w:rFonts w:ascii="Symbol" w:hAnsi="Symbol" w:hint="default"/>
      </w:rPr>
    </w:lvl>
    <w:lvl w:ilvl="7" w:tplc="FFFFFFFF">
      <w:start w:val="1"/>
      <w:numFmt w:val="bullet"/>
      <w:lvlText w:val="o"/>
      <w:lvlJc w:val="start"/>
      <w:pPr>
        <w:ind w:start="288pt" w:hanging="18pt"/>
      </w:pPr>
      <w:rPr>
        <w:rFonts w:ascii="Courier New" w:hAnsi="Courier New" w:hint="default"/>
      </w:rPr>
    </w:lvl>
    <w:lvl w:ilvl="8" w:tplc="FFFFFFFF">
      <w:start w:val="1"/>
      <w:numFmt w:val="bullet"/>
      <w:lvlText w:val=""/>
      <w:lvlJc w:val="start"/>
      <w:pPr>
        <w:ind w:start="324pt" w:hanging="18pt"/>
      </w:pPr>
      <w:rPr>
        <w:rFonts w:ascii="Wingdings" w:hAnsi="Wingdings" w:hint="default"/>
      </w:rPr>
    </w:lvl>
  </w:abstractNum>
  <w:abstractNum w:abstractNumId="16" w15:restartNumberingAfterBreak="0">
    <w:nsid w:val="0AD113FC"/>
    <w:multiLevelType w:val="hybridMultilevel"/>
    <w:tmpl w:val="B0EA79C0"/>
    <w:lvl w:ilvl="0" w:tplc="2626C18E">
      <w:start w:val="1"/>
      <w:numFmt w:val="bullet"/>
      <w:lvlText w:val=""/>
      <w:lvlJc w:val="start"/>
      <w:pPr>
        <w:ind w:start="54pt" w:hanging="18pt"/>
      </w:pPr>
      <w:rPr>
        <w:rFonts w:ascii="Symbol" w:hAnsi="Symbol" w:hint="default"/>
      </w:rPr>
    </w:lvl>
    <w:lvl w:ilvl="1" w:tplc="0C000003" w:tentative="1">
      <w:start w:val="1"/>
      <w:numFmt w:val="bullet"/>
      <w:lvlText w:val="o"/>
      <w:lvlJc w:val="start"/>
      <w:pPr>
        <w:ind w:start="90pt" w:hanging="18pt"/>
      </w:pPr>
      <w:rPr>
        <w:rFonts w:ascii="Courier New" w:hAnsi="Courier New" w:cs="Courier New" w:hint="default"/>
      </w:rPr>
    </w:lvl>
    <w:lvl w:ilvl="2" w:tplc="0C000005" w:tentative="1">
      <w:start w:val="1"/>
      <w:numFmt w:val="bullet"/>
      <w:lvlText w:val=""/>
      <w:lvlJc w:val="start"/>
      <w:pPr>
        <w:ind w:start="126pt" w:hanging="18pt"/>
      </w:pPr>
      <w:rPr>
        <w:rFonts w:ascii="Wingdings" w:hAnsi="Wingdings" w:hint="default"/>
      </w:rPr>
    </w:lvl>
    <w:lvl w:ilvl="3" w:tplc="0C000001" w:tentative="1">
      <w:start w:val="1"/>
      <w:numFmt w:val="bullet"/>
      <w:lvlText w:val=""/>
      <w:lvlJc w:val="start"/>
      <w:pPr>
        <w:ind w:start="162pt" w:hanging="18pt"/>
      </w:pPr>
      <w:rPr>
        <w:rFonts w:ascii="Symbol" w:hAnsi="Symbol" w:hint="default"/>
      </w:rPr>
    </w:lvl>
    <w:lvl w:ilvl="4" w:tplc="0C000003" w:tentative="1">
      <w:start w:val="1"/>
      <w:numFmt w:val="bullet"/>
      <w:lvlText w:val="o"/>
      <w:lvlJc w:val="start"/>
      <w:pPr>
        <w:ind w:start="198pt" w:hanging="18pt"/>
      </w:pPr>
      <w:rPr>
        <w:rFonts w:ascii="Courier New" w:hAnsi="Courier New" w:cs="Courier New" w:hint="default"/>
      </w:rPr>
    </w:lvl>
    <w:lvl w:ilvl="5" w:tplc="0C000005" w:tentative="1">
      <w:start w:val="1"/>
      <w:numFmt w:val="bullet"/>
      <w:lvlText w:val=""/>
      <w:lvlJc w:val="start"/>
      <w:pPr>
        <w:ind w:start="234pt" w:hanging="18pt"/>
      </w:pPr>
      <w:rPr>
        <w:rFonts w:ascii="Wingdings" w:hAnsi="Wingdings" w:hint="default"/>
      </w:rPr>
    </w:lvl>
    <w:lvl w:ilvl="6" w:tplc="0C000001" w:tentative="1">
      <w:start w:val="1"/>
      <w:numFmt w:val="bullet"/>
      <w:lvlText w:val=""/>
      <w:lvlJc w:val="start"/>
      <w:pPr>
        <w:ind w:start="270pt" w:hanging="18pt"/>
      </w:pPr>
      <w:rPr>
        <w:rFonts w:ascii="Symbol" w:hAnsi="Symbol" w:hint="default"/>
      </w:rPr>
    </w:lvl>
    <w:lvl w:ilvl="7" w:tplc="0C000003" w:tentative="1">
      <w:start w:val="1"/>
      <w:numFmt w:val="bullet"/>
      <w:lvlText w:val="o"/>
      <w:lvlJc w:val="start"/>
      <w:pPr>
        <w:ind w:start="306pt" w:hanging="18pt"/>
      </w:pPr>
      <w:rPr>
        <w:rFonts w:ascii="Courier New" w:hAnsi="Courier New" w:cs="Courier New" w:hint="default"/>
      </w:rPr>
    </w:lvl>
    <w:lvl w:ilvl="8" w:tplc="0C000005" w:tentative="1">
      <w:start w:val="1"/>
      <w:numFmt w:val="bullet"/>
      <w:lvlText w:val=""/>
      <w:lvlJc w:val="start"/>
      <w:pPr>
        <w:ind w:start="342pt" w:hanging="18pt"/>
      </w:pPr>
      <w:rPr>
        <w:rFonts w:ascii="Wingdings" w:hAnsi="Wingdings" w:hint="default"/>
      </w:rPr>
    </w:lvl>
  </w:abstractNum>
  <w:abstractNum w:abstractNumId="17" w15:restartNumberingAfterBreak="0">
    <w:nsid w:val="0AED6739"/>
    <w:multiLevelType w:val="hybridMultilevel"/>
    <w:tmpl w:val="7108B334"/>
    <w:lvl w:ilvl="0" w:tplc="2626C18E">
      <w:start w:val="1"/>
      <w:numFmt w:val="bullet"/>
      <w:lvlText w:val=""/>
      <w:lvlJc w:val="start"/>
      <w:pPr>
        <w:ind w:start="54pt" w:hanging="18pt"/>
      </w:pPr>
      <w:rPr>
        <w:rFonts w:ascii="Symbol" w:hAnsi="Symbol" w:hint="default"/>
      </w:rPr>
    </w:lvl>
    <w:lvl w:ilvl="1" w:tplc="0C000003" w:tentative="1">
      <w:start w:val="1"/>
      <w:numFmt w:val="bullet"/>
      <w:lvlText w:val="o"/>
      <w:lvlJc w:val="start"/>
      <w:pPr>
        <w:ind w:start="90pt" w:hanging="18pt"/>
      </w:pPr>
      <w:rPr>
        <w:rFonts w:ascii="Courier New" w:hAnsi="Courier New" w:cs="Courier New" w:hint="default"/>
      </w:rPr>
    </w:lvl>
    <w:lvl w:ilvl="2" w:tplc="0C000005" w:tentative="1">
      <w:start w:val="1"/>
      <w:numFmt w:val="bullet"/>
      <w:lvlText w:val=""/>
      <w:lvlJc w:val="start"/>
      <w:pPr>
        <w:ind w:start="126pt" w:hanging="18pt"/>
      </w:pPr>
      <w:rPr>
        <w:rFonts w:ascii="Wingdings" w:hAnsi="Wingdings" w:hint="default"/>
      </w:rPr>
    </w:lvl>
    <w:lvl w:ilvl="3" w:tplc="0C000001" w:tentative="1">
      <w:start w:val="1"/>
      <w:numFmt w:val="bullet"/>
      <w:lvlText w:val=""/>
      <w:lvlJc w:val="start"/>
      <w:pPr>
        <w:ind w:start="162pt" w:hanging="18pt"/>
      </w:pPr>
      <w:rPr>
        <w:rFonts w:ascii="Symbol" w:hAnsi="Symbol" w:hint="default"/>
      </w:rPr>
    </w:lvl>
    <w:lvl w:ilvl="4" w:tplc="0C000003" w:tentative="1">
      <w:start w:val="1"/>
      <w:numFmt w:val="bullet"/>
      <w:lvlText w:val="o"/>
      <w:lvlJc w:val="start"/>
      <w:pPr>
        <w:ind w:start="198pt" w:hanging="18pt"/>
      </w:pPr>
      <w:rPr>
        <w:rFonts w:ascii="Courier New" w:hAnsi="Courier New" w:cs="Courier New" w:hint="default"/>
      </w:rPr>
    </w:lvl>
    <w:lvl w:ilvl="5" w:tplc="0C000005" w:tentative="1">
      <w:start w:val="1"/>
      <w:numFmt w:val="bullet"/>
      <w:lvlText w:val=""/>
      <w:lvlJc w:val="start"/>
      <w:pPr>
        <w:ind w:start="234pt" w:hanging="18pt"/>
      </w:pPr>
      <w:rPr>
        <w:rFonts w:ascii="Wingdings" w:hAnsi="Wingdings" w:hint="default"/>
      </w:rPr>
    </w:lvl>
    <w:lvl w:ilvl="6" w:tplc="0C000001" w:tentative="1">
      <w:start w:val="1"/>
      <w:numFmt w:val="bullet"/>
      <w:lvlText w:val=""/>
      <w:lvlJc w:val="start"/>
      <w:pPr>
        <w:ind w:start="270pt" w:hanging="18pt"/>
      </w:pPr>
      <w:rPr>
        <w:rFonts w:ascii="Symbol" w:hAnsi="Symbol" w:hint="default"/>
      </w:rPr>
    </w:lvl>
    <w:lvl w:ilvl="7" w:tplc="0C000003" w:tentative="1">
      <w:start w:val="1"/>
      <w:numFmt w:val="bullet"/>
      <w:lvlText w:val="o"/>
      <w:lvlJc w:val="start"/>
      <w:pPr>
        <w:ind w:start="306pt" w:hanging="18pt"/>
      </w:pPr>
      <w:rPr>
        <w:rFonts w:ascii="Courier New" w:hAnsi="Courier New" w:cs="Courier New" w:hint="default"/>
      </w:rPr>
    </w:lvl>
    <w:lvl w:ilvl="8" w:tplc="0C000005" w:tentative="1">
      <w:start w:val="1"/>
      <w:numFmt w:val="bullet"/>
      <w:lvlText w:val=""/>
      <w:lvlJc w:val="start"/>
      <w:pPr>
        <w:ind w:start="342pt" w:hanging="18pt"/>
      </w:pPr>
      <w:rPr>
        <w:rFonts w:ascii="Wingdings" w:hAnsi="Wingdings" w:hint="default"/>
      </w:rPr>
    </w:lvl>
  </w:abstractNum>
  <w:abstractNum w:abstractNumId="18" w15:restartNumberingAfterBreak="0">
    <w:nsid w:val="0E52100A"/>
    <w:multiLevelType w:val="hybridMultilevel"/>
    <w:tmpl w:val="5262EE2C"/>
    <w:lvl w:ilvl="0" w:tplc="0C000019">
      <w:start w:val="1"/>
      <w:numFmt w:val="lowerLetter"/>
      <w:lvlText w:val="%1."/>
      <w:lvlJc w:val="start"/>
      <w:pPr>
        <w:ind w:start="36pt" w:hanging="18pt"/>
      </w:pPr>
      <w:rPr>
        <w:rFonts w:hint="default"/>
      </w:rPr>
    </w:lvl>
    <w:lvl w:ilvl="1" w:tplc="FFFFFFFF">
      <w:start w:val="1"/>
      <w:numFmt w:val="bullet"/>
      <w:lvlText w:val="o"/>
      <w:lvlJc w:val="start"/>
      <w:pPr>
        <w:ind w:start="72pt" w:hanging="18pt"/>
      </w:pPr>
      <w:rPr>
        <w:rFonts w:ascii="Courier New" w:hAnsi="Courier New" w:hint="default"/>
      </w:rPr>
    </w:lvl>
    <w:lvl w:ilvl="2" w:tplc="FFFFFFFF">
      <w:start w:val="1"/>
      <w:numFmt w:val="bullet"/>
      <w:lvlText w:val=""/>
      <w:lvlJc w:val="start"/>
      <w:pPr>
        <w:ind w:start="108pt" w:hanging="18pt"/>
      </w:pPr>
      <w:rPr>
        <w:rFonts w:ascii="Wingdings" w:hAnsi="Wingdings" w:hint="default"/>
      </w:rPr>
    </w:lvl>
    <w:lvl w:ilvl="3" w:tplc="FFFFFFFF">
      <w:start w:val="1"/>
      <w:numFmt w:val="bullet"/>
      <w:lvlText w:val=""/>
      <w:lvlJc w:val="start"/>
      <w:pPr>
        <w:ind w:start="144pt" w:hanging="18pt"/>
      </w:pPr>
      <w:rPr>
        <w:rFonts w:ascii="Symbol" w:hAnsi="Symbol" w:hint="default"/>
      </w:rPr>
    </w:lvl>
    <w:lvl w:ilvl="4" w:tplc="FFFFFFFF">
      <w:start w:val="1"/>
      <w:numFmt w:val="bullet"/>
      <w:lvlText w:val="o"/>
      <w:lvlJc w:val="start"/>
      <w:pPr>
        <w:ind w:start="180pt" w:hanging="18pt"/>
      </w:pPr>
      <w:rPr>
        <w:rFonts w:ascii="Courier New" w:hAnsi="Courier New" w:hint="default"/>
      </w:rPr>
    </w:lvl>
    <w:lvl w:ilvl="5" w:tplc="FFFFFFFF">
      <w:start w:val="1"/>
      <w:numFmt w:val="bullet"/>
      <w:lvlText w:val=""/>
      <w:lvlJc w:val="start"/>
      <w:pPr>
        <w:ind w:start="216pt" w:hanging="18pt"/>
      </w:pPr>
      <w:rPr>
        <w:rFonts w:ascii="Wingdings" w:hAnsi="Wingdings" w:hint="default"/>
      </w:rPr>
    </w:lvl>
    <w:lvl w:ilvl="6" w:tplc="FFFFFFFF">
      <w:start w:val="1"/>
      <w:numFmt w:val="bullet"/>
      <w:lvlText w:val=""/>
      <w:lvlJc w:val="start"/>
      <w:pPr>
        <w:ind w:start="252pt" w:hanging="18pt"/>
      </w:pPr>
      <w:rPr>
        <w:rFonts w:ascii="Symbol" w:hAnsi="Symbol" w:hint="default"/>
      </w:rPr>
    </w:lvl>
    <w:lvl w:ilvl="7" w:tplc="FFFFFFFF">
      <w:start w:val="1"/>
      <w:numFmt w:val="bullet"/>
      <w:lvlText w:val="o"/>
      <w:lvlJc w:val="start"/>
      <w:pPr>
        <w:ind w:start="288pt" w:hanging="18pt"/>
      </w:pPr>
      <w:rPr>
        <w:rFonts w:ascii="Courier New" w:hAnsi="Courier New" w:hint="default"/>
      </w:rPr>
    </w:lvl>
    <w:lvl w:ilvl="8" w:tplc="FFFFFFFF">
      <w:start w:val="1"/>
      <w:numFmt w:val="bullet"/>
      <w:lvlText w:val=""/>
      <w:lvlJc w:val="start"/>
      <w:pPr>
        <w:ind w:start="324pt" w:hanging="18pt"/>
      </w:pPr>
      <w:rPr>
        <w:rFonts w:ascii="Wingdings" w:hAnsi="Wingdings" w:hint="default"/>
      </w:rPr>
    </w:lvl>
  </w:abstractNum>
  <w:abstractNum w:abstractNumId="19" w15:restartNumberingAfterBreak="0">
    <w:nsid w:val="10BCB0CB"/>
    <w:multiLevelType w:val="hybridMultilevel"/>
    <w:tmpl w:val="6CB4BC6A"/>
    <w:lvl w:ilvl="0" w:tplc="E05E0034">
      <w:start w:val="1"/>
      <w:numFmt w:val="bullet"/>
      <w:lvlText w:val=""/>
      <w:lvlJc w:val="start"/>
      <w:pPr>
        <w:ind w:start="36pt" w:hanging="18pt"/>
      </w:pPr>
      <w:rPr>
        <w:rFonts w:ascii="Symbol" w:hAnsi="Symbol" w:hint="default"/>
      </w:rPr>
    </w:lvl>
    <w:lvl w:ilvl="1" w:tplc="2600593A">
      <w:start w:val="1"/>
      <w:numFmt w:val="bullet"/>
      <w:lvlText w:val="o"/>
      <w:lvlJc w:val="start"/>
      <w:pPr>
        <w:ind w:start="72pt" w:hanging="18pt"/>
      </w:pPr>
      <w:rPr>
        <w:rFonts w:ascii="Courier New" w:hAnsi="Courier New" w:hint="default"/>
      </w:rPr>
    </w:lvl>
    <w:lvl w:ilvl="2" w:tplc="6EA88FDA">
      <w:start w:val="1"/>
      <w:numFmt w:val="bullet"/>
      <w:lvlText w:val=""/>
      <w:lvlJc w:val="start"/>
      <w:pPr>
        <w:ind w:start="108pt" w:hanging="18pt"/>
      </w:pPr>
      <w:rPr>
        <w:rFonts w:ascii="Wingdings" w:hAnsi="Wingdings" w:hint="default"/>
      </w:rPr>
    </w:lvl>
    <w:lvl w:ilvl="3" w:tplc="236E794A">
      <w:start w:val="1"/>
      <w:numFmt w:val="bullet"/>
      <w:lvlText w:val=""/>
      <w:lvlJc w:val="start"/>
      <w:pPr>
        <w:ind w:start="144pt" w:hanging="18pt"/>
      </w:pPr>
      <w:rPr>
        <w:rFonts w:ascii="Symbol" w:hAnsi="Symbol" w:hint="default"/>
      </w:rPr>
    </w:lvl>
    <w:lvl w:ilvl="4" w:tplc="6996153E">
      <w:start w:val="1"/>
      <w:numFmt w:val="bullet"/>
      <w:lvlText w:val="o"/>
      <w:lvlJc w:val="start"/>
      <w:pPr>
        <w:ind w:start="180pt" w:hanging="18pt"/>
      </w:pPr>
      <w:rPr>
        <w:rFonts w:ascii="Courier New" w:hAnsi="Courier New" w:hint="default"/>
      </w:rPr>
    </w:lvl>
    <w:lvl w:ilvl="5" w:tplc="5A12BA08">
      <w:start w:val="1"/>
      <w:numFmt w:val="bullet"/>
      <w:lvlText w:val=""/>
      <w:lvlJc w:val="start"/>
      <w:pPr>
        <w:ind w:start="216pt" w:hanging="18pt"/>
      </w:pPr>
      <w:rPr>
        <w:rFonts w:ascii="Wingdings" w:hAnsi="Wingdings" w:hint="default"/>
      </w:rPr>
    </w:lvl>
    <w:lvl w:ilvl="6" w:tplc="451464DA">
      <w:start w:val="1"/>
      <w:numFmt w:val="bullet"/>
      <w:lvlText w:val=""/>
      <w:lvlJc w:val="start"/>
      <w:pPr>
        <w:ind w:start="252pt" w:hanging="18pt"/>
      </w:pPr>
      <w:rPr>
        <w:rFonts w:ascii="Symbol" w:hAnsi="Symbol" w:hint="default"/>
      </w:rPr>
    </w:lvl>
    <w:lvl w:ilvl="7" w:tplc="799CB18A">
      <w:start w:val="1"/>
      <w:numFmt w:val="bullet"/>
      <w:lvlText w:val="o"/>
      <w:lvlJc w:val="start"/>
      <w:pPr>
        <w:ind w:start="288pt" w:hanging="18pt"/>
      </w:pPr>
      <w:rPr>
        <w:rFonts w:ascii="Courier New" w:hAnsi="Courier New" w:hint="default"/>
      </w:rPr>
    </w:lvl>
    <w:lvl w:ilvl="8" w:tplc="A7005458">
      <w:start w:val="1"/>
      <w:numFmt w:val="bullet"/>
      <w:lvlText w:val=""/>
      <w:lvlJc w:val="start"/>
      <w:pPr>
        <w:ind w:start="324pt" w:hanging="18pt"/>
      </w:pPr>
      <w:rPr>
        <w:rFonts w:ascii="Wingdings" w:hAnsi="Wingdings" w:hint="default"/>
      </w:rPr>
    </w:lvl>
  </w:abstractNum>
  <w:abstractNum w:abstractNumId="20" w15:restartNumberingAfterBreak="0">
    <w:nsid w:val="1D19723D"/>
    <w:multiLevelType w:val="hybridMultilevel"/>
    <w:tmpl w:val="9B3267D2"/>
    <w:lvl w:ilvl="0" w:tplc="0C00001B">
      <w:start w:val="1"/>
      <w:numFmt w:val="lowerRoman"/>
      <w:lvlText w:val="%1."/>
      <w:lvlJc w:val="end"/>
      <w:pPr>
        <w:ind w:start="36pt" w:hanging="18pt"/>
      </w:pPr>
      <w:rPr>
        <w:rFonts w:hint="default"/>
      </w:rPr>
    </w:lvl>
    <w:lvl w:ilvl="1" w:tplc="FFFFFFFF">
      <w:start w:val="1"/>
      <w:numFmt w:val="bullet"/>
      <w:lvlText w:val="o"/>
      <w:lvlJc w:val="start"/>
      <w:pPr>
        <w:ind w:start="72pt" w:hanging="18pt"/>
      </w:pPr>
      <w:rPr>
        <w:rFonts w:ascii="Courier New" w:hAnsi="Courier New" w:hint="default"/>
      </w:rPr>
    </w:lvl>
    <w:lvl w:ilvl="2" w:tplc="FFFFFFFF">
      <w:start w:val="1"/>
      <w:numFmt w:val="bullet"/>
      <w:lvlText w:val=""/>
      <w:lvlJc w:val="start"/>
      <w:pPr>
        <w:ind w:start="108pt" w:hanging="18pt"/>
      </w:pPr>
      <w:rPr>
        <w:rFonts w:ascii="Wingdings" w:hAnsi="Wingdings" w:hint="default"/>
      </w:rPr>
    </w:lvl>
    <w:lvl w:ilvl="3" w:tplc="FFFFFFFF">
      <w:start w:val="1"/>
      <w:numFmt w:val="bullet"/>
      <w:lvlText w:val=""/>
      <w:lvlJc w:val="start"/>
      <w:pPr>
        <w:ind w:start="144pt" w:hanging="18pt"/>
      </w:pPr>
      <w:rPr>
        <w:rFonts w:ascii="Symbol" w:hAnsi="Symbol" w:hint="default"/>
      </w:rPr>
    </w:lvl>
    <w:lvl w:ilvl="4" w:tplc="FFFFFFFF">
      <w:start w:val="1"/>
      <w:numFmt w:val="bullet"/>
      <w:lvlText w:val="o"/>
      <w:lvlJc w:val="start"/>
      <w:pPr>
        <w:ind w:start="180pt" w:hanging="18pt"/>
      </w:pPr>
      <w:rPr>
        <w:rFonts w:ascii="Courier New" w:hAnsi="Courier New" w:hint="default"/>
      </w:rPr>
    </w:lvl>
    <w:lvl w:ilvl="5" w:tplc="FFFFFFFF">
      <w:start w:val="1"/>
      <w:numFmt w:val="bullet"/>
      <w:lvlText w:val=""/>
      <w:lvlJc w:val="start"/>
      <w:pPr>
        <w:ind w:start="216pt" w:hanging="18pt"/>
      </w:pPr>
      <w:rPr>
        <w:rFonts w:ascii="Wingdings" w:hAnsi="Wingdings" w:hint="default"/>
      </w:rPr>
    </w:lvl>
    <w:lvl w:ilvl="6" w:tplc="FFFFFFFF">
      <w:start w:val="1"/>
      <w:numFmt w:val="bullet"/>
      <w:lvlText w:val=""/>
      <w:lvlJc w:val="start"/>
      <w:pPr>
        <w:ind w:start="252pt" w:hanging="18pt"/>
      </w:pPr>
      <w:rPr>
        <w:rFonts w:ascii="Symbol" w:hAnsi="Symbol" w:hint="default"/>
      </w:rPr>
    </w:lvl>
    <w:lvl w:ilvl="7" w:tplc="FFFFFFFF">
      <w:start w:val="1"/>
      <w:numFmt w:val="bullet"/>
      <w:lvlText w:val="o"/>
      <w:lvlJc w:val="start"/>
      <w:pPr>
        <w:ind w:start="288pt" w:hanging="18pt"/>
      </w:pPr>
      <w:rPr>
        <w:rFonts w:ascii="Courier New" w:hAnsi="Courier New" w:hint="default"/>
      </w:rPr>
    </w:lvl>
    <w:lvl w:ilvl="8" w:tplc="FFFFFFFF">
      <w:start w:val="1"/>
      <w:numFmt w:val="bullet"/>
      <w:lvlText w:val=""/>
      <w:lvlJc w:val="start"/>
      <w:pPr>
        <w:ind w:start="324pt" w:hanging="18pt"/>
      </w:pPr>
      <w:rPr>
        <w:rFonts w:ascii="Wingdings" w:hAnsi="Wingdings" w:hint="default"/>
      </w:rPr>
    </w:lvl>
  </w:abstractNum>
  <w:abstractNum w:abstractNumId="21" w15:restartNumberingAfterBreak="0">
    <w:nsid w:val="1DA10A0B"/>
    <w:multiLevelType w:val="hybridMultilevel"/>
    <w:tmpl w:val="2A0A15D0"/>
    <w:lvl w:ilvl="0" w:tplc="215E6358">
      <w:start w:val="1"/>
      <w:numFmt w:val="bullet"/>
      <w:lvlText w:val=""/>
      <w:lvlJc w:val="start"/>
      <w:pPr>
        <w:ind w:start="36pt" w:hanging="18pt"/>
      </w:pPr>
      <w:rPr>
        <w:rFonts w:ascii="Symbol" w:hAnsi="Symbol" w:hint="default"/>
      </w:rPr>
    </w:lvl>
    <w:lvl w:ilvl="1" w:tplc="A8F434E2">
      <w:start w:val="1"/>
      <w:numFmt w:val="bullet"/>
      <w:lvlText w:val="o"/>
      <w:lvlJc w:val="start"/>
      <w:pPr>
        <w:ind w:start="72pt" w:hanging="18pt"/>
      </w:pPr>
      <w:rPr>
        <w:rFonts w:ascii="Courier New" w:hAnsi="Courier New" w:hint="default"/>
      </w:rPr>
    </w:lvl>
    <w:lvl w:ilvl="2" w:tplc="260C16F2">
      <w:start w:val="1"/>
      <w:numFmt w:val="bullet"/>
      <w:lvlText w:val=""/>
      <w:lvlJc w:val="start"/>
      <w:pPr>
        <w:ind w:start="108pt" w:hanging="18pt"/>
      </w:pPr>
      <w:rPr>
        <w:rFonts w:ascii="Wingdings" w:hAnsi="Wingdings" w:hint="default"/>
      </w:rPr>
    </w:lvl>
    <w:lvl w:ilvl="3" w:tplc="9F44A0B8">
      <w:start w:val="1"/>
      <w:numFmt w:val="bullet"/>
      <w:lvlText w:val=""/>
      <w:lvlJc w:val="start"/>
      <w:pPr>
        <w:ind w:start="144pt" w:hanging="18pt"/>
      </w:pPr>
      <w:rPr>
        <w:rFonts w:ascii="Symbol" w:hAnsi="Symbol" w:hint="default"/>
      </w:rPr>
    </w:lvl>
    <w:lvl w:ilvl="4" w:tplc="2EEEEFD6">
      <w:start w:val="1"/>
      <w:numFmt w:val="bullet"/>
      <w:lvlText w:val="o"/>
      <w:lvlJc w:val="start"/>
      <w:pPr>
        <w:ind w:start="180pt" w:hanging="18pt"/>
      </w:pPr>
      <w:rPr>
        <w:rFonts w:ascii="Courier New" w:hAnsi="Courier New" w:hint="default"/>
      </w:rPr>
    </w:lvl>
    <w:lvl w:ilvl="5" w:tplc="7BC6C954">
      <w:start w:val="1"/>
      <w:numFmt w:val="bullet"/>
      <w:lvlText w:val=""/>
      <w:lvlJc w:val="start"/>
      <w:pPr>
        <w:ind w:start="216pt" w:hanging="18pt"/>
      </w:pPr>
      <w:rPr>
        <w:rFonts w:ascii="Wingdings" w:hAnsi="Wingdings" w:hint="default"/>
      </w:rPr>
    </w:lvl>
    <w:lvl w:ilvl="6" w:tplc="0ECC1502">
      <w:start w:val="1"/>
      <w:numFmt w:val="bullet"/>
      <w:lvlText w:val=""/>
      <w:lvlJc w:val="start"/>
      <w:pPr>
        <w:ind w:start="252pt" w:hanging="18pt"/>
      </w:pPr>
      <w:rPr>
        <w:rFonts w:ascii="Symbol" w:hAnsi="Symbol" w:hint="default"/>
      </w:rPr>
    </w:lvl>
    <w:lvl w:ilvl="7" w:tplc="5C466952">
      <w:start w:val="1"/>
      <w:numFmt w:val="bullet"/>
      <w:lvlText w:val="o"/>
      <w:lvlJc w:val="start"/>
      <w:pPr>
        <w:ind w:start="288pt" w:hanging="18pt"/>
      </w:pPr>
      <w:rPr>
        <w:rFonts w:ascii="Courier New" w:hAnsi="Courier New" w:hint="default"/>
      </w:rPr>
    </w:lvl>
    <w:lvl w:ilvl="8" w:tplc="F280B57C">
      <w:start w:val="1"/>
      <w:numFmt w:val="bullet"/>
      <w:lvlText w:val=""/>
      <w:lvlJc w:val="start"/>
      <w:pPr>
        <w:ind w:start="324pt" w:hanging="18pt"/>
      </w:pPr>
      <w:rPr>
        <w:rFonts w:ascii="Wingdings" w:hAnsi="Wingdings" w:hint="default"/>
      </w:rPr>
    </w:lvl>
  </w:abstractNum>
  <w:abstractNum w:abstractNumId="2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23" w15:restartNumberingAfterBreak="0">
    <w:nsid w:val="1EA97E27"/>
    <w:multiLevelType w:val="hybridMultilevel"/>
    <w:tmpl w:val="68840896"/>
    <w:lvl w:ilvl="0" w:tplc="0C00001B">
      <w:start w:val="1"/>
      <w:numFmt w:val="lowerRoman"/>
      <w:lvlText w:val="%1."/>
      <w:lvlJc w:val="end"/>
      <w:pPr>
        <w:ind w:start="36pt" w:hanging="18pt"/>
      </w:pPr>
      <w:rPr>
        <w:rFonts w:hint="default"/>
      </w:rPr>
    </w:lvl>
    <w:lvl w:ilvl="1" w:tplc="FFFFFFFF">
      <w:start w:val="1"/>
      <w:numFmt w:val="bullet"/>
      <w:lvlText w:val="o"/>
      <w:lvlJc w:val="start"/>
      <w:pPr>
        <w:ind w:start="72pt" w:hanging="18pt"/>
      </w:pPr>
      <w:rPr>
        <w:rFonts w:ascii="Courier New" w:hAnsi="Courier New" w:hint="default"/>
      </w:rPr>
    </w:lvl>
    <w:lvl w:ilvl="2" w:tplc="FFFFFFFF">
      <w:start w:val="1"/>
      <w:numFmt w:val="bullet"/>
      <w:lvlText w:val=""/>
      <w:lvlJc w:val="start"/>
      <w:pPr>
        <w:ind w:start="108pt" w:hanging="18pt"/>
      </w:pPr>
      <w:rPr>
        <w:rFonts w:ascii="Wingdings" w:hAnsi="Wingdings" w:hint="default"/>
      </w:rPr>
    </w:lvl>
    <w:lvl w:ilvl="3" w:tplc="FFFFFFFF">
      <w:start w:val="1"/>
      <w:numFmt w:val="bullet"/>
      <w:lvlText w:val=""/>
      <w:lvlJc w:val="start"/>
      <w:pPr>
        <w:ind w:start="144pt" w:hanging="18pt"/>
      </w:pPr>
      <w:rPr>
        <w:rFonts w:ascii="Symbol" w:hAnsi="Symbol" w:hint="default"/>
      </w:rPr>
    </w:lvl>
    <w:lvl w:ilvl="4" w:tplc="FFFFFFFF">
      <w:start w:val="1"/>
      <w:numFmt w:val="bullet"/>
      <w:lvlText w:val="o"/>
      <w:lvlJc w:val="start"/>
      <w:pPr>
        <w:ind w:start="180pt" w:hanging="18pt"/>
      </w:pPr>
      <w:rPr>
        <w:rFonts w:ascii="Courier New" w:hAnsi="Courier New" w:hint="default"/>
      </w:rPr>
    </w:lvl>
    <w:lvl w:ilvl="5" w:tplc="FFFFFFFF">
      <w:start w:val="1"/>
      <w:numFmt w:val="bullet"/>
      <w:lvlText w:val=""/>
      <w:lvlJc w:val="start"/>
      <w:pPr>
        <w:ind w:start="216pt" w:hanging="18pt"/>
      </w:pPr>
      <w:rPr>
        <w:rFonts w:ascii="Wingdings" w:hAnsi="Wingdings" w:hint="default"/>
      </w:rPr>
    </w:lvl>
    <w:lvl w:ilvl="6" w:tplc="FFFFFFFF">
      <w:start w:val="1"/>
      <w:numFmt w:val="bullet"/>
      <w:lvlText w:val=""/>
      <w:lvlJc w:val="start"/>
      <w:pPr>
        <w:ind w:start="252pt" w:hanging="18pt"/>
      </w:pPr>
      <w:rPr>
        <w:rFonts w:ascii="Symbol" w:hAnsi="Symbol" w:hint="default"/>
      </w:rPr>
    </w:lvl>
    <w:lvl w:ilvl="7" w:tplc="FFFFFFFF">
      <w:start w:val="1"/>
      <w:numFmt w:val="bullet"/>
      <w:lvlText w:val="o"/>
      <w:lvlJc w:val="start"/>
      <w:pPr>
        <w:ind w:start="288pt" w:hanging="18pt"/>
      </w:pPr>
      <w:rPr>
        <w:rFonts w:ascii="Courier New" w:hAnsi="Courier New" w:hint="default"/>
      </w:rPr>
    </w:lvl>
    <w:lvl w:ilvl="8" w:tplc="FFFFFFFF">
      <w:start w:val="1"/>
      <w:numFmt w:val="bullet"/>
      <w:lvlText w:val=""/>
      <w:lvlJc w:val="start"/>
      <w:pPr>
        <w:ind w:start="324pt" w:hanging="18pt"/>
      </w:pPr>
      <w:rPr>
        <w:rFonts w:ascii="Wingdings" w:hAnsi="Wingdings" w:hint="default"/>
      </w:rPr>
    </w:lvl>
  </w:abstractNum>
  <w:abstractNum w:abstractNumId="2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5" w15:restartNumberingAfterBreak="0">
    <w:nsid w:val="240759DA"/>
    <w:multiLevelType w:val="hybridMultilevel"/>
    <w:tmpl w:val="272045B4"/>
    <w:lvl w:ilvl="0" w:tplc="0C000019">
      <w:start w:val="1"/>
      <w:numFmt w:val="lowerLetter"/>
      <w:lvlText w:val="%1."/>
      <w:lvlJc w:val="start"/>
      <w:pPr>
        <w:ind w:start="36pt" w:hanging="18pt"/>
      </w:pPr>
      <w:rPr>
        <w:rFonts w:hint="default"/>
      </w:rPr>
    </w:lvl>
    <w:lvl w:ilvl="1" w:tplc="FFFFFFFF">
      <w:start w:val="1"/>
      <w:numFmt w:val="bullet"/>
      <w:lvlText w:val="o"/>
      <w:lvlJc w:val="start"/>
      <w:pPr>
        <w:ind w:start="72pt" w:hanging="18pt"/>
      </w:pPr>
      <w:rPr>
        <w:rFonts w:ascii="Courier New" w:hAnsi="Courier New" w:hint="default"/>
      </w:rPr>
    </w:lvl>
    <w:lvl w:ilvl="2" w:tplc="FFFFFFFF">
      <w:start w:val="1"/>
      <w:numFmt w:val="bullet"/>
      <w:lvlText w:val=""/>
      <w:lvlJc w:val="start"/>
      <w:pPr>
        <w:ind w:start="108pt" w:hanging="18pt"/>
      </w:pPr>
      <w:rPr>
        <w:rFonts w:ascii="Wingdings" w:hAnsi="Wingdings" w:hint="default"/>
      </w:rPr>
    </w:lvl>
    <w:lvl w:ilvl="3" w:tplc="FFFFFFFF">
      <w:start w:val="1"/>
      <w:numFmt w:val="bullet"/>
      <w:lvlText w:val=""/>
      <w:lvlJc w:val="start"/>
      <w:pPr>
        <w:ind w:start="144pt" w:hanging="18pt"/>
      </w:pPr>
      <w:rPr>
        <w:rFonts w:ascii="Symbol" w:hAnsi="Symbol" w:hint="default"/>
      </w:rPr>
    </w:lvl>
    <w:lvl w:ilvl="4" w:tplc="FFFFFFFF">
      <w:start w:val="1"/>
      <w:numFmt w:val="bullet"/>
      <w:lvlText w:val="o"/>
      <w:lvlJc w:val="start"/>
      <w:pPr>
        <w:ind w:start="180pt" w:hanging="18pt"/>
      </w:pPr>
      <w:rPr>
        <w:rFonts w:ascii="Courier New" w:hAnsi="Courier New" w:hint="default"/>
      </w:rPr>
    </w:lvl>
    <w:lvl w:ilvl="5" w:tplc="FFFFFFFF">
      <w:start w:val="1"/>
      <w:numFmt w:val="bullet"/>
      <w:lvlText w:val=""/>
      <w:lvlJc w:val="start"/>
      <w:pPr>
        <w:ind w:start="216pt" w:hanging="18pt"/>
      </w:pPr>
      <w:rPr>
        <w:rFonts w:ascii="Wingdings" w:hAnsi="Wingdings" w:hint="default"/>
      </w:rPr>
    </w:lvl>
    <w:lvl w:ilvl="6" w:tplc="FFFFFFFF">
      <w:start w:val="1"/>
      <w:numFmt w:val="bullet"/>
      <w:lvlText w:val=""/>
      <w:lvlJc w:val="start"/>
      <w:pPr>
        <w:ind w:start="252pt" w:hanging="18pt"/>
      </w:pPr>
      <w:rPr>
        <w:rFonts w:ascii="Symbol" w:hAnsi="Symbol" w:hint="default"/>
      </w:rPr>
    </w:lvl>
    <w:lvl w:ilvl="7" w:tplc="FFFFFFFF">
      <w:start w:val="1"/>
      <w:numFmt w:val="bullet"/>
      <w:lvlText w:val="o"/>
      <w:lvlJc w:val="start"/>
      <w:pPr>
        <w:ind w:start="288pt" w:hanging="18pt"/>
      </w:pPr>
      <w:rPr>
        <w:rFonts w:ascii="Courier New" w:hAnsi="Courier New" w:hint="default"/>
      </w:rPr>
    </w:lvl>
    <w:lvl w:ilvl="8" w:tplc="FFFFFFFF">
      <w:start w:val="1"/>
      <w:numFmt w:val="bullet"/>
      <w:lvlText w:val=""/>
      <w:lvlJc w:val="start"/>
      <w:pPr>
        <w:ind w:start="324pt" w:hanging="18pt"/>
      </w:pPr>
      <w:rPr>
        <w:rFonts w:ascii="Wingdings" w:hAnsi="Wingdings" w:hint="default"/>
      </w:rPr>
    </w:lvl>
  </w:abstractNum>
  <w:abstractNum w:abstractNumId="26" w15:restartNumberingAfterBreak="0">
    <w:nsid w:val="266E0B76"/>
    <w:multiLevelType w:val="hybridMultilevel"/>
    <w:tmpl w:val="2C96F2F6"/>
    <w:lvl w:ilvl="0" w:tplc="863C1192">
      <w:start w:val="1"/>
      <w:numFmt w:val="bullet"/>
      <w:lvlText w:val=""/>
      <w:lvlJc w:val="start"/>
      <w:pPr>
        <w:ind w:start="36pt" w:hanging="18pt"/>
      </w:pPr>
      <w:rPr>
        <w:rFonts w:ascii="Symbol" w:hAnsi="Symbol" w:hint="default"/>
      </w:rPr>
    </w:lvl>
    <w:lvl w:ilvl="1" w:tplc="6BC8301A">
      <w:start w:val="1"/>
      <w:numFmt w:val="bullet"/>
      <w:lvlText w:val="o"/>
      <w:lvlJc w:val="start"/>
      <w:pPr>
        <w:ind w:start="72pt" w:hanging="18pt"/>
      </w:pPr>
      <w:rPr>
        <w:rFonts w:ascii="Courier New" w:hAnsi="Courier New" w:hint="default"/>
      </w:rPr>
    </w:lvl>
    <w:lvl w:ilvl="2" w:tplc="B30E8F9E">
      <w:start w:val="1"/>
      <w:numFmt w:val="bullet"/>
      <w:lvlText w:val=""/>
      <w:lvlJc w:val="start"/>
      <w:pPr>
        <w:ind w:start="108pt" w:hanging="18pt"/>
      </w:pPr>
      <w:rPr>
        <w:rFonts w:ascii="Wingdings" w:hAnsi="Wingdings" w:hint="default"/>
      </w:rPr>
    </w:lvl>
    <w:lvl w:ilvl="3" w:tplc="29F02132">
      <w:start w:val="1"/>
      <w:numFmt w:val="bullet"/>
      <w:lvlText w:val=""/>
      <w:lvlJc w:val="start"/>
      <w:pPr>
        <w:ind w:start="144pt" w:hanging="18pt"/>
      </w:pPr>
      <w:rPr>
        <w:rFonts w:ascii="Symbol" w:hAnsi="Symbol" w:hint="default"/>
      </w:rPr>
    </w:lvl>
    <w:lvl w:ilvl="4" w:tplc="D958AF12">
      <w:start w:val="1"/>
      <w:numFmt w:val="bullet"/>
      <w:lvlText w:val="o"/>
      <w:lvlJc w:val="start"/>
      <w:pPr>
        <w:ind w:start="180pt" w:hanging="18pt"/>
      </w:pPr>
      <w:rPr>
        <w:rFonts w:ascii="Courier New" w:hAnsi="Courier New" w:hint="default"/>
      </w:rPr>
    </w:lvl>
    <w:lvl w:ilvl="5" w:tplc="DD3E4386">
      <w:start w:val="1"/>
      <w:numFmt w:val="bullet"/>
      <w:lvlText w:val=""/>
      <w:lvlJc w:val="start"/>
      <w:pPr>
        <w:ind w:start="216pt" w:hanging="18pt"/>
      </w:pPr>
      <w:rPr>
        <w:rFonts w:ascii="Wingdings" w:hAnsi="Wingdings" w:hint="default"/>
      </w:rPr>
    </w:lvl>
    <w:lvl w:ilvl="6" w:tplc="02888008">
      <w:start w:val="1"/>
      <w:numFmt w:val="bullet"/>
      <w:lvlText w:val=""/>
      <w:lvlJc w:val="start"/>
      <w:pPr>
        <w:ind w:start="252pt" w:hanging="18pt"/>
      </w:pPr>
      <w:rPr>
        <w:rFonts w:ascii="Symbol" w:hAnsi="Symbol" w:hint="default"/>
      </w:rPr>
    </w:lvl>
    <w:lvl w:ilvl="7" w:tplc="29783BF4">
      <w:start w:val="1"/>
      <w:numFmt w:val="bullet"/>
      <w:lvlText w:val="o"/>
      <w:lvlJc w:val="start"/>
      <w:pPr>
        <w:ind w:start="288pt" w:hanging="18pt"/>
      </w:pPr>
      <w:rPr>
        <w:rFonts w:ascii="Courier New" w:hAnsi="Courier New" w:hint="default"/>
      </w:rPr>
    </w:lvl>
    <w:lvl w:ilvl="8" w:tplc="530EBDAA">
      <w:start w:val="1"/>
      <w:numFmt w:val="bullet"/>
      <w:lvlText w:val=""/>
      <w:lvlJc w:val="start"/>
      <w:pPr>
        <w:ind w:start="324pt" w:hanging="18pt"/>
      </w:pPr>
      <w:rPr>
        <w:rFonts w:ascii="Wingdings" w:hAnsi="Wingdings" w:hint="default"/>
      </w:rPr>
    </w:lvl>
  </w:abstractNum>
  <w:abstractNum w:abstractNumId="27"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8" w15:restartNumberingAfterBreak="0">
    <w:nsid w:val="2A301FAD"/>
    <w:multiLevelType w:val="hybridMultilevel"/>
    <w:tmpl w:val="F51011AE"/>
    <w:lvl w:ilvl="0" w:tplc="2626C18E">
      <w:start w:val="1"/>
      <w:numFmt w:val="bullet"/>
      <w:lvlText w:val=""/>
      <w:lvlJc w:val="start"/>
      <w:pPr>
        <w:ind w:start="54pt" w:hanging="18pt"/>
      </w:pPr>
      <w:rPr>
        <w:rFonts w:ascii="Symbol" w:hAnsi="Symbol" w:hint="default"/>
      </w:rPr>
    </w:lvl>
    <w:lvl w:ilvl="1" w:tplc="0C000003" w:tentative="1">
      <w:start w:val="1"/>
      <w:numFmt w:val="bullet"/>
      <w:lvlText w:val="o"/>
      <w:lvlJc w:val="start"/>
      <w:pPr>
        <w:ind w:start="90pt" w:hanging="18pt"/>
      </w:pPr>
      <w:rPr>
        <w:rFonts w:ascii="Courier New" w:hAnsi="Courier New" w:cs="Courier New" w:hint="default"/>
      </w:rPr>
    </w:lvl>
    <w:lvl w:ilvl="2" w:tplc="0C000005" w:tentative="1">
      <w:start w:val="1"/>
      <w:numFmt w:val="bullet"/>
      <w:lvlText w:val=""/>
      <w:lvlJc w:val="start"/>
      <w:pPr>
        <w:ind w:start="126pt" w:hanging="18pt"/>
      </w:pPr>
      <w:rPr>
        <w:rFonts w:ascii="Wingdings" w:hAnsi="Wingdings" w:hint="default"/>
      </w:rPr>
    </w:lvl>
    <w:lvl w:ilvl="3" w:tplc="0C000001" w:tentative="1">
      <w:start w:val="1"/>
      <w:numFmt w:val="bullet"/>
      <w:lvlText w:val=""/>
      <w:lvlJc w:val="start"/>
      <w:pPr>
        <w:ind w:start="162pt" w:hanging="18pt"/>
      </w:pPr>
      <w:rPr>
        <w:rFonts w:ascii="Symbol" w:hAnsi="Symbol" w:hint="default"/>
      </w:rPr>
    </w:lvl>
    <w:lvl w:ilvl="4" w:tplc="0C000003" w:tentative="1">
      <w:start w:val="1"/>
      <w:numFmt w:val="bullet"/>
      <w:lvlText w:val="o"/>
      <w:lvlJc w:val="start"/>
      <w:pPr>
        <w:ind w:start="198pt" w:hanging="18pt"/>
      </w:pPr>
      <w:rPr>
        <w:rFonts w:ascii="Courier New" w:hAnsi="Courier New" w:cs="Courier New" w:hint="default"/>
      </w:rPr>
    </w:lvl>
    <w:lvl w:ilvl="5" w:tplc="0C000005" w:tentative="1">
      <w:start w:val="1"/>
      <w:numFmt w:val="bullet"/>
      <w:lvlText w:val=""/>
      <w:lvlJc w:val="start"/>
      <w:pPr>
        <w:ind w:start="234pt" w:hanging="18pt"/>
      </w:pPr>
      <w:rPr>
        <w:rFonts w:ascii="Wingdings" w:hAnsi="Wingdings" w:hint="default"/>
      </w:rPr>
    </w:lvl>
    <w:lvl w:ilvl="6" w:tplc="0C000001" w:tentative="1">
      <w:start w:val="1"/>
      <w:numFmt w:val="bullet"/>
      <w:lvlText w:val=""/>
      <w:lvlJc w:val="start"/>
      <w:pPr>
        <w:ind w:start="270pt" w:hanging="18pt"/>
      </w:pPr>
      <w:rPr>
        <w:rFonts w:ascii="Symbol" w:hAnsi="Symbol" w:hint="default"/>
      </w:rPr>
    </w:lvl>
    <w:lvl w:ilvl="7" w:tplc="0C000003" w:tentative="1">
      <w:start w:val="1"/>
      <w:numFmt w:val="bullet"/>
      <w:lvlText w:val="o"/>
      <w:lvlJc w:val="start"/>
      <w:pPr>
        <w:ind w:start="306pt" w:hanging="18pt"/>
      </w:pPr>
      <w:rPr>
        <w:rFonts w:ascii="Courier New" w:hAnsi="Courier New" w:cs="Courier New" w:hint="default"/>
      </w:rPr>
    </w:lvl>
    <w:lvl w:ilvl="8" w:tplc="0C000005" w:tentative="1">
      <w:start w:val="1"/>
      <w:numFmt w:val="bullet"/>
      <w:lvlText w:val=""/>
      <w:lvlJc w:val="start"/>
      <w:pPr>
        <w:ind w:start="342pt" w:hanging="18pt"/>
      </w:pPr>
      <w:rPr>
        <w:rFonts w:ascii="Wingdings" w:hAnsi="Wingdings" w:hint="default"/>
      </w:rPr>
    </w:lvl>
  </w:abstractNum>
  <w:abstractNum w:abstractNumId="29" w15:restartNumberingAfterBreak="0">
    <w:nsid w:val="2A444662"/>
    <w:multiLevelType w:val="hybridMultilevel"/>
    <w:tmpl w:val="5AAC076E"/>
    <w:lvl w:ilvl="0" w:tplc="445E3466">
      <w:start w:val="1"/>
      <w:numFmt w:val="bullet"/>
      <w:lvlText w:val=""/>
      <w:lvlJc w:val="start"/>
      <w:pPr>
        <w:ind w:start="36pt" w:hanging="18pt"/>
      </w:pPr>
      <w:rPr>
        <w:rFonts w:ascii="Symbol" w:hAnsi="Symbol" w:hint="default"/>
      </w:rPr>
    </w:lvl>
    <w:lvl w:ilvl="1" w:tplc="8A36A69C">
      <w:start w:val="1"/>
      <w:numFmt w:val="bullet"/>
      <w:lvlText w:val="o"/>
      <w:lvlJc w:val="start"/>
      <w:pPr>
        <w:ind w:start="72pt" w:hanging="18pt"/>
      </w:pPr>
      <w:rPr>
        <w:rFonts w:ascii="Courier New" w:hAnsi="Courier New" w:hint="default"/>
      </w:rPr>
    </w:lvl>
    <w:lvl w:ilvl="2" w:tplc="1E805B90">
      <w:start w:val="1"/>
      <w:numFmt w:val="bullet"/>
      <w:lvlText w:val=""/>
      <w:lvlJc w:val="start"/>
      <w:pPr>
        <w:ind w:start="108pt" w:hanging="18pt"/>
      </w:pPr>
      <w:rPr>
        <w:rFonts w:ascii="Wingdings" w:hAnsi="Wingdings" w:hint="default"/>
      </w:rPr>
    </w:lvl>
    <w:lvl w:ilvl="3" w:tplc="3788D476">
      <w:start w:val="1"/>
      <w:numFmt w:val="bullet"/>
      <w:lvlText w:val=""/>
      <w:lvlJc w:val="start"/>
      <w:pPr>
        <w:ind w:start="144pt" w:hanging="18pt"/>
      </w:pPr>
      <w:rPr>
        <w:rFonts w:ascii="Symbol" w:hAnsi="Symbol" w:hint="default"/>
      </w:rPr>
    </w:lvl>
    <w:lvl w:ilvl="4" w:tplc="4426E57C">
      <w:start w:val="1"/>
      <w:numFmt w:val="bullet"/>
      <w:lvlText w:val="o"/>
      <w:lvlJc w:val="start"/>
      <w:pPr>
        <w:ind w:start="180pt" w:hanging="18pt"/>
      </w:pPr>
      <w:rPr>
        <w:rFonts w:ascii="Courier New" w:hAnsi="Courier New" w:hint="default"/>
      </w:rPr>
    </w:lvl>
    <w:lvl w:ilvl="5" w:tplc="81BA4D80">
      <w:start w:val="1"/>
      <w:numFmt w:val="bullet"/>
      <w:lvlText w:val=""/>
      <w:lvlJc w:val="start"/>
      <w:pPr>
        <w:ind w:start="216pt" w:hanging="18pt"/>
      </w:pPr>
      <w:rPr>
        <w:rFonts w:ascii="Wingdings" w:hAnsi="Wingdings" w:hint="default"/>
      </w:rPr>
    </w:lvl>
    <w:lvl w:ilvl="6" w:tplc="B414D296">
      <w:start w:val="1"/>
      <w:numFmt w:val="bullet"/>
      <w:lvlText w:val=""/>
      <w:lvlJc w:val="start"/>
      <w:pPr>
        <w:ind w:start="252pt" w:hanging="18pt"/>
      </w:pPr>
      <w:rPr>
        <w:rFonts w:ascii="Symbol" w:hAnsi="Symbol" w:hint="default"/>
      </w:rPr>
    </w:lvl>
    <w:lvl w:ilvl="7" w:tplc="66A43700">
      <w:start w:val="1"/>
      <w:numFmt w:val="bullet"/>
      <w:lvlText w:val="o"/>
      <w:lvlJc w:val="start"/>
      <w:pPr>
        <w:ind w:start="288pt" w:hanging="18pt"/>
      </w:pPr>
      <w:rPr>
        <w:rFonts w:ascii="Courier New" w:hAnsi="Courier New" w:hint="default"/>
      </w:rPr>
    </w:lvl>
    <w:lvl w:ilvl="8" w:tplc="70A4DE86">
      <w:start w:val="1"/>
      <w:numFmt w:val="bullet"/>
      <w:lvlText w:val=""/>
      <w:lvlJc w:val="start"/>
      <w:pPr>
        <w:ind w:start="324pt" w:hanging="18pt"/>
      </w:pPr>
      <w:rPr>
        <w:rFonts w:ascii="Wingdings" w:hAnsi="Wingdings" w:hint="default"/>
      </w:rPr>
    </w:lvl>
  </w:abstractNum>
  <w:abstractNum w:abstractNumId="30" w15:restartNumberingAfterBreak="0">
    <w:nsid w:val="2A4615F1"/>
    <w:multiLevelType w:val="hybridMultilevel"/>
    <w:tmpl w:val="62B655FC"/>
    <w:lvl w:ilvl="0" w:tplc="2884B8DE">
      <w:start w:val="1"/>
      <w:numFmt w:val="bullet"/>
      <w:lvlText w:val=""/>
      <w:lvlJc w:val="start"/>
      <w:pPr>
        <w:ind w:start="36pt" w:hanging="18pt"/>
      </w:pPr>
      <w:rPr>
        <w:rFonts w:ascii="Symbol" w:hAnsi="Symbol" w:hint="default"/>
      </w:rPr>
    </w:lvl>
    <w:lvl w:ilvl="1" w:tplc="9D80C854">
      <w:start w:val="1"/>
      <w:numFmt w:val="bullet"/>
      <w:lvlText w:val="o"/>
      <w:lvlJc w:val="start"/>
      <w:pPr>
        <w:ind w:start="72pt" w:hanging="18pt"/>
      </w:pPr>
      <w:rPr>
        <w:rFonts w:ascii="Courier New" w:hAnsi="Courier New" w:hint="default"/>
      </w:rPr>
    </w:lvl>
    <w:lvl w:ilvl="2" w:tplc="E796E202">
      <w:start w:val="1"/>
      <w:numFmt w:val="bullet"/>
      <w:lvlText w:val=""/>
      <w:lvlJc w:val="start"/>
      <w:pPr>
        <w:ind w:start="108pt" w:hanging="18pt"/>
      </w:pPr>
      <w:rPr>
        <w:rFonts w:ascii="Wingdings" w:hAnsi="Wingdings" w:hint="default"/>
      </w:rPr>
    </w:lvl>
    <w:lvl w:ilvl="3" w:tplc="FF260804">
      <w:start w:val="1"/>
      <w:numFmt w:val="bullet"/>
      <w:lvlText w:val=""/>
      <w:lvlJc w:val="start"/>
      <w:pPr>
        <w:ind w:start="144pt" w:hanging="18pt"/>
      </w:pPr>
      <w:rPr>
        <w:rFonts w:ascii="Symbol" w:hAnsi="Symbol" w:hint="default"/>
      </w:rPr>
    </w:lvl>
    <w:lvl w:ilvl="4" w:tplc="E93C44CC">
      <w:start w:val="1"/>
      <w:numFmt w:val="bullet"/>
      <w:lvlText w:val="o"/>
      <w:lvlJc w:val="start"/>
      <w:pPr>
        <w:ind w:start="180pt" w:hanging="18pt"/>
      </w:pPr>
      <w:rPr>
        <w:rFonts w:ascii="Courier New" w:hAnsi="Courier New" w:hint="default"/>
      </w:rPr>
    </w:lvl>
    <w:lvl w:ilvl="5" w:tplc="CF2A0CA8">
      <w:start w:val="1"/>
      <w:numFmt w:val="bullet"/>
      <w:lvlText w:val=""/>
      <w:lvlJc w:val="start"/>
      <w:pPr>
        <w:ind w:start="216pt" w:hanging="18pt"/>
      </w:pPr>
      <w:rPr>
        <w:rFonts w:ascii="Wingdings" w:hAnsi="Wingdings" w:hint="default"/>
      </w:rPr>
    </w:lvl>
    <w:lvl w:ilvl="6" w:tplc="0C7C3E10">
      <w:start w:val="1"/>
      <w:numFmt w:val="bullet"/>
      <w:lvlText w:val=""/>
      <w:lvlJc w:val="start"/>
      <w:pPr>
        <w:ind w:start="252pt" w:hanging="18pt"/>
      </w:pPr>
      <w:rPr>
        <w:rFonts w:ascii="Symbol" w:hAnsi="Symbol" w:hint="default"/>
      </w:rPr>
    </w:lvl>
    <w:lvl w:ilvl="7" w:tplc="5CCEE61A">
      <w:start w:val="1"/>
      <w:numFmt w:val="bullet"/>
      <w:lvlText w:val="o"/>
      <w:lvlJc w:val="start"/>
      <w:pPr>
        <w:ind w:start="288pt" w:hanging="18pt"/>
      </w:pPr>
      <w:rPr>
        <w:rFonts w:ascii="Courier New" w:hAnsi="Courier New" w:hint="default"/>
      </w:rPr>
    </w:lvl>
    <w:lvl w:ilvl="8" w:tplc="0C14C000">
      <w:start w:val="1"/>
      <w:numFmt w:val="bullet"/>
      <w:lvlText w:val=""/>
      <w:lvlJc w:val="start"/>
      <w:pPr>
        <w:ind w:start="324pt" w:hanging="18pt"/>
      </w:pPr>
      <w:rPr>
        <w:rFonts w:ascii="Wingdings" w:hAnsi="Wingdings" w:hint="default"/>
      </w:rPr>
    </w:lvl>
  </w:abstractNum>
  <w:abstractNum w:abstractNumId="31" w15:restartNumberingAfterBreak="0">
    <w:nsid w:val="2A7C0CE8"/>
    <w:multiLevelType w:val="hybridMultilevel"/>
    <w:tmpl w:val="AC34D568"/>
    <w:lvl w:ilvl="0" w:tplc="2626C18E">
      <w:start w:val="1"/>
      <w:numFmt w:val="bullet"/>
      <w:lvlText w:val=""/>
      <w:lvlJc w:val="start"/>
      <w:pPr>
        <w:ind w:start="54pt" w:hanging="18pt"/>
      </w:pPr>
      <w:rPr>
        <w:rFonts w:ascii="Symbol" w:hAnsi="Symbol" w:hint="default"/>
      </w:rPr>
    </w:lvl>
    <w:lvl w:ilvl="1" w:tplc="0C000003" w:tentative="1">
      <w:start w:val="1"/>
      <w:numFmt w:val="bullet"/>
      <w:lvlText w:val="o"/>
      <w:lvlJc w:val="start"/>
      <w:pPr>
        <w:ind w:start="90pt" w:hanging="18pt"/>
      </w:pPr>
      <w:rPr>
        <w:rFonts w:ascii="Courier New" w:hAnsi="Courier New" w:cs="Courier New" w:hint="default"/>
      </w:rPr>
    </w:lvl>
    <w:lvl w:ilvl="2" w:tplc="0C000005" w:tentative="1">
      <w:start w:val="1"/>
      <w:numFmt w:val="bullet"/>
      <w:lvlText w:val=""/>
      <w:lvlJc w:val="start"/>
      <w:pPr>
        <w:ind w:start="126pt" w:hanging="18pt"/>
      </w:pPr>
      <w:rPr>
        <w:rFonts w:ascii="Wingdings" w:hAnsi="Wingdings" w:hint="default"/>
      </w:rPr>
    </w:lvl>
    <w:lvl w:ilvl="3" w:tplc="0C000001" w:tentative="1">
      <w:start w:val="1"/>
      <w:numFmt w:val="bullet"/>
      <w:lvlText w:val=""/>
      <w:lvlJc w:val="start"/>
      <w:pPr>
        <w:ind w:start="162pt" w:hanging="18pt"/>
      </w:pPr>
      <w:rPr>
        <w:rFonts w:ascii="Symbol" w:hAnsi="Symbol" w:hint="default"/>
      </w:rPr>
    </w:lvl>
    <w:lvl w:ilvl="4" w:tplc="0C000003" w:tentative="1">
      <w:start w:val="1"/>
      <w:numFmt w:val="bullet"/>
      <w:lvlText w:val="o"/>
      <w:lvlJc w:val="start"/>
      <w:pPr>
        <w:ind w:start="198pt" w:hanging="18pt"/>
      </w:pPr>
      <w:rPr>
        <w:rFonts w:ascii="Courier New" w:hAnsi="Courier New" w:cs="Courier New" w:hint="default"/>
      </w:rPr>
    </w:lvl>
    <w:lvl w:ilvl="5" w:tplc="0C000005" w:tentative="1">
      <w:start w:val="1"/>
      <w:numFmt w:val="bullet"/>
      <w:lvlText w:val=""/>
      <w:lvlJc w:val="start"/>
      <w:pPr>
        <w:ind w:start="234pt" w:hanging="18pt"/>
      </w:pPr>
      <w:rPr>
        <w:rFonts w:ascii="Wingdings" w:hAnsi="Wingdings" w:hint="default"/>
      </w:rPr>
    </w:lvl>
    <w:lvl w:ilvl="6" w:tplc="0C000001" w:tentative="1">
      <w:start w:val="1"/>
      <w:numFmt w:val="bullet"/>
      <w:lvlText w:val=""/>
      <w:lvlJc w:val="start"/>
      <w:pPr>
        <w:ind w:start="270pt" w:hanging="18pt"/>
      </w:pPr>
      <w:rPr>
        <w:rFonts w:ascii="Symbol" w:hAnsi="Symbol" w:hint="default"/>
      </w:rPr>
    </w:lvl>
    <w:lvl w:ilvl="7" w:tplc="0C000003" w:tentative="1">
      <w:start w:val="1"/>
      <w:numFmt w:val="bullet"/>
      <w:lvlText w:val="o"/>
      <w:lvlJc w:val="start"/>
      <w:pPr>
        <w:ind w:start="306pt" w:hanging="18pt"/>
      </w:pPr>
      <w:rPr>
        <w:rFonts w:ascii="Courier New" w:hAnsi="Courier New" w:cs="Courier New" w:hint="default"/>
      </w:rPr>
    </w:lvl>
    <w:lvl w:ilvl="8" w:tplc="0C000005" w:tentative="1">
      <w:start w:val="1"/>
      <w:numFmt w:val="bullet"/>
      <w:lvlText w:val=""/>
      <w:lvlJc w:val="start"/>
      <w:pPr>
        <w:ind w:start="342pt" w:hanging="18pt"/>
      </w:pPr>
      <w:rPr>
        <w:rFonts w:ascii="Wingdings" w:hAnsi="Wingdings" w:hint="default"/>
      </w:rPr>
    </w:lvl>
  </w:abstractNum>
  <w:abstractNum w:abstractNumId="32" w15:restartNumberingAfterBreak="0">
    <w:nsid w:val="2B4CEE72"/>
    <w:multiLevelType w:val="hybridMultilevel"/>
    <w:tmpl w:val="96744EBA"/>
    <w:lvl w:ilvl="0" w:tplc="A356B342">
      <w:start w:val="1"/>
      <w:numFmt w:val="bullet"/>
      <w:lvlText w:val=""/>
      <w:lvlJc w:val="start"/>
      <w:pPr>
        <w:ind w:start="36pt" w:hanging="18pt"/>
      </w:pPr>
      <w:rPr>
        <w:rFonts w:ascii="Symbol" w:hAnsi="Symbol" w:hint="default"/>
      </w:rPr>
    </w:lvl>
    <w:lvl w:ilvl="1" w:tplc="A14458FC">
      <w:start w:val="1"/>
      <w:numFmt w:val="bullet"/>
      <w:lvlText w:val="o"/>
      <w:lvlJc w:val="start"/>
      <w:pPr>
        <w:ind w:start="72pt" w:hanging="18pt"/>
      </w:pPr>
      <w:rPr>
        <w:rFonts w:ascii="Courier New" w:hAnsi="Courier New" w:hint="default"/>
      </w:rPr>
    </w:lvl>
    <w:lvl w:ilvl="2" w:tplc="1F58E312">
      <w:start w:val="1"/>
      <w:numFmt w:val="bullet"/>
      <w:lvlText w:val=""/>
      <w:lvlJc w:val="start"/>
      <w:pPr>
        <w:ind w:start="108pt" w:hanging="18pt"/>
      </w:pPr>
      <w:rPr>
        <w:rFonts w:ascii="Wingdings" w:hAnsi="Wingdings" w:hint="default"/>
      </w:rPr>
    </w:lvl>
    <w:lvl w:ilvl="3" w:tplc="CFC09C4A">
      <w:start w:val="1"/>
      <w:numFmt w:val="bullet"/>
      <w:lvlText w:val=""/>
      <w:lvlJc w:val="start"/>
      <w:pPr>
        <w:ind w:start="144pt" w:hanging="18pt"/>
      </w:pPr>
      <w:rPr>
        <w:rFonts w:ascii="Symbol" w:hAnsi="Symbol" w:hint="default"/>
      </w:rPr>
    </w:lvl>
    <w:lvl w:ilvl="4" w:tplc="61F6B10A">
      <w:start w:val="1"/>
      <w:numFmt w:val="bullet"/>
      <w:lvlText w:val="o"/>
      <w:lvlJc w:val="start"/>
      <w:pPr>
        <w:ind w:start="180pt" w:hanging="18pt"/>
      </w:pPr>
      <w:rPr>
        <w:rFonts w:ascii="Courier New" w:hAnsi="Courier New" w:hint="default"/>
      </w:rPr>
    </w:lvl>
    <w:lvl w:ilvl="5" w:tplc="7EBA3F0C">
      <w:start w:val="1"/>
      <w:numFmt w:val="bullet"/>
      <w:lvlText w:val=""/>
      <w:lvlJc w:val="start"/>
      <w:pPr>
        <w:ind w:start="216pt" w:hanging="18pt"/>
      </w:pPr>
      <w:rPr>
        <w:rFonts w:ascii="Wingdings" w:hAnsi="Wingdings" w:hint="default"/>
      </w:rPr>
    </w:lvl>
    <w:lvl w:ilvl="6" w:tplc="43DE2480">
      <w:start w:val="1"/>
      <w:numFmt w:val="bullet"/>
      <w:lvlText w:val=""/>
      <w:lvlJc w:val="start"/>
      <w:pPr>
        <w:ind w:start="252pt" w:hanging="18pt"/>
      </w:pPr>
      <w:rPr>
        <w:rFonts w:ascii="Symbol" w:hAnsi="Symbol" w:hint="default"/>
      </w:rPr>
    </w:lvl>
    <w:lvl w:ilvl="7" w:tplc="AE360368">
      <w:start w:val="1"/>
      <w:numFmt w:val="bullet"/>
      <w:lvlText w:val="o"/>
      <w:lvlJc w:val="start"/>
      <w:pPr>
        <w:ind w:start="288pt" w:hanging="18pt"/>
      </w:pPr>
      <w:rPr>
        <w:rFonts w:ascii="Courier New" w:hAnsi="Courier New" w:hint="default"/>
      </w:rPr>
    </w:lvl>
    <w:lvl w:ilvl="8" w:tplc="0FCEBC78">
      <w:start w:val="1"/>
      <w:numFmt w:val="bullet"/>
      <w:lvlText w:val=""/>
      <w:lvlJc w:val="start"/>
      <w:pPr>
        <w:ind w:start="324pt" w:hanging="18pt"/>
      </w:pPr>
      <w:rPr>
        <w:rFonts w:ascii="Wingdings" w:hAnsi="Wingdings" w:hint="default"/>
      </w:rPr>
    </w:lvl>
  </w:abstractNum>
  <w:abstractNum w:abstractNumId="33" w15:restartNumberingAfterBreak="0">
    <w:nsid w:val="312751AA"/>
    <w:multiLevelType w:val="hybridMultilevel"/>
    <w:tmpl w:val="1DE8CA94"/>
    <w:lvl w:ilvl="0" w:tplc="0C00001B">
      <w:start w:val="1"/>
      <w:numFmt w:val="lowerRoman"/>
      <w:lvlText w:val="%1."/>
      <w:lvlJc w:val="end"/>
      <w:pPr>
        <w:ind w:start="36pt" w:hanging="18pt"/>
      </w:pPr>
      <w:rPr>
        <w:rFonts w:hint="default"/>
      </w:rPr>
    </w:lvl>
    <w:lvl w:ilvl="1" w:tplc="FFFFFFFF">
      <w:start w:val="1"/>
      <w:numFmt w:val="bullet"/>
      <w:lvlText w:val="o"/>
      <w:lvlJc w:val="start"/>
      <w:pPr>
        <w:ind w:start="72pt" w:hanging="18pt"/>
      </w:pPr>
      <w:rPr>
        <w:rFonts w:ascii="Courier New" w:hAnsi="Courier New" w:hint="default"/>
      </w:rPr>
    </w:lvl>
    <w:lvl w:ilvl="2" w:tplc="FFFFFFFF">
      <w:start w:val="1"/>
      <w:numFmt w:val="bullet"/>
      <w:lvlText w:val=""/>
      <w:lvlJc w:val="start"/>
      <w:pPr>
        <w:ind w:start="108pt" w:hanging="18pt"/>
      </w:pPr>
      <w:rPr>
        <w:rFonts w:ascii="Wingdings" w:hAnsi="Wingdings" w:hint="default"/>
      </w:rPr>
    </w:lvl>
    <w:lvl w:ilvl="3" w:tplc="FFFFFFFF">
      <w:start w:val="1"/>
      <w:numFmt w:val="bullet"/>
      <w:lvlText w:val=""/>
      <w:lvlJc w:val="start"/>
      <w:pPr>
        <w:ind w:start="144pt" w:hanging="18pt"/>
      </w:pPr>
      <w:rPr>
        <w:rFonts w:ascii="Symbol" w:hAnsi="Symbol" w:hint="default"/>
      </w:rPr>
    </w:lvl>
    <w:lvl w:ilvl="4" w:tplc="FFFFFFFF">
      <w:start w:val="1"/>
      <w:numFmt w:val="bullet"/>
      <w:lvlText w:val="o"/>
      <w:lvlJc w:val="start"/>
      <w:pPr>
        <w:ind w:start="180pt" w:hanging="18pt"/>
      </w:pPr>
      <w:rPr>
        <w:rFonts w:ascii="Courier New" w:hAnsi="Courier New" w:hint="default"/>
      </w:rPr>
    </w:lvl>
    <w:lvl w:ilvl="5" w:tplc="FFFFFFFF">
      <w:start w:val="1"/>
      <w:numFmt w:val="bullet"/>
      <w:lvlText w:val=""/>
      <w:lvlJc w:val="start"/>
      <w:pPr>
        <w:ind w:start="216pt" w:hanging="18pt"/>
      </w:pPr>
      <w:rPr>
        <w:rFonts w:ascii="Wingdings" w:hAnsi="Wingdings" w:hint="default"/>
      </w:rPr>
    </w:lvl>
    <w:lvl w:ilvl="6" w:tplc="FFFFFFFF">
      <w:start w:val="1"/>
      <w:numFmt w:val="bullet"/>
      <w:lvlText w:val=""/>
      <w:lvlJc w:val="start"/>
      <w:pPr>
        <w:ind w:start="252pt" w:hanging="18pt"/>
      </w:pPr>
      <w:rPr>
        <w:rFonts w:ascii="Symbol" w:hAnsi="Symbol" w:hint="default"/>
      </w:rPr>
    </w:lvl>
    <w:lvl w:ilvl="7" w:tplc="FFFFFFFF">
      <w:start w:val="1"/>
      <w:numFmt w:val="bullet"/>
      <w:lvlText w:val="o"/>
      <w:lvlJc w:val="start"/>
      <w:pPr>
        <w:ind w:start="288pt" w:hanging="18pt"/>
      </w:pPr>
      <w:rPr>
        <w:rFonts w:ascii="Courier New" w:hAnsi="Courier New" w:hint="default"/>
      </w:rPr>
    </w:lvl>
    <w:lvl w:ilvl="8" w:tplc="FFFFFFFF">
      <w:start w:val="1"/>
      <w:numFmt w:val="bullet"/>
      <w:lvlText w:val=""/>
      <w:lvlJc w:val="start"/>
      <w:pPr>
        <w:ind w:start="324pt" w:hanging="18pt"/>
      </w:pPr>
      <w:rPr>
        <w:rFonts w:ascii="Wingdings" w:hAnsi="Wingdings" w:hint="default"/>
      </w:rPr>
    </w:lvl>
  </w:abstractNum>
  <w:abstractNum w:abstractNumId="3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35" w15:restartNumberingAfterBreak="0">
    <w:nsid w:val="38415FA7"/>
    <w:multiLevelType w:val="hybridMultilevel"/>
    <w:tmpl w:val="44C21C80"/>
    <w:lvl w:ilvl="0" w:tplc="0C000019">
      <w:start w:val="1"/>
      <w:numFmt w:val="lowerLetter"/>
      <w:lvlText w:val="%1."/>
      <w:lvlJc w:val="start"/>
      <w:pPr>
        <w:ind w:start="36pt" w:hanging="18pt"/>
      </w:pPr>
      <w:rPr>
        <w:rFonts w:hint="default"/>
      </w:rPr>
    </w:lvl>
    <w:lvl w:ilvl="1" w:tplc="FFFFFFFF">
      <w:start w:val="1"/>
      <w:numFmt w:val="bullet"/>
      <w:lvlText w:val="o"/>
      <w:lvlJc w:val="start"/>
      <w:pPr>
        <w:ind w:start="72pt" w:hanging="18pt"/>
      </w:pPr>
      <w:rPr>
        <w:rFonts w:ascii="Courier New" w:hAnsi="Courier New" w:hint="default"/>
      </w:rPr>
    </w:lvl>
    <w:lvl w:ilvl="2" w:tplc="FFFFFFFF">
      <w:start w:val="1"/>
      <w:numFmt w:val="bullet"/>
      <w:lvlText w:val=""/>
      <w:lvlJc w:val="start"/>
      <w:pPr>
        <w:ind w:start="108pt" w:hanging="18pt"/>
      </w:pPr>
      <w:rPr>
        <w:rFonts w:ascii="Wingdings" w:hAnsi="Wingdings" w:hint="default"/>
      </w:rPr>
    </w:lvl>
    <w:lvl w:ilvl="3" w:tplc="FFFFFFFF">
      <w:start w:val="1"/>
      <w:numFmt w:val="bullet"/>
      <w:lvlText w:val=""/>
      <w:lvlJc w:val="start"/>
      <w:pPr>
        <w:ind w:start="144pt" w:hanging="18pt"/>
      </w:pPr>
      <w:rPr>
        <w:rFonts w:ascii="Symbol" w:hAnsi="Symbol" w:hint="default"/>
      </w:rPr>
    </w:lvl>
    <w:lvl w:ilvl="4" w:tplc="FFFFFFFF">
      <w:start w:val="1"/>
      <w:numFmt w:val="bullet"/>
      <w:lvlText w:val="o"/>
      <w:lvlJc w:val="start"/>
      <w:pPr>
        <w:ind w:start="180pt" w:hanging="18pt"/>
      </w:pPr>
      <w:rPr>
        <w:rFonts w:ascii="Courier New" w:hAnsi="Courier New" w:hint="default"/>
      </w:rPr>
    </w:lvl>
    <w:lvl w:ilvl="5" w:tplc="FFFFFFFF">
      <w:start w:val="1"/>
      <w:numFmt w:val="bullet"/>
      <w:lvlText w:val=""/>
      <w:lvlJc w:val="start"/>
      <w:pPr>
        <w:ind w:start="216pt" w:hanging="18pt"/>
      </w:pPr>
      <w:rPr>
        <w:rFonts w:ascii="Wingdings" w:hAnsi="Wingdings" w:hint="default"/>
      </w:rPr>
    </w:lvl>
    <w:lvl w:ilvl="6" w:tplc="FFFFFFFF">
      <w:start w:val="1"/>
      <w:numFmt w:val="bullet"/>
      <w:lvlText w:val=""/>
      <w:lvlJc w:val="start"/>
      <w:pPr>
        <w:ind w:start="252pt" w:hanging="18pt"/>
      </w:pPr>
      <w:rPr>
        <w:rFonts w:ascii="Symbol" w:hAnsi="Symbol" w:hint="default"/>
      </w:rPr>
    </w:lvl>
    <w:lvl w:ilvl="7" w:tplc="FFFFFFFF">
      <w:start w:val="1"/>
      <w:numFmt w:val="bullet"/>
      <w:lvlText w:val="o"/>
      <w:lvlJc w:val="start"/>
      <w:pPr>
        <w:ind w:start="288pt" w:hanging="18pt"/>
      </w:pPr>
      <w:rPr>
        <w:rFonts w:ascii="Courier New" w:hAnsi="Courier New" w:hint="default"/>
      </w:rPr>
    </w:lvl>
    <w:lvl w:ilvl="8" w:tplc="FFFFFFFF">
      <w:start w:val="1"/>
      <w:numFmt w:val="bullet"/>
      <w:lvlText w:val=""/>
      <w:lvlJc w:val="start"/>
      <w:pPr>
        <w:ind w:start="324pt" w:hanging="18pt"/>
      </w:pPr>
      <w:rPr>
        <w:rFonts w:ascii="Wingdings" w:hAnsi="Wingdings" w:hint="default"/>
      </w:rPr>
    </w:lvl>
  </w:abstractNum>
  <w:abstractNum w:abstractNumId="3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37" w15:restartNumberingAfterBreak="0">
    <w:nsid w:val="3AEB066E"/>
    <w:multiLevelType w:val="hybridMultilevel"/>
    <w:tmpl w:val="081680EA"/>
    <w:lvl w:ilvl="0" w:tplc="0C000019">
      <w:start w:val="1"/>
      <w:numFmt w:val="lowerLetter"/>
      <w:lvlText w:val="%1."/>
      <w:lvlJc w:val="start"/>
      <w:pPr>
        <w:ind w:start="36pt" w:hanging="18pt"/>
      </w:pPr>
      <w:rPr>
        <w:rFonts w:hint="default"/>
      </w:rPr>
    </w:lvl>
    <w:lvl w:ilvl="1" w:tplc="FFFFFFFF">
      <w:start w:val="1"/>
      <w:numFmt w:val="bullet"/>
      <w:lvlText w:val="o"/>
      <w:lvlJc w:val="start"/>
      <w:pPr>
        <w:ind w:start="72pt" w:hanging="18pt"/>
      </w:pPr>
      <w:rPr>
        <w:rFonts w:ascii="Courier New" w:hAnsi="Courier New" w:hint="default"/>
      </w:rPr>
    </w:lvl>
    <w:lvl w:ilvl="2" w:tplc="FFFFFFFF">
      <w:start w:val="1"/>
      <w:numFmt w:val="bullet"/>
      <w:lvlText w:val=""/>
      <w:lvlJc w:val="start"/>
      <w:pPr>
        <w:ind w:start="108pt" w:hanging="18pt"/>
      </w:pPr>
      <w:rPr>
        <w:rFonts w:ascii="Wingdings" w:hAnsi="Wingdings" w:hint="default"/>
      </w:rPr>
    </w:lvl>
    <w:lvl w:ilvl="3" w:tplc="FFFFFFFF">
      <w:start w:val="1"/>
      <w:numFmt w:val="bullet"/>
      <w:lvlText w:val=""/>
      <w:lvlJc w:val="start"/>
      <w:pPr>
        <w:ind w:start="144pt" w:hanging="18pt"/>
      </w:pPr>
      <w:rPr>
        <w:rFonts w:ascii="Symbol" w:hAnsi="Symbol" w:hint="default"/>
      </w:rPr>
    </w:lvl>
    <w:lvl w:ilvl="4" w:tplc="FFFFFFFF">
      <w:start w:val="1"/>
      <w:numFmt w:val="bullet"/>
      <w:lvlText w:val="o"/>
      <w:lvlJc w:val="start"/>
      <w:pPr>
        <w:ind w:start="180pt" w:hanging="18pt"/>
      </w:pPr>
      <w:rPr>
        <w:rFonts w:ascii="Courier New" w:hAnsi="Courier New" w:hint="default"/>
      </w:rPr>
    </w:lvl>
    <w:lvl w:ilvl="5" w:tplc="FFFFFFFF">
      <w:start w:val="1"/>
      <w:numFmt w:val="bullet"/>
      <w:lvlText w:val=""/>
      <w:lvlJc w:val="start"/>
      <w:pPr>
        <w:ind w:start="216pt" w:hanging="18pt"/>
      </w:pPr>
      <w:rPr>
        <w:rFonts w:ascii="Wingdings" w:hAnsi="Wingdings" w:hint="default"/>
      </w:rPr>
    </w:lvl>
    <w:lvl w:ilvl="6" w:tplc="FFFFFFFF">
      <w:start w:val="1"/>
      <w:numFmt w:val="bullet"/>
      <w:lvlText w:val=""/>
      <w:lvlJc w:val="start"/>
      <w:pPr>
        <w:ind w:start="252pt" w:hanging="18pt"/>
      </w:pPr>
      <w:rPr>
        <w:rFonts w:ascii="Symbol" w:hAnsi="Symbol" w:hint="default"/>
      </w:rPr>
    </w:lvl>
    <w:lvl w:ilvl="7" w:tplc="FFFFFFFF">
      <w:start w:val="1"/>
      <w:numFmt w:val="bullet"/>
      <w:lvlText w:val="o"/>
      <w:lvlJc w:val="start"/>
      <w:pPr>
        <w:ind w:start="288pt" w:hanging="18pt"/>
      </w:pPr>
      <w:rPr>
        <w:rFonts w:ascii="Courier New" w:hAnsi="Courier New" w:hint="default"/>
      </w:rPr>
    </w:lvl>
    <w:lvl w:ilvl="8" w:tplc="FFFFFFFF">
      <w:start w:val="1"/>
      <w:numFmt w:val="bullet"/>
      <w:lvlText w:val=""/>
      <w:lvlJc w:val="start"/>
      <w:pPr>
        <w:ind w:start="324pt" w:hanging="18pt"/>
      </w:pPr>
      <w:rPr>
        <w:rFonts w:ascii="Wingdings" w:hAnsi="Wingdings" w:hint="default"/>
      </w:rPr>
    </w:lvl>
  </w:abstractNum>
  <w:abstractNum w:abstractNumId="38" w15:restartNumberingAfterBreak="0">
    <w:nsid w:val="3C7A48A2"/>
    <w:multiLevelType w:val="hybridMultilevel"/>
    <w:tmpl w:val="6FF2FF22"/>
    <w:lvl w:ilvl="0" w:tplc="0C000001">
      <w:start w:val="1"/>
      <w:numFmt w:val="bullet"/>
      <w:lvlText w:val=""/>
      <w:lvlJc w:val="start"/>
      <w:pPr>
        <w:ind w:start="36pt" w:hanging="18pt"/>
      </w:pPr>
      <w:rPr>
        <w:rFonts w:ascii="Symbol" w:hAnsi="Symbol" w:hint="default"/>
      </w:rPr>
    </w:lvl>
    <w:lvl w:ilvl="1" w:tplc="0C000003" w:tentative="1">
      <w:start w:val="1"/>
      <w:numFmt w:val="bullet"/>
      <w:lvlText w:val="o"/>
      <w:lvlJc w:val="start"/>
      <w:pPr>
        <w:ind w:start="72pt" w:hanging="18pt"/>
      </w:pPr>
      <w:rPr>
        <w:rFonts w:ascii="Courier New" w:hAnsi="Courier New" w:cs="Courier New" w:hint="default"/>
      </w:rPr>
    </w:lvl>
    <w:lvl w:ilvl="2" w:tplc="0C000005" w:tentative="1">
      <w:start w:val="1"/>
      <w:numFmt w:val="bullet"/>
      <w:lvlText w:val=""/>
      <w:lvlJc w:val="start"/>
      <w:pPr>
        <w:ind w:start="108pt" w:hanging="18pt"/>
      </w:pPr>
      <w:rPr>
        <w:rFonts w:ascii="Wingdings" w:hAnsi="Wingdings" w:hint="default"/>
      </w:rPr>
    </w:lvl>
    <w:lvl w:ilvl="3" w:tplc="0C000001" w:tentative="1">
      <w:start w:val="1"/>
      <w:numFmt w:val="bullet"/>
      <w:lvlText w:val=""/>
      <w:lvlJc w:val="start"/>
      <w:pPr>
        <w:ind w:start="144pt" w:hanging="18pt"/>
      </w:pPr>
      <w:rPr>
        <w:rFonts w:ascii="Symbol" w:hAnsi="Symbol" w:hint="default"/>
      </w:rPr>
    </w:lvl>
    <w:lvl w:ilvl="4" w:tplc="0C000003" w:tentative="1">
      <w:start w:val="1"/>
      <w:numFmt w:val="bullet"/>
      <w:lvlText w:val="o"/>
      <w:lvlJc w:val="start"/>
      <w:pPr>
        <w:ind w:start="180pt" w:hanging="18pt"/>
      </w:pPr>
      <w:rPr>
        <w:rFonts w:ascii="Courier New" w:hAnsi="Courier New" w:cs="Courier New" w:hint="default"/>
      </w:rPr>
    </w:lvl>
    <w:lvl w:ilvl="5" w:tplc="0C000005" w:tentative="1">
      <w:start w:val="1"/>
      <w:numFmt w:val="bullet"/>
      <w:lvlText w:val=""/>
      <w:lvlJc w:val="start"/>
      <w:pPr>
        <w:ind w:start="216pt" w:hanging="18pt"/>
      </w:pPr>
      <w:rPr>
        <w:rFonts w:ascii="Wingdings" w:hAnsi="Wingdings" w:hint="default"/>
      </w:rPr>
    </w:lvl>
    <w:lvl w:ilvl="6" w:tplc="0C000001" w:tentative="1">
      <w:start w:val="1"/>
      <w:numFmt w:val="bullet"/>
      <w:lvlText w:val=""/>
      <w:lvlJc w:val="start"/>
      <w:pPr>
        <w:ind w:start="252pt" w:hanging="18pt"/>
      </w:pPr>
      <w:rPr>
        <w:rFonts w:ascii="Symbol" w:hAnsi="Symbol" w:hint="default"/>
      </w:rPr>
    </w:lvl>
    <w:lvl w:ilvl="7" w:tplc="0C000003" w:tentative="1">
      <w:start w:val="1"/>
      <w:numFmt w:val="bullet"/>
      <w:lvlText w:val="o"/>
      <w:lvlJc w:val="start"/>
      <w:pPr>
        <w:ind w:start="288pt" w:hanging="18pt"/>
      </w:pPr>
      <w:rPr>
        <w:rFonts w:ascii="Courier New" w:hAnsi="Courier New" w:cs="Courier New" w:hint="default"/>
      </w:rPr>
    </w:lvl>
    <w:lvl w:ilvl="8" w:tplc="0C000005" w:tentative="1">
      <w:start w:val="1"/>
      <w:numFmt w:val="bullet"/>
      <w:lvlText w:val=""/>
      <w:lvlJc w:val="start"/>
      <w:pPr>
        <w:ind w:start="324pt" w:hanging="18pt"/>
      </w:pPr>
      <w:rPr>
        <w:rFonts w:ascii="Wingdings" w:hAnsi="Wingdings" w:hint="default"/>
      </w:rPr>
    </w:lvl>
  </w:abstractNum>
  <w:abstractNum w:abstractNumId="39" w15:restartNumberingAfterBreak="0">
    <w:nsid w:val="4189603E"/>
    <w:multiLevelType w:val="multilevel"/>
    <w:tmpl w:val="15F6D384"/>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4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41" w15:restartNumberingAfterBreak="0">
    <w:nsid w:val="497C62C8"/>
    <w:multiLevelType w:val="hybridMultilevel"/>
    <w:tmpl w:val="9350D1E6"/>
    <w:lvl w:ilvl="0" w:tplc="0C00001B">
      <w:start w:val="1"/>
      <w:numFmt w:val="lowerRoman"/>
      <w:lvlText w:val="%1."/>
      <w:lvlJc w:val="end"/>
      <w:pPr>
        <w:ind w:start="36pt" w:hanging="18pt"/>
      </w:pPr>
      <w:rPr>
        <w:rFonts w:hint="default"/>
      </w:rPr>
    </w:lvl>
    <w:lvl w:ilvl="1" w:tplc="FFFFFFFF">
      <w:start w:val="1"/>
      <w:numFmt w:val="bullet"/>
      <w:lvlText w:val="o"/>
      <w:lvlJc w:val="start"/>
      <w:pPr>
        <w:ind w:start="72pt" w:hanging="18pt"/>
      </w:pPr>
      <w:rPr>
        <w:rFonts w:ascii="Courier New" w:hAnsi="Courier New" w:hint="default"/>
      </w:rPr>
    </w:lvl>
    <w:lvl w:ilvl="2" w:tplc="FFFFFFFF">
      <w:start w:val="1"/>
      <w:numFmt w:val="bullet"/>
      <w:lvlText w:val=""/>
      <w:lvlJc w:val="start"/>
      <w:pPr>
        <w:ind w:start="108pt" w:hanging="18pt"/>
      </w:pPr>
      <w:rPr>
        <w:rFonts w:ascii="Wingdings" w:hAnsi="Wingdings" w:hint="default"/>
      </w:rPr>
    </w:lvl>
    <w:lvl w:ilvl="3" w:tplc="FFFFFFFF">
      <w:start w:val="1"/>
      <w:numFmt w:val="bullet"/>
      <w:lvlText w:val=""/>
      <w:lvlJc w:val="start"/>
      <w:pPr>
        <w:ind w:start="144pt" w:hanging="18pt"/>
      </w:pPr>
      <w:rPr>
        <w:rFonts w:ascii="Symbol" w:hAnsi="Symbol" w:hint="default"/>
      </w:rPr>
    </w:lvl>
    <w:lvl w:ilvl="4" w:tplc="FFFFFFFF">
      <w:start w:val="1"/>
      <w:numFmt w:val="bullet"/>
      <w:lvlText w:val="o"/>
      <w:lvlJc w:val="start"/>
      <w:pPr>
        <w:ind w:start="180pt" w:hanging="18pt"/>
      </w:pPr>
      <w:rPr>
        <w:rFonts w:ascii="Courier New" w:hAnsi="Courier New" w:hint="default"/>
      </w:rPr>
    </w:lvl>
    <w:lvl w:ilvl="5" w:tplc="FFFFFFFF">
      <w:start w:val="1"/>
      <w:numFmt w:val="bullet"/>
      <w:lvlText w:val=""/>
      <w:lvlJc w:val="start"/>
      <w:pPr>
        <w:ind w:start="216pt" w:hanging="18pt"/>
      </w:pPr>
      <w:rPr>
        <w:rFonts w:ascii="Wingdings" w:hAnsi="Wingdings" w:hint="default"/>
      </w:rPr>
    </w:lvl>
    <w:lvl w:ilvl="6" w:tplc="FFFFFFFF">
      <w:start w:val="1"/>
      <w:numFmt w:val="bullet"/>
      <w:lvlText w:val=""/>
      <w:lvlJc w:val="start"/>
      <w:pPr>
        <w:ind w:start="252pt" w:hanging="18pt"/>
      </w:pPr>
      <w:rPr>
        <w:rFonts w:ascii="Symbol" w:hAnsi="Symbol" w:hint="default"/>
      </w:rPr>
    </w:lvl>
    <w:lvl w:ilvl="7" w:tplc="FFFFFFFF">
      <w:start w:val="1"/>
      <w:numFmt w:val="bullet"/>
      <w:lvlText w:val="o"/>
      <w:lvlJc w:val="start"/>
      <w:pPr>
        <w:ind w:start="288pt" w:hanging="18pt"/>
      </w:pPr>
      <w:rPr>
        <w:rFonts w:ascii="Courier New" w:hAnsi="Courier New" w:hint="default"/>
      </w:rPr>
    </w:lvl>
    <w:lvl w:ilvl="8" w:tplc="FFFFFFFF">
      <w:start w:val="1"/>
      <w:numFmt w:val="bullet"/>
      <w:lvlText w:val=""/>
      <w:lvlJc w:val="start"/>
      <w:pPr>
        <w:ind w:start="324pt" w:hanging="18pt"/>
      </w:pPr>
      <w:rPr>
        <w:rFonts w:ascii="Wingdings" w:hAnsi="Wingdings" w:hint="default"/>
      </w:rPr>
    </w:lvl>
  </w:abstractNum>
  <w:abstractNum w:abstractNumId="42" w15:restartNumberingAfterBreak="0">
    <w:nsid w:val="49CD0AC3"/>
    <w:multiLevelType w:val="hybridMultilevel"/>
    <w:tmpl w:val="FEDA8708"/>
    <w:lvl w:ilvl="0" w:tplc="5AB66F52">
      <w:start w:val="1"/>
      <w:numFmt w:val="decimal"/>
      <w:lvlText w:val="[%1]"/>
      <w:lvlJc w:val="start"/>
      <w:pPr>
        <w:ind w:start="36pt" w:hanging="18pt"/>
      </w:pPr>
      <w:rPr>
        <w:rFonts w:hint="default"/>
      </w:rPr>
    </w:lvl>
    <w:lvl w:ilvl="1" w:tplc="0C000019" w:tentative="1">
      <w:start w:val="1"/>
      <w:numFmt w:val="lowerLetter"/>
      <w:lvlText w:val="%2."/>
      <w:lvlJc w:val="start"/>
      <w:pPr>
        <w:ind w:start="72pt" w:hanging="18pt"/>
      </w:pPr>
    </w:lvl>
    <w:lvl w:ilvl="2" w:tplc="0C00001B" w:tentative="1">
      <w:start w:val="1"/>
      <w:numFmt w:val="lowerRoman"/>
      <w:lvlText w:val="%3."/>
      <w:lvlJc w:val="end"/>
      <w:pPr>
        <w:ind w:start="108pt" w:hanging="9pt"/>
      </w:pPr>
    </w:lvl>
    <w:lvl w:ilvl="3" w:tplc="0C00000F" w:tentative="1">
      <w:start w:val="1"/>
      <w:numFmt w:val="decimal"/>
      <w:lvlText w:val="%4."/>
      <w:lvlJc w:val="start"/>
      <w:pPr>
        <w:ind w:start="144pt" w:hanging="18pt"/>
      </w:pPr>
    </w:lvl>
    <w:lvl w:ilvl="4" w:tplc="0C000019" w:tentative="1">
      <w:start w:val="1"/>
      <w:numFmt w:val="lowerLetter"/>
      <w:lvlText w:val="%5."/>
      <w:lvlJc w:val="start"/>
      <w:pPr>
        <w:ind w:start="180pt" w:hanging="18pt"/>
      </w:pPr>
    </w:lvl>
    <w:lvl w:ilvl="5" w:tplc="0C00001B" w:tentative="1">
      <w:start w:val="1"/>
      <w:numFmt w:val="lowerRoman"/>
      <w:lvlText w:val="%6."/>
      <w:lvlJc w:val="end"/>
      <w:pPr>
        <w:ind w:start="216pt" w:hanging="9pt"/>
      </w:pPr>
    </w:lvl>
    <w:lvl w:ilvl="6" w:tplc="0C00000F" w:tentative="1">
      <w:start w:val="1"/>
      <w:numFmt w:val="decimal"/>
      <w:lvlText w:val="%7."/>
      <w:lvlJc w:val="start"/>
      <w:pPr>
        <w:ind w:start="252pt" w:hanging="18pt"/>
      </w:pPr>
    </w:lvl>
    <w:lvl w:ilvl="7" w:tplc="0C000019" w:tentative="1">
      <w:start w:val="1"/>
      <w:numFmt w:val="lowerLetter"/>
      <w:lvlText w:val="%8."/>
      <w:lvlJc w:val="start"/>
      <w:pPr>
        <w:ind w:start="288pt" w:hanging="18pt"/>
      </w:pPr>
    </w:lvl>
    <w:lvl w:ilvl="8" w:tplc="0C00001B" w:tentative="1">
      <w:start w:val="1"/>
      <w:numFmt w:val="lowerRoman"/>
      <w:lvlText w:val="%9."/>
      <w:lvlJc w:val="end"/>
      <w:pPr>
        <w:ind w:start="324pt" w:hanging="9pt"/>
      </w:pPr>
    </w:lvl>
  </w:abstractNum>
  <w:abstractNum w:abstractNumId="43" w15:restartNumberingAfterBreak="0">
    <w:nsid w:val="4A7D8734"/>
    <w:multiLevelType w:val="hybridMultilevel"/>
    <w:tmpl w:val="B7221178"/>
    <w:lvl w:ilvl="0" w:tplc="733A0866">
      <w:start w:val="1"/>
      <w:numFmt w:val="bullet"/>
      <w:lvlText w:val=""/>
      <w:lvlJc w:val="start"/>
      <w:pPr>
        <w:ind w:start="36pt" w:hanging="18pt"/>
      </w:pPr>
      <w:rPr>
        <w:rFonts w:ascii="Symbol" w:hAnsi="Symbol" w:hint="default"/>
      </w:rPr>
    </w:lvl>
    <w:lvl w:ilvl="1" w:tplc="90C43E0E">
      <w:start w:val="1"/>
      <w:numFmt w:val="bullet"/>
      <w:lvlText w:val="o"/>
      <w:lvlJc w:val="start"/>
      <w:pPr>
        <w:ind w:start="72pt" w:hanging="18pt"/>
      </w:pPr>
      <w:rPr>
        <w:rFonts w:ascii="Courier New" w:hAnsi="Courier New" w:hint="default"/>
      </w:rPr>
    </w:lvl>
    <w:lvl w:ilvl="2" w:tplc="027A3B48">
      <w:start w:val="1"/>
      <w:numFmt w:val="bullet"/>
      <w:lvlText w:val=""/>
      <w:lvlJc w:val="start"/>
      <w:pPr>
        <w:ind w:start="108pt" w:hanging="18pt"/>
      </w:pPr>
      <w:rPr>
        <w:rFonts w:ascii="Wingdings" w:hAnsi="Wingdings" w:hint="default"/>
      </w:rPr>
    </w:lvl>
    <w:lvl w:ilvl="3" w:tplc="8878D978">
      <w:start w:val="1"/>
      <w:numFmt w:val="bullet"/>
      <w:lvlText w:val=""/>
      <w:lvlJc w:val="start"/>
      <w:pPr>
        <w:ind w:start="144pt" w:hanging="18pt"/>
      </w:pPr>
      <w:rPr>
        <w:rFonts w:ascii="Symbol" w:hAnsi="Symbol" w:hint="default"/>
      </w:rPr>
    </w:lvl>
    <w:lvl w:ilvl="4" w:tplc="7E76059C">
      <w:start w:val="1"/>
      <w:numFmt w:val="bullet"/>
      <w:lvlText w:val="o"/>
      <w:lvlJc w:val="start"/>
      <w:pPr>
        <w:ind w:start="180pt" w:hanging="18pt"/>
      </w:pPr>
      <w:rPr>
        <w:rFonts w:ascii="Courier New" w:hAnsi="Courier New" w:hint="default"/>
      </w:rPr>
    </w:lvl>
    <w:lvl w:ilvl="5" w:tplc="89924414">
      <w:start w:val="1"/>
      <w:numFmt w:val="bullet"/>
      <w:lvlText w:val=""/>
      <w:lvlJc w:val="start"/>
      <w:pPr>
        <w:ind w:start="216pt" w:hanging="18pt"/>
      </w:pPr>
      <w:rPr>
        <w:rFonts w:ascii="Wingdings" w:hAnsi="Wingdings" w:hint="default"/>
      </w:rPr>
    </w:lvl>
    <w:lvl w:ilvl="6" w:tplc="2270A796">
      <w:start w:val="1"/>
      <w:numFmt w:val="bullet"/>
      <w:lvlText w:val=""/>
      <w:lvlJc w:val="start"/>
      <w:pPr>
        <w:ind w:start="252pt" w:hanging="18pt"/>
      </w:pPr>
      <w:rPr>
        <w:rFonts w:ascii="Symbol" w:hAnsi="Symbol" w:hint="default"/>
      </w:rPr>
    </w:lvl>
    <w:lvl w:ilvl="7" w:tplc="A40CCDA0">
      <w:start w:val="1"/>
      <w:numFmt w:val="bullet"/>
      <w:lvlText w:val="o"/>
      <w:lvlJc w:val="start"/>
      <w:pPr>
        <w:ind w:start="288pt" w:hanging="18pt"/>
      </w:pPr>
      <w:rPr>
        <w:rFonts w:ascii="Courier New" w:hAnsi="Courier New" w:hint="default"/>
      </w:rPr>
    </w:lvl>
    <w:lvl w:ilvl="8" w:tplc="2ED0294C">
      <w:start w:val="1"/>
      <w:numFmt w:val="bullet"/>
      <w:lvlText w:val=""/>
      <w:lvlJc w:val="start"/>
      <w:pPr>
        <w:ind w:start="324pt" w:hanging="18pt"/>
      </w:pPr>
      <w:rPr>
        <w:rFonts w:ascii="Wingdings" w:hAnsi="Wingdings" w:hint="default"/>
      </w:rPr>
    </w:lvl>
  </w:abstractNum>
  <w:abstractNum w:abstractNumId="44" w15:restartNumberingAfterBreak="0">
    <w:nsid w:val="50D82792"/>
    <w:multiLevelType w:val="hybridMultilevel"/>
    <w:tmpl w:val="1172A534"/>
    <w:lvl w:ilvl="0" w:tplc="0C00001B">
      <w:start w:val="1"/>
      <w:numFmt w:val="lowerRoman"/>
      <w:lvlText w:val="%1."/>
      <w:lvlJc w:val="end"/>
      <w:pPr>
        <w:ind w:start="36pt" w:hanging="18pt"/>
      </w:pPr>
      <w:rPr>
        <w:rFonts w:hint="default"/>
      </w:rPr>
    </w:lvl>
    <w:lvl w:ilvl="1" w:tplc="FFFFFFFF">
      <w:start w:val="1"/>
      <w:numFmt w:val="bullet"/>
      <w:lvlText w:val="o"/>
      <w:lvlJc w:val="start"/>
      <w:pPr>
        <w:ind w:start="72pt" w:hanging="18pt"/>
      </w:pPr>
      <w:rPr>
        <w:rFonts w:ascii="Courier New" w:hAnsi="Courier New" w:hint="default"/>
      </w:rPr>
    </w:lvl>
    <w:lvl w:ilvl="2" w:tplc="FFFFFFFF">
      <w:start w:val="1"/>
      <w:numFmt w:val="bullet"/>
      <w:lvlText w:val=""/>
      <w:lvlJc w:val="start"/>
      <w:pPr>
        <w:ind w:start="108pt" w:hanging="18pt"/>
      </w:pPr>
      <w:rPr>
        <w:rFonts w:ascii="Wingdings" w:hAnsi="Wingdings" w:hint="default"/>
      </w:rPr>
    </w:lvl>
    <w:lvl w:ilvl="3" w:tplc="FFFFFFFF">
      <w:start w:val="1"/>
      <w:numFmt w:val="bullet"/>
      <w:lvlText w:val=""/>
      <w:lvlJc w:val="start"/>
      <w:pPr>
        <w:ind w:start="144pt" w:hanging="18pt"/>
      </w:pPr>
      <w:rPr>
        <w:rFonts w:ascii="Symbol" w:hAnsi="Symbol" w:hint="default"/>
      </w:rPr>
    </w:lvl>
    <w:lvl w:ilvl="4" w:tplc="FFFFFFFF">
      <w:start w:val="1"/>
      <w:numFmt w:val="bullet"/>
      <w:lvlText w:val="o"/>
      <w:lvlJc w:val="start"/>
      <w:pPr>
        <w:ind w:start="180pt" w:hanging="18pt"/>
      </w:pPr>
      <w:rPr>
        <w:rFonts w:ascii="Courier New" w:hAnsi="Courier New" w:hint="default"/>
      </w:rPr>
    </w:lvl>
    <w:lvl w:ilvl="5" w:tplc="FFFFFFFF">
      <w:start w:val="1"/>
      <w:numFmt w:val="bullet"/>
      <w:lvlText w:val=""/>
      <w:lvlJc w:val="start"/>
      <w:pPr>
        <w:ind w:start="216pt" w:hanging="18pt"/>
      </w:pPr>
      <w:rPr>
        <w:rFonts w:ascii="Wingdings" w:hAnsi="Wingdings" w:hint="default"/>
      </w:rPr>
    </w:lvl>
    <w:lvl w:ilvl="6" w:tplc="FFFFFFFF">
      <w:start w:val="1"/>
      <w:numFmt w:val="bullet"/>
      <w:lvlText w:val=""/>
      <w:lvlJc w:val="start"/>
      <w:pPr>
        <w:ind w:start="252pt" w:hanging="18pt"/>
      </w:pPr>
      <w:rPr>
        <w:rFonts w:ascii="Symbol" w:hAnsi="Symbol" w:hint="default"/>
      </w:rPr>
    </w:lvl>
    <w:lvl w:ilvl="7" w:tplc="FFFFFFFF">
      <w:start w:val="1"/>
      <w:numFmt w:val="bullet"/>
      <w:lvlText w:val="o"/>
      <w:lvlJc w:val="start"/>
      <w:pPr>
        <w:ind w:start="288pt" w:hanging="18pt"/>
      </w:pPr>
      <w:rPr>
        <w:rFonts w:ascii="Courier New" w:hAnsi="Courier New" w:hint="default"/>
      </w:rPr>
    </w:lvl>
    <w:lvl w:ilvl="8" w:tplc="FFFFFFFF">
      <w:start w:val="1"/>
      <w:numFmt w:val="bullet"/>
      <w:lvlText w:val=""/>
      <w:lvlJc w:val="start"/>
      <w:pPr>
        <w:ind w:start="324pt" w:hanging="18pt"/>
      </w:pPr>
      <w:rPr>
        <w:rFonts w:ascii="Wingdings" w:hAnsi="Wingdings" w:hint="default"/>
      </w:rPr>
    </w:lvl>
  </w:abstractNum>
  <w:abstractNum w:abstractNumId="45"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46" w15:restartNumberingAfterBreak="0">
    <w:nsid w:val="56387245"/>
    <w:multiLevelType w:val="hybridMultilevel"/>
    <w:tmpl w:val="EE96B072"/>
    <w:lvl w:ilvl="0" w:tplc="0C00001B">
      <w:start w:val="1"/>
      <w:numFmt w:val="lowerRoman"/>
      <w:lvlText w:val="%1."/>
      <w:lvlJc w:val="end"/>
      <w:pPr>
        <w:ind w:start="36pt" w:hanging="18pt"/>
      </w:pPr>
      <w:rPr>
        <w:rFonts w:hint="default"/>
      </w:rPr>
    </w:lvl>
    <w:lvl w:ilvl="1" w:tplc="FFFFFFFF">
      <w:start w:val="1"/>
      <w:numFmt w:val="bullet"/>
      <w:lvlText w:val="o"/>
      <w:lvlJc w:val="start"/>
      <w:pPr>
        <w:ind w:start="72pt" w:hanging="18pt"/>
      </w:pPr>
      <w:rPr>
        <w:rFonts w:ascii="Courier New" w:hAnsi="Courier New" w:hint="default"/>
      </w:rPr>
    </w:lvl>
    <w:lvl w:ilvl="2" w:tplc="FFFFFFFF">
      <w:start w:val="1"/>
      <w:numFmt w:val="bullet"/>
      <w:lvlText w:val=""/>
      <w:lvlJc w:val="start"/>
      <w:pPr>
        <w:ind w:start="108pt" w:hanging="18pt"/>
      </w:pPr>
      <w:rPr>
        <w:rFonts w:ascii="Wingdings" w:hAnsi="Wingdings" w:hint="default"/>
      </w:rPr>
    </w:lvl>
    <w:lvl w:ilvl="3" w:tplc="FFFFFFFF">
      <w:start w:val="1"/>
      <w:numFmt w:val="bullet"/>
      <w:lvlText w:val=""/>
      <w:lvlJc w:val="start"/>
      <w:pPr>
        <w:ind w:start="144pt" w:hanging="18pt"/>
      </w:pPr>
      <w:rPr>
        <w:rFonts w:ascii="Symbol" w:hAnsi="Symbol" w:hint="default"/>
      </w:rPr>
    </w:lvl>
    <w:lvl w:ilvl="4" w:tplc="FFFFFFFF">
      <w:start w:val="1"/>
      <w:numFmt w:val="bullet"/>
      <w:lvlText w:val="o"/>
      <w:lvlJc w:val="start"/>
      <w:pPr>
        <w:ind w:start="180pt" w:hanging="18pt"/>
      </w:pPr>
      <w:rPr>
        <w:rFonts w:ascii="Courier New" w:hAnsi="Courier New" w:hint="default"/>
      </w:rPr>
    </w:lvl>
    <w:lvl w:ilvl="5" w:tplc="FFFFFFFF">
      <w:start w:val="1"/>
      <w:numFmt w:val="bullet"/>
      <w:lvlText w:val=""/>
      <w:lvlJc w:val="start"/>
      <w:pPr>
        <w:ind w:start="216pt" w:hanging="18pt"/>
      </w:pPr>
      <w:rPr>
        <w:rFonts w:ascii="Wingdings" w:hAnsi="Wingdings" w:hint="default"/>
      </w:rPr>
    </w:lvl>
    <w:lvl w:ilvl="6" w:tplc="FFFFFFFF">
      <w:start w:val="1"/>
      <w:numFmt w:val="bullet"/>
      <w:lvlText w:val=""/>
      <w:lvlJc w:val="start"/>
      <w:pPr>
        <w:ind w:start="252pt" w:hanging="18pt"/>
      </w:pPr>
      <w:rPr>
        <w:rFonts w:ascii="Symbol" w:hAnsi="Symbol" w:hint="default"/>
      </w:rPr>
    </w:lvl>
    <w:lvl w:ilvl="7" w:tplc="FFFFFFFF">
      <w:start w:val="1"/>
      <w:numFmt w:val="bullet"/>
      <w:lvlText w:val="o"/>
      <w:lvlJc w:val="start"/>
      <w:pPr>
        <w:ind w:start="288pt" w:hanging="18pt"/>
      </w:pPr>
      <w:rPr>
        <w:rFonts w:ascii="Courier New" w:hAnsi="Courier New" w:hint="default"/>
      </w:rPr>
    </w:lvl>
    <w:lvl w:ilvl="8" w:tplc="FFFFFFFF">
      <w:start w:val="1"/>
      <w:numFmt w:val="bullet"/>
      <w:lvlText w:val=""/>
      <w:lvlJc w:val="start"/>
      <w:pPr>
        <w:ind w:start="324pt" w:hanging="18pt"/>
      </w:pPr>
      <w:rPr>
        <w:rFonts w:ascii="Wingdings" w:hAnsi="Wingdings" w:hint="default"/>
      </w:rPr>
    </w:lvl>
  </w:abstractNum>
  <w:abstractNum w:abstractNumId="47" w15:restartNumberingAfterBreak="0">
    <w:nsid w:val="5914CB13"/>
    <w:multiLevelType w:val="hybridMultilevel"/>
    <w:tmpl w:val="A0E64912"/>
    <w:lvl w:ilvl="0" w:tplc="98E2A990">
      <w:start w:val="1"/>
      <w:numFmt w:val="decimal"/>
      <w:lvlText w:val="%1."/>
      <w:lvlJc w:val="start"/>
      <w:pPr>
        <w:ind w:start="36pt" w:hanging="18pt"/>
      </w:pPr>
    </w:lvl>
    <w:lvl w:ilvl="1" w:tplc="992A86BC">
      <w:start w:val="1"/>
      <w:numFmt w:val="lowerLetter"/>
      <w:lvlText w:val="%2."/>
      <w:lvlJc w:val="start"/>
      <w:pPr>
        <w:ind w:start="72pt" w:hanging="18pt"/>
      </w:pPr>
    </w:lvl>
    <w:lvl w:ilvl="2" w:tplc="5E0EB094">
      <w:start w:val="1"/>
      <w:numFmt w:val="lowerRoman"/>
      <w:lvlText w:val="%3."/>
      <w:lvlJc w:val="end"/>
      <w:pPr>
        <w:ind w:start="108pt" w:hanging="9pt"/>
      </w:pPr>
    </w:lvl>
    <w:lvl w:ilvl="3" w:tplc="D12AC6CA">
      <w:start w:val="1"/>
      <w:numFmt w:val="decimal"/>
      <w:lvlText w:val="%4."/>
      <w:lvlJc w:val="start"/>
      <w:pPr>
        <w:ind w:start="144pt" w:hanging="18pt"/>
      </w:pPr>
    </w:lvl>
    <w:lvl w:ilvl="4" w:tplc="E50A5378">
      <w:start w:val="1"/>
      <w:numFmt w:val="lowerLetter"/>
      <w:lvlText w:val="%5."/>
      <w:lvlJc w:val="start"/>
      <w:pPr>
        <w:ind w:start="180pt" w:hanging="18pt"/>
      </w:pPr>
    </w:lvl>
    <w:lvl w:ilvl="5" w:tplc="96220262">
      <w:start w:val="1"/>
      <w:numFmt w:val="lowerRoman"/>
      <w:lvlText w:val="%6."/>
      <w:lvlJc w:val="end"/>
      <w:pPr>
        <w:ind w:start="216pt" w:hanging="9pt"/>
      </w:pPr>
    </w:lvl>
    <w:lvl w:ilvl="6" w:tplc="ACEEC78C">
      <w:start w:val="1"/>
      <w:numFmt w:val="decimal"/>
      <w:lvlText w:val="%7."/>
      <w:lvlJc w:val="start"/>
      <w:pPr>
        <w:ind w:start="252pt" w:hanging="18pt"/>
      </w:pPr>
    </w:lvl>
    <w:lvl w:ilvl="7" w:tplc="BCDE0390">
      <w:start w:val="1"/>
      <w:numFmt w:val="lowerLetter"/>
      <w:lvlText w:val="%8."/>
      <w:lvlJc w:val="start"/>
      <w:pPr>
        <w:ind w:start="288pt" w:hanging="18pt"/>
      </w:pPr>
    </w:lvl>
    <w:lvl w:ilvl="8" w:tplc="E54C5AC6">
      <w:start w:val="1"/>
      <w:numFmt w:val="lowerRoman"/>
      <w:lvlText w:val="%9."/>
      <w:lvlJc w:val="end"/>
      <w:pPr>
        <w:ind w:start="324pt" w:hanging="9pt"/>
      </w:pPr>
    </w:lvl>
  </w:abstractNum>
  <w:abstractNum w:abstractNumId="48" w15:restartNumberingAfterBreak="0">
    <w:nsid w:val="59416D9B"/>
    <w:multiLevelType w:val="hybridMultilevel"/>
    <w:tmpl w:val="67604174"/>
    <w:lvl w:ilvl="0" w:tplc="2626C18E">
      <w:start w:val="1"/>
      <w:numFmt w:val="bullet"/>
      <w:lvlText w:val=""/>
      <w:lvlJc w:val="start"/>
      <w:pPr>
        <w:ind w:start="72pt" w:hanging="18pt"/>
      </w:pPr>
      <w:rPr>
        <w:rFonts w:ascii="Symbol" w:hAnsi="Symbol" w:hint="default"/>
      </w:rPr>
    </w:lvl>
    <w:lvl w:ilvl="1" w:tplc="0C000003" w:tentative="1">
      <w:start w:val="1"/>
      <w:numFmt w:val="bullet"/>
      <w:lvlText w:val="o"/>
      <w:lvlJc w:val="start"/>
      <w:pPr>
        <w:ind w:start="108pt" w:hanging="18pt"/>
      </w:pPr>
      <w:rPr>
        <w:rFonts w:ascii="Courier New" w:hAnsi="Courier New" w:cs="Courier New" w:hint="default"/>
      </w:rPr>
    </w:lvl>
    <w:lvl w:ilvl="2" w:tplc="0C000005" w:tentative="1">
      <w:start w:val="1"/>
      <w:numFmt w:val="bullet"/>
      <w:lvlText w:val=""/>
      <w:lvlJc w:val="start"/>
      <w:pPr>
        <w:ind w:start="144pt" w:hanging="18pt"/>
      </w:pPr>
      <w:rPr>
        <w:rFonts w:ascii="Wingdings" w:hAnsi="Wingdings" w:hint="default"/>
      </w:rPr>
    </w:lvl>
    <w:lvl w:ilvl="3" w:tplc="0C000001" w:tentative="1">
      <w:start w:val="1"/>
      <w:numFmt w:val="bullet"/>
      <w:lvlText w:val=""/>
      <w:lvlJc w:val="start"/>
      <w:pPr>
        <w:ind w:start="180pt" w:hanging="18pt"/>
      </w:pPr>
      <w:rPr>
        <w:rFonts w:ascii="Symbol" w:hAnsi="Symbol" w:hint="default"/>
      </w:rPr>
    </w:lvl>
    <w:lvl w:ilvl="4" w:tplc="0C000003" w:tentative="1">
      <w:start w:val="1"/>
      <w:numFmt w:val="bullet"/>
      <w:lvlText w:val="o"/>
      <w:lvlJc w:val="start"/>
      <w:pPr>
        <w:ind w:start="216pt" w:hanging="18pt"/>
      </w:pPr>
      <w:rPr>
        <w:rFonts w:ascii="Courier New" w:hAnsi="Courier New" w:cs="Courier New" w:hint="default"/>
      </w:rPr>
    </w:lvl>
    <w:lvl w:ilvl="5" w:tplc="0C000005" w:tentative="1">
      <w:start w:val="1"/>
      <w:numFmt w:val="bullet"/>
      <w:lvlText w:val=""/>
      <w:lvlJc w:val="start"/>
      <w:pPr>
        <w:ind w:start="252pt" w:hanging="18pt"/>
      </w:pPr>
      <w:rPr>
        <w:rFonts w:ascii="Wingdings" w:hAnsi="Wingdings" w:hint="default"/>
      </w:rPr>
    </w:lvl>
    <w:lvl w:ilvl="6" w:tplc="0C000001" w:tentative="1">
      <w:start w:val="1"/>
      <w:numFmt w:val="bullet"/>
      <w:lvlText w:val=""/>
      <w:lvlJc w:val="start"/>
      <w:pPr>
        <w:ind w:start="288pt" w:hanging="18pt"/>
      </w:pPr>
      <w:rPr>
        <w:rFonts w:ascii="Symbol" w:hAnsi="Symbol" w:hint="default"/>
      </w:rPr>
    </w:lvl>
    <w:lvl w:ilvl="7" w:tplc="0C000003" w:tentative="1">
      <w:start w:val="1"/>
      <w:numFmt w:val="bullet"/>
      <w:lvlText w:val="o"/>
      <w:lvlJc w:val="start"/>
      <w:pPr>
        <w:ind w:start="324pt" w:hanging="18pt"/>
      </w:pPr>
      <w:rPr>
        <w:rFonts w:ascii="Courier New" w:hAnsi="Courier New" w:cs="Courier New" w:hint="default"/>
      </w:rPr>
    </w:lvl>
    <w:lvl w:ilvl="8" w:tplc="0C000005" w:tentative="1">
      <w:start w:val="1"/>
      <w:numFmt w:val="bullet"/>
      <w:lvlText w:val=""/>
      <w:lvlJc w:val="start"/>
      <w:pPr>
        <w:ind w:start="360pt" w:hanging="18pt"/>
      </w:pPr>
      <w:rPr>
        <w:rFonts w:ascii="Wingdings" w:hAnsi="Wingdings" w:hint="default"/>
      </w:rPr>
    </w:lvl>
  </w:abstractNum>
  <w:abstractNum w:abstractNumId="49" w15:restartNumberingAfterBreak="0">
    <w:nsid w:val="5D514815"/>
    <w:multiLevelType w:val="hybridMultilevel"/>
    <w:tmpl w:val="DFD81EA2"/>
    <w:lvl w:ilvl="0" w:tplc="6D802D14">
      <w:start w:val="1"/>
      <w:numFmt w:val="decimal"/>
      <w:lvlText w:val="%1."/>
      <w:lvlJc w:val="start"/>
      <w:pPr>
        <w:ind w:start="36pt" w:hanging="18pt"/>
      </w:pPr>
    </w:lvl>
    <w:lvl w:ilvl="1" w:tplc="9DCC0C10">
      <w:start w:val="1"/>
      <w:numFmt w:val="lowerLetter"/>
      <w:lvlText w:val="%2."/>
      <w:lvlJc w:val="start"/>
      <w:pPr>
        <w:ind w:start="72pt" w:hanging="18pt"/>
      </w:pPr>
    </w:lvl>
    <w:lvl w:ilvl="2" w:tplc="40A6B0D8">
      <w:start w:val="1"/>
      <w:numFmt w:val="lowerRoman"/>
      <w:lvlText w:val="%3."/>
      <w:lvlJc w:val="end"/>
      <w:pPr>
        <w:ind w:start="108pt" w:hanging="9pt"/>
      </w:pPr>
    </w:lvl>
    <w:lvl w:ilvl="3" w:tplc="C2DCF208">
      <w:start w:val="1"/>
      <w:numFmt w:val="decimal"/>
      <w:lvlText w:val="%4."/>
      <w:lvlJc w:val="start"/>
      <w:pPr>
        <w:ind w:start="144pt" w:hanging="18pt"/>
      </w:pPr>
    </w:lvl>
    <w:lvl w:ilvl="4" w:tplc="CCC655DE">
      <w:start w:val="1"/>
      <w:numFmt w:val="lowerLetter"/>
      <w:lvlText w:val="%5."/>
      <w:lvlJc w:val="start"/>
      <w:pPr>
        <w:ind w:start="180pt" w:hanging="18pt"/>
      </w:pPr>
    </w:lvl>
    <w:lvl w:ilvl="5" w:tplc="AA5279E4">
      <w:start w:val="1"/>
      <w:numFmt w:val="lowerRoman"/>
      <w:lvlText w:val="%6."/>
      <w:lvlJc w:val="end"/>
      <w:pPr>
        <w:ind w:start="216pt" w:hanging="9pt"/>
      </w:pPr>
    </w:lvl>
    <w:lvl w:ilvl="6" w:tplc="9A7294BE">
      <w:start w:val="1"/>
      <w:numFmt w:val="decimal"/>
      <w:lvlText w:val="%7."/>
      <w:lvlJc w:val="start"/>
      <w:pPr>
        <w:ind w:start="252pt" w:hanging="18pt"/>
      </w:pPr>
    </w:lvl>
    <w:lvl w:ilvl="7" w:tplc="D69825C4">
      <w:start w:val="1"/>
      <w:numFmt w:val="lowerLetter"/>
      <w:lvlText w:val="%8."/>
      <w:lvlJc w:val="start"/>
      <w:pPr>
        <w:ind w:start="288pt" w:hanging="18pt"/>
      </w:pPr>
    </w:lvl>
    <w:lvl w:ilvl="8" w:tplc="17407892">
      <w:start w:val="1"/>
      <w:numFmt w:val="lowerRoman"/>
      <w:lvlText w:val="%9."/>
      <w:lvlJc w:val="end"/>
      <w:pPr>
        <w:ind w:start="324pt" w:hanging="9pt"/>
      </w:pPr>
    </w:lvl>
  </w:abstractNum>
  <w:abstractNum w:abstractNumId="50" w15:restartNumberingAfterBreak="0">
    <w:nsid w:val="62E70853"/>
    <w:multiLevelType w:val="hybridMultilevel"/>
    <w:tmpl w:val="8A0A0A8C"/>
    <w:lvl w:ilvl="0" w:tplc="0C00001B">
      <w:start w:val="1"/>
      <w:numFmt w:val="lowerRoman"/>
      <w:lvlText w:val="%1."/>
      <w:lvlJc w:val="end"/>
      <w:pPr>
        <w:ind w:start="36pt" w:hanging="18pt"/>
      </w:pPr>
      <w:rPr>
        <w:rFonts w:hint="default"/>
      </w:rPr>
    </w:lvl>
    <w:lvl w:ilvl="1" w:tplc="FFFFFFFF">
      <w:start w:val="1"/>
      <w:numFmt w:val="bullet"/>
      <w:lvlText w:val="o"/>
      <w:lvlJc w:val="start"/>
      <w:pPr>
        <w:ind w:start="72pt" w:hanging="18pt"/>
      </w:pPr>
      <w:rPr>
        <w:rFonts w:ascii="Courier New" w:hAnsi="Courier New" w:hint="default"/>
      </w:rPr>
    </w:lvl>
    <w:lvl w:ilvl="2" w:tplc="FFFFFFFF">
      <w:start w:val="1"/>
      <w:numFmt w:val="bullet"/>
      <w:lvlText w:val=""/>
      <w:lvlJc w:val="start"/>
      <w:pPr>
        <w:ind w:start="108pt" w:hanging="18pt"/>
      </w:pPr>
      <w:rPr>
        <w:rFonts w:ascii="Wingdings" w:hAnsi="Wingdings" w:hint="default"/>
      </w:rPr>
    </w:lvl>
    <w:lvl w:ilvl="3" w:tplc="FFFFFFFF">
      <w:start w:val="1"/>
      <w:numFmt w:val="bullet"/>
      <w:lvlText w:val=""/>
      <w:lvlJc w:val="start"/>
      <w:pPr>
        <w:ind w:start="144pt" w:hanging="18pt"/>
      </w:pPr>
      <w:rPr>
        <w:rFonts w:ascii="Symbol" w:hAnsi="Symbol" w:hint="default"/>
      </w:rPr>
    </w:lvl>
    <w:lvl w:ilvl="4" w:tplc="FFFFFFFF">
      <w:start w:val="1"/>
      <w:numFmt w:val="bullet"/>
      <w:lvlText w:val="o"/>
      <w:lvlJc w:val="start"/>
      <w:pPr>
        <w:ind w:start="180pt" w:hanging="18pt"/>
      </w:pPr>
      <w:rPr>
        <w:rFonts w:ascii="Courier New" w:hAnsi="Courier New" w:hint="default"/>
      </w:rPr>
    </w:lvl>
    <w:lvl w:ilvl="5" w:tplc="FFFFFFFF">
      <w:start w:val="1"/>
      <w:numFmt w:val="bullet"/>
      <w:lvlText w:val=""/>
      <w:lvlJc w:val="start"/>
      <w:pPr>
        <w:ind w:start="216pt" w:hanging="18pt"/>
      </w:pPr>
      <w:rPr>
        <w:rFonts w:ascii="Wingdings" w:hAnsi="Wingdings" w:hint="default"/>
      </w:rPr>
    </w:lvl>
    <w:lvl w:ilvl="6" w:tplc="FFFFFFFF">
      <w:start w:val="1"/>
      <w:numFmt w:val="bullet"/>
      <w:lvlText w:val=""/>
      <w:lvlJc w:val="start"/>
      <w:pPr>
        <w:ind w:start="252pt" w:hanging="18pt"/>
      </w:pPr>
      <w:rPr>
        <w:rFonts w:ascii="Symbol" w:hAnsi="Symbol" w:hint="default"/>
      </w:rPr>
    </w:lvl>
    <w:lvl w:ilvl="7" w:tplc="FFFFFFFF">
      <w:start w:val="1"/>
      <w:numFmt w:val="bullet"/>
      <w:lvlText w:val="o"/>
      <w:lvlJc w:val="start"/>
      <w:pPr>
        <w:ind w:start="288pt" w:hanging="18pt"/>
      </w:pPr>
      <w:rPr>
        <w:rFonts w:ascii="Courier New" w:hAnsi="Courier New" w:hint="default"/>
      </w:rPr>
    </w:lvl>
    <w:lvl w:ilvl="8" w:tplc="FFFFFFFF">
      <w:start w:val="1"/>
      <w:numFmt w:val="bullet"/>
      <w:lvlText w:val=""/>
      <w:lvlJc w:val="start"/>
      <w:pPr>
        <w:ind w:start="324pt" w:hanging="18pt"/>
      </w:pPr>
      <w:rPr>
        <w:rFonts w:ascii="Wingdings" w:hAnsi="Wingdings" w:hint="default"/>
      </w:rPr>
    </w:lvl>
  </w:abstractNum>
  <w:abstractNum w:abstractNumId="51" w15:restartNumberingAfterBreak="0">
    <w:nsid w:val="63B8A5C6"/>
    <w:multiLevelType w:val="hybridMultilevel"/>
    <w:tmpl w:val="8198269A"/>
    <w:lvl w:ilvl="0" w:tplc="376E0654">
      <w:start w:val="1"/>
      <w:numFmt w:val="bullet"/>
      <w:lvlText w:val=""/>
      <w:lvlJc w:val="start"/>
      <w:pPr>
        <w:ind w:start="36pt" w:hanging="18pt"/>
      </w:pPr>
      <w:rPr>
        <w:rFonts w:ascii="Symbol" w:hAnsi="Symbol" w:hint="default"/>
      </w:rPr>
    </w:lvl>
    <w:lvl w:ilvl="1" w:tplc="1038930E">
      <w:start w:val="1"/>
      <w:numFmt w:val="bullet"/>
      <w:lvlText w:val="o"/>
      <w:lvlJc w:val="start"/>
      <w:pPr>
        <w:ind w:start="72pt" w:hanging="18pt"/>
      </w:pPr>
      <w:rPr>
        <w:rFonts w:ascii="Courier New" w:hAnsi="Courier New" w:hint="default"/>
      </w:rPr>
    </w:lvl>
    <w:lvl w:ilvl="2" w:tplc="08725A26">
      <w:start w:val="1"/>
      <w:numFmt w:val="bullet"/>
      <w:lvlText w:val=""/>
      <w:lvlJc w:val="start"/>
      <w:pPr>
        <w:ind w:start="108pt" w:hanging="18pt"/>
      </w:pPr>
      <w:rPr>
        <w:rFonts w:ascii="Wingdings" w:hAnsi="Wingdings" w:hint="default"/>
      </w:rPr>
    </w:lvl>
    <w:lvl w:ilvl="3" w:tplc="C09CC5A6">
      <w:start w:val="1"/>
      <w:numFmt w:val="bullet"/>
      <w:lvlText w:val=""/>
      <w:lvlJc w:val="start"/>
      <w:pPr>
        <w:ind w:start="144pt" w:hanging="18pt"/>
      </w:pPr>
      <w:rPr>
        <w:rFonts w:ascii="Symbol" w:hAnsi="Symbol" w:hint="default"/>
      </w:rPr>
    </w:lvl>
    <w:lvl w:ilvl="4" w:tplc="ED6E280C">
      <w:start w:val="1"/>
      <w:numFmt w:val="bullet"/>
      <w:lvlText w:val="o"/>
      <w:lvlJc w:val="start"/>
      <w:pPr>
        <w:ind w:start="180pt" w:hanging="18pt"/>
      </w:pPr>
      <w:rPr>
        <w:rFonts w:ascii="Courier New" w:hAnsi="Courier New" w:hint="default"/>
      </w:rPr>
    </w:lvl>
    <w:lvl w:ilvl="5" w:tplc="B4A81CE0">
      <w:start w:val="1"/>
      <w:numFmt w:val="bullet"/>
      <w:lvlText w:val=""/>
      <w:lvlJc w:val="start"/>
      <w:pPr>
        <w:ind w:start="216pt" w:hanging="18pt"/>
      </w:pPr>
      <w:rPr>
        <w:rFonts w:ascii="Wingdings" w:hAnsi="Wingdings" w:hint="default"/>
      </w:rPr>
    </w:lvl>
    <w:lvl w:ilvl="6" w:tplc="0D0CEA8E">
      <w:start w:val="1"/>
      <w:numFmt w:val="bullet"/>
      <w:lvlText w:val=""/>
      <w:lvlJc w:val="start"/>
      <w:pPr>
        <w:ind w:start="252pt" w:hanging="18pt"/>
      </w:pPr>
      <w:rPr>
        <w:rFonts w:ascii="Symbol" w:hAnsi="Symbol" w:hint="default"/>
      </w:rPr>
    </w:lvl>
    <w:lvl w:ilvl="7" w:tplc="0F348412">
      <w:start w:val="1"/>
      <w:numFmt w:val="bullet"/>
      <w:lvlText w:val="o"/>
      <w:lvlJc w:val="start"/>
      <w:pPr>
        <w:ind w:start="288pt" w:hanging="18pt"/>
      </w:pPr>
      <w:rPr>
        <w:rFonts w:ascii="Courier New" w:hAnsi="Courier New" w:hint="default"/>
      </w:rPr>
    </w:lvl>
    <w:lvl w:ilvl="8" w:tplc="26DC29A8">
      <w:start w:val="1"/>
      <w:numFmt w:val="bullet"/>
      <w:lvlText w:val=""/>
      <w:lvlJc w:val="start"/>
      <w:pPr>
        <w:ind w:start="324pt" w:hanging="18pt"/>
      </w:pPr>
      <w:rPr>
        <w:rFonts w:ascii="Wingdings" w:hAnsi="Wingdings" w:hint="default"/>
      </w:rPr>
    </w:lvl>
  </w:abstractNum>
  <w:abstractNum w:abstractNumId="52" w15:restartNumberingAfterBreak="0">
    <w:nsid w:val="6B4049E8"/>
    <w:multiLevelType w:val="multilevel"/>
    <w:tmpl w:val="3202C74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5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5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55" w15:restartNumberingAfterBreak="0">
    <w:nsid w:val="70FDB89A"/>
    <w:multiLevelType w:val="hybridMultilevel"/>
    <w:tmpl w:val="9578A22C"/>
    <w:lvl w:ilvl="0" w:tplc="EB68AB3A">
      <w:start w:val="1"/>
      <w:numFmt w:val="bullet"/>
      <w:lvlText w:val=""/>
      <w:lvlJc w:val="start"/>
      <w:pPr>
        <w:ind w:start="36pt" w:hanging="18pt"/>
      </w:pPr>
      <w:rPr>
        <w:rFonts w:ascii="Symbol" w:hAnsi="Symbol" w:hint="default"/>
      </w:rPr>
    </w:lvl>
    <w:lvl w:ilvl="1" w:tplc="58900DDA">
      <w:start w:val="1"/>
      <w:numFmt w:val="bullet"/>
      <w:lvlText w:val="o"/>
      <w:lvlJc w:val="start"/>
      <w:pPr>
        <w:ind w:start="72pt" w:hanging="18pt"/>
      </w:pPr>
      <w:rPr>
        <w:rFonts w:ascii="Courier New" w:hAnsi="Courier New" w:hint="default"/>
      </w:rPr>
    </w:lvl>
    <w:lvl w:ilvl="2" w:tplc="C5F6F49E">
      <w:start w:val="1"/>
      <w:numFmt w:val="bullet"/>
      <w:lvlText w:val=""/>
      <w:lvlJc w:val="start"/>
      <w:pPr>
        <w:ind w:start="108pt" w:hanging="18pt"/>
      </w:pPr>
      <w:rPr>
        <w:rFonts w:ascii="Wingdings" w:hAnsi="Wingdings" w:hint="default"/>
      </w:rPr>
    </w:lvl>
    <w:lvl w:ilvl="3" w:tplc="D2104B86">
      <w:start w:val="1"/>
      <w:numFmt w:val="bullet"/>
      <w:lvlText w:val=""/>
      <w:lvlJc w:val="start"/>
      <w:pPr>
        <w:ind w:start="144pt" w:hanging="18pt"/>
      </w:pPr>
      <w:rPr>
        <w:rFonts w:ascii="Symbol" w:hAnsi="Symbol" w:hint="default"/>
      </w:rPr>
    </w:lvl>
    <w:lvl w:ilvl="4" w:tplc="D0F873DC">
      <w:start w:val="1"/>
      <w:numFmt w:val="bullet"/>
      <w:lvlText w:val="o"/>
      <w:lvlJc w:val="start"/>
      <w:pPr>
        <w:ind w:start="180pt" w:hanging="18pt"/>
      </w:pPr>
      <w:rPr>
        <w:rFonts w:ascii="Courier New" w:hAnsi="Courier New" w:hint="default"/>
      </w:rPr>
    </w:lvl>
    <w:lvl w:ilvl="5" w:tplc="4240E810">
      <w:start w:val="1"/>
      <w:numFmt w:val="bullet"/>
      <w:lvlText w:val=""/>
      <w:lvlJc w:val="start"/>
      <w:pPr>
        <w:ind w:start="216pt" w:hanging="18pt"/>
      </w:pPr>
      <w:rPr>
        <w:rFonts w:ascii="Wingdings" w:hAnsi="Wingdings" w:hint="default"/>
      </w:rPr>
    </w:lvl>
    <w:lvl w:ilvl="6" w:tplc="6D18CA5A">
      <w:start w:val="1"/>
      <w:numFmt w:val="bullet"/>
      <w:lvlText w:val=""/>
      <w:lvlJc w:val="start"/>
      <w:pPr>
        <w:ind w:start="252pt" w:hanging="18pt"/>
      </w:pPr>
      <w:rPr>
        <w:rFonts w:ascii="Symbol" w:hAnsi="Symbol" w:hint="default"/>
      </w:rPr>
    </w:lvl>
    <w:lvl w:ilvl="7" w:tplc="9C96C0B8">
      <w:start w:val="1"/>
      <w:numFmt w:val="bullet"/>
      <w:lvlText w:val="o"/>
      <w:lvlJc w:val="start"/>
      <w:pPr>
        <w:ind w:start="288pt" w:hanging="18pt"/>
      </w:pPr>
      <w:rPr>
        <w:rFonts w:ascii="Courier New" w:hAnsi="Courier New" w:hint="default"/>
      </w:rPr>
    </w:lvl>
    <w:lvl w:ilvl="8" w:tplc="F90269D2">
      <w:start w:val="1"/>
      <w:numFmt w:val="bullet"/>
      <w:lvlText w:val=""/>
      <w:lvlJc w:val="start"/>
      <w:pPr>
        <w:ind w:start="324pt" w:hanging="18pt"/>
      </w:pPr>
      <w:rPr>
        <w:rFonts w:ascii="Wingdings" w:hAnsi="Wingdings" w:hint="default"/>
      </w:rPr>
    </w:lvl>
  </w:abstractNum>
  <w:abstractNum w:abstractNumId="56" w15:restartNumberingAfterBreak="0">
    <w:nsid w:val="741333C8"/>
    <w:multiLevelType w:val="hybridMultilevel"/>
    <w:tmpl w:val="AB7675D8"/>
    <w:lvl w:ilvl="0" w:tplc="48E62A14">
      <w:start w:val="1"/>
      <w:numFmt w:val="bullet"/>
      <w:lvlText w:val=""/>
      <w:lvlJc w:val="start"/>
      <w:pPr>
        <w:ind w:start="36pt" w:hanging="18pt"/>
      </w:pPr>
      <w:rPr>
        <w:rFonts w:ascii="Symbol" w:hAnsi="Symbol" w:hint="default"/>
      </w:rPr>
    </w:lvl>
    <w:lvl w:ilvl="1" w:tplc="8E5621B4">
      <w:start w:val="1"/>
      <w:numFmt w:val="bullet"/>
      <w:lvlText w:val="o"/>
      <w:lvlJc w:val="start"/>
      <w:pPr>
        <w:ind w:start="72pt" w:hanging="18pt"/>
      </w:pPr>
      <w:rPr>
        <w:rFonts w:ascii="Courier New" w:hAnsi="Courier New" w:hint="default"/>
      </w:rPr>
    </w:lvl>
    <w:lvl w:ilvl="2" w:tplc="65303C70">
      <w:start w:val="1"/>
      <w:numFmt w:val="bullet"/>
      <w:lvlText w:val=""/>
      <w:lvlJc w:val="start"/>
      <w:pPr>
        <w:ind w:start="108pt" w:hanging="18pt"/>
      </w:pPr>
      <w:rPr>
        <w:rFonts w:ascii="Wingdings" w:hAnsi="Wingdings" w:hint="default"/>
      </w:rPr>
    </w:lvl>
    <w:lvl w:ilvl="3" w:tplc="21A649E8">
      <w:start w:val="1"/>
      <w:numFmt w:val="bullet"/>
      <w:lvlText w:val=""/>
      <w:lvlJc w:val="start"/>
      <w:pPr>
        <w:ind w:start="144pt" w:hanging="18pt"/>
      </w:pPr>
      <w:rPr>
        <w:rFonts w:ascii="Symbol" w:hAnsi="Symbol" w:hint="default"/>
      </w:rPr>
    </w:lvl>
    <w:lvl w:ilvl="4" w:tplc="9DC05C06">
      <w:start w:val="1"/>
      <w:numFmt w:val="bullet"/>
      <w:lvlText w:val="o"/>
      <w:lvlJc w:val="start"/>
      <w:pPr>
        <w:ind w:start="180pt" w:hanging="18pt"/>
      </w:pPr>
      <w:rPr>
        <w:rFonts w:ascii="Courier New" w:hAnsi="Courier New" w:hint="default"/>
      </w:rPr>
    </w:lvl>
    <w:lvl w:ilvl="5" w:tplc="DB5C085C">
      <w:start w:val="1"/>
      <w:numFmt w:val="bullet"/>
      <w:lvlText w:val=""/>
      <w:lvlJc w:val="start"/>
      <w:pPr>
        <w:ind w:start="216pt" w:hanging="18pt"/>
      </w:pPr>
      <w:rPr>
        <w:rFonts w:ascii="Wingdings" w:hAnsi="Wingdings" w:hint="default"/>
      </w:rPr>
    </w:lvl>
    <w:lvl w:ilvl="6" w:tplc="220C8E4C">
      <w:start w:val="1"/>
      <w:numFmt w:val="bullet"/>
      <w:lvlText w:val=""/>
      <w:lvlJc w:val="start"/>
      <w:pPr>
        <w:ind w:start="252pt" w:hanging="18pt"/>
      </w:pPr>
      <w:rPr>
        <w:rFonts w:ascii="Symbol" w:hAnsi="Symbol" w:hint="default"/>
      </w:rPr>
    </w:lvl>
    <w:lvl w:ilvl="7" w:tplc="6DEA03BC">
      <w:start w:val="1"/>
      <w:numFmt w:val="bullet"/>
      <w:lvlText w:val="o"/>
      <w:lvlJc w:val="start"/>
      <w:pPr>
        <w:ind w:start="288pt" w:hanging="18pt"/>
      </w:pPr>
      <w:rPr>
        <w:rFonts w:ascii="Courier New" w:hAnsi="Courier New" w:hint="default"/>
      </w:rPr>
    </w:lvl>
    <w:lvl w:ilvl="8" w:tplc="C14063C6">
      <w:start w:val="1"/>
      <w:numFmt w:val="bullet"/>
      <w:lvlText w:val=""/>
      <w:lvlJc w:val="start"/>
      <w:pPr>
        <w:ind w:start="324pt" w:hanging="18pt"/>
      </w:pPr>
      <w:rPr>
        <w:rFonts w:ascii="Wingdings" w:hAnsi="Wingdings" w:hint="default"/>
      </w:rPr>
    </w:lvl>
  </w:abstractNum>
  <w:abstractNum w:abstractNumId="57" w15:restartNumberingAfterBreak="0">
    <w:nsid w:val="75592D75"/>
    <w:multiLevelType w:val="hybridMultilevel"/>
    <w:tmpl w:val="648E1F56"/>
    <w:lvl w:ilvl="0" w:tplc="0C000019">
      <w:start w:val="1"/>
      <w:numFmt w:val="lowerLetter"/>
      <w:lvlText w:val="%1."/>
      <w:lvlJc w:val="start"/>
      <w:pPr>
        <w:ind w:start="36pt" w:hanging="18pt"/>
      </w:pPr>
      <w:rPr>
        <w:rFonts w:hint="default"/>
      </w:rPr>
    </w:lvl>
    <w:lvl w:ilvl="1" w:tplc="FFFFFFFF">
      <w:start w:val="1"/>
      <w:numFmt w:val="bullet"/>
      <w:lvlText w:val="o"/>
      <w:lvlJc w:val="start"/>
      <w:pPr>
        <w:ind w:start="72pt" w:hanging="18pt"/>
      </w:pPr>
      <w:rPr>
        <w:rFonts w:ascii="Courier New" w:hAnsi="Courier New" w:hint="default"/>
      </w:rPr>
    </w:lvl>
    <w:lvl w:ilvl="2" w:tplc="FFFFFFFF">
      <w:start w:val="1"/>
      <w:numFmt w:val="bullet"/>
      <w:lvlText w:val=""/>
      <w:lvlJc w:val="start"/>
      <w:pPr>
        <w:ind w:start="108pt" w:hanging="18pt"/>
      </w:pPr>
      <w:rPr>
        <w:rFonts w:ascii="Wingdings" w:hAnsi="Wingdings" w:hint="default"/>
      </w:rPr>
    </w:lvl>
    <w:lvl w:ilvl="3" w:tplc="FFFFFFFF">
      <w:start w:val="1"/>
      <w:numFmt w:val="bullet"/>
      <w:lvlText w:val=""/>
      <w:lvlJc w:val="start"/>
      <w:pPr>
        <w:ind w:start="144pt" w:hanging="18pt"/>
      </w:pPr>
      <w:rPr>
        <w:rFonts w:ascii="Symbol" w:hAnsi="Symbol" w:hint="default"/>
      </w:rPr>
    </w:lvl>
    <w:lvl w:ilvl="4" w:tplc="FFFFFFFF">
      <w:start w:val="1"/>
      <w:numFmt w:val="bullet"/>
      <w:lvlText w:val="o"/>
      <w:lvlJc w:val="start"/>
      <w:pPr>
        <w:ind w:start="180pt" w:hanging="18pt"/>
      </w:pPr>
      <w:rPr>
        <w:rFonts w:ascii="Courier New" w:hAnsi="Courier New" w:hint="default"/>
      </w:rPr>
    </w:lvl>
    <w:lvl w:ilvl="5" w:tplc="FFFFFFFF">
      <w:start w:val="1"/>
      <w:numFmt w:val="bullet"/>
      <w:lvlText w:val=""/>
      <w:lvlJc w:val="start"/>
      <w:pPr>
        <w:ind w:start="216pt" w:hanging="18pt"/>
      </w:pPr>
      <w:rPr>
        <w:rFonts w:ascii="Wingdings" w:hAnsi="Wingdings" w:hint="default"/>
      </w:rPr>
    </w:lvl>
    <w:lvl w:ilvl="6" w:tplc="FFFFFFFF">
      <w:start w:val="1"/>
      <w:numFmt w:val="bullet"/>
      <w:lvlText w:val=""/>
      <w:lvlJc w:val="start"/>
      <w:pPr>
        <w:ind w:start="252pt" w:hanging="18pt"/>
      </w:pPr>
      <w:rPr>
        <w:rFonts w:ascii="Symbol" w:hAnsi="Symbol" w:hint="default"/>
      </w:rPr>
    </w:lvl>
    <w:lvl w:ilvl="7" w:tplc="FFFFFFFF">
      <w:start w:val="1"/>
      <w:numFmt w:val="bullet"/>
      <w:lvlText w:val="o"/>
      <w:lvlJc w:val="start"/>
      <w:pPr>
        <w:ind w:start="288pt" w:hanging="18pt"/>
      </w:pPr>
      <w:rPr>
        <w:rFonts w:ascii="Courier New" w:hAnsi="Courier New" w:hint="default"/>
      </w:rPr>
    </w:lvl>
    <w:lvl w:ilvl="8" w:tplc="FFFFFFFF">
      <w:start w:val="1"/>
      <w:numFmt w:val="bullet"/>
      <w:lvlText w:val=""/>
      <w:lvlJc w:val="start"/>
      <w:pPr>
        <w:ind w:start="324pt" w:hanging="18pt"/>
      </w:pPr>
      <w:rPr>
        <w:rFonts w:ascii="Wingdings" w:hAnsi="Wingdings" w:hint="default"/>
      </w:rPr>
    </w:lvl>
  </w:abstractNum>
  <w:abstractNum w:abstractNumId="58" w15:restartNumberingAfterBreak="0">
    <w:nsid w:val="772046EA"/>
    <w:multiLevelType w:val="hybridMultilevel"/>
    <w:tmpl w:val="DC0E9350"/>
    <w:lvl w:ilvl="0" w:tplc="0C00001B">
      <w:start w:val="1"/>
      <w:numFmt w:val="lowerRoman"/>
      <w:lvlText w:val="%1."/>
      <w:lvlJc w:val="end"/>
      <w:pPr>
        <w:ind w:start="36pt" w:hanging="18pt"/>
      </w:pPr>
      <w:rPr>
        <w:rFonts w:hint="default"/>
      </w:rPr>
    </w:lvl>
    <w:lvl w:ilvl="1" w:tplc="FFFFFFFF">
      <w:start w:val="1"/>
      <w:numFmt w:val="bullet"/>
      <w:lvlText w:val="o"/>
      <w:lvlJc w:val="start"/>
      <w:pPr>
        <w:ind w:start="72pt" w:hanging="18pt"/>
      </w:pPr>
      <w:rPr>
        <w:rFonts w:ascii="Courier New" w:hAnsi="Courier New" w:hint="default"/>
      </w:rPr>
    </w:lvl>
    <w:lvl w:ilvl="2" w:tplc="FFFFFFFF">
      <w:start w:val="1"/>
      <w:numFmt w:val="bullet"/>
      <w:lvlText w:val=""/>
      <w:lvlJc w:val="start"/>
      <w:pPr>
        <w:ind w:start="108pt" w:hanging="18pt"/>
      </w:pPr>
      <w:rPr>
        <w:rFonts w:ascii="Wingdings" w:hAnsi="Wingdings" w:hint="default"/>
      </w:rPr>
    </w:lvl>
    <w:lvl w:ilvl="3" w:tplc="FFFFFFFF">
      <w:start w:val="1"/>
      <w:numFmt w:val="bullet"/>
      <w:lvlText w:val=""/>
      <w:lvlJc w:val="start"/>
      <w:pPr>
        <w:ind w:start="144pt" w:hanging="18pt"/>
      </w:pPr>
      <w:rPr>
        <w:rFonts w:ascii="Symbol" w:hAnsi="Symbol" w:hint="default"/>
      </w:rPr>
    </w:lvl>
    <w:lvl w:ilvl="4" w:tplc="FFFFFFFF">
      <w:start w:val="1"/>
      <w:numFmt w:val="bullet"/>
      <w:lvlText w:val="o"/>
      <w:lvlJc w:val="start"/>
      <w:pPr>
        <w:ind w:start="180pt" w:hanging="18pt"/>
      </w:pPr>
      <w:rPr>
        <w:rFonts w:ascii="Courier New" w:hAnsi="Courier New" w:hint="default"/>
      </w:rPr>
    </w:lvl>
    <w:lvl w:ilvl="5" w:tplc="FFFFFFFF">
      <w:start w:val="1"/>
      <w:numFmt w:val="bullet"/>
      <w:lvlText w:val=""/>
      <w:lvlJc w:val="start"/>
      <w:pPr>
        <w:ind w:start="216pt" w:hanging="18pt"/>
      </w:pPr>
      <w:rPr>
        <w:rFonts w:ascii="Wingdings" w:hAnsi="Wingdings" w:hint="default"/>
      </w:rPr>
    </w:lvl>
    <w:lvl w:ilvl="6" w:tplc="FFFFFFFF">
      <w:start w:val="1"/>
      <w:numFmt w:val="bullet"/>
      <w:lvlText w:val=""/>
      <w:lvlJc w:val="start"/>
      <w:pPr>
        <w:ind w:start="252pt" w:hanging="18pt"/>
      </w:pPr>
      <w:rPr>
        <w:rFonts w:ascii="Symbol" w:hAnsi="Symbol" w:hint="default"/>
      </w:rPr>
    </w:lvl>
    <w:lvl w:ilvl="7" w:tplc="FFFFFFFF">
      <w:start w:val="1"/>
      <w:numFmt w:val="bullet"/>
      <w:lvlText w:val="o"/>
      <w:lvlJc w:val="start"/>
      <w:pPr>
        <w:ind w:start="288pt" w:hanging="18pt"/>
      </w:pPr>
      <w:rPr>
        <w:rFonts w:ascii="Courier New" w:hAnsi="Courier New" w:hint="default"/>
      </w:rPr>
    </w:lvl>
    <w:lvl w:ilvl="8" w:tplc="FFFFFFFF">
      <w:start w:val="1"/>
      <w:numFmt w:val="bullet"/>
      <w:lvlText w:val=""/>
      <w:lvlJc w:val="start"/>
      <w:pPr>
        <w:ind w:start="324pt" w:hanging="18pt"/>
      </w:pPr>
      <w:rPr>
        <w:rFonts w:ascii="Wingdings" w:hAnsi="Wingdings" w:hint="default"/>
      </w:rPr>
    </w:lvl>
  </w:abstractNum>
  <w:abstractNum w:abstractNumId="59" w15:restartNumberingAfterBreak="0">
    <w:nsid w:val="772B6D24"/>
    <w:multiLevelType w:val="hybridMultilevel"/>
    <w:tmpl w:val="9DD09BB0"/>
    <w:lvl w:ilvl="0" w:tplc="0C00001B">
      <w:start w:val="1"/>
      <w:numFmt w:val="lowerRoman"/>
      <w:lvlText w:val="%1."/>
      <w:lvlJc w:val="end"/>
      <w:pPr>
        <w:ind w:start="36pt" w:hanging="18pt"/>
      </w:pPr>
      <w:rPr>
        <w:rFonts w:hint="default"/>
      </w:rPr>
    </w:lvl>
    <w:lvl w:ilvl="1" w:tplc="FFFFFFFF">
      <w:start w:val="1"/>
      <w:numFmt w:val="bullet"/>
      <w:lvlText w:val="o"/>
      <w:lvlJc w:val="start"/>
      <w:pPr>
        <w:ind w:start="72pt" w:hanging="18pt"/>
      </w:pPr>
      <w:rPr>
        <w:rFonts w:ascii="Courier New" w:hAnsi="Courier New" w:hint="default"/>
      </w:rPr>
    </w:lvl>
    <w:lvl w:ilvl="2" w:tplc="FFFFFFFF">
      <w:start w:val="1"/>
      <w:numFmt w:val="bullet"/>
      <w:lvlText w:val=""/>
      <w:lvlJc w:val="start"/>
      <w:pPr>
        <w:ind w:start="108pt" w:hanging="18pt"/>
      </w:pPr>
      <w:rPr>
        <w:rFonts w:ascii="Wingdings" w:hAnsi="Wingdings" w:hint="default"/>
      </w:rPr>
    </w:lvl>
    <w:lvl w:ilvl="3" w:tplc="FFFFFFFF">
      <w:start w:val="1"/>
      <w:numFmt w:val="bullet"/>
      <w:lvlText w:val=""/>
      <w:lvlJc w:val="start"/>
      <w:pPr>
        <w:ind w:start="144pt" w:hanging="18pt"/>
      </w:pPr>
      <w:rPr>
        <w:rFonts w:ascii="Symbol" w:hAnsi="Symbol" w:hint="default"/>
      </w:rPr>
    </w:lvl>
    <w:lvl w:ilvl="4" w:tplc="FFFFFFFF">
      <w:start w:val="1"/>
      <w:numFmt w:val="bullet"/>
      <w:lvlText w:val="o"/>
      <w:lvlJc w:val="start"/>
      <w:pPr>
        <w:ind w:start="180pt" w:hanging="18pt"/>
      </w:pPr>
      <w:rPr>
        <w:rFonts w:ascii="Courier New" w:hAnsi="Courier New" w:hint="default"/>
      </w:rPr>
    </w:lvl>
    <w:lvl w:ilvl="5" w:tplc="FFFFFFFF">
      <w:start w:val="1"/>
      <w:numFmt w:val="bullet"/>
      <w:lvlText w:val=""/>
      <w:lvlJc w:val="start"/>
      <w:pPr>
        <w:ind w:start="216pt" w:hanging="18pt"/>
      </w:pPr>
      <w:rPr>
        <w:rFonts w:ascii="Wingdings" w:hAnsi="Wingdings" w:hint="default"/>
      </w:rPr>
    </w:lvl>
    <w:lvl w:ilvl="6" w:tplc="FFFFFFFF">
      <w:start w:val="1"/>
      <w:numFmt w:val="bullet"/>
      <w:lvlText w:val=""/>
      <w:lvlJc w:val="start"/>
      <w:pPr>
        <w:ind w:start="252pt" w:hanging="18pt"/>
      </w:pPr>
      <w:rPr>
        <w:rFonts w:ascii="Symbol" w:hAnsi="Symbol" w:hint="default"/>
      </w:rPr>
    </w:lvl>
    <w:lvl w:ilvl="7" w:tplc="FFFFFFFF">
      <w:start w:val="1"/>
      <w:numFmt w:val="bullet"/>
      <w:lvlText w:val="o"/>
      <w:lvlJc w:val="start"/>
      <w:pPr>
        <w:ind w:start="288pt" w:hanging="18pt"/>
      </w:pPr>
      <w:rPr>
        <w:rFonts w:ascii="Courier New" w:hAnsi="Courier New" w:hint="default"/>
      </w:rPr>
    </w:lvl>
    <w:lvl w:ilvl="8" w:tplc="FFFFFFFF">
      <w:start w:val="1"/>
      <w:numFmt w:val="bullet"/>
      <w:lvlText w:val=""/>
      <w:lvlJc w:val="start"/>
      <w:pPr>
        <w:ind w:start="324pt" w:hanging="18pt"/>
      </w:pPr>
      <w:rPr>
        <w:rFonts w:ascii="Wingdings" w:hAnsi="Wingdings" w:hint="default"/>
      </w:rPr>
    </w:lvl>
  </w:abstractNum>
  <w:abstractNum w:abstractNumId="60" w15:restartNumberingAfterBreak="0">
    <w:nsid w:val="7B58A92E"/>
    <w:multiLevelType w:val="hybridMultilevel"/>
    <w:tmpl w:val="D40ED56E"/>
    <w:lvl w:ilvl="0" w:tplc="6D746212">
      <w:start w:val="1"/>
      <w:numFmt w:val="bullet"/>
      <w:lvlText w:val=""/>
      <w:lvlJc w:val="start"/>
      <w:pPr>
        <w:ind w:start="36pt" w:hanging="18pt"/>
      </w:pPr>
      <w:rPr>
        <w:rFonts w:ascii="Symbol" w:hAnsi="Symbol" w:hint="default"/>
      </w:rPr>
    </w:lvl>
    <w:lvl w:ilvl="1" w:tplc="CF3E16E2">
      <w:start w:val="1"/>
      <w:numFmt w:val="bullet"/>
      <w:lvlText w:val="o"/>
      <w:lvlJc w:val="start"/>
      <w:pPr>
        <w:ind w:start="72pt" w:hanging="18pt"/>
      </w:pPr>
      <w:rPr>
        <w:rFonts w:ascii="Courier New" w:hAnsi="Courier New" w:hint="default"/>
      </w:rPr>
    </w:lvl>
    <w:lvl w:ilvl="2" w:tplc="5E9AA97A">
      <w:start w:val="1"/>
      <w:numFmt w:val="bullet"/>
      <w:lvlText w:val=""/>
      <w:lvlJc w:val="start"/>
      <w:pPr>
        <w:ind w:start="108pt" w:hanging="18pt"/>
      </w:pPr>
      <w:rPr>
        <w:rFonts w:ascii="Wingdings" w:hAnsi="Wingdings" w:hint="default"/>
      </w:rPr>
    </w:lvl>
    <w:lvl w:ilvl="3" w:tplc="5B4E1BC0">
      <w:start w:val="1"/>
      <w:numFmt w:val="bullet"/>
      <w:lvlText w:val=""/>
      <w:lvlJc w:val="start"/>
      <w:pPr>
        <w:ind w:start="144pt" w:hanging="18pt"/>
      </w:pPr>
      <w:rPr>
        <w:rFonts w:ascii="Symbol" w:hAnsi="Symbol" w:hint="default"/>
      </w:rPr>
    </w:lvl>
    <w:lvl w:ilvl="4" w:tplc="0C465B1A">
      <w:start w:val="1"/>
      <w:numFmt w:val="bullet"/>
      <w:lvlText w:val="o"/>
      <w:lvlJc w:val="start"/>
      <w:pPr>
        <w:ind w:start="180pt" w:hanging="18pt"/>
      </w:pPr>
      <w:rPr>
        <w:rFonts w:ascii="Courier New" w:hAnsi="Courier New" w:hint="default"/>
      </w:rPr>
    </w:lvl>
    <w:lvl w:ilvl="5" w:tplc="5E902B1A">
      <w:start w:val="1"/>
      <w:numFmt w:val="bullet"/>
      <w:lvlText w:val=""/>
      <w:lvlJc w:val="start"/>
      <w:pPr>
        <w:ind w:start="216pt" w:hanging="18pt"/>
      </w:pPr>
      <w:rPr>
        <w:rFonts w:ascii="Wingdings" w:hAnsi="Wingdings" w:hint="default"/>
      </w:rPr>
    </w:lvl>
    <w:lvl w:ilvl="6" w:tplc="E9C846B6">
      <w:start w:val="1"/>
      <w:numFmt w:val="bullet"/>
      <w:lvlText w:val=""/>
      <w:lvlJc w:val="start"/>
      <w:pPr>
        <w:ind w:start="252pt" w:hanging="18pt"/>
      </w:pPr>
      <w:rPr>
        <w:rFonts w:ascii="Symbol" w:hAnsi="Symbol" w:hint="default"/>
      </w:rPr>
    </w:lvl>
    <w:lvl w:ilvl="7" w:tplc="099C2776">
      <w:start w:val="1"/>
      <w:numFmt w:val="bullet"/>
      <w:lvlText w:val="o"/>
      <w:lvlJc w:val="start"/>
      <w:pPr>
        <w:ind w:start="288pt" w:hanging="18pt"/>
      </w:pPr>
      <w:rPr>
        <w:rFonts w:ascii="Courier New" w:hAnsi="Courier New" w:hint="default"/>
      </w:rPr>
    </w:lvl>
    <w:lvl w:ilvl="8" w:tplc="2BAA826C">
      <w:start w:val="1"/>
      <w:numFmt w:val="bullet"/>
      <w:lvlText w:val=""/>
      <w:lvlJc w:val="start"/>
      <w:pPr>
        <w:ind w:start="324pt" w:hanging="18pt"/>
      </w:pPr>
      <w:rPr>
        <w:rFonts w:ascii="Wingdings" w:hAnsi="Wingdings" w:hint="default"/>
      </w:rPr>
    </w:lvl>
  </w:abstractNum>
  <w:abstractNum w:abstractNumId="61" w15:restartNumberingAfterBreak="0">
    <w:nsid w:val="7C6491E8"/>
    <w:multiLevelType w:val="hybridMultilevel"/>
    <w:tmpl w:val="1A9E7E10"/>
    <w:lvl w:ilvl="0" w:tplc="8B1C1C78">
      <w:start w:val="1"/>
      <w:numFmt w:val="lowerLetter"/>
      <w:lvlText w:val="%1."/>
      <w:lvlJc w:val="start"/>
      <w:pPr>
        <w:ind w:start="36pt" w:hanging="18pt"/>
      </w:pPr>
      <w:rPr>
        <w:rFonts w:ascii="Times New Roman" w:eastAsia="Aptos" w:hAnsi="Times New Roman" w:cs="Times New Roman"/>
      </w:rPr>
    </w:lvl>
    <w:lvl w:ilvl="1" w:tplc="BB3A296A">
      <w:start w:val="1"/>
      <w:numFmt w:val="bullet"/>
      <w:lvlText w:val="o"/>
      <w:lvlJc w:val="start"/>
      <w:pPr>
        <w:ind w:start="72pt" w:hanging="18pt"/>
      </w:pPr>
      <w:rPr>
        <w:rFonts w:ascii="Courier New" w:hAnsi="Courier New" w:hint="default"/>
      </w:rPr>
    </w:lvl>
    <w:lvl w:ilvl="2" w:tplc="29646F7C">
      <w:start w:val="1"/>
      <w:numFmt w:val="bullet"/>
      <w:lvlText w:val=""/>
      <w:lvlJc w:val="start"/>
      <w:pPr>
        <w:ind w:start="108pt" w:hanging="18pt"/>
      </w:pPr>
      <w:rPr>
        <w:rFonts w:ascii="Wingdings" w:hAnsi="Wingdings" w:hint="default"/>
      </w:rPr>
    </w:lvl>
    <w:lvl w:ilvl="3" w:tplc="59EC4E7A">
      <w:start w:val="1"/>
      <w:numFmt w:val="bullet"/>
      <w:lvlText w:val=""/>
      <w:lvlJc w:val="start"/>
      <w:pPr>
        <w:ind w:start="144pt" w:hanging="18pt"/>
      </w:pPr>
      <w:rPr>
        <w:rFonts w:ascii="Symbol" w:hAnsi="Symbol" w:hint="default"/>
      </w:rPr>
    </w:lvl>
    <w:lvl w:ilvl="4" w:tplc="29AAE146">
      <w:start w:val="1"/>
      <w:numFmt w:val="bullet"/>
      <w:lvlText w:val="o"/>
      <w:lvlJc w:val="start"/>
      <w:pPr>
        <w:ind w:start="180pt" w:hanging="18pt"/>
      </w:pPr>
      <w:rPr>
        <w:rFonts w:ascii="Courier New" w:hAnsi="Courier New" w:hint="default"/>
      </w:rPr>
    </w:lvl>
    <w:lvl w:ilvl="5" w:tplc="F1B655AE">
      <w:start w:val="1"/>
      <w:numFmt w:val="bullet"/>
      <w:lvlText w:val=""/>
      <w:lvlJc w:val="start"/>
      <w:pPr>
        <w:ind w:start="216pt" w:hanging="18pt"/>
      </w:pPr>
      <w:rPr>
        <w:rFonts w:ascii="Wingdings" w:hAnsi="Wingdings" w:hint="default"/>
      </w:rPr>
    </w:lvl>
    <w:lvl w:ilvl="6" w:tplc="4BB4985C">
      <w:start w:val="1"/>
      <w:numFmt w:val="bullet"/>
      <w:lvlText w:val=""/>
      <w:lvlJc w:val="start"/>
      <w:pPr>
        <w:ind w:start="252pt" w:hanging="18pt"/>
      </w:pPr>
      <w:rPr>
        <w:rFonts w:ascii="Symbol" w:hAnsi="Symbol" w:hint="default"/>
      </w:rPr>
    </w:lvl>
    <w:lvl w:ilvl="7" w:tplc="98B8493E">
      <w:start w:val="1"/>
      <w:numFmt w:val="bullet"/>
      <w:lvlText w:val="o"/>
      <w:lvlJc w:val="start"/>
      <w:pPr>
        <w:ind w:start="288pt" w:hanging="18pt"/>
      </w:pPr>
      <w:rPr>
        <w:rFonts w:ascii="Courier New" w:hAnsi="Courier New" w:hint="default"/>
      </w:rPr>
    </w:lvl>
    <w:lvl w:ilvl="8" w:tplc="5C361432">
      <w:start w:val="1"/>
      <w:numFmt w:val="bullet"/>
      <w:lvlText w:val=""/>
      <w:lvlJc w:val="start"/>
      <w:pPr>
        <w:ind w:start="324pt" w:hanging="18pt"/>
      </w:pPr>
      <w:rPr>
        <w:rFonts w:ascii="Wingdings" w:hAnsi="Wingdings" w:hint="default"/>
      </w:rPr>
    </w:lvl>
  </w:abstractNum>
  <w:abstractNum w:abstractNumId="62" w15:restartNumberingAfterBreak="0">
    <w:nsid w:val="7E36876F"/>
    <w:multiLevelType w:val="hybridMultilevel"/>
    <w:tmpl w:val="1FCC219A"/>
    <w:lvl w:ilvl="0" w:tplc="66147A00">
      <w:start w:val="1"/>
      <w:numFmt w:val="bullet"/>
      <w:lvlText w:val=""/>
      <w:lvlJc w:val="start"/>
      <w:pPr>
        <w:ind w:start="36pt" w:hanging="18pt"/>
      </w:pPr>
      <w:rPr>
        <w:rFonts w:ascii="Symbol" w:hAnsi="Symbol" w:hint="default"/>
      </w:rPr>
    </w:lvl>
    <w:lvl w:ilvl="1" w:tplc="C9B84122">
      <w:start w:val="1"/>
      <w:numFmt w:val="bullet"/>
      <w:lvlText w:val="o"/>
      <w:lvlJc w:val="start"/>
      <w:pPr>
        <w:ind w:start="72pt" w:hanging="18pt"/>
      </w:pPr>
      <w:rPr>
        <w:rFonts w:ascii="Courier New" w:hAnsi="Courier New" w:hint="default"/>
      </w:rPr>
    </w:lvl>
    <w:lvl w:ilvl="2" w:tplc="FF8C2742">
      <w:start w:val="1"/>
      <w:numFmt w:val="bullet"/>
      <w:lvlText w:val=""/>
      <w:lvlJc w:val="start"/>
      <w:pPr>
        <w:ind w:start="108pt" w:hanging="18pt"/>
      </w:pPr>
      <w:rPr>
        <w:rFonts w:ascii="Wingdings" w:hAnsi="Wingdings" w:hint="default"/>
      </w:rPr>
    </w:lvl>
    <w:lvl w:ilvl="3" w:tplc="99C6BBC0">
      <w:start w:val="1"/>
      <w:numFmt w:val="bullet"/>
      <w:lvlText w:val=""/>
      <w:lvlJc w:val="start"/>
      <w:pPr>
        <w:ind w:start="144pt" w:hanging="18pt"/>
      </w:pPr>
      <w:rPr>
        <w:rFonts w:ascii="Symbol" w:hAnsi="Symbol" w:hint="default"/>
      </w:rPr>
    </w:lvl>
    <w:lvl w:ilvl="4" w:tplc="285C9AA6">
      <w:start w:val="1"/>
      <w:numFmt w:val="bullet"/>
      <w:lvlText w:val="o"/>
      <w:lvlJc w:val="start"/>
      <w:pPr>
        <w:ind w:start="180pt" w:hanging="18pt"/>
      </w:pPr>
      <w:rPr>
        <w:rFonts w:ascii="Courier New" w:hAnsi="Courier New" w:hint="default"/>
      </w:rPr>
    </w:lvl>
    <w:lvl w:ilvl="5" w:tplc="7574434C">
      <w:start w:val="1"/>
      <w:numFmt w:val="bullet"/>
      <w:lvlText w:val=""/>
      <w:lvlJc w:val="start"/>
      <w:pPr>
        <w:ind w:start="216pt" w:hanging="18pt"/>
      </w:pPr>
      <w:rPr>
        <w:rFonts w:ascii="Wingdings" w:hAnsi="Wingdings" w:hint="default"/>
      </w:rPr>
    </w:lvl>
    <w:lvl w:ilvl="6" w:tplc="3B72CF84">
      <w:start w:val="1"/>
      <w:numFmt w:val="bullet"/>
      <w:lvlText w:val=""/>
      <w:lvlJc w:val="start"/>
      <w:pPr>
        <w:ind w:start="252pt" w:hanging="18pt"/>
      </w:pPr>
      <w:rPr>
        <w:rFonts w:ascii="Symbol" w:hAnsi="Symbol" w:hint="default"/>
      </w:rPr>
    </w:lvl>
    <w:lvl w:ilvl="7" w:tplc="B8C616CE">
      <w:start w:val="1"/>
      <w:numFmt w:val="bullet"/>
      <w:lvlText w:val="o"/>
      <w:lvlJc w:val="start"/>
      <w:pPr>
        <w:ind w:start="288pt" w:hanging="18pt"/>
      </w:pPr>
      <w:rPr>
        <w:rFonts w:ascii="Courier New" w:hAnsi="Courier New" w:hint="default"/>
      </w:rPr>
    </w:lvl>
    <w:lvl w:ilvl="8" w:tplc="4F2CC912">
      <w:start w:val="1"/>
      <w:numFmt w:val="bullet"/>
      <w:lvlText w:val=""/>
      <w:lvlJc w:val="start"/>
      <w:pPr>
        <w:ind w:start="324pt" w:hanging="18pt"/>
      </w:pPr>
      <w:rPr>
        <w:rFonts w:ascii="Wingdings" w:hAnsi="Wingdings" w:hint="default"/>
      </w:rPr>
    </w:lvl>
  </w:abstractNum>
  <w:num w:numId="1" w16cid:durableId="1369909383">
    <w:abstractNumId w:val="34"/>
  </w:num>
  <w:num w:numId="2" w16cid:durableId="568543031">
    <w:abstractNumId w:val="53"/>
  </w:num>
  <w:num w:numId="3" w16cid:durableId="1207790780">
    <w:abstractNumId w:val="27"/>
  </w:num>
  <w:num w:numId="4" w16cid:durableId="629168631">
    <w:abstractNumId w:val="39"/>
  </w:num>
  <w:num w:numId="5" w16cid:durableId="1032806882">
    <w:abstractNumId w:val="39"/>
  </w:num>
  <w:num w:numId="6" w16cid:durableId="1614826021">
    <w:abstractNumId w:val="39"/>
  </w:num>
  <w:num w:numId="7" w16cid:durableId="1871990542">
    <w:abstractNumId w:val="39"/>
  </w:num>
  <w:num w:numId="8" w16cid:durableId="2088458160">
    <w:abstractNumId w:val="45"/>
  </w:num>
  <w:num w:numId="9" w16cid:durableId="231694775">
    <w:abstractNumId w:val="54"/>
  </w:num>
  <w:num w:numId="10" w16cid:durableId="2126189682">
    <w:abstractNumId w:val="36"/>
  </w:num>
  <w:num w:numId="11" w16cid:durableId="771515552">
    <w:abstractNumId w:val="24"/>
  </w:num>
  <w:num w:numId="12" w16cid:durableId="1603688421">
    <w:abstractNumId w:val="2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40"/>
  </w:num>
  <w:num w:numId="25" w16cid:durableId="522015331">
    <w:abstractNumId w:val="47"/>
  </w:num>
  <w:num w:numId="26" w16cid:durableId="110321892">
    <w:abstractNumId w:val="32"/>
  </w:num>
  <w:num w:numId="27" w16cid:durableId="1993555065">
    <w:abstractNumId w:val="61"/>
  </w:num>
  <w:num w:numId="28" w16cid:durableId="961036456">
    <w:abstractNumId w:val="38"/>
  </w:num>
  <w:num w:numId="29" w16cid:durableId="2093962273">
    <w:abstractNumId w:val="51"/>
  </w:num>
  <w:num w:numId="30" w16cid:durableId="94904698">
    <w:abstractNumId w:val="14"/>
  </w:num>
  <w:num w:numId="31" w16cid:durableId="1768692993">
    <w:abstractNumId w:val="56"/>
  </w:num>
  <w:num w:numId="32" w16cid:durableId="1424718369">
    <w:abstractNumId w:val="39"/>
    <w:lvlOverride w:ilvl="0">
      <w:startOverride w:val="1"/>
    </w:lvlOverride>
    <w:lvlOverride w:ilvl="1">
      <w:startOverride w:val="5"/>
    </w:lvlOverride>
  </w:num>
  <w:num w:numId="33" w16cid:durableId="1785151796">
    <w:abstractNumId w:val="29"/>
  </w:num>
  <w:num w:numId="34" w16cid:durableId="1069620143">
    <w:abstractNumId w:val="49"/>
  </w:num>
  <w:num w:numId="35" w16cid:durableId="104813720">
    <w:abstractNumId w:val="30"/>
  </w:num>
  <w:num w:numId="36" w16cid:durableId="1038092978">
    <w:abstractNumId w:val="55"/>
  </w:num>
  <w:num w:numId="37" w16cid:durableId="601763206">
    <w:abstractNumId w:val="60"/>
  </w:num>
  <w:num w:numId="38" w16cid:durableId="1263686094">
    <w:abstractNumId w:val="43"/>
  </w:num>
  <w:num w:numId="39" w16cid:durableId="21564445">
    <w:abstractNumId w:val="26"/>
  </w:num>
  <w:num w:numId="40" w16cid:durableId="1244292421">
    <w:abstractNumId w:val="21"/>
  </w:num>
  <w:num w:numId="41" w16cid:durableId="1818262760">
    <w:abstractNumId w:val="19"/>
  </w:num>
  <w:num w:numId="42" w16cid:durableId="986858243">
    <w:abstractNumId w:val="62"/>
  </w:num>
  <w:num w:numId="43" w16cid:durableId="101190062">
    <w:abstractNumId w:val="13"/>
  </w:num>
  <w:num w:numId="44" w16cid:durableId="1096680175">
    <w:abstractNumId w:val="42"/>
  </w:num>
  <w:num w:numId="45" w16cid:durableId="1506357776">
    <w:abstractNumId w:val="52"/>
  </w:num>
  <w:num w:numId="46" w16cid:durableId="1888251635">
    <w:abstractNumId w:val="28"/>
  </w:num>
  <w:num w:numId="47" w16cid:durableId="1023820599">
    <w:abstractNumId w:val="48"/>
  </w:num>
  <w:num w:numId="48" w16cid:durableId="136847976">
    <w:abstractNumId w:val="31"/>
  </w:num>
  <w:num w:numId="49" w16cid:durableId="999120531">
    <w:abstractNumId w:val="16"/>
  </w:num>
  <w:num w:numId="50" w16cid:durableId="210922076">
    <w:abstractNumId w:val="17"/>
  </w:num>
  <w:num w:numId="51" w16cid:durableId="1596866056">
    <w:abstractNumId w:val="37"/>
  </w:num>
  <w:num w:numId="52" w16cid:durableId="1790391391">
    <w:abstractNumId w:val="20"/>
  </w:num>
  <w:num w:numId="53" w16cid:durableId="1149133396">
    <w:abstractNumId w:val="58"/>
  </w:num>
  <w:num w:numId="54" w16cid:durableId="1864249224">
    <w:abstractNumId w:val="23"/>
  </w:num>
  <w:num w:numId="55" w16cid:durableId="1455245134">
    <w:abstractNumId w:val="59"/>
  </w:num>
  <w:num w:numId="56" w16cid:durableId="1338191834">
    <w:abstractNumId w:val="15"/>
  </w:num>
  <w:num w:numId="57" w16cid:durableId="1271744261">
    <w:abstractNumId w:val="41"/>
  </w:num>
  <w:num w:numId="58" w16cid:durableId="693698910">
    <w:abstractNumId w:val="57"/>
  </w:num>
  <w:num w:numId="59" w16cid:durableId="1246114089">
    <w:abstractNumId w:val="35"/>
  </w:num>
  <w:num w:numId="60" w16cid:durableId="1160191444">
    <w:abstractNumId w:val="25"/>
  </w:num>
  <w:num w:numId="61" w16cid:durableId="2068140451">
    <w:abstractNumId w:val="18"/>
  </w:num>
  <w:num w:numId="62" w16cid:durableId="353187638">
    <w:abstractNumId w:val="50"/>
  </w:num>
  <w:num w:numId="63" w16cid:durableId="661664370">
    <w:abstractNumId w:val="33"/>
  </w:num>
  <w:num w:numId="64" w16cid:durableId="512690481">
    <w:abstractNumId w:val="11"/>
  </w:num>
  <w:num w:numId="65" w16cid:durableId="154496959">
    <w:abstractNumId w:val="12"/>
  </w:num>
  <w:num w:numId="66" w16cid:durableId="1134644212">
    <w:abstractNumId w:val="44"/>
  </w:num>
  <w:num w:numId="67" w16cid:durableId="572938075">
    <w:abstractNumId w:val="4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423A"/>
    <w:rsid w:val="0004781E"/>
    <w:rsid w:val="0008758A"/>
    <w:rsid w:val="000A30D4"/>
    <w:rsid w:val="000C1E68"/>
    <w:rsid w:val="00143801"/>
    <w:rsid w:val="00146E1B"/>
    <w:rsid w:val="00184DAF"/>
    <w:rsid w:val="001A2EFD"/>
    <w:rsid w:val="001A3B3D"/>
    <w:rsid w:val="001B67DC"/>
    <w:rsid w:val="001C437B"/>
    <w:rsid w:val="001D0772"/>
    <w:rsid w:val="002254A9"/>
    <w:rsid w:val="00233D97"/>
    <w:rsid w:val="002347A2"/>
    <w:rsid w:val="002850E3"/>
    <w:rsid w:val="00354FCF"/>
    <w:rsid w:val="00361AB0"/>
    <w:rsid w:val="003707B3"/>
    <w:rsid w:val="003917BA"/>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A0885"/>
    <w:rsid w:val="005B0344"/>
    <w:rsid w:val="005B520E"/>
    <w:rsid w:val="005E2800"/>
    <w:rsid w:val="00605825"/>
    <w:rsid w:val="0063622C"/>
    <w:rsid w:val="00645D22"/>
    <w:rsid w:val="00651A08"/>
    <w:rsid w:val="00654204"/>
    <w:rsid w:val="00670434"/>
    <w:rsid w:val="00682D1A"/>
    <w:rsid w:val="006A5D82"/>
    <w:rsid w:val="006B6B66"/>
    <w:rsid w:val="006F6D3D"/>
    <w:rsid w:val="00715BEA"/>
    <w:rsid w:val="00725EF5"/>
    <w:rsid w:val="007332DE"/>
    <w:rsid w:val="00740EEA"/>
    <w:rsid w:val="00794804"/>
    <w:rsid w:val="007B33F1"/>
    <w:rsid w:val="007B6DDA"/>
    <w:rsid w:val="007C0308"/>
    <w:rsid w:val="007C2FF2"/>
    <w:rsid w:val="007D6232"/>
    <w:rsid w:val="007F1F99"/>
    <w:rsid w:val="007F6CE6"/>
    <w:rsid w:val="007F768F"/>
    <w:rsid w:val="0080791D"/>
    <w:rsid w:val="008147B5"/>
    <w:rsid w:val="008215F9"/>
    <w:rsid w:val="00836367"/>
    <w:rsid w:val="00873603"/>
    <w:rsid w:val="008A2C7D"/>
    <w:rsid w:val="008B6524"/>
    <w:rsid w:val="008C4B23"/>
    <w:rsid w:val="008F6E2C"/>
    <w:rsid w:val="009303D9"/>
    <w:rsid w:val="00933C64"/>
    <w:rsid w:val="0093618C"/>
    <w:rsid w:val="00972203"/>
    <w:rsid w:val="00977158"/>
    <w:rsid w:val="009F1D79"/>
    <w:rsid w:val="00A059B3"/>
    <w:rsid w:val="00AE3409"/>
    <w:rsid w:val="00B11A60"/>
    <w:rsid w:val="00B22613"/>
    <w:rsid w:val="00B41667"/>
    <w:rsid w:val="00B44A76"/>
    <w:rsid w:val="00B768D1"/>
    <w:rsid w:val="00B96141"/>
    <w:rsid w:val="00BA1025"/>
    <w:rsid w:val="00BC3420"/>
    <w:rsid w:val="00BD670B"/>
    <w:rsid w:val="00BE7D3C"/>
    <w:rsid w:val="00BF5FF6"/>
    <w:rsid w:val="00C0207F"/>
    <w:rsid w:val="00C12E80"/>
    <w:rsid w:val="00C16117"/>
    <w:rsid w:val="00C3075A"/>
    <w:rsid w:val="00C86122"/>
    <w:rsid w:val="00C919A4"/>
    <w:rsid w:val="00CA4392"/>
    <w:rsid w:val="00CC393F"/>
    <w:rsid w:val="00D2176E"/>
    <w:rsid w:val="00D632BE"/>
    <w:rsid w:val="00D72D06"/>
    <w:rsid w:val="00D7522C"/>
    <w:rsid w:val="00D7536F"/>
    <w:rsid w:val="00D76668"/>
    <w:rsid w:val="00DB46ED"/>
    <w:rsid w:val="00E07383"/>
    <w:rsid w:val="00E165BC"/>
    <w:rsid w:val="00E61E12"/>
    <w:rsid w:val="00E7596C"/>
    <w:rsid w:val="00E878F2"/>
    <w:rsid w:val="00EA0AFF"/>
    <w:rsid w:val="00EC6AFE"/>
    <w:rsid w:val="00ED0149"/>
    <w:rsid w:val="00EF7DE3"/>
    <w:rsid w:val="00F00398"/>
    <w:rsid w:val="00F03103"/>
    <w:rsid w:val="00F271DE"/>
    <w:rsid w:val="00F627DA"/>
    <w:rsid w:val="00F7288F"/>
    <w:rsid w:val="00F847A6"/>
    <w:rsid w:val="00F9441B"/>
    <w:rsid w:val="00FA4C32"/>
    <w:rsid w:val="00FD17DF"/>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6AFE"/>
    <w:pPr>
      <w:jc w:val="center"/>
    </w:pPr>
    <w:rPr>
      <w:lang w:val="en-GB"/>
    </w:r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B96141"/>
    <w:pPr>
      <w:spacing w:after="8pt" w:line="13.95pt" w:lineRule="auto"/>
      <w:ind w:start="36pt"/>
      <w:contextualSpacing/>
      <w:jc w:val="start"/>
    </w:pPr>
    <w:rPr>
      <w:rFonts w:asciiTheme="minorHAnsi" w:eastAsiaTheme="minorEastAsia" w:hAnsiTheme="minorHAnsi" w:cstheme="minorBidi"/>
      <w:sz w:val="24"/>
      <w:szCs w:val="24"/>
      <w:lang w:eastAsia="ja-JP"/>
    </w:rPr>
  </w:style>
  <w:style w:type="character" w:styleId="Emphasis">
    <w:name w:val="Emphasis"/>
    <w:basedOn w:val="DefaultParagraphFont"/>
    <w:uiPriority w:val="20"/>
    <w:qFormat/>
    <w:rsid w:val="00B96141"/>
    <w:rPr>
      <w:i/>
      <w:iCs/>
    </w:rPr>
  </w:style>
  <w:style w:type="table" w:styleId="GridTable4">
    <w:name w:val="Grid Table 4"/>
    <w:basedOn w:val="TableNormal"/>
    <w:uiPriority w:val="49"/>
    <w:rsid w:val="0063622C"/>
    <w:rPr>
      <w:rFonts w:asciiTheme="minorHAnsi" w:eastAsiaTheme="minorEastAsia" w:hAnsiTheme="minorHAnsi" w:cstheme="minorBidi"/>
      <w:sz w:val="24"/>
      <w:szCs w:val="24"/>
      <w:lang w:eastAsia="ja-JP"/>
    </w:rPr>
    <w:tblPr>
      <w:tblStyleRowBandSize w:val="1"/>
      <w:tblStyleColBandSize w:val="1"/>
      <w:tblBorders>
        <w:top w:val="single" w:sz="4" w:space="0" w:color="666666" w:themeColor="text1" w:themeTint="99"/>
        <w:start w:val="single" w:sz="4" w:space="0" w:color="666666" w:themeColor="text1" w:themeTint="99"/>
        <w:bottom w:val="single" w:sz="4" w:space="0" w:color="666666" w:themeColor="text1" w:themeTint="99"/>
        <w:end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start w:val="single" w:sz="4" w:space="0" w:color="000000" w:themeColor="text1"/>
          <w:bottom w:val="single" w:sz="4" w:space="0" w:color="000000" w:themeColor="text1"/>
          <w:end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7332DE"/>
    <w:rPr>
      <w:rFonts w:asciiTheme="minorHAnsi" w:eastAsiaTheme="minorEastAsia" w:hAnsiTheme="minorHAnsi" w:cstheme="minorBidi"/>
      <w:sz w:val="24"/>
      <w:szCs w:val="24"/>
      <w:lang w:eastAsia="ja-JP"/>
    </w:rPr>
    <w:tblPr>
      <w:tblStyleRowBandSize w:val="1"/>
      <w:tblStyleColBandSize w:val="1"/>
      <w:tblBorders>
        <w:top w:val="single" w:sz="4" w:space="0" w:color="FFFFFF" w:themeColor="background1"/>
        <w:start w:val="single" w:sz="4" w:space="0" w:color="FFFFFF" w:themeColor="background1"/>
        <w:bottom w:val="single" w:sz="4" w:space="0" w:color="FFFFFF" w:themeColor="background1"/>
        <w:end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start w:val="single" w:sz="4" w:space="0" w:color="FFFFFF" w:themeColor="background1"/>
          <w:end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start w:val="single" w:sz="4" w:space="0" w:color="FFFFFF" w:themeColor="background1"/>
          <w:bottom w:val="single" w:sz="4" w:space="0" w:color="FFFFFF" w:themeColor="background1"/>
          <w:end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star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end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Title">
    <w:name w:val="Title"/>
    <w:basedOn w:val="Normal"/>
    <w:next w:val="Normal"/>
    <w:link w:val="TitleChar"/>
    <w:qFormat/>
    <w:rsid w:val="000A30D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A30D4"/>
    <w:rPr>
      <w:rFonts w:asciiTheme="majorHAnsi" w:eastAsiaTheme="majorEastAsia" w:hAnsiTheme="majorHAnsi" w:cstheme="majorBidi"/>
      <w:spacing w:val="-10"/>
      <w:kern w:val="28"/>
      <w:sz w:val="56"/>
      <w:szCs w:val="56"/>
      <w:lang w:val="en-GB"/>
    </w:rPr>
  </w:style>
  <w:style w:type="character" w:styleId="SubtleEmphasis">
    <w:name w:val="Subtle Emphasis"/>
    <w:basedOn w:val="DefaultParagraphFont"/>
    <w:uiPriority w:val="19"/>
    <w:qFormat/>
    <w:rsid w:val="00C86122"/>
    <w:rPr>
      <w:i/>
      <w:iCs/>
      <w:color w:val="404040" w:themeColor="text1" w:themeTint="BF"/>
    </w:rPr>
  </w:style>
  <w:style w:type="paragraph" w:styleId="NoSpacing">
    <w:name w:val="No Spacing"/>
    <w:uiPriority w:val="1"/>
    <w:qFormat/>
    <w:rsid w:val="00C86122"/>
    <w:rPr>
      <w:rFonts w:asciiTheme="minorHAnsi" w:eastAsiaTheme="minorEastAsia" w:hAnsiTheme="minorHAnsi" w:cstheme="minorBidi"/>
      <w:sz w:val="24"/>
      <w:szCs w:val="24"/>
      <w:lang w:eastAsia="ja-JP"/>
    </w:rPr>
  </w:style>
  <w:style w:type="character" w:styleId="Hyperlink">
    <w:name w:val="Hyperlink"/>
    <w:basedOn w:val="DefaultParagraphFont"/>
    <w:uiPriority w:val="99"/>
    <w:unhideWhenUsed/>
    <w:rsid w:val="00C86122"/>
    <w:rPr>
      <w:color w:val="0563C1" w:themeColor="hyperlink"/>
      <w:u w:val="single"/>
    </w:rPr>
  </w:style>
  <w:style w:type="character" w:styleId="UnresolvedMention">
    <w:name w:val="Unresolved Mention"/>
    <w:basedOn w:val="DefaultParagraphFont"/>
    <w:uiPriority w:val="99"/>
    <w:semiHidden/>
    <w:unhideWhenUsed/>
    <w:rsid w:val="00C86122"/>
    <w:rPr>
      <w:color w:val="605E5C"/>
      <w:shd w:val="clear" w:color="auto" w:fill="E1DFDD"/>
    </w:rPr>
  </w:style>
  <w:style w:type="paragraph" w:styleId="NormalWeb">
    <w:name w:val="Normal (Web)"/>
    <w:basedOn w:val="Normal"/>
    <w:uiPriority w:val="99"/>
    <w:unhideWhenUsed/>
    <w:rsid w:val="00DB46ED"/>
    <w:pPr>
      <w:spacing w:before="5pt" w:beforeAutospacing="1" w:after="5pt" w:afterAutospacing="1"/>
      <w:jc w:val="start"/>
    </w:pPr>
    <w:rPr>
      <w:rFonts w:eastAsia="Times New Roman"/>
      <w:sz w:val="24"/>
      <w:szCs w:val="24"/>
      <w:lang w:val="en-NG" w:eastAsia="en-NG"/>
    </w:rPr>
  </w:style>
  <w:style w:type="character" w:customStyle="1" w:styleId="Heading1Char">
    <w:name w:val="Heading 1 Char"/>
    <w:basedOn w:val="DefaultParagraphFont"/>
    <w:link w:val="Heading1"/>
    <w:rsid w:val="007F6CE6"/>
    <w:rPr>
      <w:smallCaps/>
      <w:noProof/>
      <w:lang w:val="en-GB"/>
    </w:rPr>
  </w:style>
  <w:style w:type="character" w:customStyle="1" w:styleId="Heading2Char">
    <w:name w:val="Heading 2 Char"/>
    <w:basedOn w:val="DefaultParagraphFont"/>
    <w:link w:val="Heading2"/>
    <w:rsid w:val="007F6CE6"/>
    <w:rPr>
      <w:i/>
      <w:iCs/>
      <w:noProof/>
      <w:lang w:val="en-GB"/>
    </w:rPr>
  </w:style>
  <w:style w:type="character" w:styleId="Strong">
    <w:name w:val="Strong"/>
    <w:basedOn w:val="DefaultParagraphFont"/>
    <w:uiPriority w:val="22"/>
    <w:qFormat/>
    <w:rsid w:val="001C437B"/>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pn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3.png"/><Relationship Id="rId17" Type="http://purl.oclc.org/ooxml/officeDocument/relationships/fontTable" Target="fontTable.xml"/><Relationship Id="rId2" Type="http://purl.oclc.org/ooxml/officeDocument/relationships/numbering" Target="numbering.xml"/><Relationship Id="rId16" Type="http://purl.oclc.org/ooxml/officeDocument/relationships/image" Target="media/image7.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image" Target="media/image6.png"/><Relationship Id="rId10" Type="http://purl.oclc.org/ooxml/officeDocument/relationships/image" Target="media/image1.png"/><Relationship Id="rId4" Type="http://purl.oclc.org/ooxml/officeDocument/relationships/settings" Target="settings.xml"/><Relationship Id="rId9" Type="http://purl.oclc.org/ooxml/officeDocument/relationships/hyperlink" Target="mailto:Bashir-T1@ulster.ac.uk" TargetMode="External"/><Relationship Id="rId14" Type="http://purl.oclc.org/ooxml/officeDocument/relationships/image" Target="media/image5.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1448</TotalTime>
  <Pages>6</Pages>
  <Words>3491</Words>
  <Characters>18263</Characters>
  <Application>Microsoft Office Word</Application>
  <DocSecurity>0</DocSecurity>
  <Lines>493</Lines>
  <Paragraphs>151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Daniel Ikechukwu Ijedibia</cp:lastModifiedBy>
  <cp:revision>3</cp:revision>
  <dcterms:created xsi:type="dcterms:W3CDTF">2024-07-16T13:42:00Z</dcterms:created>
  <dcterms:modified xsi:type="dcterms:W3CDTF">2025-12-02T13:33:00Z</dcterms:modified>
</cp:coreProperties>
</file>