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C90D" w14:textId="716C393E" w:rsidR="00B43EA7" w:rsidRDefault="00FF45AF">
      <w:r>
        <w:t>Projeto de janeiro</w:t>
      </w:r>
      <w:r w:rsidR="00D94430">
        <w:t xml:space="preserve"> 2023.</w:t>
      </w:r>
    </w:p>
    <w:sectPr w:rsidR="00B43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AF"/>
    <w:rsid w:val="00B43EA7"/>
    <w:rsid w:val="00D94430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7223"/>
  <w15:chartTrackingRefBased/>
  <w15:docId w15:val="{3C4473AB-089E-4AD2-8B9C-1AAAA369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Moscou12</dc:creator>
  <cp:keywords/>
  <dc:description/>
  <cp:lastModifiedBy>Moscou12</cp:lastModifiedBy>
  <cp:revision>2</cp:revision>
  <dcterms:created xsi:type="dcterms:W3CDTF">2023-03-10T13:11:00Z</dcterms:created>
  <dcterms:modified xsi:type="dcterms:W3CDTF">2023-03-10T13:22:00Z</dcterms:modified>
</cp:coreProperties>
</file>