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Segoe UI Emoji" w:cs="Segoe UI Emoji" w:eastAsia="Segoe UI Emoji" w:hAnsi="Segoe UI Emoji"/>
          <w:sz w:val="80"/>
          <w:szCs w:val="80"/>
        </w:rPr>
        <w:t xml:space="preserve">🐾</w:t>
      </w:r>
    </w:p>
    <w:p>
      <w:pPr>
        <w:spacing w:after="80" w:before="0"/>
        <w:jc w:val="center"/>
      </w:pPr>
      <w:r>
        <w:rPr>
          <w:rFonts w:ascii="Arial" w:cs="Arial" w:eastAsia="Arial" w:hAnsi="Arial"/>
          <w:b/>
          <w:bCs/>
          <w:color w:val="1A3C5E"/>
          <w:sz w:val="72"/>
          <w:szCs w:val="72"/>
        </w:rPr>
        <w:t xml:space="preserve">PAWTAL</w:t>
      </w:r>
    </w:p>
    <w:p>
      <w:pPr>
        <w:spacing w:after="120" w:before="0"/>
        <w:jc w:val="center"/>
      </w:pPr>
      <w:r>
        <w:rPr>
          <w:rFonts w:ascii="Arial" w:cs="Arial" w:eastAsia="Arial" w:hAnsi="Arial"/>
          <w:color w:val="0D7377"/>
          <w:sz w:val="40"/>
          <w:szCs w:val="40"/>
        </w:rPr>
        <w:t xml:space="preserve">Design System</w:t>
      </w:r>
    </w:p>
    <w:p>
      <w:pPr>
        <w:spacing w:after="200" w:before="0"/>
        <w:jc w:val="center"/>
      </w:pPr>
      <w:r>
        <w:rPr>
          <w:rFonts w:ascii="Arial" w:cs="Arial" w:eastAsia="Arial" w:hAnsi="Arial"/>
          <w:i/>
          <w:iCs/>
          <w:color w:val="555555"/>
          <w:sz w:val="26"/>
          <w:szCs w:val="26"/>
        </w:rPr>
        <w:t xml:space="preserve">Tokens, Components &amp; UX Patterns</w:t>
      </w:r>
    </w:p>
    <w:p>
      <w:pPr>
        <w:spacing w:after="24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v1.0</w:t>
            </w:r>
          </w:p>
        </w:tc>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March 2026</w:t>
            </w:r>
          </w:p>
        </w:tc>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Draft — For Review</w:t>
            </w:r>
          </w:p>
        </w:tc>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UX/UI Designer</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1. Introduction</w:t>
      </w:r>
    </w:p>
    <w:p>
      <w:pPr>
        <w:spacing w:after="80" w:before="80" w:line="320"/>
      </w:pPr>
      <w:r>
        <w:rPr>
          <w:rFonts w:ascii="Arial" w:cs="Arial" w:eastAsia="Arial" w:hAnsi="Arial"/>
          <w:color w:val="1A1A2E"/>
          <w:sz w:val="22"/>
          <w:szCs w:val="22"/>
        </w:rPr>
        <w:t xml:space="preserve">The Pawtal Design System is the single source of truth for all visual and interaction design decisions across the Pawtal platform. It defines the design tokens (colours, typography, spacing), reusable UI component specifications, and UX patterns that the engineering team implements via the Tailwind CSS component library.</w:t>
      </w:r>
    </w:p>
    <w:p>
      <w:pPr>
        <w:spacing w:after="80" w:before="80"/>
      </w:pPr>
    </w:p>
    <w:p>
      <w:pPr>
        <w:spacing w:after="80" w:before="80" w:line="320"/>
      </w:pPr>
      <w:r>
        <w:rPr>
          <w:rFonts w:ascii="Arial" w:cs="Arial" w:eastAsia="Arial" w:hAnsi="Arial"/>
          <w:color w:val="1A1A2E"/>
          <w:sz w:val="22"/>
          <w:szCs w:val="22"/>
        </w:rPr>
        <w:t xml:space="preserve">This document is for: designers (Figma component library), frontend engineers (Tailwind config and React components), and the PM (to evaluate design quality and consistency). Treat this as a living document — it evolves with each phase.</w:t>
      </w:r>
    </w:p>
    <w:p>
      <w:pPr>
        <w:spacing w:after="80" w:before="120"/>
      </w:pPr>
    </w:p>
    <w:p>
      <w:pPr>
        <w:pBdr>
          <w:left w:val="single" w:color="1A3C5E" w:sz="12" w:space="8"/>
        </w:pBdr>
        <w:shd w:fill="E8F0F7" w:val="clear"/>
        <w:spacing w:after="60" w:before="60" w:line="320"/>
        <w:ind w:left="200"/>
      </w:pPr>
      <w:r>
        <w:rPr>
          <w:rFonts w:ascii="Arial" w:cs="Arial" w:eastAsia="Arial" w:hAnsi="Arial"/>
          <w:color w:val="1A1A2E"/>
          <w:sz w:val="20"/>
          <w:szCs w:val="20"/>
        </w:rPr>
        <w:t xml:space="preserve">Design Principles: Mobile-first (375px up). Trust by design (credibility at every touchpoint). Thai-first copy (Noto Sans Thai as primary typeface). Accessibility-first (WCAG 2.1 AA minimum). Consistent spacing grid (4px base, 8px unit).</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2. Colour Tokens</w:t>
      </w:r>
    </w:p>
    <w:p>
      <w:pPr>
        <w:pStyle w:val="Heading2"/>
        <w:spacing w:after="120" w:before="280"/>
      </w:pPr>
      <w:r>
        <w:rPr>
          <w:rFonts w:ascii="Arial" w:cs="Arial" w:eastAsia="Arial" w:hAnsi="Arial"/>
          <w:b/>
          <w:bCs/>
          <w:color w:val="0D7377"/>
          <w:sz w:val="28"/>
          <w:szCs w:val="28"/>
        </w:rPr>
        <w:t xml:space="preserve">2.1 Brand Palette</w:t>
      </w:r>
    </w:p>
    <w:p>
      <w:pPr>
        <w:spacing w:after="80" w:before="80" w:line="320"/>
      </w:pPr>
      <w:r>
        <w:rPr>
          <w:rFonts w:ascii="Arial" w:cs="Arial" w:eastAsia="Arial" w:hAnsi="Arial"/>
          <w:color w:val="1A1A2E"/>
          <w:sz w:val="22"/>
          <w:szCs w:val="22"/>
        </w:rPr>
        <w:t xml:space="preserve">The Pawtal brand is anchored by a deep navy blue (trust, professionalism) and a teal accent (energy, care). Together they evoke both the precision of a service marketplace and the warmth of pet care.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60"/>
        <w:gridCol w:w="4200"/>
      </w:tblGrid>
      <w:tr>
        <w:trPr>
          <w:tblHeader/>
        </w:trPr>
        <w:tc>
          <w:tcPr>
            <w:tcW w:type="dxa" w:w="1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Swatch</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1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Hex</w:t>
            </w:r>
          </w:p>
        </w:tc>
        <w:tc>
          <w:tcPr>
            <w:tcW w:type="dxa" w:w="4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1200"/>
            <w:tcBorders>
              <w:top w:val="single" w:color="D0D8E0" w:sz="1"/>
              <w:left w:val="single" w:color="D0D8E0" w:sz="1"/>
              <w:bottom w:val="single" w:color="D0D8E0" w:sz="1"/>
              <w:right w:val="single" w:color="D0D8E0" w:sz="1"/>
            </w:tcBorders>
            <w:shd w:fill="1A3C5E" w:val="clear"/>
            <w:tcMar>
              <w:top w:type="dxa" w:w="140"/>
              <w:left w:type="dxa" w:w="140"/>
              <w:bottom w:type="dxa" w:w="140"/>
              <w:right w:type="dxa" w:w="140"/>
            </w:tcMar>
          </w:tcPr>
          <w:p>
            <w:pPr>
              <w:jc w:val="center"/>
            </w:pPr>
            <w:r>
              <w:rPr>
                <w:rFonts w:ascii="Arial" w:cs="Arial" w:eastAsia="Arial" w:hAnsi="Arial"/>
                <w:color w:val="1A3C5E"/>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Primary Blue</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#1A3C5E</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Headlines, navigation, primary buttons, borders</w:t>
            </w:r>
          </w:p>
        </w:tc>
      </w:tr>
      <w:tr>
        <w:tc>
          <w:tcPr>
            <w:tcW w:type="dxa" w:w="1200"/>
            <w:tcBorders>
              <w:top w:val="single" w:color="D0D8E0" w:sz="1"/>
              <w:left w:val="single" w:color="D0D8E0" w:sz="1"/>
              <w:bottom w:val="single" w:color="D0D8E0" w:sz="1"/>
              <w:right w:val="single" w:color="D0D8E0" w:sz="1"/>
            </w:tcBorders>
            <w:shd w:fill="0D7377" w:val="clear"/>
            <w:tcMar>
              <w:top w:type="dxa" w:w="140"/>
              <w:left w:type="dxa" w:w="140"/>
              <w:bottom w:type="dxa" w:w="140"/>
              <w:right w:type="dxa" w:w="140"/>
            </w:tcMar>
          </w:tcPr>
          <w:p>
            <w:pPr>
              <w:jc w:val="center"/>
            </w:pPr>
            <w:r>
              <w:rPr>
                <w:rFonts w:ascii="Arial" w:cs="Arial" w:eastAsia="Arial" w:hAnsi="Arial"/>
                <w:color w:val="0D7377"/>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Teal Accent</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#0D7377</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Section headings, active states, links, secondary CTAs</w:t>
            </w:r>
          </w:p>
        </w:tc>
      </w:tr>
      <w:tr>
        <w:tc>
          <w:tcPr>
            <w:tcW w:type="dxa" w:w="1200"/>
            <w:tcBorders>
              <w:top w:val="single" w:color="D0D8E0" w:sz="1"/>
              <w:left w:val="single" w:color="D0D8E0" w:sz="1"/>
              <w:bottom w:val="single" w:color="D0D8E0" w:sz="1"/>
              <w:right w:val="single" w:color="D0D8E0" w:sz="1"/>
            </w:tcBorders>
            <w:shd w:fill="E8F0F7" w:val="clear"/>
            <w:tcMar>
              <w:top w:type="dxa" w:w="140"/>
              <w:left w:type="dxa" w:w="140"/>
              <w:bottom w:type="dxa" w:w="140"/>
              <w:right w:type="dxa" w:w="140"/>
            </w:tcMar>
          </w:tcPr>
          <w:p>
            <w:pPr>
              <w:jc w:val="center"/>
            </w:pPr>
            <w:r>
              <w:rPr>
                <w:rFonts w:ascii="Arial" w:cs="Arial" w:eastAsia="Arial" w:hAnsi="Arial"/>
                <w:color w:val="E8F0F7"/>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Brand Light</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#E8F0F7</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Page backgrounds, info callout boxes, tag backgrounds</w:t>
            </w:r>
          </w:p>
        </w:tc>
      </w:tr>
      <w:tr>
        <w:tc>
          <w:tcPr>
            <w:tcW w:type="dxa" w:w="1200"/>
            <w:tcBorders>
              <w:top w:val="single" w:color="D0D8E0" w:sz="1"/>
              <w:left w:val="single" w:color="D0D8E0" w:sz="1"/>
              <w:bottom w:val="single" w:color="D0D8E0" w:sz="1"/>
              <w:right w:val="single" w:color="D0D8E0" w:sz="1"/>
            </w:tcBorders>
            <w:shd w:fill="0C1D2E" w:val="clear"/>
            <w:tcMar>
              <w:top w:type="dxa" w:w="140"/>
              <w:left w:type="dxa" w:w="140"/>
              <w:bottom w:type="dxa" w:w="140"/>
              <w:right w:type="dxa" w:w="140"/>
            </w:tcMar>
          </w:tcPr>
          <w:p>
            <w:pPr>
              <w:jc w:val="center"/>
            </w:pPr>
            <w:r>
              <w:rPr>
                <w:rFonts w:ascii="Arial" w:cs="Arial" w:eastAsia="Arial" w:hAnsi="Arial"/>
                <w:color w:val="0C1D2E"/>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Blue 900 (Deep)</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#0C1D2E</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Dark backgrounds (hero overlay, footer)</w:t>
            </w:r>
          </w:p>
        </w:tc>
      </w:tr>
      <w:tr>
        <w:tc>
          <w:tcPr>
            <w:tcW w:type="dxa" w:w="1200"/>
            <w:tcBorders>
              <w:top w:val="single" w:color="D0D8E0" w:sz="1"/>
              <w:left w:val="single" w:color="D0D8E0" w:sz="1"/>
              <w:bottom w:val="single" w:color="D0D8E0" w:sz="1"/>
              <w:right w:val="single" w:color="D0D8E0" w:sz="1"/>
            </w:tcBorders>
            <w:shd w:fill="DBEAFE" w:val="clear"/>
            <w:tcMar>
              <w:top w:type="dxa" w:w="140"/>
              <w:left w:type="dxa" w:w="140"/>
              <w:bottom w:type="dxa" w:w="140"/>
              <w:right w:type="dxa" w:w="140"/>
            </w:tcMar>
          </w:tcPr>
          <w:p>
            <w:pPr>
              <w:jc w:val="center"/>
            </w:pPr>
            <w:r>
              <w:rPr>
                <w:rFonts w:ascii="Arial" w:cs="Arial" w:eastAsia="Arial" w:hAnsi="Arial"/>
                <w:color w:val="DBEAFE"/>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Blue 100</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#DBEAFE</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Hover states on light backgrounds, badge backgrounds</w:t>
            </w:r>
          </w:p>
        </w:tc>
      </w:tr>
    </w:tbl>
    <w:p>
      <w:pPr>
        <w:spacing w:after="80" w:before="160"/>
      </w:pPr>
    </w:p>
    <w:p>
      <w:pPr>
        <w:pStyle w:val="Heading2"/>
        <w:spacing w:after="120" w:before="280"/>
      </w:pPr>
      <w:r>
        <w:rPr>
          <w:rFonts w:ascii="Arial" w:cs="Arial" w:eastAsia="Arial" w:hAnsi="Arial"/>
          <w:b/>
          <w:bCs/>
          <w:color w:val="0D7377"/>
          <w:sz w:val="28"/>
          <w:szCs w:val="28"/>
        </w:rPr>
        <w:t xml:space="preserve">2.2 Semantic Colours</w:t>
      </w:r>
    </w:p>
    <w:p>
      <w:pPr>
        <w:spacing w:after="80" w:before="80" w:line="320"/>
      </w:pPr>
      <w:r>
        <w:rPr>
          <w:rFonts w:ascii="Arial" w:cs="Arial" w:eastAsia="Arial" w:hAnsi="Arial"/>
          <w:color w:val="1A1A2E"/>
          <w:sz w:val="22"/>
          <w:szCs w:val="22"/>
        </w:rPr>
        <w:t xml:space="preserve">Semantic tokens communicate state and meaning, independent of the visual brand palette.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60"/>
        <w:gridCol w:w="4200"/>
      </w:tblGrid>
      <w:tr>
        <w:trPr>
          <w:tblHeader/>
        </w:trPr>
        <w:tc>
          <w:tcPr>
            <w:tcW w:type="dxa" w:w="1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Swatch</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1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Hex</w:t>
            </w:r>
          </w:p>
        </w:tc>
        <w:tc>
          <w:tcPr>
            <w:tcW w:type="dxa" w:w="4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1200"/>
            <w:tcBorders>
              <w:top w:val="single" w:color="D0D8E0" w:sz="1"/>
              <w:left w:val="single" w:color="D0D8E0" w:sz="1"/>
              <w:bottom w:val="single" w:color="D0D8E0" w:sz="1"/>
              <w:right w:val="single" w:color="D0D8E0" w:sz="1"/>
            </w:tcBorders>
            <w:shd w:fill="16A34A" w:val="clear"/>
            <w:tcMar>
              <w:top w:type="dxa" w:w="140"/>
              <w:left w:type="dxa" w:w="140"/>
              <w:bottom w:type="dxa" w:w="140"/>
              <w:right w:type="dxa" w:w="140"/>
            </w:tcMar>
          </w:tcPr>
          <w:p>
            <w:pPr>
              <w:jc w:val="center"/>
            </w:pPr>
            <w:r>
              <w:rPr>
                <w:rFonts w:ascii="Arial" w:cs="Arial" w:eastAsia="Arial" w:hAnsi="Arial"/>
                <w:color w:val="16A34A"/>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Success Green</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#16A34A</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Success messages, positive status badges, confirmed bookings</w:t>
            </w:r>
          </w:p>
        </w:tc>
      </w:tr>
      <w:tr>
        <w:tc>
          <w:tcPr>
            <w:tcW w:type="dxa" w:w="1200"/>
            <w:tcBorders>
              <w:top w:val="single" w:color="D0D8E0" w:sz="1"/>
              <w:left w:val="single" w:color="D0D8E0" w:sz="1"/>
              <w:bottom w:val="single" w:color="D0D8E0" w:sz="1"/>
              <w:right w:val="single" w:color="D0D8E0" w:sz="1"/>
            </w:tcBorders>
            <w:shd w:fill="DCFCE7" w:val="clear"/>
            <w:tcMar>
              <w:top w:type="dxa" w:w="140"/>
              <w:left w:type="dxa" w:w="140"/>
              <w:bottom w:type="dxa" w:w="140"/>
              <w:right w:type="dxa" w:w="140"/>
            </w:tcMar>
          </w:tcPr>
          <w:p>
            <w:pPr>
              <w:jc w:val="center"/>
            </w:pPr>
            <w:r>
              <w:rPr>
                <w:rFonts w:ascii="Arial" w:cs="Arial" w:eastAsia="Arial" w:hAnsi="Arial"/>
                <w:color w:val="DCFCE7"/>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Success Light</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#DCFCE7</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Success message backgrounds, success alert fills</w:t>
            </w:r>
          </w:p>
        </w:tc>
      </w:tr>
      <w:tr>
        <w:tc>
          <w:tcPr>
            <w:tcW w:type="dxa" w:w="1200"/>
            <w:tcBorders>
              <w:top w:val="single" w:color="D0D8E0" w:sz="1"/>
              <w:left w:val="single" w:color="D0D8E0" w:sz="1"/>
              <w:bottom w:val="single" w:color="D0D8E0" w:sz="1"/>
              <w:right w:val="single" w:color="D0D8E0" w:sz="1"/>
            </w:tcBorders>
            <w:shd w:fill="D97706" w:val="clear"/>
            <w:tcMar>
              <w:top w:type="dxa" w:w="140"/>
              <w:left w:type="dxa" w:w="140"/>
              <w:bottom w:type="dxa" w:w="140"/>
              <w:right w:type="dxa" w:w="140"/>
            </w:tcMar>
          </w:tcPr>
          <w:p>
            <w:pPr>
              <w:jc w:val="center"/>
            </w:pPr>
            <w:r>
              <w:rPr>
                <w:rFonts w:ascii="Arial" w:cs="Arial" w:eastAsia="Arial" w:hAnsi="Arial"/>
                <w:color w:val="D97706"/>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Warning Amber</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#D97706</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Warning states, pending status, open questions</w:t>
            </w:r>
          </w:p>
        </w:tc>
      </w:tr>
      <w:tr>
        <w:tc>
          <w:tcPr>
            <w:tcW w:type="dxa" w:w="1200"/>
            <w:tcBorders>
              <w:top w:val="single" w:color="D0D8E0" w:sz="1"/>
              <w:left w:val="single" w:color="D0D8E0" w:sz="1"/>
              <w:bottom w:val="single" w:color="D0D8E0" w:sz="1"/>
              <w:right w:val="single" w:color="D0D8E0" w:sz="1"/>
            </w:tcBorders>
            <w:shd w:fill="FEF3C7" w:val="clear"/>
            <w:tcMar>
              <w:top w:type="dxa" w:w="140"/>
              <w:left w:type="dxa" w:w="140"/>
              <w:bottom w:type="dxa" w:w="140"/>
              <w:right w:type="dxa" w:w="140"/>
            </w:tcMar>
          </w:tcPr>
          <w:p>
            <w:pPr>
              <w:jc w:val="center"/>
            </w:pPr>
            <w:r>
              <w:rPr>
                <w:rFonts w:ascii="Arial" w:cs="Arial" w:eastAsia="Arial" w:hAnsi="Arial"/>
                <w:color w:val="FEF3C7"/>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Warning Light</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#FEF3C7</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Warning alert backgrounds</w:t>
            </w:r>
          </w:p>
        </w:tc>
      </w:tr>
      <w:tr>
        <w:tc>
          <w:tcPr>
            <w:tcW w:type="dxa" w:w="1200"/>
            <w:tcBorders>
              <w:top w:val="single" w:color="D0D8E0" w:sz="1"/>
              <w:left w:val="single" w:color="D0D8E0" w:sz="1"/>
              <w:bottom w:val="single" w:color="D0D8E0" w:sz="1"/>
              <w:right w:val="single" w:color="D0D8E0" w:sz="1"/>
            </w:tcBorders>
            <w:shd w:fill="DC2626" w:val="clear"/>
            <w:tcMar>
              <w:top w:type="dxa" w:w="140"/>
              <w:left w:type="dxa" w:w="140"/>
              <w:bottom w:type="dxa" w:w="140"/>
              <w:right w:type="dxa" w:w="140"/>
            </w:tcMar>
          </w:tcPr>
          <w:p>
            <w:pPr>
              <w:jc w:val="center"/>
            </w:pPr>
            <w:r>
              <w:rPr>
                <w:rFonts w:ascii="Arial" w:cs="Arial" w:eastAsia="Arial" w:hAnsi="Arial"/>
                <w:color w:val="DC2626"/>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Error Red</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#DC2626</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Form validation errors, critical alerts, P1 bugs</w:t>
            </w:r>
          </w:p>
        </w:tc>
      </w:tr>
      <w:tr>
        <w:tc>
          <w:tcPr>
            <w:tcW w:type="dxa" w:w="1200"/>
            <w:tcBorders>
              <w:top w:val="single" w:color="D0D8E0" w:sz="1"/>
              <w:left w:val="single" w:color="D0D8E0" w:sz="1"/>
              <w:bottom w:val="single" w:color="D0D8E0" w:sz="1"/>
              <w:right w:val="single" w:color="D0D8E0" w:sz="1"/>
            </w:tcBorders>
            <w:shd w:fill="FEE2E2" w:val="clear"/>
            <w:tcMar>
              <w:top w:type="dxa" w:w="140"/>
              <w:left w:type="dxa" w:w="140"/>
              <w:bottom w:type="dxa" w:w="140"/>
              <w:right w:type="dxa" w:w="140"/>
            </w:tcMar>
          </w:tcPr>
          <w:p>
            <w:pPr>
              <w:jc w:val="center"/>
            </w:pPr>
            <w:r>
              <w:rPr>
                <w:rFonts w:ascii="Arial" w:cs="Arial" w:eastAsia="Arial" w:hAnsi="Arial"/>
                <w:color w:val="FEE2E2"/>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Error Light</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#FEE2E2</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Error message backgrounds</w:t>
            </w:r>
          </w:p>
        </w:tc>
      </w:tr>
    </w:tbl>
    <w:p>
      <w:pPr>
        <w:spacing w:after="80" w:before="160"/>
      </w:pPr>
    </w:p>
    <w:p>
      <w:pPr>
        <w:pStyle w:val="Heading2"/>
        <w:spacing w:after="120" w:before="280"/>
      </w:pPr>
      <w:r>
        <w:rPr>
          <w:rFonts w:ascii="Arial" w:cs="Arial" w:eastAsia="Arial" w:hAnsi="Arial"/>
          <w:b/>
          <w:bCs/>
          <w:color w:val="0D7377"/>
          <w:sz w:val="28"/>
          <w:szCs w:val="28"/>
        </w:rPr>
        <w:t xml:space="preserve">2.3 Neutral Palette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60"/>
        <w:gridCol w:w="4200"/>
      </w:tblGrid>
      <w:tr>
        <w:trPr>
          <w:tblHeader/>
        </w:trPr>
        <w:tc>
          <w:tcPr>
            <w:tcW w:type="dxa" w:w="1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Swatch</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1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Hex</w:t>
            </w:r>
          </w:p>
        </w:tc>
        <w:tc>
          <w:tcPr>
            <w:tcW w:type="dxa" w:w="4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1200"/>
            <w:tcBorders>
              <w:top w:val="single" w:color="D0D8E0" w:sz="1"/>
              <w:left w:val="single" w:color="D0D8E0" w:sz="1"/>
              <w:bottom w:val="single" w:color="D0D8E0" w:sz="1"/>
              <w:right w:val="single" w:color="D0D8E0" w:sz="1"/>
            </w:tcBorders>
            <w:shd w:fill="1A1A2E" w:val="clear"/>
            <w:tcMar>
              <w:top w:type="dxa" w:w="140"/>
              <w:left w:type="dxa" w:w="140"/>
              <w:bottom w:type="dxa" w:w="140"/>
              <w:right w:type="dxa" w:w="140"/>
            </w:tcMar>
          </w:tcPr>
          <w:p>
            <w:pPr>
              <w:jc w:val="center"/>
            </w:pPr>
            <w:r>
              <w:rPr>
                <w:rFonts w:ascii="Arial" w:cs="Arial" w:eastAsia="Arial" w:hAnsi="Arial"/>
                <w:color w:val="1A1A2E"/>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Neutral 900</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#1A1A2E</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Body text, primary content</w:t>
            </w:r>
          </w:p>
        </w:tc>
      </w:tr>
      <w:tr>
        <w:tc>
          <w:tcPr>
            <w:tcW w:type="dxa" w:w="1200"/>
            <w:tcBorders>
              <w:top w:val="single" w:color="D0D8E0" w:sz="1"/>
              <w:left w:val="single" w:color="D0D8E0" w:sz="1"/>
              <w:bottom w:val="single" w:color="D0D8E0" w:sz="1"/>
              <w:right w:val="single" w:color="D0D8E0" w:sz="1"/>
            </w:tcBorders>
            <w:shd w:fill="374151" w:val="clear"/>
            <w:tcMar>
              <w:top w:type="dxa" w:w="140"/>
              <w:left w:type="dxa" w:w="140"/>
              <w:bottom w:type="dxa" w:w="140"/>
              <w:right w:type="dxa" w:w="140"/>
            </w:tcMar>
          </w:tcPr>
          <w:p>
            <w:pPr>
              <w:jc w:val="center"/>
            </w:pPr>
            <w:r>
              <w:rPr>
                <w:rFonts w:ascii="Arial" w:cs="Arial" w:eastAsia="Arial" w:hAnsi="Arial"/>
                <w:color w:val="374151"/>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Neutral 700</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#374151</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Secondary text, subtitles</w:t>
            </w:r>
          </w:p>
        </w:tc>
      </w:tr>
      <w:tr>
        <w:tc>
          <w:tcPr>
            <w:tcW w:type="dxa" w:w="1200"/>
            <w:tcBorders>
              <w:top w:val="single" w:color="D0D8E0" w:sz="1"/>
              <w:left w:val="single" w:color="D0D8E0" w:sz="1"/>
              <w:bottom w:val="single" w:color="D0D8E0" w:sz="1"/>
              <w:right w:val="single" w:color="D0D8E0" w:sz="1"/>
            </w:tcBorders>
            <w:shd w:fill="6B7280" w:val="clear"/>
            <w:tcMar>
              <w:top w:type="dxa" w:w="140"/>
              <w:left w:type="dxa" w:w="140"/>
              <w:bottom w:type="dxa" w:w="140"/>
              <w:right w:type="dxa" w:w="140"/>
            </w:tcMar>
          </w:tcPr>
          <w:p>
            <w:pPr>
              <w:jc w:val="center"/>
            </w:pPr>
            <w:r>
              <w:rPr>
                <w:rFonts w:ascii="Arial" w:cs="Arial" w:eastAsia="Arial" w:hAnsi="Arial"/>
                <w:color w:val="6B7280"/>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Neutral 500</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#6B7280</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Placeholder text, captions, disabled labels</w:t>
            </w:r>
          </w:p>
        </w:tc>
      </w:tr>
      <w:tr>
        <w:tc>
          <w:tcPr>
            <w:tcW w:type="dxa" w:w="1200"/>
            <w:tcBorders>
              <w:top w:val="single" w:color="D0D8E0" w:sz="1"/>
              <w:left w:val="single" w:color="D0D8E0" w:sz="1"/>
              <w:bottom w:val="single" w:color="D0D8E0" w:sz="1"/>
              <w:right w:val="single" w:color="D0D8E0" w:sz="1"/>
            </w:tcBorders>
            <w:shd w:fill="D1D5DB" w:val="clear"/>
            <w:tcMar>
              <w:top w:type="dxa" w:w="140"/>
              <w:left w:type="dxa" w:w="140"/>
              <w:bottom w:type="dxa" w:w="140"/>
              <w:right w:type="dxa" w:w="140"/>
            </w:tcMar>
          </w:tcPr>
          <w:p>
            <w:pPr>
              <w:jc w:val="center"/>
            </w:pPr>
            <w:r>
              <w:rPr>
                <w:rFonts w:ascii="Arial" w:cs="Arial" w:eastAsia="Arial" w:hAnsi="Arial"/>
                <w:color w:val="D1D5DB"/>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Neutral 300</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#D1D5DB</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Borders, dividers, input outlines</w:t>
            </w:r>
          </w:p>
        </w:tc>
      </w:tr>
      <w:tr>
        <w:tc>
          <w:tcPr>
            <w:tcW w:type="dxa" w:w="1200"/>
            <w:tcBorders>
              <w:top w:val="single" w:color="D0D8E0" w:sz="1"/>
              <w:left w:val="single" w:color="D0D8E0" w:sz="1"/>
              <w:bottom w:val="single" w:color="D0D8E0" w:sz="1"/>
              <w:right w:val="single" w:color="D0D8E0" w:sz="1"/>
            </w:tcBorders>
            <w:shd w:fill="F5F7FA" w:val="clear"/>
            <w:tcMar>
              <w:top w:type="dxa" w:w="140"/>
              <w:left w:type="dxa" w:w="140"/>
              <w:bottom w:type="dxa" w:w="140"/>
              <w:right w:type="dxa" w:w="140"/>
            </w:tcMar>
          </w:tcPr>
          <w:p>
            <w:pPr>
              <w:jc w:val="center"/>
            </w:pPr>
            <w:r>
              <w:rPr>
                <w:rFonts w:ascii="Arial" w:cs="Arial" w:eastAsia="Arial" w:hAnsi="Arial"/>
                <w:color w:val="F5F7FA"/>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Neutral 100</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#F5F7FA</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Page background, table alternating rows</w:t>
            </w:r>
          </w:p>
        </w:tc>
      </w:tr>
      <w:tr>
        <w:tc>
          <w:tcPr>
            <w:tcW w:type="dxa" w:w="1200"/>
            <w:tcBorders>
              <w:top w:val="single" w:color="D0D8E0" w:sz="1"/>
              <w:left w:val="single" w:color="D0D8E0" w:sz="1"/>
              <w:bottom w:val="single" w:color="D0D8E0" w:sz="1"/>
              <w:right w:val="single" w:color="D0D8E0" w:sz="1"/>
            </w:tcBorders>
            <w:shd w:fill="FFFFFF" w:val="clear"/>
            <w:tcMar>
              <w:top w:type="dxa" w:w="140"/>
              <w:left w:type="dxa" w:w="140"/>
              <w:bottom w:type="dxa" w:w="140"/>
              <w:right w:type="dxa" w:w="140"/>
            </w:tcMar>
          </w:tcPr>
          <w:p>
            <w:pPr>
              <w:jc w:val="center"/>
            </w:pPr>
            <w:r>
              <w:rPr>
                <w:rFonts w:ascii="Arial" w:cs="Arial" w:eastAsia="Arial" w:hAnsi="Arial"/>
                <w:color w:val="FFFFFF"/>
                <w:sz w:val="28"/>
                <w:szCs w:val="28"/>
              </w:rPr>
              <w:t xml:space="preser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White</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tcPr>
          <w:p>
            <w:r>
              <w:rPr>
                <w:rFonts w:ascii="Courier New" w:cs="Courier New" w:eastAsia="Courier New" w:hAnsi="Courier New"/>
                <w:color w:val="555555"/>
                <w:sz w:val="20"/>
                <w:szCs w:val="20"/>
              </w:rPr>
              <w:t xml:space="preserve">#FFFFFF</w:t>
            </w:r>
          </w:p>
        </w:tc>
        <w:tc>
          <w:tcPr>
            <w:tcW w:type="dxa" w:w="4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Card backgrounds, modal backgrounds, input fills</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3. Typography</w:t>
      </w:r>
    </w:p>
    <w:p>
      <w:pPr>
        <w:pStyle w:val="Heading2"/>
        <w:spacing w:after="120" w:before="280"/>
      </w:pPr>
      <w:r>
        <w:rPr>
          <w:rFonts w:ascii="Arial" w:cs="Arial" w:eastAsia="Arial" w:hAnsi="Arial"/>
          <w:b/>
          <w:bCs/>
          <w:color w:val="0D7377"/>
          <w:sz w:val="28"/>
          <w:szCs w:val="28"/>
        </w:rPr>
        <w:t xml:space="preserve">3.1 Typefaces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Font</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4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Noto Sans Thai</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Primary (Thai content)</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Google Fonts. Covers full Thai Unicode range. Used for all Thai-language content, body copy, and UI labels.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Inter</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Primary (Latin content)</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Google Fonts. Clean, highly legible at small sizes. Used for English content, code snippets, and numeric data.</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Fallback</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System fonts</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ui-sans-serif, system-ui, sans-serif — ensures readable fallback on all devices before font load.</w:t>
            </w:r>
          </w:p>
        </w:tc>
      </w:tr>
    </w:tbl>
    <w:p>
      <w:pPr>
        <w:spacing w:after="80" w:before="160"/>
      </w:pPr>
    </w:p>
    <w:p>
      <w:pPr>
        <w:pStyle w:val="Heading2"/>
        <w:spacing w:after="120" w:before="280"/>
      </w:pPr>
      <w:r>
        <w:rPr>
          <w:rFonts w:ascii="Arial" w:cs="Arial" w:eastAsia="Arial" w:hAnsi="Arial"/>
          <w:b/>
          <w:bCs/>
          <w:color w:val="0D7377"/>
          <w:sz w:val="28"/>
          <w:szCs w:val="28"/>
        </w:rPr>
        <w:t xml:space="preserve">3.2 Type Scale</w:t>
      </w:r>
    </w:p>
    <w:p>
      <w:pPr>
        <w:spacing w:after="80" w:before="80" w:line="320"/>
      </w:pPr>
      <w:r>
        <w:rPr>
          <w:rFonts w:ascii="Arial" w:cs="Arial" w:eastAsia="Arial" w:hAnsi="Arial"/>
          <w:color w:val="1A1A2E"/>
          <w:sz w:val="22"/>
          <w:szCs w:val="22"/>
        </w:rPr>
        <w:t xml:space="preserve">Based on a 4px grid. Font sizes in rem (1rem = 16px base). Line heights set for Thai typography which requires more vertical breathing room than Latin.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600"/>
        <w:gridCol w:w="3160"/>
      </w:tblGrid>
      <w:tr>
        <w:trPr>
          <w:tblHeader/>
        </w:trPr>
        <w:tc>
          <w:tcPr>
            <w:tcW w:type="dxa" w:w="1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Token</w:t>
            </w:r>
          </w:p>
        </w:tc>
        <w:tc>
          <w:tcPr>
            <w:tcW w:type="dxa" w:w="1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Size (rem)</w:t>
            </w:r>
          </w:p>
        </w:tc>
        <w:tc>
          <w:tcPr>
            <w:tcW w:type="dxa" w:w="1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Size (px)</w:t>
            </w:r>
          </w:p>
        </w:tc>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Line Height</w:t>
            </w:r>
          </w:p>
        </w:tc>
        <w:tc>
          <w:tcPr>
            <w:tcW w:type="dxa" w:w="3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text-display</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2.5rem</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40px</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1.2</w:t>
            </w:r>
          </w:p>
        </w:tc>
        <w:tc>
          <w:tcPr>
            <w:tcW w:type="dxa" w:w="3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Hero headlines only</w:t>
            </w:r>
          </w:p>
        </w:tc>
      </w:tr>
      <w:tr>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text-h1</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2rem</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32px</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1.25</w:t>
            </w:r>
          </w:p>
        </w:tc>
        <w:tc>
          <w:tcPr>
            <w:tcW w:type="dxa" w:w="3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Page titles</w:t>
            </w:r>
          </w:p>
        </w:tc>
      </w:tr>
      <w:tr>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text-h2</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1.5rem</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24px</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1.3</w:t>
            </w:r>
          </w:p>
        </w:tc>
        <w:tc>
          <w:tcPr>
            <w:tcW w:type="dxa" w:w="3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Section headings</w:t>
            </w:r>
          </w:p>
        </w:tc>
      </w:tr>
      <w:tr>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text-h3</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1.25rem</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20px</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1.4</w:t>
            </w:r>
          </w:p>
        </w:tc>
        <w:tc>
          <w:tcPr>
            <w:tcW w:type="dxa" w:w="3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Sub-section headings, card titles</w:t>
            </w:r>
          </w:p>
        </w:tc>
      </w:tr>
      <w:tr>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text-body-lg</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1.125rem</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18px</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1.7 (Thai: 1.8)</w:t>
            </w:r>
          </w:p>
        </w:tc>
        <w:tc>
          <w:tcPr>
            <w:tcW w:type="dxa" w:w="3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Intro paragraphs, lead text</w:t>
            </w:r>
          </w:p>
        </w:tc>
      </w:tr>
      <w:tr>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text-body</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1rem</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16px</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1.6 (Thai: 1.75)</w:t>
            </w:r>
          </w:p>
        </w:tc>
        <w:tc>
          <w:tcPr>
            <w:tcW w:type="dxa" w:w="3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Default body copy</w:t>
            </w:r>
          </w:p>
        </w:tc>
      </w:tr>
      <w:tr>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text-body-sm</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0.875rem</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14px</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1.5</w:t>
            </w:r>
          </w:p>
        </w:tc>
        <w:tc>
          <w:tcPr>
            <w:tcW w:type="dxa" w:w="3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Labels, captions, metadata</w:t>
            </w:r>
          </w:p>
        </w:tc>
      </w:tr>
      <w:tr>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text-caption</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0.75rem</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12px</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1.4</w:t>
            </w:r>
          </w:p>
        </w:tc>
        <w:tc>
          <w:tcPr>
            <w:tcW w:type="dxa" w:w="3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Helper text, legal footnotes</w:t>
            </w:r>
          </w:p>
        </w:tc>
      </w:tr>
    </w:tbl>
    <w:p>
      <w:pPr>
        <w:spacing w:after="60" w:before="80"/>
      </w:pPr>
    </w:p>
    <w:p>
      <w:pPr>
        <w:spacing w:after="80" w:before="80" w:line="320"/>
      </w:pPr>
      <w:r>
        <w:rPr>
          <w:rFonts w:ascii="Arial" w:cs="Arial" w:eastAsia="Arial" w:hAnsi="Arial"/>
          <w:i/>
          <w:iCs/>
          <w:color w:val="666666"/>
          <w:sz w:val="18"/>
          <w:szCs w:val="18"/>
        </w:rPr>
        <w:t xml:space="preserve">Note: Thai script requires larger line-heights than Latin. Always use 1.75 line-height minimum for body copy in Thai to prevent characters from colliding vertically.</w:t>
      </w:r>
    </w:p>
    <w:p>
      <w:pPr>
        <w:spacing w:after="80" w:before="160"/>
      </w:pPr>
    </w:p>
    <w:p>
      <w:pPr>
        <w:pStyle w:val="Heading2"/>
        <w:spacing w:after="120" w:before="280"/>
      </w:pPr>
      <w:r>
        <w:rPr>
          <w:rFonts w:ascii="Arial" w:cs="Arial" w:eastAsia="Arial" w:hAnsi="Arial"/>
          <w:b/>
          <w:bCs/>
          <w:color w:val="0D7377"/>
          <w:sz w:val="28"/>
          <w:szCs w:val="28"/>
        </w:rPr>
        <w:t xml:space="preserve">3.3 Font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Token</w:t>
            </w:r>
          </w:p>
        </w:tc>
        <w:tc>
          <w:tcPr>
            <w:tcW w:type="dxa" w:w="1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5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font-regular</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400</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Body text, descriptions, paragraph content</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font-medium</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500</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Form labels, navigation items, sub-headings</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font-semibold</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600</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Card titles, button text, section headings (h3)</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font-bold</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700</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Hero headlines, page titles, emphasis, h1 / h2</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4. Spacing System</w:t>
      </w:r>
    </w:p>
    <w:p>
      <w:pPr>
        <w:spacing w:after="80" w:before="80" w:line="320"/>
      </w:pPr>
      <w:r>
        <w:rPr>
          <w:rFonts w:ascii="Arial" w:cs="Arial" w:eastAsia="Arial" w:hAnsi="Arial"/>
          <w:color w:val="1A1A2E"/>
          <w:sz w:val="22"/>
          <w:szCs w:val="22"/>
        </w:rPr>
        <w:t xml:space="preserve">Pawtal uses a 4px base grid with an 8px spacing unit. All margins, paddings, gaps, and layout measurements are multiples of 4px. This creates visual consistency and simplifies cross-functional alignment between design and engineering.</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Token</w:t>
            </w:r>
          </w:p>
        </w:tc>
        <w:tc>
          <w:tcPr>
            <w:tcW w:type="dxa" w:w="1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 (px)</w:t>
            </w:r>
          </w:p>
        </w:tc>
        <w:tc>
          <w:tcPr>
            <w:tcW w:type="dxa" w:w="1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Tailwind Class</w:t>
            </w:r>
          </w:p>
        </w:tc>
        <w:tc>
          <w:tcPr>
            <w:tcW w:type="dxa" w:w="37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Common Usage</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space-1</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4px</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p-1 / m-1</w:t>
            </w:r>
          </w:p>
        </w:tc>
        <w:tc>
          <w:tcPr>
            <w:tcW w:type="dxa" w:w="3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Icon padding, micro-adjustments</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space-2</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8px</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p-2 / m-2</w:t>
            </w:r>
          </w:p>
        </w:tc>
        <w:tc>
          <w:tcPr>
            <w:tcW w:type="dxa" w:w="3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Tag/badge padding, input inner padding (small)</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space-3</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12px</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p-3 / m-3</w:t>
            </w:r>
          </w:p>
        </w:tc>
        <w:tc>
          <w:tcPr>
            <w:tcW w:type="dxa" w:w="3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Button padding (height), form input padding</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space-4</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16px</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p-4 / m-4</w:t>
            </w:r>
          </w:p>
        </w:tc>
        <w:tc>
          <w:tcPr>
            <w:tcW w:type="dxa" w:w="3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Card inner padding (default), list item spacing</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space-6</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24px</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p-6 / m-6</w:t>
            </w:r>
          </w:p>
        </w:tc>
        <w:tc>
          <w:tcPr>
            <w:tcW w:type="dxa" w:w="3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Section padding (mobile), form field gap</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space-8</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32px</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p-8 / m-8</w:t>
            </w:r>
          </w:p>
        </w:tc>
        <w:tc>
          <w:tcPr>
            <w:tcW w:type="dxa" w:w="3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Section padding (desktop), card gap in grid</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space-12</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48px</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p-12 / m-12</w:t>
            </w:r>
          </w:p>
        </w:tc>
        <w:tc>
          <w:tcPr>
            <w:tcW w:type="dxa" w:w="3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Large section vertical spacing</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space-16</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64px</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p-16 / m-16</w:t>
            </w:r>
          </w:p>
        </w:tc>
        <w:tc>
          <w:tcPr>
            <w:tcW w:type="dxa" w:w="3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Hero section padding, page-level margins</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space-24</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96px</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p-24 / m-24</w:t>
            </w:r>
          </w:p>
        </w:tc>
        <w:tc>
          <w:tcPr>
            <w:tcW w:type="dxa" w:w="3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Between major page sections (desktop)</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5. Grid &amp; Layout</w:t>
      </w:r>
    </w:p>
    <w:p>
      <w:pPr>
        <w:pStyle w:val="Heading2"/>
        <w:spacing w:after="120" w:before="280"/>
      </w:pPr>
      <w:r>
        <w:rPr>
          <w:rFonts w:ascii="Arial" w:cs="Arial" w:eastAsia="Arial" w:hAnsi="Arial"/>
          <w:b/>
          <w:bCs/>
          <w:color w:val="0D7377"/>
          <w:sz w:val="28"/>
          <w:szCs w:val="28"/>
        </w:rPr>
        <w:t xml:space="preserve">5.1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Breakpoint</w:t>
            </w:r>
          </w:p>
        </w:tc>
        <w:tc>
          <w:tcPr>
            <w:tcW w:type="dxa" w:w="2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 Width</w:t>
            </w:r>
          </w:p>
        </w:tc>
        <w:tc>
          <w:tcPr>
            <w:tcW w:type="dxa" w:w="53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Device</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Default (mobile)</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0px</w:t>
            </w:r>
          </w:p>
        </w:tc>
        <w:tc>
          <w:tcPr>
            <w:tcW w:type="dxa" w:w="5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iPhone SE (375px) and up — primary design target</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sm</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640px</w:t>
            </w:r>
          </w:p>
        </w:tc>
        <w:tc>
          <w:tcPr>
            <w:tcW w:type="dxa" w:w="5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Large phones, small tablets (landscape)</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md</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768px</w:t>
            </w:r>
          </w:p>
        </w:tc>
        <w:tc>
          <w:tcPr>
            <w:tcW w:type="dxa" w:w="5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Tablets (portrait) — iPad</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lg</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1024px</w:t>
            </w:r>
          </w:p>
        </w:tc>
        <w:tc>
          <w:tcPr>
            <w:tcW w:type="dxa" w:w="5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Laptops, desktop browsers</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xl</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1280px</w:t>
            </w:r>
          </w:p>
        </w:tc>
        <w:tc>
          <w:tcPr>
            <w:tcW w:type="dxa" w:w="5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Wide desktop screens</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2xl</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1536px</w:t>
            </w:r>
          </w:p>
        </w:tc>
        <w:tc>
          <w:tcPr>
            <w:tcW w:type="dxa" w:w="5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Ultra-wide / large monitors</w:t>
            </w:r>
          </w:p>
        </w:tc>
      </w:tr>
    </w:tbl>
    <w:p>
      <w:pPr>
        <w:spacing w:after="80" w:before="160"/>
      </w:pPr>
    </w:p>
    <w:p>
      <w:pPr>
        <w:pStyle w:val="Heading2"/>
        <w:spacing w:after="120" w:before="280"/>
      </w:pPr>
      <w:r>
        <w:rPr>
          <w:rFonts w:ascii="Arial" w:cs="Arial" w:eastAsia="Arial" w:hAnsi="Arial"/>
          <w:b/>
          <w:bCs/>
          <w:color w:val="0D7377"/>
          <w:sz w:val="28"/>
          <w:szCs w:val="28"/>
        </w:rPr>
        <w:t xml:space="preserve">5.2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Setting</w:t>
            </w:r>
          </w:p>
        </w:tc>
        <w:tc>
          <w:tcPr>
            <w:tcW w:type="dxa" w:w="69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Max content width</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1200px (max-w-[1200px] mx-auto)</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Page horizontal padding</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16px (mobile) / 24px (md) / 32px (lg) / 48px (xl)</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Column grid</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4 columns (mobile) / 8 columns (md) / 12 columns (lg+)</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Column gutter</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16px (mobile) / 24px (md) / 32px (lg+)</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Nav height</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64px (mobile) / 72px (desktop)</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Safe area bottom (mobile)</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env(safe-area-inset-bottom) — for iPhone home indicator</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6. Component Specifications</w:t>
      </w:r>
    </w:p>
    <w:p>
      <w:pPr>
        <w:pStyle w:val="Heading2"/>
        <w:spacing w:after="120" w:before="280"/>
      </w:pPr>
      <w:r>
        <w:rPr>
          <w:rFonts w:ascii="Arial" w:cs="Arial" w:eastAsia="Arial" w:hAnsi="Arial"/>
          <w:b/>
          <w:bCs/>
          <w:color w:val="0D7377"/>
          <w:sz w:val="28"/>
          <w:szCs w:val="28"/>
        </w:rPr>
        <w:t xml:space="preserve">6.1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Variant</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Background</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Text</w:t>
            </w:r>
          </w:p>
        </w:tc>
        <w:tc>
          <w:tcPr>
            <w:tcW w:type="dxa" w:w="2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Primary</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#1A3C5E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White, 600 weight</w:t>
            </w:r>
          </w:p>
        </w:tc>
        <w:tc>
          <w:tcPr>
            <w:tcW w:type="dxa" w:w="2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Main CTA (Join Pawtal, Submit, Book Now)</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Primary Hover</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#0C1D2E (Blue 900)</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White</w:t>
            </w:r>
          </w:p>
        </w:tc>
        <w:tc>
          <w:tcPr>
            <w:tcW w:type="dxa" w:w="2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Mouse hover / touch press state on Primary</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Secondary</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Transparent + #1A3C5E border</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#1A3C5E, 600 weight</w:t>
            </w:r>
          </w:p>
        </w:tc>
        <w:tc>
          <w:tcPr>
            <w:tcW w:type="dxa" w:w="2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Secondary actions (Learn More, Back)</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Teal</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#0D7377</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White, 600 weight</w:t>
            </w:r>
          </w:p>
        </w:tc>
        <w:tc>
          <w:tcPr>
            <w:tcW w:type="dxa" w:w="2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Accent actions (View Profile, Explore)</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Destructive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#DC2626</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White, 600 weight</w:t>
            </w:r>
          </w:p>
        </w:tc>
        <w:tc>
          <w:tcPr>
            <w:tcW w:type="dxa" w:w="2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Delete, Cancel, critical actions</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Ghost</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Transparent</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#1A3C5E, 500 weight</w:t>
            </w:r>
          </w:p>
        </w:tc>
        <w:tc>
          <w:tcPr>
            <w:tcW w:type="dxa" w:w="2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Tertiary actions, nav items, low-emphasis links</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Disabled</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#D1D5DB fill</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#6B7280 text</w:t>
            </w:r>
          </w:p>
        </w:tc>
        <w:tc>
          <w:tcPr>
            <w:tcW w:type="dxa" w:w="2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All button variants in disabled state</w:t>
            </w:r>
          </w:p>
        </w:tc>
      </w:tr>
    </w:tbl>
    <w:p>
      <w:pPr>
        <w:spacing w:after="60" w:before="80"/>
      </w:pPr>
    </w:p>
    <w:p>
      <w:pPr>
        <w:spacing w:after="80" w:before="80" w:line="320"/>
      </w:pPr>
      <w:r>
        <w:rPr>
          <w:rFonts w:ascii="Arial" w:cs="Arial" w:eastAsia="Arial" w:hAnsi="Arial"/>
          <w:color w:val="1A1A2E"/>
          <w:sz w:val="22"/>
          <w:szCs w:val="22"/>
        </w:rPr>
        <w:t xml:space="preserve">Button anatomy — all buttons:</w:t>
      </w:r>
    </w:p>
    <w:p>
      <w:pPr>
        <w:pStyle w:val="ListParagraph"/>
        <w:numPr>
          <w:ilvl w:val="0"/>
          <w:numId w:val="2"/>
        </w:numPr>
        <w:spacing w:after="40" w:before="40"/>
      </w:pPr>
      <w:r>
        <w:rPr>
          <w:rFonts w:ascii="Arial" w:cs="Arial" w:eastAsia="Arial" w:hAnsi="Arial"/>
          <w:color w:val="1A1A2E"/>
          <w:sz w:val="22"/>
          <w:szCs w:val="22"/>
        </w:rPr>
        <w:t xml:space="preserve">Height: 48px (default) / 40px (small) / 56px (large/CTA hero)</w:t>
      </w:r>
    </w:p>
    <w:p>
      <w:pPr>
        <w:pStyle w:val="ListParagraph"/>
        <w:numPr>
          <w:ilvl w:val="0"/>
          <w:numId w:val="2"/>
        </w:numPr>
        <w:spacing w:after="40" w:before="40"/>
      </w:pPr>
      <w:r>
        <w:rPr>
          <w:rFonts w:ascii="Arial" w:cs="Arial" w:eastAsia="Arial" w:hAnsi="Arial"/>
          <w:color w:val="1A1A2E"/>
          <w:sz w:val="22"/>
          <w:szCs w:val="22"/>
        </w:rPr>
        <w:t xml:space="preserve">Horizontal padding: 24px (default) / 16px (small) / 32px (large)</w:t>
      </w:r>
    </w:p>
    <w:p>
      <w:pPr>
        <w:pStyle w:val="ListParagraph"/>
        <w:numPr>
          <w:ilvl w:val="0"/>
          <w:numId w:val="2"/>
        </w:numPr>
        <w:spacing w:after="40" w:before="40"/>
      </w:pPr>
      <w:r>
        <w:rPr>
          <w:rFonts w:ascii="Arial" w:cs="Arial" w:eastAsia="Arial" w:hAnsi="Arial"/>
          <w:color w:val="1A1A2E"/>
          <w:sz w:val="22"/>
          <w:szCs w:val="22"/>
        </w:rPr>
        <w:t xml:space="preserve">Border radius: 24px (pill — for primary/CTA) / 8px (rectangular — for secondary/ghost)</w:t>
      </w:r>
    </w:p>
    <w:p>
      <w:pPr>
        <w:pStyle w:val="ListParagraph"/>
        <w:numPr>
          <w:ilvl w:val="0"/>
          <w:numId w:val="2"/>
        </w:numPr>
        <w:spacing w:after="40" w:before="40"/>
      </w:pPr>
      <w:r>
        <w:rPr>
          <w:rFonts w:ascii="Arial" w:cs="Arial" w:eastAsia="Arial" w:hAnsi="Arial"/>
          <w:color w:val="1A1A2E"/>
          <w:sz w:val="22"/>
          <w:szCs w:val="22"/>
        </w:rPr>
        <w:t xml:space="preserve">Minimum touch target: 44x44px — padding applied to meet this on small buttons</w:t>
      </w:r>
    </w:p>
    <w:p>
      <w:pPr>
        <w:pStyle w:val="ListParagraph"/>
        <w:numPr>
          <w:ilvl w:val="0"/>
          <w:numId w:val="2"/>
        </w:numPr>
        <w:spacing w:after="40" w:before="40"/>
      </w:pPr>
      <w:r>
        <w:rPr>
          <w:rFonts w:ascii="Arial" w:cs="Arial" w:eastAsia="Arial" w:hAnsi="Arial"/>
          <w:color w:val="1A1A2E"/>
          <w:sz w:val="22"/>
          <w:szCs w:val="22"/>
        </w:rPr>
        <w:t xml:space="preserve">Font size: text-body-sm (14px) small / text-body (16px) default / text-body-lg (18px) large</w:t>
      </w:r>
    </w:p>
    <w:p>
      <w:pPr>
        <w:pStyle w:val="ListParagraph"/>
        <w:numPr>
          <w:ilvl w:val="0"/>
          <w:numId w:val="2"/>
        </w:numPr>
        <w:spacing w:after="40" w:before="40"/>
      </w:pPr>
      <w:r>
        <w:rPr>
          <w:rFonts w:ascii="Arial" w:cs="Arial" w:eastAsia="Arial" w:hAnsi="Arial"/>
          <w:color w:val="1A1A2E"/>
          <w:sz w:val="22"/>
          <w:szCs w:val="22"/>
        </w:rPr>
        <w:t xml:space="preserve">Focus ring: 2px offset ring in #60A5FA (Blue 400) — required for keyboard accessibility</w:t>
      </w:r>
    </w:p>
    <w:p>
      <w:pPr>
        <w:spacing w:after="80" w:before="160"/>
      </w:pPr>
    </w:p>
    <w:p>
      <w:pPr>
        <w:pStyle w:val="Heading2"/>
        <w:spacing w:after="120" w:before="280"/>
      </w:pPr>
      <w:r>
        <w:rPr>
          <w:rFonts w:ascii="Arial" w:cs="Arial" w:eastAsia="Arial" w:hAnsi="Arial"/>
          <w:b/>
          <w:bCs/>
          <w:color w:val="0D7377"/>
          <w:sz w:val="28"/>
          <w:szCs w:val="28"/>
        </w:rPr>
        <w:t xml:space="preserve">6.2 Form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State</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Border / Ring</w:t>
            </w:r>
          </w:p>
        </w:tc>
        <w:tc>
          <w:tcPr>
            <w:tcW w:type="dxa" w:w="49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Default</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#D1D5DB (Neutral 300), 1px</w:t>
            </w:r>
          </w:p>
        </w:tc>
        <w:tc>
          <w:tcPr>
            <w:tcW w:type="dxa" w:w="4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White fill. Label above input in text-body-sm, font-medium, Neutral 700.</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Focus</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#1A3C5E (Brand Blue), 2px ring</w:t>
            </w:r>
          </w:p>
        </w:tc>
        <w:tc>
          <w:tcPr>
            <w:tcW w:type="dxa" w:w="4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Ring offset 2px. Transition 150ms ease.</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Error</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#DC2626 (Error Red), 1px border + red ring</w:t>
            </w:r>
          </w:p>
        </w:tc>
        <w:tc>
          <w:tcPr>
            <w:tcW w:type="dxa" w:w="4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Error message in text-caption below field, Error Red, with warning icon.</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Success</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#16A34A (Success Green), 1px</w:t>
            </w:r>
          </w:p>
        </w:tc>
        <w:tc>
          <w:tcPr>
            <w:tcW w:type="dxa" w:w="4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Check icon at right of input. Used sparingly.</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Disabled</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#F5F7FA fill, #E5E7EB border</w:t>
            </w:r>
          </w:p>
        </w:tc>
        <w:tc>
          <w:tcPr>
            <w:tcW w:type="dxa" w:w="4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Cursor not-allowed. Text Neutral 500. Do not use placeholder as label.</w:t>
            </w:r>
          </w:p>
        </w:tc>
      </w:tr>
    </w:tbl>
    <w:p>
      <w:pPr>
        <w:spacing w:after="60" w:before="80"/>
      </w:pPr>
    </w:p>
    <w:p>
      <w:pPr>
        <w:spacing w:after="80" w:before="80" w:line="320"/>
      </w:pPr>
      <w:r>
        <w:rPr>
          <w:rFonts w:ascii="Arial" w:cs="Arial" w:eastAsia="Arial" w:hAnsi="Arial"/>
          <w:color w:val="1A1A2E"/>
          <w:sz w:val="22"/>
          <w:szCs w:val="22"/>
        </w:rPr>
        <w:t xml:space="preserve">Input anatomy — all text inputs:</w:t>
      </w:r>
    </w:p>
    <w:p>
      <w:pPr>
        <w:pStyle w:val="ListParagraph"/>
        <w:numPr>
          <w:ilvl w:val="0"/>
          <w:numId w:val="2"/>
        </w:numPr>
        <w:spacing w:after="40" w:before="40"/>
      </w:pPr>
      <w:r>
        <w:rPr>
          <w:rFonts w:ascii="Arial" w:cs="Arial" w:eastAsia="Arial" w:hAnsi="Arial"/>
          <w:color w:val="1A1A2E"/>
          <w:sz w:val="22"/>
          <w:szCs w:val="22"/>
        </w:rPr>
        <w:t xml:space="preserve">Height: 48px (touch-friendly — minimum for mobile)</w:t>
      </w:r>
    </w:p>
    <w:p>
      <w:pPr>
        <w:pStyle w:val="ListParagraph"/>
        <w:numPr>
          <w:ilvl w:val="0"/>
          <w:numId w:val="2"/>
        </w:numPr>
        <w:spacing w:after="40" w:before="40"/>
      </w:pPr>
      <w:r>
        <w:rPr>
          <w:rFonts w:ascii="Arial" w:cs="Arial" w:eastAsia="Arial" w:hAnsi="Arial"/>
          <w:color w:val="1A1A2E"/>
          <w:sz w:val="22"/>
          <w:szCs w:val="22"/>
        </w:rPr>
        <w:t xml:space="preserve">Padding: 12px vertical / 16px horizontal</w:t>
      </w:r>
    </w:p>
    <w:p>
      <w:pPr>
        <w:pStyle w:val="ListParagraph"/>
        <w:numPr>
          <w:ilvl w:val="0"/>
          <w:numId w:val="2"/>
        </w:numPr>
        <w:spacing w:after="40" w:before="40"/>
      </w:pPr>
      <w:r>
        <w:rPr>
          <w:rFonts w:ascii="Arial" w:cs="Arial" w:eastAsia="Arial" w:hAnsi="Arial"/>
          <w:color w:val="1A1A2E"/>
          <w:sz w:val="22"/>
          <w:szCs w:val="22"/>
        </w:rPr>
        <w:t xml:space="preserve">Border radius: 8px</w:t>
      </w:r>
    </w:p>
    <w:p>
      <w:pPr>
        <w:pStyle w:val="ListParagraph"/>
        <w:numPr>
          <w:ilvl w:val="0"/>
          <w:numId w:val="2"/>
        </w:numPr>
        <w:spacing w:after="40" w:before="40"/>
      </w:pPr>
      <w:r>
        <w:rPr>
          <w:rFonts w:ascii="Arial" w:cs="Arial" w:eastAsia="Arial" w:hAnsi="Arial"/>
          <w:color w:val="1A1A2E"/>
          <w:sz w:val="22"/>
          <w:szCs w:val="22"/>
        </w:rPr>
        <w:t xml:space="preserve">Label: always visible above the field (not inside as placeholder). Placeholder text is supplementary only.</w:t>
      </w:r>
    </w:p>
    <w:p>
      <w:pPr>
        <w:pStyle w:val="ListParagraph"/>
        <w:numPr>
          <w:ilvl w:val="0"/>
          <w:numId w:val="2"/>
        </w:numPr>
        <w:spacing w:after="40" w:before="40"/>
      </w:pPr>
      <w:r>
        <w:rPr>
          <w:rFonts w:ascii="Arial" w:cs="Arial" w:eastAsia="Arial" w:hAnsi="Arial"/>
          <w:color w:val="1A1A2E"/>
          <w:sz w:val="22"/>
          <w:szCs w:val="22"/>
        </w:rPr>
        <w:t xml:space="preserve">Helper text: text-caption, Neutral 500, below the field</w:t>
      </w:r>
    </w:p>
    <w:p>
      <w:pPr>
        <w:pStyle w:val="ListParagraph"/>
        <w:numPr>
          <w:ilvl w:val="0"/>
          <w:numId w:val="2"/>
        </w:numPr>
        <w:spacing w:after="40" w:before="40"/>
      </w:pPr>
      <w:r>
        <w:rPr>
          <w:rFonts w:ascii="Arial" w:cs="Arial" w:eastAsia="Arial" w:hAnsi="Arial"/>
          <w:color w:val="1A1A2E"/>
          <w:sz w:val="22"/>
          <w:szCs w:val="22"/>
        </w:rPr>
        <w:t xml:space="preserve">Required fields: asterisk (*) after label in Error Red</w:t>
      </w:r>
    </w:p>
    <w:p>
      <w:pPr>
        <w:spacing w:after="80" w:before="160"/>
      </w:pPr>
    </w:p>
    <w:p>
      <w:pPr>
        <w:pStyle w:val="Heading2"/>
        <w:spacing w:after="120" w:before="280"/>
      </w:pPr>
      <w:r>
        <w:rPr>
          <w:rFonts w:ascii="Arial" w:cs="Arial" w:eastAsia="Arial" w:hAnsi="Arial"/>
          <w:b/>
          <w:bCs/>
          <w:color w:val="0D7377"/>
          <w:sz w:val="28"/>
          <w:szCs w:val="28"/>
        </w:rPr>
        <w:t xml:space="preserve">6.3 Cards</w:t>
      </w:r>
    </w:p>
    <w:p>
      <w:pPr>
        <w:spacing w:after="80" w:before="80" w:line="320"/>
      </w:pPr>
      <w:r>
        <w:rPr>
          <w:rFonts w:ascii="Arial" w:cs="Arial" w:eastAsia="Arial" w:hAnsi="Arial"/>
          <w:color w:val="1A1A2E"/>
          <w:sz w:val="22"/>
          <w:szCs w:val="22"/>
        </w:rPr>
        <w:t xml:space="preserve">Cards are the primary container for content in the provider listing (MVP#2) and benefits section (MVP#1 landing).</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Background</w:t>
            </w:r>
          </w:p>
        </w:tc>
        <w:tc>
          <w:tcPr>
            <w:tcW w:type="dxa" w:w="7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White (#FFFFFF)</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Border</w:t>
            </w:r>
          </w:p>
        </w:tc>
        <w:tc>
          <w:tcPr>
            <w:tcW w:type="dxa" w:w="7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1px solid Neutral 300 (#D1D5DB)</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Border radius</w:t>
            </w:r>
          </w:p>
        </w:tc>
        <w:tc>
          <w:tcPr>
            <w:tcW w:type="dxa" w:w="7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12px</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Shadow (default)</w:t>
            </w:r>
          </w:p>
        </w:tc>
        <w:tc>
          <w:tcPr>
            <w:tcW w:type="dxa" w:w="7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0 1px 3px rgba(0,0,0,0.08), 0 1px 2px rgba(0,0,0,0.06)</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Shadow (hover)</w:t>
            </w:r>
          </w:p>
        </w:tc>
        <w:tc>
          <w:tcPr>
            <w:tcW w:type="dxa" w:w="7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0 4px 16px rgba(0,0,0,0.12) — elevates on hover/focus</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Padding</w:t>
            </w:r>
          </w:p>
        </w:tc>
        <w:tc>
          <w:tcPr>
            <w:tcW w:type="dxa" w:w="7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24px (desktop) / 16px (mobile)</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Transition</w:t>
            </w:r>
          </w:p>
        </w:tc>
        <w:tc>
          <w:tcPr>
            <w:tcW w:type="dxa" w:w="7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box-shadow 200ms ease, transform 200ms ease</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Hover transform</w:t>
            </w:r>
          </w:p>
        </w:tc>
        <w:tc>
          <w:tcPr>
            <w:tcW w:type="dxa" w:w="7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translateY(-2px) — subtle lift on interactive cards</w:t>
            </w:r>
          </w:p>
        </w:tc>
      </w:tr>
    </w:tbl>
    <w:p>
      <w:pPr>
        <w:spacing w:after="80" w:before="160"/>
      </w:pPr>
    </w:p>
    <w:p>
      <w:pPr>
        <w:pStyle w:val="Heading2"/>
        <w:spacing w:after="120" w:before="280"/>
      </w:pPr>
      <w:r>
        <w:rPr>
          <w:rFonts w:ascii="Arial" w:cs="Arial" w:eastAsia="Arial" w:hAnsi="Arial"/>
          <w:b/>
          <w:bCs/>
          <w:color w:val="0D7377"/>
          <w:sz w:val="28"/>
          <w:szCs w:val="28"/>
        </w:rPr>
        <w:t xml:space="preserve">6.4 Badges &amp; Status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Tag Type</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Style</w:t>
            </w:r>
          </w:p>
        </w:tc>
        <w:tc>
          <w:tcPr>
            <w:tcW w:type="dxa" w:w="4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Verified</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Green 100 bg + Green 600 text + check icon</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Provider has completed verification</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New</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Blue 100 bg + Brand Blue text</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New provider on platform</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Pending</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Amber 100 bg + Amber 600 text</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Booking awaiting confirmation</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Confirmed</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Green 100 bg + Green 600 text</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Booking confirmed</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Cancelled</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Red 100 bg + Red 600 text</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Booking or status cancelled</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Service type</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Brand Light bg + Brand Blue text</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Dog Grooming, Cat Grooming, etc. on provider cards</w:t>
            </w:r>
          </w:p>
        </w:tc>
      </w:tr>
    </w:tbl>
    <w:p>
      <w:pPr>
        <w:spacing w:after="60" w:before="80"/>
      </w:pPr>
    </w:p>
    <w:p>
      <w:pPr>
        <w:spacing w:after="80" w:before="80" w:line="320"/>
      </w:pPr>
      <w:r>
        <w:rPr>
          <w:rFonts w:ascii="Arial" w:cs="Arial" w:eastAsia="Arial" w:hAnsi="Arial"/>
          <w:color w:val="1A1A2E"/>
          <w:sz w:val="22"/>
          <w:szCs w:val="22"/>
        </w:rPr>
        <w:t xml:space="preserve">Badge anatomy: height 24px, horizontal padding 10px, border radius 12px (pill), font-size text-caption (12px), font-weight 600.</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7. Iconography</w:t>
      </w:r>
    </w:p>
    <w:p>
      <w:pPr>
        <w:pStyle w:val="Heading2"/>
        <w:spacing w:after="120" w:before="280"/>
      </w:pPr>
      <w:r>
        <w:rPr>
          <w:rFonts w:ascii="Arial" w:cs="Arial" w:eastAsia="Arial" w:hAnsi="Arial"/>
          <w:b/>
          <w:bCs/>
          <w:color w:val="0D7377"/>
          <w:sz w:val="28"/>
          <w:szCs w:val="28"/>
        </w:rPr>
        <w:t xml:space="preserve">7.1 Icon Library</w:t>
      </w:r>
    </w:p>
    <w:p>
      <w:pPr>
        <w:spacing w:after="80" w:before="80" w:line="320"/>
      </w:pPr>
      <w:r>
        <w:rPr>
          <w:rFonts w:ascii="Arial" w:cs="Arial" w:eastAsia="Arial" w:hAnsi="Arial"/>
          <w:color w:val="1A1A2E"/>
          <w:sz w:val="22"/>
          <w:szCs w:val="22"/>
        </w:rPr>
        <w:t xml:space="preserve">Pawtal uses Lucide Icons (lucide-react) as the primary icon set. Lucide provides a consistent, clean outline style that aligns with the brand aesthetic and includes all required UI icons.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Size</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px</w:t>
            </w:r>
          </w:p>
        </w:tc>
        <w:tc>
          <w:tcPr>
            <w:tcW w:type="dxa" w:w="4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Icon XS</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14px</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Inline with text-caption (helper text, tag labels)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Icon SM</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16px</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Inline with body text, button icons (small buttons)</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Icon MD</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20px</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Navigation items, default button icons, form field icons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Icon LG</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24px</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Feature icons in benefits cards, action confirmations</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Icon XL</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32px</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Section illustration icons, empty states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Icon 2XL</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48px</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Hero section feature highlights</w:t>
            </w:r>
          </w:p>
        </w:tc>
      </w:tr>
    </w:tbl>
    <w:p>
      <w:pPr>
        <w:spacing w:after="80" w:before="120"/>
      </w:pPr>
    </w:p>
    <w:p>
      <w:pPr>
        <w:pStyle w:val="Heading2"/>
        <w:spacing w:after="120" w:before="280"/>
      </w:pPr>
      <w:r>
        <w:rPr>
          <w:rFonts w:ascii="Arial" w:cs="Arial" w:eastAsia="Arial" w:hAnsi="Arial"/>
          <w:b/>
          <w:bCs/>
          <w:color w:val="0D7377"/>
          <w:sz w:val="28"/>
          <w:szCs w:val="28"/>
        </w:rPr>
        <w:t xml:space="preserve">7.2 Key Icons (Pawtal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Icon (Lucide name)</w:t>
            </w:r>
          </w:p>
        </w:tc>
        <w:tc>
          <w:tcPr>
            <w:tcW w:type="dxa" w:w="3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Context</w:t>
            </w:r>
          </w:p>
        </w:tc>
        <w:tc>
          <w:tcPr>
            <w:tcW w:type="dxa" w:w="33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Colour</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scissors</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Grooming service type</w:t>
            </w:r>
          </w:p>
        </w:tc>
        <w:tc>
          <w:tcPr>
            <w:tcW w:type="dxa" w:w="3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Brand Blue</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map-pin</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Provider location, area filter</w:t>
            </w:r>
          </w:p>
        </w:tc>
        <w:tc>
          <w:tcPr>
            <w:tcW w:type="dxa" w:w="3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Error Red or Brand Blue</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star / star-fill</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Rating, reviews</w:t>
            </w:r>
          </w:p>
        </w:tc>
        <w:tc>
          <w:tcPr>
            <w:tcW w:type="dxa" w:w="3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Amber 600 (#D97706)</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calendar</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Booking, appointment</w:t>
            </w:r>
          </w:p>
        </w:tc>
        <w:tc>
          <w:tcPr>
            <w:tcW w:type="dxa" w:w="3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Brand Blue</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check-circle</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Success, verified, done</w:t>
            </w:r>
          </w:p>
        </w:tc>
        <w:tc>
          <w:tcPr>
            <w:tcW w:type="dxa" w:w="3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Success Green</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alert-circle</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Error, warning messages</w:t>
            </w:r>
          </w:p>
        </w:tc>
        <w:tc>
          <w:tcPr>
            <w:tcW w:type="dxa" w:w="3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Error Red or Amber 600</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wallet</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Top-up credit wallet</w:t>
            </w:r>
          </w:p>
        </w:tc>
        <w:tc>
          <w:tcPr>
            <w:tcW w:type="dxa" w:w="3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Teal Accent</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paw-print</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Pawtal brand mark / pet context</w:t>
            </w:r>
          </w:p>
        </w:tc>
        <w:tc>
          <w:tcPr>
            <w:tcW w:type="dxa" w:w="3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Brand Blue</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shield-check</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Trust, verified provider badge</w:t>
            </w:r>
          </w:p>
        </w:tc>
        <w:tc>
          <w:tcPr>
            <w:tcW w:type="dxa" w:w="3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Success Green</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phone</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Provider contact, click-to-call</w:t>
            </w:r>
          </w:p>
        </w:tc>
        <w:tc>
          <w:tcPr>
            <w:tcW w:type="dxa" w:w="3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Neutral 700</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8. Motion &amp; Transitions</w:t>
      </w:r>
    </w:p>
    <w:p>
      <w:pPr>
        <w:spacing w:after="80" w:before="80" w:line="320"/>
      </w:pPr>
      <w:r>
        <w:rPr>
          <w:rFonts w:ascii="Arial" w:cs="Arial" w:eastAsia="Arial" w:hAnsi="Arial"/>
          <w:color w:val="1A1A2E"/>
          <w:sz w:val="22"/>
          <w:szCs w:val="22"/>
        </w:rPr>
        <w:t xml:space="preserve">Animations should be purposeful and fast. Excessive motion reduces performance on low-end devices and can trigger vestibular disorders. All transitions should respect prefers-reduced-motion.</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Token</w:t>
            </w:r>
          </w:p>
        </w:tc>
        <w:tc>
          <w:tcPr>
            <w:tcW w:type="dxa" w:w="2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duration-fast</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100ms</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Hover colour changes, icon transitions</w:t>
            </w:r>
          </w:p>
        </w:tc>
      </w:tr>
      <w:tr>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duration-default</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200ms</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Button hover, card elevation, focus rings</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duration-medium</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300ms</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Modal open/close, drawer slide, page transitions</w:t>
            </w:r>
          </w:p>
        </w:tc>
      </w:tr>
      <w:tr>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duration-slow</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500ms</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Skeleton loaders, success animations</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ease-default</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ease-in-out</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Most transitions</w:t>
            </w:r>
          </w:p>
        </w:tc>
      </w:tr>
      <w:tr>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ease-bounce</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cubic-bezier(0.34, 1.56, 0.64, 1)</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Success checkmark, confirmation animation</w:t>
            </w:r>
          </w:p>
        </w:tc>
      </w:tr>
    </w:tbl>
    <w:p>
      <w:pPr>
        <w:spacing w:after="60" w:before="80"/>
      </w:pPr>
    </w:p>
    <w:p>
      <w:pPr>
        <w:shd w:fill="1E293B" w:val="clear"/>
        <w:spacing w:after="30" w:before="30"/>
        <w:ind w:left="160" w:right="160"/>
      </w:pPr>
      <w:r>
        <w:rPr>
          <w:rFonts w:ascii="Courier New" w:cs="Courier New" w:eastAsia="Courier New" w:hAnsi="Courier New"/>
          <w:color w:val="E2E8F0"/>
          <w:sz w:val="18"/>
          <w:szCs w:val="18"/>
        </w:rPr>
        <w:t xml:space="preserve">// Tailwind: always use transition-all or specific property transitions</w:t>
      </w:r>
    </w:p>
    <w:p>
      <w:pPr>
        <w:shd w:fill="1E293B" w:val="clear"/>
        <w:spacing w:after="30" w:before="30"/>
        <w:ind w:left="160" w:right="160"/>
      </w:pPr>
      <w:r>
        <w:rPr>
          <w:rFonts w:ascii="Courier New" w:cs="Courier New" w:eastAsia="Courier New" w:hAnsi="Courier New"/>
          <w:color w:val="E2E8F0"/>
          <w:sz w:val="18"/>
          <w:szCs w:val="18"/>
        </w:rPr>
        <w:t xml:space="preserve">// Never animate layout-triggering properties (width, height, top, left)</w:t>
      </w:r>
    </w:p>
    <w:p>
      <w:pPr>
        <w:shd w:fill="1E293B" w:val="clear"/>
        <w:spacing w:after="30" w:before="30"/>
        <w:ind w:left="160" w:right="160"/>
      </w:pPr>
      <w:r>
        <w:rPr>
          <w:rFonts w:ascii="Courier New" w:cs="Courier New" w:eastAsia="Courier New" w:hAnsi="Courier New"/>
          <w:color w:val="E2E8F0"/>
          <w:sz w:val="18"/>
          <w:szCs w:val="18"/>
        </w:rPr>
        <w:t xml:space="preserve">// Prefer: opacity, transform, box-shadow, color, background-color</w:t>
      </w:r>
    </w:p>
    <w:p>
      <w:pPr>
        <w:shd w:fill="1E293B" w:val="clear"/>
        <w:spacing w:after="30" w:before="30"/>
        <w:ind w:left="160" w:right="160"/>
      </w:pPr>
      <w:r>
        <w:rPr>
          <w:rFonts w:ascii="Courier New" w:cs="Courier New" w:eastAsia="Courier New" w:hAnsi="Courier New"/>
          <w:color w:val="E2E8F0"/>
          <w:sz w:val="18"/>
          <w:szCs w:val="18"/>
        </w:rPr>
        <w:t xml:space="preserve">// Example: hover:shadow-md transition-shadow duration-200 ease-in-out</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9. Accessibility Standards</w:t>
      </w:r>
    </w:p>
    <w:p>
      <w:pPr>
        <w:spacing w:after="80" w:before="80" w:line="320"/>
      </w:pPr>
      <w:r>
        <w:rPr>
          <w:rFonts w:ascii="Arial" w:cs="Arial" w:eastAsia="Arial" w:hAnsi="Arial"/>
          <w:color w:val="1A1A2E"/>
          <w:sz w:val="22"/>
          <w:szCs w:val="22"/>
        </w:rPr>
        <w:t xml:space="preserve">Pawtal targets WCAG 2.1 Level AA. Accessibility is not a post-launch concern — it is designed and tested into every component from day one.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Standard</w:t>
            </w:r>
          </w:p>
        </w:tc>
        <w:tc>
          <w:tcPr>
            <w:tcW w:type="dxa" w:w="6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Colour contrast</w:t>
            </w:r>
          </w:p>
        </w:tc>
        <w:tc>
          <w:tcPr>
            <w:tcW w:type="dxa" w:w="6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Minimum 4.5:1 for text on background. 3:1 for large text (18px+ bold or 24px+ regular) and UI components.</w:t>
            </w:r>
          </w:p>
        </w:tc>
      </w:tr>
      <w:tr>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Focus management</w:t>
            </w:r>
          </w:p>
        </w:tc>
        <w:tc>
          <w:tcPr>
            <w:tcW w:type="dxa" w:w="6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All interactive elements must show visible focus ring (2px Brand Blue outline). Focus order must be logical (DOM order).</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Touch targets</w:t>
            </w:r>
          </w:p>
        </w:tc>
        <w:tc>
          <w:tcPr>
            <w:tcW w:type="dxa" w:w="6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Minimum 44x44px for all interactive elements. Padding applied where element is visually smaller.</w:t>
            </w:r>
          </w:p>
        </w:tc>
      </w:tr>
      <w:tr>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ARIA labels</w:t>
            </w:r>
          </w:p>
        </w:tc>
        <w:tc>
          <w:tcPr>
            <w:tcW w:type="dxa" w:w="6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All icon-only buttons must have aria-label. Form inputs must have visible label and aria-describedby for error messages.</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Semantic HTML</w:t>
            </w:r>
          </w:p>
        </w:tc>
        <w:tc>
          <w:tcPr>
            <w:tcW w:type="dxa" w:w="6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Use correct elements: &lt;button&gt; not &lt;div&gt;, &lt;nav&gt;, &lt;main&gt;, &lt;section&gt;, &lt;article&gt;, &lt;header&gt;, &lt;footer&gt;. Heading hierarchy must not skip levels.</w:t>
            </w:r>
          </w:p>
        </w:tc>
      </w:tr>
      <w:tr>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Screen reader</w:t>
            </w:r>
          </w:p>
        </w:tc>
        <w:tc>
          <w:tcPr>
            <w:tcW w:type="dxa" w:w="6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Dynamic content (errors, success, loading) announced via aria-live regions. Form errors announced immediately on submission attempt.</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Keyboard nav</w:t>
            </w:r>
          </w:p>
        </w:tc>
        <w:tc>
          <w:tcPr>
            <w:tcW w:type="dxa" w:w="6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Full keyboard navigation without mouse. Tab order follows visual layout. Escape closes modals/drawers. Enter/Space activates buttons.</w:t>
            </w:r>
          </w:p>
        </w:tc>
      </w:tr>
      <w:tr>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Reduced motion</w:t>
            </w:r>
          </w:p>
        </w:tc>
        <w:tc>
          <w:tcPr>
            <w:tcW w:type="dxa" w:w="6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@media (prefers-reduced-motion: reduce) — disable all non-essential animations. Use opacity fades only.</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10. UX Patterns</w:t>
      </w:r>
    </w:p>
    <w:p>
      <w:pPr>
        <w:pStyle w:val="Heading2"/>
        <w:spacing w:after="120" w:before="280"/>
      </w:pPr>
      <w:r>
        <w:rPr>
          <w:rFonts w:ascii="Arial" w:cs="Arial" w:eastAsia="Arial" w:hAnsi="Arial"/>
          <w:b/>
          <w:bCs/>
          <w:color w:val="0D7377"/>
          <w:sz w:val="28"/>
          <w:szCs w:val="28"/>
        </w:rPr>
        <w:t xml:space="preserve">10.1 Form Patterns</w:t>
      </w:r>
    </w:p>
    <w:p>
      <w:pPr>
        <w:pStyle w:val="ListParagraph"/>
        <w:numPr>
          <w:ilvl w:val="0"/>
          <w:numId w:val="2"/>
        </w:numPr>
        <w:spacing w:after="40" w:before="40"/>
      </w:pPr>
      <w:r>
        <w:rPr>
          <w:rFonts w:ascii="Arial" w:cs="Arial" w:eastAsia="Arial" w:hAnsi="Arial"/>
          <w:color w:val="1A1A2E"/>
          <w:sz w:val="22"/>
          <w:szCs w:val="22"/>
        </w:rPr>
        <w:t xml:space="preserve">Labels are always visible — never use placeholder text as the sole label.</w:t>
      </w:r>
    </w:p>
    <w:p>
      <w:pPr>
        <w:pStyle w:val="ListParagraph"/>
        <w:numPr>
          <w:ilvl w:val="0"/>
          <w:numId w:val="2"/>
        </w:numPr>
        <w:spacing w:after="40" w:before="40"/>
      </w:pPr>
      <w:r>
        <w:rPr>
          <w:rFonts w:ascii="Arial" w:cs="Arial" w:eastAsia="Arial" w:hAnsi="Arial"/>
          <w:color w:val="1A1A2E"/>
          <w:sz w:val="22"/>
          <w:szCs w:val="22"/>
        </w:rPr>
        <w:t xml:space="preserve">Inline validation: show errors on blur (when user leaves the field), not on every keystroke.</w:t>
      </w:r>
    </w:p>
    <w:p>
      <w:pPr>
        <w:pStyle w:val="ListParagraph"/>
        <w:numPr>
          <w:ilvl w:val="0"/>
          <w:numId w:val="2"/>
        </w:numPr>
        <w:spacing w:after="40" w:before="40"/>
      </w:pPr>
      <w:r>
        <w:rPr>
          <w:rFonts w:ascii="Arial" w:cs="Arial" w:eastAsia="Arial" w:hAnsi="Arial"/>
          <w:color w:val="1A1A2E"/>
          <w:sz w:val="22"/>
          <w:szCs w:val="22"/>
        </w:rPr>
        <w:t xml:space="preserve">On form submission error: scroll to first error field; announce error count via aria-live.</w:t>
      </w:r>
    </w:p>
    <w:p>
      <w:pPr>
        <w:pStyle w:val="ListParagraph"/>
        <w:numPr>
          <w:ilvl w:val="0"/>
          <w:numId w:val="2"/>
        </w:numPr>
        <w:spacing w:after="40" w:before="40"/>
      </w:pPr>
      <w:r>
        <w:rPr>
          <w:rFonts w:ascii="Arial" w:cs="Arial" w:eastAsia="Arial" w:hAnsi="Arial"/>
          <w:color w:val="1A1A2E"/>
          <w:sz w:val="22"/>
          <w:szCs w:val="22"/>
        </w:rPr>
        <w:t xml:space="preserve">Success state: replace form with in-line success message. Do not navigate away.</w:t>
      </w:r>
    </w:p>
    <w:p>
      <w:pPr>
        <w:pStyle w:val="ListParagraph"/>
        <w:numPr>
          <w:ilvl w:val="0"/>
          <w:numId w:val="2"/>
        </w:numPr>
        <w:spacing w:after="40" w:before="40"/>
      </w:pPr>
      <w:r>
        <w:rPr>
          <w:rFonts w:ascii="Arial" w:cs="Arial" w:eastAsia="Arial" w:hAnsi="Arial"/>
          <w:color w:val="1A1A2E"/>
          <w:sz w:val="22"/>
          <w:szCs w:val="22"/>
        </w:rPr>
        <w:t xml:space="preserve">Progress indication: for multi-step forms (future), use a step indicator at the top.</w:t>
      </w:r>
    </w:p>
    <w:p>
      <w:pPr>
        <w:pStyle w:val="ListParagraph"/>
        <w:numPr>
          <w:ilvl w:val="0"/>
          <w:numId w:val="2"/>
        </w:numPr>
        <w:spacing w:after="40" w:before="40"/>
      </w:pPr>
      <w:r>
        <w:rPr>
          <w:rFonts w:ascii="Arial" w:cs="Arial" w:eastAsia="Arial" w:hAnsi="Arial"/>
          <w:color w:val="1A1A2E"/>
          <w:sz w:val="22"/>
          <w:szCs w:val="22"/>
        </w:rPr>
        <w:t xml:space="preserve">PDPA consent: always the last field before submit; checkbox unchecked by default; link to full Privacy Policy.</w:t>
      </w:r>
    </w:p>
    <w:p>
      <w:pPr>
        <w:spacing w:after="80" w:before="120"/>
      </w:pPr>
    </w:p>
    <w:p>
      <w:pPr>
        <w:pStyle w:val="Heading2"/>
        <w:spacing w:after="120" w:before="280"/>
      </w:pPr>
      <w:r>
        <w:rPr>
          <w:rFonts w:ascii="Arial" w:cs="Arial" w:eastAsia="Arial" w:hAnsi="Arial"/>
          <w:b/>
          <w:bCs/>
          <w:color w:val="0D7377"/>
          <w:sz w:val="28"/>
          <w:szCs w:val="28"/>
        </w:rPr>
        <w:t xml:space="preserve">10.2 Loading States</w:t>
      </w:r>
    </w:p>
    <w:p>
      <w:pPr>
        <w:pStyle w:val="ListParagraph"/>
        <w:numPr>
          <w:ilvl w:val="0"/>
          <w:numId w:val="2"/>
        </w:numPr>
        <w:spacing w:after="40" w:before="40"/>
      </w:pPr>
      <w:r>
        <w:rPr>
          <w:rFonts w:ascii="Arial" w:cs="Arial" w:eastAsia="Arial" w:hAnsi="Arial"/>
          <w:color w:val="1A1A2E"/>
          <w:sz w:val="22"/>
          <w:szCs w:val="22"/>
        </w:rPr>
        <w:t xml:space="preserve">Skeleton loaders for content areas that load asynchronously (provider cards, map).</w:t>
      </w:r>
    </w:p>
    <w:p>
      <w:pPr>
        <w:pStyle w:val="ListParagraph"/>
        <w:numPr>
          <w:ilvl w:val="0"/>
          <w:numId w:val="2"/>
        </w:numPr>
        <w:spacing w:after="40" w:before="40"/>
      </w:pPr>
      <w:r>
        <w:rPr>
          <w:rFonts w:ascii="Arial" w:cs="Arial" w:eastAsia="Arial" w:hAnsi="Arial"/>
          <w:color w:val="1A1A2E"/>
          <w:sz w:val="22"/>
          <w:szCs w:val="22"/>
        </w:rPr>
        <w:t xml:space="preserve">Button loading state: replace button text with spinner; disable button to prevent double-submit.</w:t>
      </w:r>
    </w:p>
    <w:p>
      <w:pPr>
        <w:pStyle w:val="ListParagraph"/>
        <w:numPr>
          <w:ilvl w:val="0"/>
          <w:numId w:val="2"/>
        </w:numPr>
        <w:spacing w:after="40" w:before="40"/>
      </w:pPr>
      <w:r>
        <w:rPr>
          <w:rFonts w:ascii="Arial" w:cs="Arial" w:eastAsia="Arial" w:hAnsi="Arial"/>
          <w:color w:val="1A1A2E"/>
          <w:sz w:val="22"/>
          <w:szCs w:val="22"/>
        </w:rPr>
        <w:t xml:space="preserve">Page-level loading: use Next.js loading.tsx with skeleton layout, not a full-page spinner.</w:t>
      </w:r>
    </w:p>
    <w:p>
      <w:pPr>
        <w:spacing w:after="80" w:before="120"/>
      </w:pPr>
    </w:p>
    <w:p>
      <w:pPr>
        <w:pStyle w:val="Heading2"/>
        <w:spacing w:after="120" w:before="280"/>
      </w:pPr>
      <w:r>
        <w:rPr>
          <w:rFonts w:ascii="Arial" w:cs="Arial" w:eastAsia="Arial" w:hAnsi="Arial"/>
          <w:b/>
          <w:bCs/>
          <w:color w:val="0D7377"/>
          <w:sz w:val="28"/>
          <w:szCs w:val="28"/>
        </w:rPr>
        <w:t xml:space="preserve">10.3 Empty States</w:t>
      </w:r>
    </w:p>
    <w:p>
      <w:pPr>
        <w:spacing w:after="80" w:before="80" w:line="320"/>
      </w:pPr>
      <w:r>
        <w:rPr>
          <w:rFonts w:ascii="Arial" w:cs="Arial" w:eastAsia="Arial" w:hAnsi="Arial"/>
          <w:color w:val="1A1A2E"/>
          <w:sz w:val="22"/>
          <w:szCs w:val="22"/>
        </w:rPr>
        <w:t xml:space="preserve">Every list or content area must have a designed empty state for: no results from search, no bookings yet, no providers in area.</w:t>
      </w:r>
    </w:p>
    <w:p>
      <w:pPr>
        <w:pStyle w:val="ListParagraph"/>
        <w:numPr>
          <w:ilvl w:val="0"/>
          <w:numId w:val="2"/>
        </w:numPr>
        <w:spacing w:after="40" w:before="40"/>
      </w:pPr>
      <w:r>
        <w:rPr>
          <w:rFonts w:ascii="Arial" w:cs="Arial" w:eastAsia="Arial" w:hAnsi="Arial"/>
          <w:color w:val="1A1A2E"/>
          <w:sz w:val="22"/>
          <w:szCs w:val="22"/>
        </w:rPr>
        <w:t xml:space="preserve">Empty state anatomy: illustrative icon (Lucide XL, 48px), title (text-h3), description (text-body, Neutral 500), optional CTA.</w:t>
      </w:r>
    </w:p>
    <w:p>
      <w:pPr>
        <w:pStyle w:val="ListParagraph"/>
        <w:numPr>
          <w:ilvl w:val="0"/>
          <w:numId w:val="2"/>
        </w:numPr>
        <w:spacing w:after="40" w:before="40"/>
      </w:pPr>
      <w:r>
        <w:rPr>
          <w:rFonts w:ascii="Arial" w:cs="Arial" w:eastAsia="Arial" w:hAnsi="Arial"/>
          <w:color w:val="1A1A2E"/>
          <w:sz w:val="22"/>
          <w:szCs w:val="22"/>
        </w:rPr>
        <w:t xml:space="preserve">Copy must be helpful and actionable, not just 'No results found'.</w:t>
      </w:r>
    </w:p>
    <w:p>
      <w:pPr>
        <w:spacing w:after="80" w:before="120"/>
      </w:pPr>
    </w:p>
    <w:p>
      <w:pPr>
        <w:pStyle w:val="Heading2"/>
        <w:spacing w:after="120" w:before="280"/>
      </w:pPr>
      <w:r>
        <w:rPr>
          <w:rFonts w:ascii="Arial" w:cs="Arial" w:eastAsia="Arial" w:hAnsi="Arial"/>
          <w:b/>
          <w:bCs/>
          <w:color w:val="0D7377"/>
          <w:sz w:val="28"/>
          <w:szCs w:val="28"/>
        </w:rPr>
        <w:t xml:space="preserve">10.4 Error &amp; Toast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Pattern</w:t>
            </w:r>
          </w:p>
        </w:tc>
        <w:tc>
          <w:tcPr>
            <w:tcW w:type="dxa" w:w="69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When to Use</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Inline form error</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Field-level validation errors immediately after blur or form submission</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Error banner (top of page)</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Full form submission failure (network error, server error)</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Success toast (bottom)</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Non-critical confirmations: 'Lead submitted', 'Status updated' — auto-dismiss after 4 seconds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Error toast</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API failures in background operations — auto-dismiss with retry option after 6 seconds</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Confirmation modal</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Destructive actions (delete, cancel booking) — explicit confirm required</w:t>
            </w:r>
          </w:p>
        </w:tc>
      </w:tr>
    </w:tbl>
    <w:p>
      <w:pPr>
        <w:spacing w:after="120" w:before="200"/>
      </w:pPr>
    </w:p>
    <w:p>
      <w:pPr>
        <w:spacing w:after="80" w:before="32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Pawtal Design System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2" w:space="4"/>
      </w:pBdr>
      <w:jc w:val="right"/>
    </w:pPr>
    <w:r>
      <w:rPr>
        <w:rFonts w:ascii="Arial" w:cs="Arial" w:eastAsia="Arial" w:hAnsi="Arial"/>
        <w:color w:val="1A3C5E"/>
        <w:sz w:val="16"/>
        <w:szCs w:val="16"/>
      </w:rPr>
      <w:t xml:space="preserve">PAWTAL | Design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2026-03-18T16:43:04.033Z</dcterms:created>
  <dcterms:modified xsi:type="dcterms:W3CDTF">2026-03-18T16:43:04.033Z</dcterms:modified>
</cp:coreProperties>
</file>

<file path=docProps/custom.xml><?xml version="1.0" encoding="utf-8"?>
<Properties xmlns="http://schemas.openxmlformats.org/officeDocument/2006/custom-properties" xmlns:vt="http://schemas.openxmlformats.org/officeDocument/2006/docPropsVTypes"/>
</file>