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0FD" w:rsidRPr="00CE2EFF" w:rsidRDefault="00CE2EFF" w:rsidP="003C6AC3">
      <w:pPr>
        <w:widowControl w:val="0"/>
        <w:autoSpaceDE w:val="0"/>
        <w:autoSpaceDN w:val="0"/>
        <w:spacing w:before="100" w:beforeAutospacing="1" w:after="120" w:line="340" w:lineRule="exact"/>
        <w:ind w:left="2364"/>
        <w:jc w:val="both"/>
        <w:outlineLvl w:val="0"/>
        <w:rPr>
          <w:rFonts w:ascii="Times New Roman" w:eastAsia="Times New Roman" w:hAnsi="Times New Roman" w:cs="Times New Roman"/>
          <w:b/>
          <w:bCs/>
          <w:sz w:val="24"/>
          <w:szCs w:val="24"/>
          <w:lang w:eastAsia="en-US"/>
        </w:rPr>
      </w:pPr>
      <w:r w:rsidRPr="00CE2EFF">
        <w:rPr>
          <w:rFonts w:ascii="Times New Roman" w:eastAsia="Times New Roman" w:hAnsi="Times New Roman" w:cs="Times New Roman"/>
          <w:b/>
          <w:bCs/>
          <w:sz w:val="24"/>
          <w:szCs w:val="24"/>
          <w:lang w:eastAsia="en-US"/>
        </w:rPr>
        <w:t>Лабораторная</w:t>
      </w:r>
      <w:r w:rsidRPr="00CE2EFF">
        <w:rPr>
          <w:rFonts w:ascii="Times New Roman" w:eastAsia="Times New Roman" w:hAnsi="Times New Roman" w:cs="Times New Roman"/>
          <w:b/>
          <w:bCs/>
          <w:spacing w:val="-4"/>
          <w:sz w:val="24"/>
          <w:szCs w:val="24"/>
          <w:lang w:eastAsia="en-US"/>
        </w:rPr>
        <w:t xml:space="preserve"> </w:t>
      </w:r>
      <w:r w:rsidRPr="00CE2EFF">
        <w:rPr>
          <w:rFonts w:ascii="Times New Roman" w:eastAsia="Times New Roman" w:hAnsi="Times New Roman" w:cs="Times New Roman"/>
          <w:b/>
          <w:bCs/>
          <w:sz w:val="24"/>
          <w:szCs w:val="24"/>
          <w:lang w:eastAsia="en-US"/>
        </w:rPr>
        <w:t>работа</w:t>
      </w:r>
      <w:r w:rsidRPr="00CE2EFF">
        <w:rPr>
          <w:rFonts w:ascii="Times New Roman" w:eastAsia="Times New Roman" w:hAnsi="Times New Roman" w:cs="Times New Roman"/>
          <w:b/>
          <w:bCs/>
          <w:spacing w:val="-3"/>
          <w:sz w:val="24"/>
          <w:szCs w:val="24"/>
          <w:lang w:eastAsia="en-US"/>
        </w:rPr>
        <w:t xml:space="preserve"> </w:t>
      </w:r>
      <w:r w:rsidRPr="00CE2EFF">
        <w:rPr>
          <w:rFonts w:ascii="Times New Roman" w:eastAsia="Times New Roman" w:hAnsi="Times New Roman" w:cs="Times New Roman"/>
          <w:b/>
          <w:bCs/>
          <w:sz w:val="24"/>
          <w:szCs w:val="24"/>
          <w:lang w:eastAsia="en-US"/>
        </w:rPr>
        <w:t>№14</w:t>
      </w:r>
      <w:r w:rsidRPr="00CE2EFF">
        <w:rPr>
          <w:rFonts w:ascii="Times New Roman" w:eastAsia="Times New Roman" w:hAnsi="Times New Roman" w:cs="Times New Roman"/>
          <w:b/>
          <w:bCs/>
          <w:spacing w:val="-4"/>
          <w:sz w:val="24"/>
          <w:szCs w:val="24"/>
          <w:lang w:eastAsia="en-US"/>
        </w:rPr>
        <w:t xml:space="preserve"> </w:t>
      </w:r>
      <w:r w:rsidRPr="00CE2EFF">
        <w:rPr>
          <w:rFonts w:ascii="Times New Roman" w:eastAsia="Times New Roman" w:hAnsi="Times New Roman" w:cs="Times New Roman"/>
          <w:b/>
          <w:bCs/>
          <w:sz w:val="24"/>
          <w:szCs w:val="24"/>
          <w:lang w:eastAsia="en-US"/>
        </w:rPr>
        <w:t>«Тестирование</w:t>
      </w:r>
      <w:r w:rsidRPr="00CE2EFF">
        <w:rPr>
          <w:rFonts w:ascii="Times New Roman" w:eastAsia="Times New Roman" w:hAnsi="Times New Roman" w:cs="Times New Roman"/>
          <w:b/>
          <w:bCs/>
          <w:spacing w:val="-3"/>
          <w:sz w:val="24"/>
          <w:szCs w:val="24"/>
          <w:lang w:eastAsia="en-US"/>
        </w:rPr>
        <w:t xml:space="preserve"> </w:t>
      </w:r>
      <w:r w:rsidRPr="00CE2EFF">
        <w:rPr>
          <w:rFonts w:ascii="Times New Roman" w:eastAsia="Times New Roman" w:hAnsi="Times New Roman" w:cs="Times New Roman"/>
          <w:b/>
          <w:bCs/>
          <w:sz w:val="24"/>
          <w:szCs w:val="24"/>
          <w:lang w:eastAsia="en-US"/>
        </w:rPr>
        <w:t>интеграции»</w:t>
      </w:r>
    </w:p>
    <w:p w:rsidR="00CE2EFF" w:rsidRDefault="00CE2EFF" w:rsidP="00F200FD">
      <w:pPr>
        <w:widowControl w:val="0"/>
        <w:autoSpaceDE w:val="0"/>
        <w:autoSpaceDN w:val="0"/>
        <w:spacing w:after="0" w:line="240" w:lineRule="auto"/>
        <w:ind w:left="102" w:right="108" w:firstLine="709"/>
        <w:jc w:val="both"/>
        <w:rPr>
          <w:rFonts w:ascii="Times New Roman" w:eastAsia="Times New Roman" w:hAnsi="Times New Roman" w:cs="Times New Roman"/>
          <w:sz w:val="24"/>
          <w:szCs w:val="24"/>
          <w:lang w:eastAsia="en-US"/>
        </w:rPr>
      </w:pPr>
      <w:r w:rsidRPr="00CE2EFF">
        <w:rPr>
          <w:rFonts w:ascii="Times New Roman" w:eastAsia="Times New Roman" w:hAnsi="Times New Roman" w:cs="Times New Roman"/>
          <w:b/>
          <w:sz w:val="24"/>
          <w:szCs w:val="24"/>
          <w:u w:val="thick"/>
          <w:lang w:eastAsia="en-US"/>
        </w:rPr>
        <w:t>Цель работы.</w:t>
      </w:r>
      <w:r w:rsidRPr="00CE2EFF">
        <w:rPr>
          <w:rFonts w:ascii="Times New Roman" w:eastAsia="Times New Roman" w:hAnsi="Times New Roman" w:cs="Times New Roman"/>
          <w:b/>
          <w:sz w:val="24"/>
          <w:szCs w:val="24"/>
          <w:lang w:eastAsia="en-US"/>
        </w:rPr>
        <w:t xml:space="preserve"> </w:t>
      </w:r>
      <w:r w:rsidRPr="00CE2EFF">
        <w:rPr>
          <w:rFonts w:ascii="Times New Roman" w:eastAsia="Times New Roman" w:hAnsi="Times New Roman" w:cs="Times New Roman"/>
          <w:sz w:val="24"/>
          <w:szCs w:val="24"/>
          <w:lang w:eastAsia="en-US"/>
        </w:rPr>
        <w:t>Получить практические навыки отладки программ с помощью отладчика</w:t>
      </w:r>
      <w:r w:rsidRPr="00CE2EFF">
        <w:rPr>
          <w:rFonts w:ascii="Times New Roman" w:eastAsia="Times New Roman" w:hAnsi="Times New Roman" w:cs="Times New Roman"/>
          <w:spacing w:val="1"/>
          <w:sz w:val="24"/>
          <w:szCs w:val="24"/>
          <w:lang w:eastAsia="en-US"/>
        </w:rPr>
        <w:t xml:space="preserve"> </w:t>
      </w:r>
      <w:r w:rsidRPr="00CE2EFF">
        <w:rPr>
          <w:rFonts w:ascii="Times New Roman" w:eastAsia="Times New Roman" w:hAnsi="Times New Roman" w:cs="Times New Roman"/>
          <w:sz w:val="24"/>
          <w:szCs w:val="24"/>
          <w:lang w:eastAsia="en-US"/>
        </w:rPr>
        <w:t>среды</w:t>
      </w:r>
      <w:r w:rsidRPr="00CE2EFF">
        <w:rPr>
          <w:rFonts w:ascii="Times New Roman" w:eastAsia="Times New Roman" w:hAnsi="Times New Roman" w:cs="Times New Roman"/>
          <w:spacing w:val="-1"/>
          <w:sz w:val="24"/>
          <w:szCs w:val="24"/>
          <w:lang w:eastAsia="en-US"/>
        </w:rPr>
        <w:t xml:space="preserve"> </w:t>
      </w:r>
      <w:r w:rsidRPr="00CE2EFF">
        <w:rPr>
          <w:rFonts w:ascii="Times New Roman" w:eastAsia="Times New Roman" w:hAnsi="Times New Roman" w:cs="Times New Roman"/>
          <w:sz w:val="24"/>
          <w:szCs w:val="24"/>
          <w:lang w:eastAsia="en-US"/>
        </w:rPr>
        <w:t>программирования.</w:t>
      </w:r>
    </w:p>
    <w:p w:rsidR="00F200FD" w:rsidRPr="00CE2EFF" w:rsidRDefault="00F200FD" w:rsidP="00CE2EFF">
      <w:pPr>
        <w:widowControl w:val="0"/>
        <w:autoSpaceDE w:val="0"/>
        <w:autoSpaceDN w:val="0"/>
        <w:spacing w:after="0" w:line="240" w:lineRule="auto"/>
        <w:ind w:left="102" w:right="108" w:firstLine="707"/>
        <w:jc w:val="both"/>
        <w:rPr>
          <w:rFonts w:ascii="Times New Roman" w:eastAsia="Times New Roman" w:hAnsi="Times New Roman" w:cs="Times New Roman"/>
          <w:sz w:val="24"/>
          <w:szCs w:val="24"/>
          <w:lang w:eastAsia="en-US"/>
        </w:rPr>
      </w:pPr>
    </w:p>
    <w:p w:rsidR="00CE2EFF" w:rsidRPr="00E856E9" w:rsidRDefault="00CE2EFF" w:rsidP="003C6AC3">
      <w:pPr>
        <w:widowControl w:val="0"/>
        <w:numPr>
          <w:ilvl w:val="0"/>
          <w:numId w:val="1"/>
        </w:numPr>
        <w:tabs>
          <w:tab w:val="left" w:pos="822"/>
        </w:tabs>
        <w:autoSpaceDE w:val="0"/>
        <w:autoSpaceDN w:val="0"/>
        <w:spacing w:after="0" w:line="250" w:lineRule="exact"/>
        <w:ind w:hanging="361"/>
        <w:jc w:val="center"/>
        <w:rPr>
          <w:rFonts w:ascii="Times New Roman" w:eastAsia="Times New Roman" w:hAnsi="Times New Roman" w:cs="Times New Roman"/>
          <w:b/>
          <w:sz w:val="28"/>
          <w:szCs w:val="28"/>
          <w:lang w:eastAsia="en-US"/>
        </w:rPr>
      </w:pPr>
      <w:r w:rsidRPr="00E856E9">
        <w:rPr>
          <w:rFonts w:ascii="Times New Roman" w:eastAsia="Times New Roman" w:hAnsi="Times New Roman" w:cs="Times New Roman"/>
          <w:b/>
          <w:sz w:val="28"/>
          <w:szCs w:val="28"/>
          <w:lang w:eastAsia="en-US"/>
        </w:rPr>
        <w:t>Что</w:t>
      </w:r>
      <w:r w:rsidRPr="00E856E9">
        <w:rPr>
          <w:rFonts w:ascii="Times New Roman" w:eastAsia="Times New Roman" w:hAnsi="Times New Roman" w:cs="Times New Roman"/>
          <w:b/>
          <w:spacing w:val="-1"/>
          <w:sz w:val="28"/>
          <w:szCs w:val="28"/>
          <w:lang w:eastAsia="en-US"/>
        </w:rPr>
        <w:t xml:space="preserve"> </w:t>
      </w:r>
      <w:r w:rsidRPr="00E856E9">
        <w:rPr>
          <w:rFonts w:ascii="Times New Roman" w:eastAsia="Times New Roman" w:hAnsi="Times New Roman" w:cs="Times New Roman"/>
          <w:b/>
          <w:sz w:val="28"/>
          <w:szCs w:val="28"/>
          <w:lang w:eastAsia="en-US"/>
        </w:rPr>
        <w:t>такое</w:t>
      </w:r>
      <w:r w:rsidRPr="00E856E9">
        <w:rPr>
          <w:rFonts w:ascii="Times New Roman" w:eastAsia="Times New Roman" w:hAnsi="Times New Roman" w:cs="Times New Roman"/>
          <w:b/>
          <w:spacing w:val="-1"/>
          <w:sz w:val="28"/>
          <w:szCs w:val="28"/>
          <w:lang w:eastAsia="en-US"/>
        </w:rPr>
        <w:t xml:space="preserve"> </w:t>
      </w:r>
      <w:r w:rsidRPr="00E856E9">
        <w:rPr>
          <w:rFonts w:ascii="Times New Roman" w:eastAsia="Times New Roman" w:hAnsi="Times New Roman" w:cs="Times New Roman"/>
          <w:b/>
          <w:sz w:val="28"/>
          <w:szCs w:val="28"/>
          <w:lang w:eastAsia="en-US"/>
        </w:rPr>
        <w:t>тестирование</w:t>
      </w:r>
      <w:r w:rsidRPr="00E856E9">
        <w:rPr>
          <w:rFonts w:ascii="Times New Roman" w:eastAsia="Times New Roman" w:hAnsi="Times New Roman" w:cs="Times New Roman"/>
          <w:b/>
          <w:spacing w:val="-1"/>
          <w:sz w:val="28"/>
          <w:szCs w:val="28"/>
          <w:lang w:eastAsia="en-US"/>
        </w:rPr>
        <w:t xml:space="preserve"> </w:t>
      </w:r>
      <w:r w:rsidRPr="00E856E9">
        <w:rPr>
          <w:rFonts w:ascii="Times New Roman" w:eastAsia="Times New Roman" w:hAnsi="Times New Roman" w:cs="Times New Roman"/>
          <w:b/>
          <w:sz w:val="28"/>
          <w:szCs w:val="28"/>
          <w:lang w:eastAsia="en-US"/>
        </w:rPr>
        <w:t>программы?</w:t>
      </w:r>
    </w:p>
    <w:p w:rsidR="00CE2EFF" w:rsidRPr="003C6AC3" w:rsidRDefault="00CE2EFF" w:rsidP="00CE2EFF">
      <w:pPr>
        <w:jc w:val="center"/>
        <w:rPr>
          <w:rFonts w:ascii="Times New Roman" w:hAnsi="Times New Roman" w:cs="Times New Roman"/>
          <w:color w:val="202122"/>
          <w:sz w:val="24"/>
          <w:szCs w:val="24"/>
          <w:shd w:val="clear" w:color="auto" w:fill="FFFFFF"/>
        </w:rPr>
      </w:pPr>
      <w:r w:rsidRPr="003C6AC3">
        <w:rPr>
          <w:rFonts w:ascii="Times New Roman" w:hAnsi="Times New Roman" w:cs="Times New Roman"/>
          <w:color w:val="202122"/>
          <w:sz w:val="24"/>
          <w:szCs w:val="24"/>
          <w:shd w:val="clear" w:color="auto" w:fill="FFFFFF"/>
        </w:rPr>
        <w:t>Процесс исследования, испытания </w:t>
      </w:r>
      <w:hyperlink r:id="rId6" w:tooltip="Программное обеспечение" w:history="1">
        <w:r w:rsidRPr="003C6AC3">
          <w:rPr>
            <w:rStyle w:val="a3"/>
            <w:rFonts w:ascii="Times New Roman" w:hAnsi="Times New Roman" w:cs="Times New Roman"/>
            <w:color w:val="0645AD"/>
            <w:sz w:val="24"/>
            <w:szCs w:val="24"/>
            <w:shd w:val="clear" w:color="auto" w:fill="FFFFFF"/>
          </w:rPr>
          <w:t>программного продукта</w:t>
        </w:r>
      </w:hyperlink>
      <w:r w:rsidRPr="003C6AC3">
        <w:rPr>
          <w:rFonts w:ascii="Times New Roman" w:hAnsi="Times New Roman" w:cs="Times New Roman"/>
          <w:color w:val="202122"/>
          <w:sz w:val="24"/>
          <w:szCs w:val="24"/>
          <w:shd w:val="clear" w:color="auto" w:fill="FFFFFF"/>
        </w:rPr>
        <w:t>,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rsidR="00CE2EFF" w:rsidRPr="00E856E9" w:rsidRDefault="00CE2EFF" w:rsidP="00CE2EFF">
      <w:pPr>
        <w:pStyle w:val="a4"/>
        <w:numPr>
          <w:ilvl w:val="0"/>
          <w:numId w:val="1"/>
        </w:numPr>
        <w:jc w:val="center"/>
        <w:rPr>
          <w:rFonts w:ascii="Arial" w:hAnsi="Arial" w:cs="Arial"/>
          <w:b/>
          <w:color w:val="202122"/>
          <w:sz w:val="28"/>
          <w:szCs w:val="28"/>
          <w:shd w:val="clear" w:color="auto" w:fill="FFFFFF"/>
        </w:rPr>
      </w:pPr>
      <w:r w:rsidRPr="00E856E9">
        <w:rPr>
          <w:rFonts w:ascii="Times New Roman" w:eastAsia="Times New Roman" w:hAnsi="Times New Roman" w:cs="Times New Roman"/>
          <w:b/>
          <w:sz w:val="28"/>
          <w:szCs w:val="28"/>
          <w:lang w:eastAsia="en-US"/>
        </w:rPr>
        <w:t>Что</w:t>
      </w:r>
      <w:r w:rsidRPr="00E856E9">
        <w:rPr>
          <w:rFonts w:ascii="Times New Roman" w:eastAsia="Times New Roman" w:hAnsi="Times New Roman" w:cs="Times New Roman"/>
          <w:b/>
          <w:spacing w:val="-2"/>
          <w:sz w:val="28"/>
          <w:szCs w:val="28"/>
          <w:lang w:eastAsia="en-US"/>
        </w:rPr>
        <w:t xml:space="preserve"> </w:t>
      </w:r>
      <w:r w:rsidRPr="00E856E9">
        <w:rPr>
          <w:rFonts w:ascii="Times New Roman" w:eastAsia="Times New Roman" w:hAnsi="Times New Roman" w:cs="Times New Roman"/>
          <w:b/>
          <w:sz w:val="28"/>
          <w:szCs w:val="28"/>
          <w:lang w:eastAsia="en-US"/>
        </w:rPr>
        <w:t>такое</w:t>
      </w:r>
      <w:r w:rsidRPr="00E856E9">
        <w:rPr>
          <w:rFonts w:ascii="Times New Roman" w:eastAsia="Times New Roman" w:hAnsi="Times New Roman" w:cs="Times New Roman"/>
          <w:b/>
          <w:spacing w:val="-2"/>
          <w:sz w:val="28"/>
          <w:szCs w:val="28"/>
          <w:lang w:eastAsia="en-US"/>
        </w:rPr>
        <w:t xml:space="preserve"> </w:t>
      </w:r>
      <w:r w:rsidRPr="00E856E9">
        <w:rPr>
          <w:rFonts w:ascii="Times New Roman" w:eastAsia="Times New Roman" w:hAnsi="Times New Roman" w:cs="Times New Roman"/>
          <w:b/>
          <w:sz w:val="28"/>
          <w:szCs w:val="28"/>
          <w:lang w:eastAsia="en-US"/>
        </w:rPr>
        <w:t>отладка</w:t>
      </w:r>
      <w:r w:rsidRPr="00E856E9">
        <w:rPr>
          <w:rFonts w:ascii="Times New Roman" w:eastAsia="Times New Roman" w:hAnsi="Times New Roman" w:cs="Times New Roman"/>
          <w:b/>
          <w:spacing w:val="-1"/>
          <w:sz w:val="28"/>
          <w:szCs w:val="28"/>
          <w:lang w:eastAsia="en-US"/>
        </w:rPr>
        <w:t xml:space="preserve"> </w:t>
      </w:r>
      <w:r w:rsidRPr="00E856E9">
        <w:rPr>
          <w:rFonts w:ascii="Times New Roman" w:eastAsia="Times New Roman" w:hAnsi="Times New Roman" w:cs="Times New Roman"/>
          <w:b/>
          <w:sz w:val="28"/>
          <w:szCs w:val="28"/>
          <w:lang w:eastAsia="en-US"/>
        </w:rPr>
        <w:t>программы?</w:t>
      </w:r>
    </w:p>
    <w:p w:rsidR="00CE2EFF" w:rsidRPr="00BA3553" w:rsidRDefault="00CE2EFF" w:rsidP="00CC650D">
      <w:pPr>
        <w:shd w:val="clear" w:color="auto" w:fill="FFFFFF"/>
        <w:spacing w:before="120" w:after="120" w:line="240" w:lineRule="auto"/>
        <w:ind w:firstLine="680"/>
        <w:rPr>
          <w:rFonts w:eastAsia="Times New Roman" w:cstheme="minorHAnsi"/>
          <w:color w:val="202122"/>
          <w:sz w:val="24"/>
          <w:szCs w:val="24"/>
        </w:rPr>
      </w:pPr>
      <w:r w:rsidRPr="00BA3553">
        <w:rPr>
          <w:rFonts w:eastAsia="Times New Roman" w:cstheme="minorHAnsi"/>
          <w:color w:val="202122"/>
          <w:sz w:val="24"/>
          <w:szCs w:val="24"/>
        </w:rPr>
        <w:t> </w:t>
      </w:r>
      <w:r w:rsidR="00CC650D" w:rsidRPr="00BA3553">
        <w:rPr>
          <w:rFonts w:eastAsia="Times New Roman" w:cstheme="minorHAnsi"/>
          <w:color w:val="202122"/>
          <w:sz w:val="24"/>
          <w:szCs w:val="24"/>
        </w:rPr>
        <w:t>Отладка — это процесс определения и устранения причин ошибок. Этим она отличается от тестирования, направленного на обнаружение ошибок. В некоторых проектах отладка занимает до 50% общего времени разработки. Многие программисты считают отладку самым трудным аспектом программирования.</w:t>
      </w:r>
    </w:p>
    <w:p w:rsidR="00CE2EFF" w:rsidRPr="00BA3553" w:rsidRDefault="00CE2EFF" w:rsidP="00CE2EFF">
      <w:pPr>
        <w:shd w:val="clear" w:color="auto" w:fill="FFFFFF"/>
        <w:spacing w:before="100" w:beforeAutospacing="1" w:after="24" w:line="240" w:lineRule="auto"/>
        <w:ind w:left="384"/>
        <w:rPr>
          <w:rFonts w:eastAsia="Times New Roman" w:cstheme="minorHAnsi"/>
          <w:color w:val="202122"/>
          <w:sz w:val="24"/>
          <w:szCs w:val="24"/>
        </w:rPr>
      </w:pPr>
      <w:r w:rsidRPr="00BA3553">
        <w:rPr>
          <w:rFonts w:eastAsia="Times New Roman" w:cstheme="minorHAnsi"/>
          <w:color w:val="202122"/>
          <w:sz w:val="24"/>
          <w:szCs w:val="24"/>
        </w:rPr>
        <w:t>выяснять, по какому пути выполнялась программа.</w:t>
      </w:r>
    </w:p>
    <w:p w:rsidR="00F200FD" w:rsidRPr="003C6AC3" w:rsidRDefault="00F200FD" w:rsidP="00CE2EFF">
      <w:p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p>
    <w:p w:rsidR="00F200FD" w:rsidRPr="00E856E9" w:rsidRDefault="00CE2EFF" w:rsidP="00F200FD">
      <w:pPr>
        <w:pStyle w:val="a4"/>
        <w:numPr>
          <w:ilvl w:val="0"/>
          <w:numId w:val="1"/>
        </w:numPr>
        <w:jc w:val="center"/>
        <w:rPr>
          <w:rFonts w:ascii="Times New Roman" w:eastAsia="Times New Roman" w:hAnsi="Times New Roman" w:cs="Times New Roman"/>
          <w:b/>
          <w:color w:val="202122"/>
          <w:sz w:val="28"/>
          <w:szCs w:val="28"/>
        </w:rPr>
      </w:pPr>
      <w:r w:rsidRPr="00E856E9">
        <w:rPr>
          <w:rFonts w:ascii="Times New Roman" w:eastAsia="Times New Roman" w:hAnsi="Times New Roman" w:cs="Times New Roman"/>
          <w:b/>
          <w:color w:val="202122"/>
          <w:sz w:val="28"/>
          <w:szCs w:val="28"/>
        </w:rPr>
        <w:t>Какие стадии тестирования выделяют при разработке программного обеспечения?</w:t>
      </w:r>
    </w:p>
    <w:p w:rsidR="00F200FD" w:rsidRPr="00F200FD" w:rsidRDefault="00F200FD" w:rsidP="00F200FD">
      <w:pPr>
        <w:pStyle w:val="a4"/>
        <w:ind w:left="360"/>
        <w:jc w:val="center"/>
        <w:rPr>
          <w:rFonts w:ascii="Times New Roman" w:eastAsia="Times New Roman" w:hAnsi="Times New Roman" w:cs="Times New Roman"/>
          <w:color w:val="202122"/>
          <w:sz w:val="24"/>
          <w:szCs w:val="24"/>
        </w:rPr>
      </w:pPr>
    </w:p>
    <w:p w:rsidR="00CE2EFF" w:rsidRPr="00BA3553" w:rsidRDefault="00CE2EFF" w:rsidP="00CE2EFF">
      <w:pPr>
        <w:pStyle w:val="a4"/>
        <w:ind w:left="785"/>
        <w:rPr>
          <w:rFonts w:eastAsia="Times New Roman" w:cstheme="minorHAnsi"/>
          <w:color w:val="202122"/>
          <w:sz w:val="24"/>
          <w:szCs w:val="24"/>
        </w:rPr>
      </w:pPr>
      <w:r w:rsidRPr="00BA3553">
        <w:rPr>
          <w:rFonts w:eastAsia="Times New Roman" w:cstheme="minorHAnsi"/>
          <w:color w:val="202122"/>
          <w:sz w:val="24"/>
          <w:szCs w:val="24"/>
        </w:rPr>
        <w:t>1)Разработка алгоритмов – фактически, создание логики работы программы;</w:t>
      </w:r>
    </w:p>
    <w:p w:rsidR="00CE2EFF" w:rsidRPr="00BA3553" w:rsidRDefault="00CE2EFF" w:rsidP="00CE2EFF">
      <w:pPr>
        <w:pStyle w:val="a4"/>
        <w:ind w:left="785"/>
        <w:rPr>
          <w:rFonts w:eastAsia="Times New Roman" w:cstheme="minorHAnsi"/>
          <w:color w:val="202122"/>
          <w:sz w:val="24"/>
          <w:szCs w:val="24"/>
        </w:rPr>
      </w:pPr>
    </w:p>
    <w:p w:rsidR="00CE2EFF" w:rsidRPr="00BA3553" w:rsidRDefault="00CE2EFF" w:rsidP="00CE2EFF">
      <w:pPr>
        <w:pStyle w:val="a4"/>
        <w:ind w:left="785"/>
        <w:rPr>
          <w:rFonts w:eastAsia="Times New Roman" w:cstheme="minorHAnsi"/>
          <w:color w:val="202122"/>
          <w:sz w:val="24"/>
          <w:szCs w:val="24"/>
        </w:rPr>
      </w:pPr>
      <w:r w:rsidRPr="00BA3553">
        <w:rPr>
          <w:rFonts w:eastAsia="Times New Roman" w:cstheme="minorHAnsi"/>
          <w:color w:val="202122"/>
          <w:sz w:val="24"/>
          <w:szCs w:val="24"/>
        </w:rPr>
        <w:t>2)Написание исходного кода;</w:t>
      </w:r>
    </w:p>
    <w:p w:rsidR="00CE2EFF" w:rsidRPr="00BA3553" w:rsidRDefault="00CE2EFF" w:rsidP="00CE2EFF">
      <w:pPr>
        <w:pStyle w:val="a4"/>
        <w:ind w:left="785"/>
        <w:rPr>
          <w:rFonts w:eastAsia="Times New Roman" w:cstheme="minorHAnsi"/>
          <w:color w:val="202122"/>
          <w:sz w:val="24"/>
          <w:szCs w:val="24"/>
        </w:rPr>
      </w:pPr>
    </w:p>
    <w:p w:rsidR="00CE2EFF" w:rsidRPr="00BA3553" w:rsidRDefault="00CE2EFF" w:rsidP="00CE2EFF">
      <w:pPr>
        <w:pStyle w:val="a4"/>
        <w:ind w:left="785"/>
        <w:rPr>
          <w:rFonts w:eastAsia="Times New Roman" w:cstheme="minorHAnsi"/>
          <w:color w:val="202122"/>
          <w:sz w:val="24"/>
          <w:szCs w:val="24"/>
        </w:rPr>
      </w:pPr>
      <w:r w:rsidRPr="00BA3553">
        <w:rPr>
          <w:rFonts w:eastAsia="Times New Roman" w:cstheme="minorHAnsi"/>
          <w:color w:val="202122"/>
          <w:sz w:val="24"/>
          <w:szCs w:val="24"/>
        </w:rPr>
        <w:t>3)Компиляция – преобразование в машинный код;</w:t>
      </w:r>
    </w:p>
    <w:p w:rsidR="00CE2EFF" w:rsidRPr="00BA3553" w:rsidRDefault="00CE2EFF" w:rsidP="00CE2EFF">
      <w:pPr>
        <w:pStyle w:val="a4"/>
        <w:ind w:left="785"/>
        <w:rPr>
          <w:rFonts w:eastAsia="Times New Roman" w:cstheme="minorHAnsi"/>
          <w:color w:val="202122"/>
          <w:sz w:val="24"/>
          <w:szCs w:val="24"/>
        </w:rPr>
      </w:pPr>
    </w:p>
    <w:p w:rsidR="00F200FD" w:rsidRPr="00BA3553" w:rsidRDefault="00CE2EFF" w:rsidP="00CE2EFF">
      <w:pPr>
        <w:pStyle w:val="a4"/>
        <w:ind w:left="785"/>
        <w:rPr>
          <w:rFonts w:eastAsia="Times New Roman" w:cstheme="minorHAnsi"/>
          <w:color w:val="202122"/>
          <w:sz w:val="24"/>
          <w:szCs w:val="24"/>
        </w:rPr>
      </w:pPr>
      <w:r w:rsidRPr="00BA3553">
        <w:rPr>
          <w:rFonts w:eastAsia="Times New Roman" w:cstheme="minorHAnsi"/>
          <w:color w:val="202122"/>
          <w:sz w:val="24"/>
          <w:szCs w:val="24"/>
        </w:rPr>
        <w:t>4)Тестирование и отладка – речь, главным образом, о юнит-тестировании.</w:t>
      </w:r>
    </w:p>
    <w:p w:rsidR="00F200FD" w:rsidRPr="00BA3553" w:rsidRDefault="00F200FD" w:rsidP="00CE2EFF">
      <w:pPr>
        <w:pStyle w:val="a4"/>
        <w:ind w:left="785"/>
        <w:rPr>
          <w:rFonts w:eastAsia="Times New Roman" w:cstheme="minorHAnsi"/>
          <w:color w:val="202122"/>
          <w:sz w:val="24"/>
          <w:szCs w:val="24"/>
        </w:rPr>
      </w:pPr>
    </w:p>
    <w:p w:rsidR="00CE2EFF" w:rsidRPr="00E856E9" w:rsidRDefault="00CE2EFF" w:rsidP="00F200FD">
      <w:pPr>
        <w:pStyle w:val="a4"/>
        <w:numPr>
          <w:ilvl w:val="0"/>
          <w:numId w:val="1"/>
        </w:numPr>
        <w:jc w:val="center"/>
        <w:rPr>
          <w:rFonts w:ascii="Times New Roman" w:eastAsia="Times New Roman" w:hAnsi="Times New Roman" w:cs="Times New Roman"/>
          <w:color w:val="202122"/>
          <w:sz w:val="28"/>
          <w:szCs w:val="28"/>
        </w:rPr>
      </w:pPr>
      <w:r w:rsidRPr="00E856E9">
        <w:rPr>
          <w:rFonts w:ascii="Times New Roman" w:eastAsia="Times New Roman" w:hAnsi="Times New Roman" w:cs="Times New Roman"/>
          <w:b/>
          <w:color w:val="202122"/>
          <w:sz w:val="28"/>
          <w:szCs w:val="28"/>
        </w:rPr>
        <w:t>Какие различают подходы в формировании тестовых наборов</w:t>
      </w:r>
      <w:r w:rsidRPr="00E856E9">
        <w:rPr>
          <w:rFonts w:ascii="Times New Roman" w:eastAsia="Times New Roman" w:hAnsi="Times New Roman" w:cs="Times New Roman"/>
          <w:color w:val="202122"/>
          <w:sz w:val="28"/>
          <w:szCs w:val="28"/>
        </w:rPr>
        <w:t>?</w:t>
      </w:r>
    </w:p>
    <w:p w:rsidR="00CE2EFF" w:rsidRPr="00BA3553" w:rsidRDefault="00CE2EFF" w:rsidP="00702F9B">
      <w:pPr>
        <w:ind w:left="425" w:firstLine="340"/>
        <w:rPr>
          <w:rFonts w:eastAsia="Times New Roman" w:cstheme="minorHAnsi"/>
          <w:color w:val="202122"/>
          <w:sz w:val="24"/>
          <w:szCs w:val="24"/>
        </w:rPr>
      </w:pPr>
      <w:r w:rsidRPr="00BA3553">
        <w:rPr>
          <w:rFonts w:eastAsia="Times New Roman" w:cstheme="minorHAnsi"/>
          <w:color w:val="202122"/>
          <w:sz w:val="24"/>
          <w:szCs w:val="24"/>
        </w:rPr>
        <w:t>1) Структурный подход базируется на том, что известка структура тестируемого программного обеспечения, в том числе его алгоритмы. В этом случае тесты строят так, чтобы проверить правильность реализации заданной логики в коде программы.</w:t>
      </w:r>
    </w:p>
    <w:p w:rsidR="00F200FD" w:rsidRPr="00BA3553" w:rsidRDefault="00CE2EFF" w:rsidP="00702F9B">
      <w:pPr>
        <w:ind w:left="425" w:firstLine="340"/>
        <w:rPr>
          <w:rFonts w:eastAsia="Times New Roman" w:cstheme="minorHAnsi"/>
          <w:color w:val="202122"/>
          <w:sz w:val="24"/>
          <w:szCs w:val="24"/>
        </w:rPr>
      </w:pPr>
      <w:r w:rsidRPr="00BA3553">
        <w:rPr>
          <w:rFonts w:eastAsia="Times New Roman" w:cstheme="minorHAnsi"/>
          <w:color w:val="202122"/>
          <w:sz w:val="24"/>
          <w:szCs w:val="24"/>
        </w:rPr>
        <w:t>2)  Функциональный подход основывается на том, что структура программного обеспечения не известна. В этом случае тесты строят, опираясь на функциональные спецификации.</w:t>
      </w:r>
    </w:p>
    <w:p w:rsidR="00CE2EFF" w:rsidRPr="00E856E9" w:rsidRDefault="00CE2EFF" w:rsidP="00F200FD">
      <w:pPr>
        <w:pStyle w:val="a4"/>
        <w:numPr>
          <w:ilvl w:val="0"/>
          <w:numId w:val="1"/>
        </w:numPr>
        <w:jc w:val="center"/>
        <w:rPr>
          <w:rFonts w:ascii="Times New Roman" w:eastAsia="Times New Roman" w:hAnsi="Times New Roman" w:cs="Times New Roman"/>
          <w:b/>
          <w:color w:val="202122"/>
          <w:sz w:val="28"/>
          <w:szCs w:val="24"/>
        </w:rPr>
      </w:pPr>
      <w:r w:rsidRPr="00E856E9">
        <w:rPr>
          <w:rFonts w:ascii="Times New Roman" w:eastAsia="Times New Roman" w:hAnsi="Times New Roman" w:cs="Times New Roman"/>
          <w:b/>
          <w:color w:val="202122"/>
          <w:sz w:val="28"/>
          <w:szCs w:val="24"/>
        </w:rPr>
        <w:t>В ч</w:t>
      </w:r>
      <w:r w:rsidR="003C6AC3" w:rsidRPr="00E856E9">
        <w:rPr>
          <w:rFonts w:ascii="Times New Roman" w:eastAsia="Times New Roman" w:hAnsi="Times New Roman" w:cs="Times New Roman"/>
          <w:b/>
          <w:color w:val="202122"/>
          <w:sz w:val="28"/>
          <w:szCs w:val="24"/>
        </w:rPr>
        <w:t>ё</w:t>
      </w:r>
      <w:r w:rsidRPr="00E856E9">
        <w:rPr>
          <w:rFonts w:ascii="Times New Roman" w:eastAsia="Times New Roman" w:hAnsi="Times New Roman" w:cs="Times New Roman"/>
          <w:b/>
          <w:color w:val="202122"/>
          <w:sz w:val="28"/>
          <w:szCs w:val="24"/>
        </w:rPr>
        <w:t>м суть тестирования методом ―покрытия операторов‖?</w:t>
      </w:r>
    </w:p>
    <w:p w:rsidR="00F200FD" w:rsidRPr="00BA3553" w:rsidRDefault="00CE2EFF" w:rsidP="00702F9B">
      <w:pPr>
        <w:ind w:left="425" w:firstLine="340"/>
        <w:rPr>
          <w:rFonts w:eastAsia="Times New Roman" w:cstheme="minorHAnsi"/>
          <w:color w:val="202122"/>
          <w:sz w:val="24"/>
          <w:szCs w:val="24"/>
        </w:rPr>
      </w:pPr>
      <w:r w:rsidRPr="00BA3553">
        <w:rPr>
          <w:rFonts w:eastAsia="Times New Roman" w:cstheme="minorHAnsi"/>
          <w:color w:val="202122"/>
          <w:sz w:val="24"/>
          <w:szCs w:val="24"/>
        </w:rPr>
        <w:t>Цель состоит в том, чтобы получить набор тестов для регрессионного тестирования, тщательно проверяющих весь исходный код</w:t>
      </w:r>
      <w:r w:rsidR="00702F9B" w:rsidRPr="00BA3553">
        <w:rPr>
          <w:rFonts w:eastAsia="Times New Roman" w:cstheme="minorHAnsi"/>
          <w:color w:val="202122"/>
          <w:sz w:val="24"/>
          <w:szCs w:val="24"/>
        </w:rPr>
        <w:t>.</w:t>
      </w:r>
    </w:p>
    <w:p w:rsidR="00CE2EFF" w:rsidRPr="00E856E9" w:rsidRDefault="00CE2EFF" w:rsidP="00F200FD">
      <w:pPr>
        <w:pStyle w:val="a4"/>
        <w:numPr>
          <w:ilvl w:val="0"/>
          <w:numId w:val="1"/>
        </w:numPr>
        <w:jc w:val="center"/>
        <w:rPr>
          <w:rFonts w:ascii="Times New Roman" w:eastAsia="Times New Roman" w:hAnsi="Times New Roman" w:cs="Times New Roman"/>
          <w:b/>
          <w:color w:val="202122"/>
          <w:sz w:val="28"/>
          <w:szCs w:val="24"/>
        </w:rPr>
      </w:pPr>
      <w:r w:rsidRPr="00E856E9">
        <w:rPr>
          <w:rFonts w:ascii="Times New Roman" w:eastAsia="Times New Roman" w:hAnsi="Times New Roman" w:cs="Times New Roman"/>
          <w:b/>
          <w:color w:val="202122"/>
          <w:sz w:val="28"/>
          <w:szCs w:val="24"/>
        </w:rPr>
        <w:t>В ч</w:t>
      </w:r>
      <w:r w:rsidR="003C6AC3" w:rsidRPr="00E856E9">
        <w:rPr>
          <w:rFonts w:ascii="Times New Roman" w:eastAsia="Times New Roman" w:hAnsi="Times New Roman" w:cs="Times New Roman"/>
          <w:b/>
          <w:color w:val="202122"/>
          <w:sz w:val="28"/>
          <w:szCs w:val="24"/>
        </w:rPr>
        <w:t>ё</w:t>
      </w:r>
      <w:r w:rsidRPr="00E856E9">
        <w:rPr>
          <w:rFonts w:ascii="Times New Roman" w:eastAsia="Times New Roman" w:hAnsi="Times New Roman" w:cs="Times New Roman"/>
          <w:b/>
          <w:color w:val="202122"/>
          <w:sz w:val="28"/>
          <w:szCs w:val="24"/>
        </w:rPr>
        <w:t>м суть тестирования методом ―покрытия решений‖?</w:t>
      </w:r>
    </w:p>
    <w:p w:rsidR="00F200FD" w:rsidRPr="00BA3553" w:rsidRDefault="00702F9B" w:rsidP="00702F9B">
      <w:pPr>
        <w:ind w:left="425" w:firstLine="340"/>
        <w:rPr>
          <w:rFonts w:eastAsia="Times New Roman" w:cstheme="minorHAnsi"/>
          <w:color w:val="202122"/>
          <w:sz w:val="24"/>
          <w:szCs w:val="24"/>
        </w:rPr>
      </w:pPr>
      <w:r w:rsidRPr="00BA3553">
        <w:rPr>
          <w:rFonts w:eastAsia="Times New Roman" w:cstheme="minorHAnsi"/>
          <w:color w:val="202122"/>
          <w:sz w:val="24"/>
          <w:szCs w:val="24"/>
        </w:rPr>
        <w:t xml:space="preserve">Покрытие решения или покрытие Ветвления — это метод тестирования, целью которого является обеспечение того, чтобы каждое из возможных ответвлений от </w:t>
      </w:r>
      <w:r w:rsidRPr="00BA3553">
        <w:rPr>
          <w:rFonts w:eastAsia="Times New Roman" w:cstheme="minorHAnsi"/>
          <w:color w:val="202122"/>
          <w:sz w:val="24"/>
          <w:szCs w:val="24"/>
        </w:rPr>
        <w:lastRenderedPageBreak/>
        <w:t>каждой точки принятия решения выполнялось хотя бы один раз, и, таким образом, обеспечение выполнения всего достижимого кода.</w:t>
      </w:r>
    </w:p>
    <w:p w:rsidR="00702F9B" w:rsidRPr="00E856E9" w:rsidRDefault="00702F9B" w:rsidP="00F200FD">
      <w:pPr>
        <w:pStyle w:val="a4"/>
        <w:numPr>
          <w:ilvl w:val="0"/>
          <w:numId w:val="1"/>
        </w:numPr>
        <w:jc w:val="center"/>
        <w:rPr>
          <w:rFonts w:ascii="Times New Roman" w:eastAsia="Times New Roman" w:hAnsi="Times New Roman" w:cs="Times New Roman"/>
          <w:b/>
          <w:color w:val="202122"/>
          <w:sz w:val="28"/>
          <w:szCs w:val="24"/>
        </w:rPr>
      </w:pPr>
      <w:r w:rsidRPr="00E856E9">
        <w:rPr>
          <w:rFonts w:ascii="Times New Roman" w:eastAsia="Times New Roman" w:hAnsi="Times New Roman" w:cs="Times New Roman"/>
          <w:b/>
          <w:color w:val="202122"/>
          <w:sz w:val="28"/>
          <w:szCs w:val="24"/>
        </w:rPr>
        <w:t>В ч</w:t>
      </w:r>
      <w:r w:rsidR="003C6AC3" w:rsidRPr="00E856E9">
        <w:rPr>
          <w:rFonts w:ascii="Times New Roman" w:eastAsia="Times New Roman" w:hAnsi="Times New Roman" w:cs="Times New Roman"/>
          <w:b/>
          <w:color w:val="202122"/>
          <w:sz w:val="28"/>
          <w:szCs w:val="24"/>
        </w:rPr>
        <w:t>ё</w:t>
      </w:r>
      <w:r w:rsidRPr="00E856E9">
        <w:rPr>
          <w:rFonts w:ascii="Times New Roman" w:eastAsia="Times New Roman" w:hAnsi="Times New Roman" w:cs="Times New Roman"/>
          <w:b/>
          <w:color w:val="202122"/>
          <w:sz w:val="28"/>
          <w:szCs w:val="24"/>
        </w:rPr>
        <w:t>м суть тестирования методом ―покрытия условий‖?</w:t>
      </w:r>
    </w:p>
    <w:p w:rsidR="00F200FD" w:rsidRPr="00BA3553" w:rsidRDefault="00702F9B" w:rsidP="00702F9B">
      <w:pPr>
        <w:ind w:left="425" w:firstLine="340"/>
        <w:rPr>
          <w:rFonts w:eastAsia="Times New Roman" w:cstheme="minorHAnsi"/>
          <w:color w:val="202122"/>
          <w:sz w:val="24"/>
          <w:szCs w:val="24"/>
        </w:rPr>
      </w:pPr>
      <w:r w:rsidRPr="00BA3553">
        <w:rPr>
          <w:rFonts w:eastAsia="Times New Roman" w:cstheme="minorHAnsi"/>
          <w:color w:val="202122"/>
          <w:sz w:val="24"/>
          <w:szCs w:val="24"/>
        </w:rPr>
        <w:t>Критерий покрытия условий требует такого достаточного набора тестов, чтобы все возможные результаты каждого условия в решении выполнялись по крайней мере один раз, все результаты каждого решения выполнялись по крайней мере один раз и, кроме того, каждой точке входа передавалось управление по крайней мере один раз.</w:t>
      </w:r>
    </w:p>
    <w:p w:rsidR="00702F9B" w:rsidRPr="00E856E9" w:rsidRDefault="00702F9B" w:rsidP="00F200FD">
      <w:pPr>
        <w:pStyle w:val="a4"/>
        <w:numPr>
          <w:ilvl w:val="0"/>
          <w:numId w:val="1"/>
        </w:numPr>
        <w:jc w:val="center"/>
        <w:rPr>
          <w:rFonts w:ascii="Times New Roman" w:eastAsia="Times New Roman" w:hAnsi="Times New Roman" w:cs="Times New Roman"/>
          <w:b/>
          <w:color w:val="202122"/>
          <w:sz w:val="28"/>
          <w:szCs w:val="24"/>
        </w:rPr>
      </w:pPr>
      <w:r w:rsidRPr="00E856E9">
        <w:rPr>
          <w:rFonts w:ascii="Times New Roman" w:eastAsia="Times New Roman" w:hAnsi="Times New Roman" w:cs="Times New Roman"/>
          <w:b/>
          <w:color w:val="202122"/>
          <w:sz w:val="28"/>
          <w:szCs w:val="24"/>
        </w:rPr>
        <w:t>В ч</w:t>
      </w:r>
      <w:r w:rsidR="003C6AC3" w:rsidRPr="00E856E9">
        <w:rPr>
          <w:rFonts w:ascii="Times New Roman" w:eastAsia="Times New Roman" w:hAnsi="Times New Roman" w:cs="Times New Roman"/>
          <w:b/>
          <w:color w:val="202122"/>
          <w:sz w:val="28"/>
          <w:szCs w:val="24"/>
        </w:rPr>
        <w:t>ё</w:t>
      </w:r>
      <w:r w:rsidRPr="00E856E9">
        <w:rPr>
          <w:rFonts w:ascii="Times New Roman" w:eastAsia="Times New Roman" w:hAnsi="Times New Roman" w:cs="Times New Roman"/>
          <w:b/>
          <w:color w:val="202122"/>
          <w:sz w:val="28"/>
          <w:szCs w:val="24"/>
        </w:rPr>
        <w:t>м суть тестирования методом ―комбинаторного покрытия условий‖?</w:t>
      </w:r>
    </w:p>
    <w:p w:rsidR="00F200FD" w:rsidRPr="00BA3553" w:rsidRDefault="00702F9B" w:rsidP="00702F9B">
      <w:pPr>
        <w:ind w:left="425" w:firstLine="340"/>
        <w:rPr>
          <w:rFonts w:eastAsia="Times New Roman" w:cstheme="minorHAnsi"/>
          <w:color w:val="202122"/>
          <w:sz w:val="24"/>
          <w:szCs w:val="24"/>
        </w:rPr>
      </w:pPr>
      <w:r w:rsidRPr="00BA3553">
        <w:rPr>
          <w:rFonts w:eastAsia="Times New Roman" w:cstheme="minorHAnsi"/>
          <w:color w:val="202122"/>
          <w:sz w:val="24"/>
          <w:szCs w:val="24"/>
        </w:rPr>
        <w:t>Для повышения чувствительности в логических выражениях используются другой критерий: комбинаторное покрытие условий. Критерий требует создания такого числа тестов, чтобы все возможные комбинации результатов условия в каждом решении выполнялись по крайней мере один раз. Набор тестов, удовлетворяющих критерию комбинаторного покрытия условий, удовлетворяет также и критериям покрытия решений, покрытия условий и покрытия условий.</w:t>
      </w:r>
    </w:p>
    <w:p w:rsidR="00702F9B" w:rsidRPr="00E856E9" w:rsidRDefault="00702F9B" w:rsidP="00F200FD">
      <w:pPr>
        <w:pStyle w:val="a4"/>
        <w:numPr>
          <w:ilvl w:val="0"/>
          <w:numId w:val="1"/>
        </w:numPr>
        <w:jc w:val="center"/>
        <w:rPr>
          <w:rFonts w:ascii="Times New Roman" w:eastAsia="Times New Roman" w:hAnsi="Times New Roman" w:cs="Times New Roman"/>
          <w:b/>
          <w:color w:val="202122"/>
          <w:sz w:val="28"/>
          <w:szCs w:val="24"/>
        </w:rPr>
      </w:pPr>
      <w:r w:rsidRPr="00E856E9">
        <w:rPr>
          <w:rFonts w:ascii="Times New Roman" w:eastAsia="Times New Roman" w:hAnsi="Times New Roman" w:cs="Times New Roman"/>
          <w:b/>
          <w:color w:val="202122"/>
          <w:sz w:val="28"/>
          <w:szCs w:val="24"/>
        </w:rPr>
        <w:t>В ч</w:t>
      </w:r>
      <w:r w:rsidR="003C6AC3" w:rsidRPr="00E856E9">
        <w:rPr>
          <w:rFonts w:ascii="Times New Roman" w:eastAsia="Times New Roman" w:hAnsi="Times New Roman" w:cs="Times New Roman"/>
          <w:b/>
          <w:color w:val="202122"/>
          <w:sz w:val="28"/>
          <w:szCs w:val="24"/>
        </w:rPr>
        <w:t>ё</w:t>
      </w:r>
      <w:r w:rsidRPr="00E856E9">
        <w:rPr>
          <w:rFonts w:ascii="Times New Roman" w:eastAsia="Times New Roman" w:hAnsi="Times New Roman" w:cs="Times New Roman"/>
          <w:b/>
          <w:color w:val="202122"/>
          <w:sz w:val="28"/>
          <w:szCs w:val="24"/>
        </w:rPr>
        <w:t>м суть метода эквивалентных разбиений?</w:t>
      </w:r>
    </w:p>
    <w:p w:rsidR="00F200FD" w:rsidRPr="00BA3553" w:rsidRDefault="00702F9B" w:rsidP="00702F9B">
      <w:pPr>
        <w:ind w:left="425" w:firstLine="340"/>
        <w:rPr>
          <w:rFonts w:eastAsia="Times New Roman" w:cstheme="minorHAnsi"/>
          <w:color w:val="202122"/>
          <w:sz w:val="24"/>
          <w:szCs w:val="24"/>
        </w:rPr>
      </w:pPr>
      <w:r w:rsidRPr="00BA3553">
        <w:rPr>
          <w:rFonts w:eastAsia="Times New Roman" w:cstheme="minorHAnsi"/>
          <w:color w:val="202122"/>
          <w:sz w:val="24"/>
          <w:szCs w:val="24"/>
        </w:rPr>
        <w:t>Эквивалентное разбиение – это метод тестирования «черного ящика». Идея тестирования по методу разбиения классов эквивалентности состоит в том, чтобы исключить набор входных данных, которые заставляют систему вести себя одинаково и давать одинаковый результат при тестировании программы. Эквивалентность. Разбиение на разделы является обычной методикой тестирования с использованием черного ящика и нацелено на сокращение числа избыточных тестовых сценариев, устраняя те, которые генерируют один и тот же результат, и не обязательно обнаруживают дефекты в функциональности программы</w:t>
      </w:r>
    </w:p>
    <w:p w:rsidR="00702F9B" w:rsidRPr="00E856E9" w:rsidRDefault="00702F9B" w:rsidP="00F200FD">
      <w:pPr>
        <w:pStyle w:val="a4"/>
        <w:numPr>
          <w:ilvl w:val="0"/>
          <w:numId w:val="1"/>
        </w:numPr>
        <w:jc w:val="center"/>
        <w:rPr>
          <w:rFonts w:ascii="Times New Roman" w:eastAsia="Times New Roman" w:hAnsi="Times New Roman" w:cs="Times New Roman"/>
          <w:b/>
          <w:color w:val="202122"/>
          <w:sz w:val="28"/>
          <w:szCs w:val="24"/>
        </w:rPr>
      </w:pPr>
      <w:r w:rsidRPr="00E856E9">
        <w:rPr>
          <w:rFonts w:ascii="Times New Roman" w:eastAsia="Times New Roman" w:hAnsi="Times New Roman" w:cs="Times New Roman"/>
          <w:b/>
          <w:color w:val="202122"/>
          <w:sz w:val="28"/>
          <w:szCs w:val="24"/>
        </w:rPr>
        <w:t>В ч</w:t>
      </w:r>
      <w:r w:rsidR="003C6AC3" w:rsidRPr="00E856E9">
        <w:rPr>
          <w:rFonts w:ascii="Times New Roman" w:eastAsia="Times New Roman" w:hAnsi="Times New Roman" w:cs="Times New Roman"/>
          <w:b/>
          <w:color w:val="202122"/>
          <w:sz w:val="28"/>
          <w:szCs w:val="24"/>
        </w:rPr>
        <w:t>ё</w:t>
      </w:r>
      <w:r w:rsidRPr="00E856E9">
        <w:rPr>
          <w:rFonts w:ascii="Times New Roman" w:eastAsia="Times New Roman" w:hAnsi="Times New Roman" w:cs="Times New Roman"/>
          <w:b/>
          <w:color w:val="202122"/>
          <w:sz w:val="28"/>
          <w:szCs w:val="24"/>
        </w:rPr>
        <w:t>м суть метода анализа граничных значений?</w:t>
      </w:r>
    </w:p>
    <w:p w:rsidR="00F200FD" w:rsidRPr="00BA3553" w:rsidRDefault="00702F9B" w:rsidP="00702F9B">
      <w:pPr>
        <w:ind w:left="425" w:firstLine="340"/>
        <w:rPr>
          <w:rFonts w:eastAsia="Times New Roman" w:cstheme="minorHAnsi"/>
          <w:color w:val="202122"/>
          <w:sz w:val="24"/>
          <w:szCs w:val="24"/>
        </w:rPr>
      </w:pPr>
      <w:r w:rsidRPr="00BA3553">
        <w:rPr>
          <w:rFonts w:eastAsia="Times New Roman" w:cstheme="minorHAnsi"/>
          <w:color w:val="202122"/>
          <w:sz w:val="24"/>
          <w:szCs w:val="24"/>
        </w:rPr>
        <w:t>Это техника проверки поведения продукта на крайних (граничных) значениях входных данных. Граничное тестирование также может включать тесты, проверяющие поведение системы на входных данных, выходящих за допустимый диапазон значений. При этом система должна определённым (заранее оговоренным) способом обрабатывать такие ситуации. Например, с помощью исключительной ситуации или сообщения об ошибке.</w:t>
      </w:r>
    </w:p>
    <w:p w:rsidR="00702F9B" w:rsidRPr="00E856E9" w:rsidRDefault="00702F9B" w:rsidP="00F200FD">
      <w:pPr>
        <w:pStyle w:val="a4"/>
        <w:numPr>
          <w:ilvl w:val="0"/>
          <w:numId w:val="1"/>
        </w:numPr>
        <w:jc w:val="center"/>
        <w:rPr>
          <w:rFonts w:ascii="Times New Roman" w:eastAsia="Times New Roman" w:hAnsi="Times New Roman" w:cs="Times New Roman"/>
          <w:b/>
          <w:color w:val="202122"/>
          <w:sz w:val="28"/>
          <w:szCs w:val="24"/>
        </w:rPr>
      </w:pPr>
      <w:r w:rsidRPr="00E856E9">
        <w:rPr>
          <w:rFonts w:ascii="Times New Roman" w:eastAsia="Times New Roman" w:hAnsi="Times New Roman" w:cs="Times New Roman"/>
          <w:b/>
          <w:color w:val="202122"/>
          <w:sz w:val="28"/>
          <w:szCs w:val="24"/>
        </w:rPr>
        <w:t>В ч</w:t>
      </w:r>
      <w:r w:rsidR="003C6AC3" w:rsidRPr="00E856E9">
        <w:rPr>
          <w:rFonts w:ascii="Times New Roman" w:eastAsia="Times New Roman" w:hAnsi="Times New Roman" w:cs="Times New Roman"/>
          <w:b/>
          <w:color w:val="202122"/>
          <w:sz w:val="28"/>
          <w:szCs w:val="24"/>
        </w:rPr>
        <w:t>ё</w:t>
      </w:r>
      <w:r w:rsidRPr="00E856E9">
        <w:rPr>
          <w:rFonts w:ascii="Times New Roman" w:eastAsia="Times New Roman" w:hAnsi="Times New Roman" w:cs="Times New Roman"/>
          <w:b/>
          <w:color w:val="202122"/>
          <w:sz w:val="28"/>
          <w:szCs w:val="24"/>
        </w:rPr>
        <w:t>м суть метода анализа причинно-следственных связей?</w:t>
      </w:r>
    </w:p>
    <w:p w:rsidR="00BA3553" w:rsidRDefault="00702F9B" w:rsidP="00BA3553">
      <w:pPr>
        <w:ind w:left="425" w:firstLine="340"/>
        <w:rPr>
          <w:rFonts w:eastAsia="Times New Roman" w:cstheme="minorHAnsi"/>
          <w:color w:val="202122"/>
          <w:sz w:val="24"/>
          <w:szCs w:val="24"/>
        </w:rPr>
      </w:pPr>
      <w:r w:rsidRPr="00BA3553">
        <w:rPr>
          <w:rFonts w:eastAsia="Times New Roman" w:cstheme="minorHAnsi"/>
          <w:color w:val="202122"/>
          <w:sz w:val="24"/>
          <w:szCs w:val="24"/>
        </w:rPr>
        <w:t>Анализ причинно-следственных связей – это структурированный метод, применяемый для определения возможных причин нежелательного события или проблемы. Он систематизирует возможные влияющие факторы в обобщенные категории таким образом, что позволяет рассматривать все возможные гипотезы.</w:t>
      </w:r>
    </w:p>
    <w:p w:rsidR="00BA3553" w:rsidRPr="00BA3553" w:rsidRDefault="00BA3553" w:rsidP="00BA3553">
      <w:pPr>
        <w:ind w:firstLine="340"/>
        <w:jc w:val="center"/>
        <w:rPr>
          <w:rFonts w:eastAsia="Times New Roman" w:cstheme="minorHAnsi"/>
          <w:color w:val="202122"/>
          <w:sz w:val="24"/>
          <w:szCs w:val="24"/>
        </w:rPr>
      </w:pPr>
      <w:r w:rsidRPr="00BA3553">
        <w:rPr>
          <w:rFonts w:ascii="Times New Roman" w:eastAsia="Times New Roman" w:hAnsi="Times New Roman" w:cs="Times New Roman"/>
          <w:color w:val="202122"/>
          <w:sz w:val="28"/>
          <w:szCs w:val="28"/>
        </w:rPr>
        <w:t>Задание</w:t>
      </w:r>
      <w:r>
        <w:rPr>
          <w:rFonts w:ascii="Times New Roman" w:eastAsia="Times New Roman" w:hAnsi="Times New Roman" w:cs="Times New Roman"/>
          <w:color w:val="202122"/>
          <w:sz w:val="28"/>
          <w:szCs w:val="28"/>
          <w:lang w:val="en-US"/>
        </w:rPr>
        <w:t>:</w:t>
      </w:r>
    </w:p>
    <w:p w:rsidR="003C6AC3" w:rsidRPr="00BA3553" w:rsidRDefault="003C6AC3" w:rsidP="003C6AC3">
      <w:pPr>
        <w:ind w:left="425" w:firstLine="340"/>
        <w:jc w:val="center"/>
        <w:rPr>
          <w:rFonts w:eastAsia="Times New Roman" w:cstheme="minorHAnsi"/>
          <w:color w:val="202122"/>
          <w:sz w:val="36"/>
          <w:szCs w:val="36"/>
        </w:rPr>
      </w:pPr>
      <w:r w:rsidRPr="00BA3553">
        <w:rPr>
          <w:rFonts w:eastAsia="Times New Roman" w:cstheme="minorHAnsi"/>
          <w:color w:val="202122"/>
          <w:sz w:val="36"/>
          <w:szCs w:val="36"/>
        </w:rPr>
        <w:t>Скриншот к заданию</w:t>
      </w:r>
    </w:p>
    <w:p w:rsidR="003C6AC3" w:rsidRPr="00702F9B" w:rsidRDefault="003C6AC3" w:rsidP="00702F9B">
      <w:pPr>
        <w:ind w:left="425" w:firstLine="340"/>
        <w:rPr>
          <w:rFonts w:ascii="Arial" w:eastAsia="Times New Roman" w:hAnsi="Arial" w:cs="Arial"/>
          <w:color w:val="202122"/>
          <w:sz w:val="24"/>
          <w:szCs w:val="24"/>
        </w:rPr>
      </w:pPr>
      <w:r>
        <w:rPr>
          <w:noProof/>
        </w:rPr>
        <w:drawing>
          <wp:inline distT="0" distB="0" distL="0" distR="0" wp14:anchorId="3F253516" wp14:editId="18C0BB92">
            <wp:extent cx="4574204" cy="395456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794" t="21388" r="25762" b="12167"/>
                    <a:stretch/>
                  </pic:blipFill>
                  <pic:spPr bwMode="auto">
                    <a:xfrm>
                      <a:off x="0" y="0"/>
                      <a:ext cx="4591254" cy="396930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702F9B" w:rsidRPr="00702F9B" w:rsidRDefault="00702F9B" w:rsidP="00702F9B">
      <w:pPr>
        <w:ind w:left="425"/>
        <w:rPr>
          <w:rFonts w:ascii="Arial" w:eastAsia="Times New Roman" w:hAnsi="Arial" w:cs="Arial"/>
          <w:color w:val="202122"/>
          <w:sz w:val="24"/>
          <w:szCs w:val="24"/>
        </w:rPr>
      </w:pPr>
    </w:p>
    <w:p w:rsidR="00CE2EFF" w:rsidRPr="00CE2EFF" w:rsidRDefault="00CE2EFF" w:rsidP="00CE2EFF">
      <w:pPr>
        <w:pStyle w:val="a4"/>
        <w:ind w:left="785"/>
        <w:jc w:val="center"/>
        <w:rPr>
          <w:rFonts w:ascii="Arial" w:hAnsi="Arial" w:cs="Arial"/>
          <w:color w:val="202122"/>
          <w:sz w:val="24"/>
          <w:szCs w:val="24"/>
          <w:shd w:val="clear" w:color="auto" w:fill="FFFFFF"/>
        </w:rPr>
      </w:pPr>
    </w:p>
    <w:p w:rsidR="00CE2EFF" w:rsidRPr="003F3D09" w:rsidRDefault="00CE2EFF" w:rsidP="00CE2EFF">
      <w:pPr>
        <w:widowControl w:val="0"/>
        <w:tabs>
          <w:tab w:val="left" w:pos="822"/>
        </w:tabs>
        <w:autoSpaceDE w:val="0"/>
        <w:autoSpaceDN w:val="0"/>
        <w:spacing w:before="1" w:after="0" w:line="252" w:lineRule="exact"/>
        <w:ind w:left="822"/>
        <w:rPr>
          <w:rFonts w:ascii="Times New Roman" w:eastAsia="Times New Roman" w:hAnsi="Times New Roman" w:cs="Times New Roman"/>
          <w:lang w:eastAsia="en-US"/>
        </w:rPr>
      </w:pPr>
    </w:p>
    <w:p w:rsidR="00CE2EFF" w:rsidRPr="00CE2EFF" w:rsidRDefault="00CE2EFF" w:rsidP="00CE2EFF">
      <w:pPr>
        <w:jc w:val="center"/>
        <w:rPr>
          <w:sz w:val="24"/>
          <w:szCs w:val="24"/>
        </w:rPr>
      </w:pPr>
    </w:p>
    <w:sectPr w:rsidR="00CE2EFF" w:rsidRPr="00CE2E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429"/>
    <w:multiLevelType w:val="multilevel"/>
    <w:tmpl w:val="8D2C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64FF"/>
    <w:multiLevelType w:val="hybridMultilevel"/>
    <w:tmpl w:val="34CCEB48"/>
    <w:lvl w:ilvl="0" w:tplc="8E828D4E">
      <w:start w:val="1"/>
      <w:numFmt w:val="decimal"/>
      <w:lvlText w:val="%1."/>
      <w:lvlJc w:val="left"/>
      <w:pPr>
        <w:ind w:left="360" w:hanging="360"/>
        <w:jc w:val="left"/>
      </w:pPr>
      <w:rPr>
        <w:rFonts w:ascii="Times New Roman" w:eastAsia="Times New Roman" w:hAnsi="Times New Roman" w:cs="Times New Roman" w:hint="default"/>
        <w:w w:val="100"/>
        <w:sz w:val="24"/>
        <w:szCs w:val="24"/>
        <w:lang w:val="ru-RU" w:eastAsia="en-US" w:bidi="ar-SA"/>
      </w:rPr>
    </w:lvl>
    <w:lvl w:ilvl="1" w:tplc="24DA37D8">
      <w:numFmt w:val="bullet"/>
      <w:lvlText w:val="•"/>
      <w:lvlJc w:val="left"/>
      <w:pPr>
        <w:ind w:left="1657" w:hanging="360"/>
      </w:pPr>
      <w:rPr>
        <w:rFonts w:hint="default"/>
        <w:lang w:val="ru-RU" w:eastAsia="en-US" w:bidi="ar-SA"/>
      </w:rPr>
    </w:lvl>
    <w:lvl w:ilvl="2" w:tplc="CFAC9A6C">
      <w:numFmt w:val="bullet"/>
      <w:lvlText w:val="•"/>
      <w:lvlJc w:val="left"/>
      <w:pPr>
        <w:ind w:left="2532" w:hanging="360"/>
      </w:pPr>
      <w:rPr>
        <w:rFonts w:hint="default"/>
        <w:lang w:val="ru-RU" w:eastAsia="en-US" w:bidi="ar-SA"/>
      </w:rPr>
    </w:lvl>
    <w:lvl w:ilvl="3" w:tplc="BA84FB20">
      <w:numFmt w:val="bullet"/>
      <w:lvlText w:val="•"/>
      <w:lvlJc w:val="left"/>
      <w:pPr>
        <w:ind w:left="3406" w:hanging="360"/>
      </w:pPr>
      <w:rPr>
        <w:rFonts w:hint="default"/>
        <w:lang w:val="ru-RU" w:eastAsia="en-US" w:bidi="ar-SA"/>
      </w:rPr>
    </w:lvl>
    <w:lvl w:ilvl="4" w:tplc="95E29A92">
      <w:numFmt w:val="bullet"/>
      <w:lvlText w:val="•"/>
      <w:lvlJc w:val="left"/>
      <w:pPr>
        <w:ind w:left="4281" w:hanging="360"/>
      </w:pPr>
      <w:rPr>
        <w:rFonts w:hint="default"/>
        <w:lang w:val="ru-RU" w:eastAsia="en-US" w:bidi="ar-SA"/>
      </w:rPr>
    </w:lvl>
    <w:lvl w:ilvl="5" w:tplc="7DC2E74A">
      <w:numFmt w:val="bullet"/>
      <w:lvlText w:val="•"/>
      <w:lvlJc w:val="left"/>
      <w:pPr>
        <w:ind w:left="5156" w:hanging="360"/>
      </w:pPr>
      <w:rPr>
        <w:rFonts w:hint="default"/>
        <w:lang w:val="ru-RU" w:eastAsia="en-US" w:bidi="ar-SA"/>
      </w:rPr>
    </w:lvl>
    <w:lvl w:ilvl="6" w:tplc="B28885A6">
      <w:numFmt w:val="bullet"/>
      <w:lvlText w:val="•"/>
      <w:lvlJc w:val="left"/>
      <w:pPr>
        <w:ind w:left="6030" w:hanging="360"/>
      </w:pPr>
      <w:rPr>
        <w:rFonts w:hint="default"/>
        <w:lang w:val="ru-RU" w:eastAsia="en-US" w:bidi="ar-SA"/>
      </w:rPr>
    </w:lvl>
    <w:lvl w:ilvl="7" w:tplc="B38A263A">
      <w:numFmt w:val="bullet"/>
      <w:lvlText w:val="•"/>
      <w:lvlJc w:val="left"/>
      <w:pPr>
        <w:ind w:left="6905" w:hanging="360"/>
      </w:pPr>
      <w:rPr>
        <w:rFonts w:hint="default"/>
        <w:lang w:val="ru-RU" w:eastAsia="en-US" w:bidi="ar-SA"/>
      </w:rPr>
    </w:lvl>
    <w:lvl w:ilvl="8" w:tplc="08840C36">
      <w:numFmt w:val="bullet"/>
      <w:lvlText w:val="•"/>
      <w:lvlJc w:val="left"/>
      <w:pPr>
        <w:ind w:left="7780" w:hanging="360"/>
      </w:pPr>
      <w:rPr>
        <w:rFonts w:hint="default"/>
        <w:lang w:val="ru-RU" w:eastAsia="en-US" w:bidi="ar-SA"/>
      </w:rPr>
    </w:lvl>
  </w:abstractNum>
  <w:abstractNum w:abstractNumId="2" w15:restartNumberingAfterBreak="0">
    <w:nsid w:val="588B1130"/>
    <w:multiLevelType w:val="hybridMultilevel"/>
    <w:tmpl w:val="8ECEDCF0"/>
    <w:lvl w:ilvl="0" w:tplc="9996A414">
      <w:start w:val="1"/>
      <w:numFmt w:val="decimal"/>
      <w:lvlText w:val="%1."/>
      <w:lvlJc w:val="left"/>
      <w:pPr>
        <w:ind w:left="822" w:hanging="360"/>
        <w:jc w:val="left"/>
      </w:pPr>
      <w:rPr>
        <w:rFonts w:ascii="Times New Roman" w:eastAsia="Times New Roman" w:hAnsi="Times New Roman" w:cs="Times New Roman" w:hint="default"/>
        <w:w w:val="100"/>
        <w:sz w:val="22"/>
        <w:szCs w:val="22"/>
        <w:lang w:val="ru-RU" w:eastAsia="en-US" w:bidi="ar-SA"/>
      </w:rPr>
    </w:lvl>
    <w:lvl w:ilvl="1" w:tplc="24DA37D8">
      <w:numFmt w:val="bullet"/>
      <w:lvlText w:val="•"/>
      <w:lvlJc w:val="left"/>
      <w:pPr>
        <w:ind w:left="1694" w:hanging="360"/>
      </w:pPr>
      <w:rPr>
        <w:rFonts w:hint="default"/>
        <w:lang w:val="ru-RU" w:eastAsia="en-US" w:bidi="ar-SA"/>
      </w:rPr>
    </w:lvl>
    <w:lvl w:ilvl="2" w:tplc="CFAC9A6C">
      <w:numFmt w:val="bullet"/>
      <w:lvlText w:val="•"/>
      <w:lvlJc w:val="left"/>
      <w:pPr>
        <w:ind w:left="2569" w:hanging="360"/>
      </w:pPr>
      <w:rPr>
        <w:rFonts w:hint="default"/>
        <w:lang w:val="ru-RU" w:eastAsia="en-US" w:bidi="ar-SA"/>
      </w:rPr>
    </w:lvl>
    <w:lvl w:ilvl="3" w:tplc="BA84FB20">
      <w:numFmt w:val="bullet"/>
      <w:lvlText w:val="•"/>
      <w:lvlJc w:val="left"/>
      <w:pPr>
        <w:ind w:left="3443" w:hanging="360"/>
      </w:pPr>
      <w:rPr>
        <w:rFonts w:hint="default"/>
        <w:lang w:val="ru-RU" w:eastAsia="en-US" w:bidi="ar-SA"/>
      </w:rPr>
    </w:lvl>
    <w:lvl w:ilvl="4" w:tplc="95E29A92">
      <w:numFmt w:val="bullet"/>
      <w:lvlText w:val="•"/>
      <w:lvlJc w:val="left"/>
      <w:pPr>
        <w:ind w:left="4318" w:hanging="360"/>
      </w:pPr>
      <w:rPr>
        <w:rFonts w:hint="default"/>
        <w:lang w:val="ru-RU" w:eastAsia="en-US" w:bidi="ar-SA"/>
      </w:rPr>
    </w:lvl>
    <w:lvl w:ilvl="5" w:tplc="7DC2E74A">
      <w:numFmt w:val="bullet"/>
      <w:lvlText w:val="•"/>
      <w:lvlJc w:val="left"/>
      <w:pPr>
        <w:ind w:left="5193" w:hanging="360"/>
      </w:pPr>
      <w:rPr>
        <w:rFonts w:hint="default"/>
        <w:lang w:val="ru-RU" w:eastAsia="en-US" w:bidi="ar-SA"/>
      </w:rPr>
    </w:lvl>
    <w:lvl w:ilvl="6" w:tplc="B28885A6">
      <w:numFmt w:val="bullet"/>
      <w:lvlText w:val="•"/>
      <w:lvlJc w:val="left"/>
      <w:pPr>
        <w:ind w:left="6067" w:hanging="360"/>
      </w:pPr>
      <w:rPr>
        <w:rFonts w:hint="default"/>
        <w:lang w:val="ru-RU" w:eastAsia="en-US" w:bidi="ar-SA"/>
      </w:rPr>
    </w:lvl>
    <w:lvl w:ilvl="7" w:tplc="B38A263A">
      <w:numFmt w:val="bullet"/>
      <w:lvlText w:val="•"/>
      <w:lvlJc w:val="left"/>
      <w:pPr>
        <w:ind w:left="6942" w:hanging="360"/>
      </w:pPr>
      <w:rPr>
        <w:rFonts w:hint="default"/>
        <w:lang w:val="ru-RU" w:eastAsia="en-US" w:bidi="ar-SA"/>
      </w:rPr>
    </w:lvl>
    <w:lvl w:ilvl="8" w:tplc="08840C36">
      <w:numFmt w:val="bullet"/>
      <w:lvlText w:val="•"/>
      <w:lvlJc w:val="left"/>
      <w:pPr>
        <w:ind w:left="7817" w:hanging="360"/>
      </w:pPr>
      <w:rPr>
        <w:rFonts w:hint="default"/>
        <w:lang w:val="ru-RU" w:eastAsia="en-US" w:bidi="ar-SA"/>
      </w:rPr>
    </w:lvl>
  </w:abstractNum>
  <w:abstractNum w:abstractNumId="3" w15:restartNumberingAfterBreak="0">
    <w:nsid w:val="722123C9"/>
    <w:multiLevelType w:val="hybridMultilevel"/>
    <w:tmpl w:val="11323026"/>
    <w:lvl w:ilvl="0" w:tplc="9996A414">
      <w:start w:val="1"/>
      <w:numFmt w:val="decimal"/>
      <w:lvlText w:val="%1."/>
      <w:lvlJc w:val="left"/>
      <w:pPr>
        <w:ind w:left="822" w:hanging="360"/>
        <w:jc w:val="left"/>
      </w:pPr>
      <w:rPr>
        <w:rFonts w:ascii="Times New Roman" w:eastAsia="Times New Roman" w:hAnsi="Times New Roman" w:cs="Times New Roman" w:hint="default"/>
        <w:w w:val="100"/>
        <w:sz w:val="22"/>
        <w:szCs w:val="22"/>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D4"/>
    <w:rsid w:val="00281150"/>
    <w:rsid w:val="003C6AC3"/>
    <w:rsid w:val="0065502A"/>
    <w:rsid w:val="00702F9B"/>
    <w:rsid w:val="00BA3553"/>
    <w:rsid w:val="00CC650D"/>
    <w:rsid w:val="00CE2EFF"/>
    <w:rsid w:val="00E833D4"/>
    <w:rsid w:val="00E856E9"/>
    <w:rsid w:val="00F20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894B"/>
  <w15:chartTrackingRefBased/>
  <w15:docId w15:val="{D4F2DD16-92A6-4B6D-92A8-C892CB58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EFF"/>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E2EFF"/>
    <w:rPr>
      <w:color w:val="0000FF"/>
      <w:u w:val="single"/>
    </w:rPr>
  </w:style>
  <w:style w:type="paragraph" w:styleId="a4">
    <w:name w:val="List Paragraph"/>
    <w:basedOn w:val="a"/>
    <w:uiPriority w:val="34"/>
    <w:qFormat/>
    <w:rsid w:val="00CE2EFF"/>
    <w:pPr>
      <w:ind w:left="720"/>
      <w:contextualSpacing/>
    </w:pPr>
  </w:style>
  <w:style w:type="paragraph" w:styleId="a5">
    <w:name w:val="Normal (Web)"/>
    <w:basedOn w:val="a"/>
    <w:uiPriority w:val="99"/>
    <w:semiHidden/>
    <w:unhideWhenUsed/>
    <w:rsid w:val="00CE2E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06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F%D1%80%D0%BE%D0%B3%D1%80%D0%B0%D0%BC%D0%BC%D0%BD%D0%BE%D0%B5_%D0%BE%D0%B1%D0%B5%D1%81%D0%BF%D0%B5%D1%87%D0%B5%D0%BD%D0%B8%D0%B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EBEB9-B216-48F9-AC0D-38E29482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678</Words>
  <Characters>3870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2021-11-12T09:34:00Z</dcterms:created>
  <dcterms:modified xsi:type="dcterms:W3CDTF">2021-11-12T10:54:00Z</dcterms:modified>
</cp:coreProperties>
</file>