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今日案例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图片效果演示案例</w:t>
      </w:r>
    </w:p>
    <w:p>
      <w:pPr>
        <w:rPr>
          <w:rFonts w:hint="eastAsia"/>
        </w:rPr>
      </w:pPr>
      <w:r>
        <w:rPr>
          <w:rFonts w:hint="eastAsia"/>
        </w:rPr>
        <w:t>* show(); --显示某个元素</w:t>
      </w:r>
    </w:p>
    <w:p>
      <w:pPr>
        <w:rPr>
          <w:rFonts w:hint="eastAsia"/>
        </w:rPr>
      </w:pPr>
      <w:r>
        <w:rPr>
          <w:rFonts w:hint="eastAsia"/>
        </w:rPr>
        <w:t>* hide(); --隐藏某个元素</w:t>
      </w:r>
    </w:p>
    <w:p>
      <w:pPr>
        <w:rPr>
          <w:rFonts w:hint="eastAsia"/>
        </w:rPr>
      </w:pPr>
      <w:r>
        <w:rPr>
          <w:rFonts w:hint="eastAsia"/>
        </w:rPr>
        <w:t>* slideDown();</w:t>
      </w:r>
      <w:r>
        <w:rPr>
          <w:rFonts w:hint="eastAsia"/>
        </w:rPr>
        <w:tab/>
      </w:r>
      <w:r>
        <w:rPr>
          <w:rFonts w:hint="eastAsia"/>
        </w:rPr>
        <w:t>--向下滑动</w:t>
      </w:r>
    </w:p>
    <w:p>
      <w:pPr>
        <w:rPr>
          <w:rFonts w:hint="eastAsia"/>
        </w:rPr>
      </w:pPr>
      <w:r>
        <w:rPr>
          <w:rFonts w:hint="eastAsia"/>
        </w:rPr>
        <w:t>* slideUp();</w:t>
      </w:r>
      <w:r>
        <w:rPr>
          <w:rFonts w:hint="eastAsia"/>
        </w:rPr>
        <w:tab/>
      </w:r>
      <w:r>
        <w:rPr>
          <w:rFonts w:hint="eastAsia"/>
        </w:rPr>
        <w:t>--向上滑动</w:t>
      </w:r>
    </w:p>
    <w:p>
      <w:pPr>
        <w:rPr>
          <w:rFonts w:hint="eastAsia"/>
        </w:rPr>
      </w:pPr>
      <w:r>
        <w:rPr>
          <w:rFonts w:hint="eastAsia"/>
        </w:rPr>
        <w:t>* fadeOut();</w:t>
      </w:r>
      <w:r>
        <w:rPr>
          <w:rFonts w:hint="eastAsia"/>
        </w:rPr>
        <w:tab/>
      </w:r>
      <w:r>
        <w:rPr>
          <w:rFonts w:hint="eastAsia"/>
        </w:rPr>
        <w:t>--淡出</w:t>
      </w:r>
    </w:p>
    <w:p>
      <w:pPr>
        <w:rPr>
          <w:rFonts w:hint="eastAsia"/>
        </w:rPr>
      </w:pPr>
      <w:r>
        <w:rPr>
          <w:rFonts w:hint="eastAsia"/>
        </w:rPr>
        <w:t>* fadeIn();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--淡入</w:t>
      </w:r>
    </w:p>
    <w:p>
      <w:pPr>
        <w:rPr>
          <w:rFonts w:hint="eastAsia"/>
        </w:rPr>
      </w:pPr>
      <w:r>
        <w:rPr>
          <w:rFonts w:hint="eastAsia"/>
        </w:rPr>
        <w:t>* animate();</w:t>
      </w:r>
      <w:r>
        <w:rPr>
          <w:rFonts w:hint="eastAsia"/>
        </w:rPr>
        <w:tab/>
      </w:r>
      <w:r>
        <w:rPr>
          <w:rFonts w:hint="eastAsia"/>
        </w:rPr>
        <w:t>--自定义动画</w:t>
      </w:r>
    </w:p>
    <w:p>
      <w:pPr>
        <w:rPr>
          <w:rFonts w:hint="eastAsia"/>
        </w:rPr>
      </w:pPr>
      <w:r>
        <w:rPr>
          <w:rFonts w:hint="eastAsia"/>
        </w:rPr>
        <w:t>* toggle();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--单击事件的切换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"#btn1"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</w:t>
            </w: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click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//$("#img1").show(2000);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//$("#img1").slideDown(2000);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"#img1"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).fadeIn(</w:t>
            </w:r>
            <w:r>
              <w:rPr>
                <w:rFonts w:hint="eastAsia" w:ascii="¿¬Ìå" w:hAnsi="¿¬Ìå" w:eastAsia="¿¬Ìå"/>
                <w:color w:val="9B3AFF"/>
                <w:sz w:val="21"/>
                <w:szCs w:val="21"/>
                <w:highlight w:val="white"/>
              </w:rPr>
              <w:t>2000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动态列表展示案例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$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//选择要操作的元素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 xml:space="preserve">var 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 xml:space="preserve">he </w:t>
            </w:r>
            <w:r>
              <w:rPr>
                <w:rFonts w:hint="eastAsia" w:ascii="¿¬Ìå" w:hAnsi="¿¬Ìå" w:eastAsia="¿¬Ìå"/>
                <w:color w:val="869900"/>
                <w:sz w:val="21"/>
                <w:szCs w:val="21"/>
                <w:highlight w:val="white"/>
              </w:rPr>
              <w:t xml:space="preserve">=  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"li:gt(3):not(:last)"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//页面加载 完成后隐藏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he.hide();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//给按钮绑定点击事件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"span"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</w:t>
            </w: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click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//判断元素的状态，根据状态来进行操作隐藏或者显示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869900"/>
                <w:sz w:val="21"/>
                <w:szCs w:val="21"/>
                <w:highlight w:val="white"/>
              </w:rPr>
              <w:t>if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(he.is(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":hidden"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)){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//元素隐藏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47565F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he.show(</w:t>
            </w:r>
            <w:r>
              <w:rPr>
                <w:rFonts w:hint="eastAsia" w:ascii="¿¬Ìå" w:hAnsi="¿¬Ìå" w:eastAsia="¿¬Ìå"/>
                <w:color w:val="9B3AFF"/>
                <w:sz w:val="21"/>
                <w:szCs w:val="21"/>
                <w:highlight w:val="white"/>
              </w:rPr>
              <w:t>2000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"span"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).html(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"隐藏商品"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</w:t>
            </w:r>
            <w:r>
              <w:rPr>
                <w:rFonts w:hint="eastAsia" w:ascii="¿¬Ìå" w:hAnsi="¿¬Ìå" w:eastAsia="¿¬Ìå"/>
                <w:color w:val="869900"/>
                <w:sz w:val="21"/>
                <w:szCs w:val="21"/>
                <w:highlight w:val="white"/>
              </w:rPr>
              <w:t>else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he.hide(</w:t>
            </w:r>
            <w:r>
              <w:rPr>
                <w:rFonts w:hint="eastAsia" w:ascii="¿¬Ìå" w:hAnsi="¿¬Ìå" w:eastAsia="¿¬Ìå"/>
                <w:color w:val="9B3AFF"/>
                <w:sz w:val="21"/>
                <w:szCs w:val="21"/>
                <w:highlight w:val="white"/>
              </w:rPr>
              <w:t>2000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"span"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).html(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"显示商品"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左右移动案例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【JQuery的DOM的操作】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JS中添加元素：appendChild();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JQ中添加元素：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appendTo();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$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"#left3"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</w:t>
            </w: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click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"#leftSelectId option"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).appendTo(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"#rightSelectId"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"#left2"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</w:t>
            </w: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click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"#leftSelectId option:selected"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).appendTo(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"#rightSelectId"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"#left1"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</w:t>
            </w: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click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"#leftSelectId option:selected:first"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).appendTo(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"#rightSelectId"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好友列表动态显示案例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$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//获取需要绑定事件的元素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29A198"/>
                <w:sz w:val="21"/>
                <w:szCs w:val="21"/>
                <w:highlight w:val="white"/>
              </w:rPr>
              <w:t>"span"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</w:t>
            </w:r>
            <w:r>
              <w:rPr>
                <w:rFonts w:hint="eastAsia" w:ascii="¿¬Ìå" w:hAnsi="¿¬Ìå" w:eastAsia="¿¬Ìå"/>
                <w:color w:val="CE9100"/>
                <w:sz w:val="21"/>
                <w:szCs w:val="21"/>
                <w:highlight w:val="white"/>
              </w:rPr>
              <w:t>toggle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//隐藏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//获取要隐藏的元素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this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).siblings().hide(</w:t>
            </w:r>
            <w:r>
              <w:rPr>
                <w:rFonts w:hint="eastAsia" w:ascii="¿¬Ìå" w:hAnsi="¿¬Ìå" w:eastAsia="¿¬Ìå"/>
                <w:color w:val="9B3AFF"/>
                <w:sz w:val="21"/>
                <w:szCs w:val="21"/>
                <w:highlight w:val="white"/>
              </w:rPr>
              <w:t>1000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},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function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(){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highlight w:val="white"/>
              </w:rPr>
              <w:t>//显示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$(</w:t>
            </w:r>
            <w:r>
              <w:rPr>
                <w:rFonts w:hint="eastAsia" w:ascii="¿¬Ìå" w:hAnsi="¿¬Ìå" w:eastAsia="¿¬Ìå"/>
                <w:color w:val="586BD0"/>
                <w:sz w:val="21"/>
                <w:szCs w:val="21"/>
                <w:highlight w:val="white"/>
              </w:rPr>
              <w:t>this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).siblings().show(</w:t>
            </w:r>
            <w:r>
              <w:rPr>
                <w:rFonts w:hint="eastAsia" w:ascii="¿¬Ìå" w:hAnsi="¿¬Ìå" w:eastAsia="¿¬Ìå"/>
                <w:color w:val="9B3AFF"/>
                <w:sz w:val="21"/>
                <w:szCs w:val="21"/>
                <w:highlight w:val="white"/>
              </w:rPr>
              <w:t>1000</w:t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ab/>
            </w:r>
            <w:r>
              <w:rPr>
                <w:rFonts w:hint="eastAsia" w:ascii="¿¬Ìå" w:hAnsi="¿¬Ìå" w:eastAsia="¿¬Ìå"/>
                <w:color w:val="080808"/>
                <w:sz w:val="21"/>
                <w:szCs w:val="21"/>
                <w:highlight w:val="white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全选反选 操作属性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【JQuery的遍历】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each的方法进行遍历.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一种用法：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JQ的对象.each(function(i,n){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$.each(数组,function(i,n){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11AF"/>
    <w:multiLevelType w:val="multilevel"/>
    <w:tmpl w:val="58F811AF"/>
    <w:lvl w:ilvl="0" w:tentative="0">
      <w:start w:val="1"/>
      <w:numFmt w:val="decimal"/>
      <w:pStyle w:val="4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98AEAB0"/>
    <w:multiLevelType w:val="multilevel"/>
    <w:tmpl w:val="598AEAB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2">
    <w:nsid w:val="598BD1E1"/>
    <w:multiLevelType w:val="multilevel"/>
    <w:tmpl w:val="598BD1E1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56521"/>
    <w:rsid w:val="03C93019"/>
    <w:rsid w:val="075702E0"/>
    <w:rsid w:val="0A2916C2"/>
    <w:rsid w:val="0BCE2480"/>
    <w:rsid w:val="0D801AEA"/>
    <w:rsid w:val="0F262CB6"/>
    <w:rsid w:val="121E58A9"/>
    <w:rsid w:val="12255235"/>
    <w:rsid w:val="19DE31A0"/>
    <w:rsid w:val="1E9D0E07"/>
    <w:rsid w:val="21821A35"/>
    <w:rsid w:val="271D74E8"/>
    <w:rsid w:val="2A7E5A76"/>
    <w:rsid w:val="2BB047E0"/>
    <w:rsid w:val="2BF31B44"/>
    <w:rsid w:val="2C733193"/>
    <w:rsid w:val="2FF878F5"/>
    <w:rsid w:val="31235112"/>
    <w:rsid w:val="330A5DA4"/>
    <w:rsid w:val="35EC2597"/>
    <w:rsid w:val="378A237B"/>
    <w:rsid w:val="37BD5111"/>
    <w:rsid w:val="38747E5A"/>
    <w:rsid w:val="38AD6095"/>
    <w:rsid w:val="3923349F"/>
    <w:rsid w:val="3B8A26CB"/>
    <w:rsid w:val="3C616D36"/>
    <w:rsid w:val="41E30D90"/>
    <w:rsid w:val="435E70AF"/>
    <w:rsid w:val="44372178"/>
    <w:rsid w:val="44EE23A3"/>
    <w:rsid w:val="46C71F0E"/>
    <w:rsid w:val="477D27C6"/>
    <w:rsid w:val="4F9B58AF"/>
    <w:rsid w:val="4FD725FD"/>
    <w:rsid w:val="56325C43"/>
    <w:rsid w:val="57FB7C43"/>
    <w:rsid w:val="5AC71B19"/>
    <w:rsid w:val="5BB71580"/>
    <w:rsid w:val="62570306"/>
    <w:rsid w:val="63C21DC1"/>
    <w:rsid w:val="6FC15066"/>
    <w:rsid w:val="71741BB3"/>
    <w:rsid w:val="73F523FD"/>
    <w:rsid w:val="75040CEC"/>
    <w:rsid w:val="76CD71E9"/>
    <w:rsid w:val="7AFB5B3F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jc w:val="left"/>
      <w:outlineLvl w:val="0"/>
    </w:pPr>
    <w:rPr>
      <w:rFonts w:ascii="楷体" w:hAnsi="楷体" w:eastAsia="楷体" w:cs="楷体"/>
      <w:kern w:val="44"/>
      <w:sz w:val="52"/>
      <w:szCs w:val="52"/>
    </w:rPr>
  </w:style>
  <w:style w:type="paragraph" w:styleId="5">
    <w:name w:val="heading 2"/>
    <w:basedOn w:val="1"/>
    <w:next w:val="1"/>
    <w:link w:val="17"/>
    <w:unhideWhenUsed/>
    <w:qFormat/>
    <w:uiPriority w:val="0"/>
    <w:pPr>
      <w:keepNext/>
      <w:keepLines/>
      <w:spacing w:before="620" w:beforeLines="0" w:beforeAutospacing="0" w:after="260" w:afterLines="0" w:afterAutospacing="0" w:line="240" w:lineRule="auto"/>
      <w:ind w:left="105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rFonts w:asciiTheme="minorAscii" w:hAnsiTheme="minorAscii"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3"/>
      </w:numPr>
      <w:jc w:val="left"/>
    </w:pPr>
    <w:rPr>
      <w:rFonts w:asciiTheme="minorAscii" w:hAnsiTheme="minorAscii"/>
      <w:sz w:val="3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link w:val="6"/>
    <w:qFormat/>
    <w:uiPriority w:val="0"/>
    <w:rPr>
      <w:rFonts w:eastAsia="华文新魏" w:asciiTheme="minorAscii" w:hAnsiTheme="minorAscii"/>
      <w:b/>
      <w:sz w:val="28"/>
    </w:rPr>
  </w:style>
  <w:style w:type="character" w:customStyle="1" w:styleId="17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2017-08-18T09:32:31Z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