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今日内容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HttpServletResponse对象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作用：封装数据响应到浏览器   数据  字节流  字符路    转发页面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向页面响应字符流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highlight w:val="white"/>
              </w:rPr>
              <w:t>response.getWriter().write(" &lt;form action=''&gt;")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2向页面响应字节流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//响应字节流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//response.getOutputStream().write(b);   输出流   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.getServletContext().getResourceAsStream(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"b.jpg"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ServletOutputStream out = response.getOutputStream();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//响应之前 设置响应的头信息   告诉浏览街 文件解析的格式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response.setContentType("image/jpg");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//定义一个字节数组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[1024];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//定义一个长度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//读取输入流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))!=-1){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//向页面响应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.close();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/*//设置状态码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response.setStatus(302);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//再设置一个响应头  location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response.setHeader("location", "/WEB10/send.html");*/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//向request域中存数据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"美美"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//重定向  实现页面的跳转</w:t>
            </w:r>
          </w:p>
          <w:p>
            <w:pPr>
              <w:ind w:left="1481" w:leftChars="179" w:hanging="1051" w:hangingChars="5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.sendRedirect(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"/WEB10/Response4"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//地址栏发生改变request域中的数据不会传递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完成用户注册案例（三层架构设计）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注册页面   表单和表对象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注册的servlet    接收参数   调用dao（操作数据库的代码）传参数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dao   接收servlet的参数   执行 insert  方法  </w:t>
      </w:r>
      <w:r>
        <w:rPr>
          <w:rFonts w:hint="eastAsia"/>
          <w:color w:val="FF0000"/>
          <w:lang w:val="en-US" w:eastAsia="zh-CN"/>
        </w:rPr>
        <w:t>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servlet 拿到返回值  进行判断  如果注册成功  跳转到登录页面  如果失败跳转到注册页面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【代码实现】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导入数据库操作的所有jar包 和 工具包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5940" cy="1343025"/>
            <wp:effectExtent l="9525" t="9525" r="1968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343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编写c3p0 的配置文件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94385"/>
            <wp:effectExtent l="9525" t="9525" r="1714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4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代码分层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71215" cy="3047365"/>
            <wp:effectExtent l="9525" t="9525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047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UserDaoImpl 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UserDao{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regiter(User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ComboPooledDataSource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ComboPooledDataSource();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QueryRunner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runner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QueryRunner(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"insert into user1 values(null,?,?,?,?,?,?,null)"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runner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.getUsername(),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.getPassword(),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.getGender(),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.getEmail(),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.getTelephone());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UserServiceImpl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UserService{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UserDao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UserDaoImpl();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regiter(User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.regiter(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Register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i/>
                <w:color w:val="0000C0"/>
                <w:sz w:val="21"/>
                <w:szCs w:val="21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UserService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service(HttpServletRequest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"text/html; charset=UTF-8"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//接收页面的参数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Map&lt;String, String[]&gt;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//使用工具类封装数据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BeanUtils.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populate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//将user传递 ----&gt; service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//调用service 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.regiter(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==1){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//注册成功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.sendRedirect(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"/WEB10/login.html"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.sendRedirect(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"/WEB10/regiter.html"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会话技术的概述</w:t>
      </w:r>
    </w:p>
    <w:p>
      <w:r>
        <w:drawing>
          <wp:inline distT="0" distB="0" distL="114300" distR="114300">
            <wp:extent cx="5269865" cy="18478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为了存储用户浏览时产生的一些必要的数据信息。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一个存储在浏览器端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一个存储在服务器端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Cookie简介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  <w:r>
              <w:t xml:space="preserve">Creates a cookie, a small amount of information sent by a servlet to a Web browser, saved by the browser, and later sent back to the server. A cookie's value can uniquely identify a client, so cookies are commonly used for session management.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A cookie has a name, a single value, and optional attributes such as a comment, path and domain qualifiers, a maximum age, and a version number. Some Web browsers have bugs in how they handle the optional attributes, so use them sparingly to improve the interoperability of your servlets.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【创建cookie】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"lisi"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//返回给浏览器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【获取cookies】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获取cookie的数据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.getCookies();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//如果cookie部位空遍历cookie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(Cookie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//获取指定名称的value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 w:val="0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【关于cookie的path和中文】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//将汉字编码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String encode = URLEncoder.</w:t>
            </w:r>
            <w:r>
              <w:rPr>
                <w:rFonts w:hint="eastAsia" w:ascii="Consolas" w:hAnsi="Consolas" w:eastAsia="Consolas"/>
                <w:i/>
                <w:color w:val="FF0000"/>
                <w:sz w:val="21"/>
                <w:szCs w:val="21"/>
              </w:rPr>
              <w:t>encode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(str, "UTF-8");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//创建cookie   不支持中文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//http://localhost:8080/WEB10/TestCookie1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cookie.setPath("/");//权限</w:t>
            </w:r>
          </w:p>
          <w:p>
            <w:pP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.setMaxAge(60*60);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//一个小时</w:t>
            </w:r>
          </w:p>
          <w:p>
            <w:pPr>
              <w:ind w:firstLine="843" w:firstLineChars="400"/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>//取中文数据</w:t>
            </w:r>
          </w:p>
          <w:p>
            <w:pPr>
              <w:ind w:firstLine="840" w:firstLineChars="40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value = cookie.getValue();</w:t>
            </w:r>
          </w:p>
          <w:p>
            <w:pPr>
              <w:ind w:firstLine="840" w:firstLineChars="40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//解码</w:t>
            </w:r>
          </w:p>
          <w:p>
            <w:pPr>
              <w:ind w:firstLine="840" w:firstLineChars="4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string = URLDecoder.decode(value, "UTF-8");</w:t>
            </w:r>
          </w:p>
          <w:p>
            <w:pP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完成上次访问时间案例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取本地的cookie  ？（名字） time  如果有取出值，展示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如果没有  向cookie中放置当前时间 time  返回你是第一次访问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//取数据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.getCookies();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!=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(Cookie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"time"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.getName())){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.getValue();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long1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Long.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parseLong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long1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"你上次访问的时间是："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toLocaleString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//向往cookie中放置当前时间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 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millis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 放值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"time"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millis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//返回给浏览器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"你是第一访问"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简介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»ªÎÄ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宋体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¿¬Ì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4A32"/>
    <w:multiLevelType w:val="multilevel"/>
    <w:tmpl w:val="59994A32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19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994BE0"/>
    <w:multiLevelType w:val="multilevel"/>
    <w:tmpl w:val="59994BE0"/>
    <w:lvl w:ilvl="0" w:tentative="0">
      <w:start w:val="1"/>
      <w:numFmt w:val="decimal"/>
      <w:pStyle w:val="11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99ACC3B"/>
    <w:multiLevelType w:val="singleLevel"/>
    <w:tmpl w:val="599ACC3B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C6954"/>
    <w:rsid w:val="02C56521"/>
    <w:rsid w:val="03C93019"/>
    <w:rsid w:val="03D419DC"/>
    <w:rsid w:val="05761449"/>
    <w:rsid w:val="075702E0"/>
    <w:rsid w:val="0A2916C2"/>
    <w:rsid w:val="0BCE2480"/>
    <w:rsid w:val="0CFC6812"/>
    <w:rsid w:val="0DE27901"/>
    <w:rsid w:val="0F262CB6"/>
    <w:rsid w:val="121E58A9"/>
    <w:rsid w:val="12255235"/>
    <w:rsid w:val="1394632A"/>
    <w:rsid w:val="1438296C"/>
    <w:rsid w:val="19DE31A0"/>
    <w:rsid w:val="1E9D0E07"/>
    <w:rsid w:val="21D13A37"/>
    <w:rsid w:val="271D74E8"/>
    <w:rsid w:val="2A7E5A76"/>
    <w:rsid w:val="2BB047E0"/>
    <w:rsid w:val="2BC11DC7"/>
    <w:rsid w:val="2BF31B44"/>
    <w:rsid w:val="2C733193"/>
    <w:rsid w:val="2FF878F5"/>
    <w:rsid w:val="31235112"/>
    <w:rsid w:val="330A5DA4"/>
    <w:rsid w:val="34D23513"/>
    <w:rsid w:val="35C37B4A"/>
    <w:rsid w:val="35EC2597"/>
    <w:rsid w:val="378A237B"/>
    <w:rsid w:val="37BD5111"/>
    <w:rsid w:val="380B1A1B"/>
    <w:rsid w:val="38747E5A"/>
    <w:rsid w:val="38AD6095"/>
    <w:rsid w:val="3923349F"/>
    <w:rsid w:val="3B8A26CB"/>
    <w:rsid w:val="3C616D36"/>
    <w:rsid w:val="3EC20755"/>
    <w:rsid w:val="3FA706A8"/>
    <w:rsid w:val="41E30D90"/>
    <w:rsid w:val="42047192"/>
    <w:rsid w:val="435E70AF"/>
    <w:rsid w:val="43B737CD"/>
    <w:rsid w:val="44372178"/>
    <w:rsid w:val="44756E60"/>
    <w:rsid w:val="44EE23A3"/>
    <w:rsid w:val="46C71F0E"/>
    <w:rsid w:val="477D27C6"/>
    <w:rsid w:val="493A7A0B"/>
    <w:rsid w:val="49FA59D4"/>
    <w:rsid w:val="4EB96DFD"/>
    <w:rsid w:val="4FD725FD"/>
    <w:rsid w:val="4FDB6C8F"/>
    <w:rsid w:val="51E833E4"/>
    <w:rsid w:val="54544606"/>
    <w:rsid w:val="54F50CE1"/>
    <w:rsid w:val="56325C43"/>
    <w:rsid w:val="57FB7C43"/>
    <w:rsid w:val="59C320DB"/>
    <w:rsid w:val="5A6047DD"/>
    <w:rsid w:val="5AC71B19"/>
    <w:rsid w:val="5BB71580"/>
    <w:rsid w:val="5C2D55CE"/>
    <w:rsid w:val="5C351486"/>
    <w:rsid w:val="60C216F8"/>
    <w:rsid w:val="616C7A83"/>
    <w:rsid w:val="62570306"/>
    <w:rsid w:val="628B02E9"/>
    <w:rsid w:val="62BB0B08"/>
    <w:rsid w:val="63C21DC1"/>
    <w:rsid w:val="67A07F43"/>
    <w:rsid w:val="68331130"/>
    <w:rsid w:val="69C06018"/>
    <w:rsid w:val="6F5A1CD4"/>
    <w:rsid w:val="6FC15066"/>
    <w:rsid w:val="6FED02D0"/>
    <w:rsid w:val="73F523FD"/>
    <w:rsid w:val="75040CEC"/>
    <w:rsid w:val="769946F5"/>
    <w:rsid w:val="76CD71E9"/>
    <w:rsid w:val="795418DC"/>
    <w:rsid w:val="7A1031A2"/>
    <w:rsid w:val="7AFB5B3F"/>
    <w:rsid w:val="7D7973D6"/>
    <w:rsid w:val="7DAB23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left="432" w:leftChars="0"/>
      <w:jc w:val="left"/>
    </w:pPr>
    <w:rPr>
      <w:rFonts w:eastAsia="仿宋" w:asciiTheme="minorAscii" w:hAnsiTheme="minorAscii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left="432" w:hanging="432"/>
      <w:jc w:val="left"/>
      <w:outlineLvl w:val="0"/>
    </w:pPr>
    <w:rPr>
      <w:rFonts w:ascii="楷体" w:hAnsi="楷体" w:eastAsia="楷体" w:cs="楷体"/>
      <w:kern w:val="44"/>
      <w:sz w:val="30"/>
      <w:szCs w:val="52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2"/>
      </w:numPr>
      <w:spacing w:before="620"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楷体"/>
      <w:sz w:val="30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2"/>
      </w:numPr>
      <w:snapToGrid w:val="0"/>
      <w:spacing w:before="380" w:beforeLines="0" w:beforeAutospacing="0" w:after="380" w:afterLines="0" w:afterAutospacing="0" w:line="240" w:lineRule="auto"/>
      <w:ind w:left="720" w:hanging="720"/>
      <w:outlineLvl w:val="2"/>
    </w:pPr>
    <w:rPr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leftChars="0" w:hanging="864"/>
      <w:outlineLvl w:val="3"/>
    </w:pPr>
    <w:rPr>
      <w:rFonts w:ascii="Arial" w:hAnsi="Arial" w:eastAsia="黑体"/>
      <w:b w:val="0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leftChars="0" w:hanging="1008"/>
      <w:outlineLvl w:val="4"/>
    </w:pPr>
    <w:rPr>
      <w:b w:val="0"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leftChars="0" w:hanging="1151"/>
      <w:outlineLvl w:val="5"/>
    </w:pPr>
    <w:rPr>
      <w:rFonts w:ascii="Arial" w:hAnsi="Arial" w:eastAsia="黑体"/>
      <w:b w:val="0"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leftChars="0" w:hanging="1296"/>
      <w:outlineLvl w:val="6"/>
    </w:pPr>
    <w:rPr>
      <w:b w:val="0"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leftChars="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leftChars="0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qFormat/>
    <w:uiPriority w:val="0"/>
    <w:pPr>
      <w:numPr>
        <w:ilvl w:val="0"/>
        <w:numId w:val="2"/>
      </w:numPr>
      <w:jc w:val="left"/>
    </w:pPr>
    <w:rPr>
      <w:sz w:val="30"/>
    </w:rPr>
  </w:style>
  <w:style w:type="paragraph" w:styleId="12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3 Char"/>
    <w:link w:val="4"/>
    <w:qFormat/>
    <w:uiPriority w:val="0"/>
    <w:rPr>
      <w:rFonts w:eastAsia="仿宋" w:asciiTheme="minorAscii" w:hAnsiTheme="minorAscii"/>
      <w:b/>
      <w:sz w:val="28"/>
    </w:rPr>
  </w:style>
  <w:style w:type="character" w:customStyle="1" w:styleId="18">
    <w:name w:val="标题 2 Char"/>
    <w:link w:val="3"/>
    <w:qFormat/>
    <w:uiPriority w:val="0"/>
    <w:rPr>
      <w:rFonts w:ascii="Arial" w:hAnsi="Arial" w:eastAsia="楷体"/>
      <w:b/>
      <w:sz w:val="30"/>
    </w:rPr>
  </w:style>
  <w:style w:type="paragraph" w:customStyle="1" w:styleId="19">
    <w:name w:val="样式1"/>
    <w:basedOn w:val="3"/>
    <w:next w:val="1"/>
    <w:qFormat/>
    <w:uiPriority w:val="0"/>
    <w:pPr>
      <w:numPr>
        <w:numId w:val="3"/>
      </w:numPr>
    </w:pPr>
  </w:style>
  <w:style w:type="paragraph" w:customStyle="1" w:styleId="20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hang</cp:lastModifiedBy>
  <dcterms:modified xsi:type="dcterms:W3CDTF">2017-08-25T09:31:58Z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