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SPRING 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Authorized by DoHit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Spring作用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Spring封装了</w:t>
      </w:r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创建对象</w:t>
      </w:r>
      <w:r>
        <w:rPr>
          <w:rFonts w:hint="eastAsia"/>
          <w:b/>
          <w:bCs/>
          <w:sz w:val="24"/>
          <w:szCs w:val="24"/>
          <w:lang w:val="en-US" w:eastAsia="zh-CN"/>
        </w:rPr>
        <w:t>的功能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内部实现机制：框架写了自己的工厂类，读用户的配置文件，然后反射出配置文件中配置的各种对象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Spring是分层的JavaSE/EE应用一站式的轻量级（重量级EJB，SUN公司（Session Bean[控制层]， Service Bean[业务层]， Persistace Bean[DAO层]））开源框架（官网： http://spring.io/ ），以</w:t>
      </w:r>
      <w:r>
        <w:rPr>
          <w:rFonts w:hint="eastAsia"/>
          <w:highlight w:val="red"/>
          <w:lang w:val="en-US" w:eastAsia="zh-CN"/>
        </w:rPr>
        <w:t>Ioc</w:t>
      </w:r>
      <w:r>
        <w:rPr>
          <w:rFonts w:hint="eastAsia"/>
          <w:lang w:val="en-US" w:eastAsia="zh-CN"/>
        </w:rPr>
        <w:t>（Inverse of control）控制反转和</w:t>
      </w:r>
      <w:r>
        <w:rPr>
          <w:rFonts w:hint="eastAsia"/>
          <w:highlight w:val="red"/>
          <w:lang w:val="en-US" w:eastAsia="zh-CN"/>
        </w:rPr>
        <w:t>Aop</w:t>
      </w:r>
      <w:r>
        <w:rPr>
          <w:rFonts w:hint="eastAsia"/>
          <w:lang w:val="en-US" w:eastAsia="zh-CN"/>
        </w:rPr>
        <w:t>（Aspect Oriented Programming）面向切面编程为核心。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轻量级：针对EJB来说，使用方便。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一站式：spring针对各各层（表现层、业务层、持久层）提出解决方案。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表现层：springmvc,Struts1, Struts2（spring自己的mvc框架），提供和其它web框架整合方案。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业务层：spring基于aop（面向切面编程）思想进行事务控制。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持久层：spring自己提供JdbcTemplate，提供和其它持久层框架整合的方案。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Ioc(控制反转)和aop（面向切面编程）。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重点是：IOC(大容器Map, 放了很多对象)，spring要管理各各层的bean。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SPRING工作机制模拟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http://blog.csdn.net/u011229848/article/details/52845821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控制反转IOC和依赖注入DI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(Inverse of Control)即控制反转。是指将原来程序中自己创建实现类对象的控制权反转到IOC容器中。只需要通过IOC获了对象的实例，将IOC当成一个黑盒子、工厂、容器。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spring提供ioc容器，对 bean进行实例化。使用bean时候从容器中取。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IOC控制反转，将对象的创建权反转到了spring容器中。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Spring在创建一个类的实例时，如果这个类的里面依类型赖其他的引用，那么会自动将其引用的类型的类先实例化再注入到该实例里面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在配置文件中加入&lt;property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userDao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userdao1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userDao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，说明该bean有一个名字叫userDao的成员变量，并且该变量有setter方法。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userdao1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，说明，在spring容器中，有一个id或name为userdao1的bean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模拟实现IOC和DI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SPRING入门示例程序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•spring-beans-4.2.4.RELEASE.jar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•spring-context-4.2.4.RELEASE.jar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•spring-core-4.2.4.RELEASE.jar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•spring-expression-4.2.4.RELEASE.jar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spring使用JCL日志体系（commons-logging-1.2.jar）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commons-logging：相当 于原来的slf4j，只有日志接口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还需要加入日志实现：log4j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业务类准备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p>
      <w:pPr>
        <w:rPr>
          <w:rFonts w:hint="eastAsia"/>
        </w:rPr>
      </w:pPr>
      <w:r>
        <w:rPr>
          <w:rFonts w:hint="eastAsia"/>
        </w:rPr>
        <w:t>spring的ioc容器的配置文件：applicationContext.xml（默认名称）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配置schema约束：</w:t>
      </w:r>
    </w:p>
    <w:p>
      <w:pPr>
        <w:rPr>
          <w:rFonts w:hint="eastAsia"/>
        </w:rPr>
      </w:pPr>
      <w:r>
        <w:t>http://www.springframework.org/schema/beans/spring-beans.xsd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50610" cy="23552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spring的ioc容器的配置文件：applicationContext.xml（默认名称）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配置schema约束：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http://www.springframework.org/schema/beans/spring-beans.xsd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1、编写好接口及接口实现类</w:t>
      </w:r>
    </w:p>
    <w:p>
      <w:pPr>
        <w:rPr>
          <w:rFonts w:hint="eastAsia"/>
        </w:rPr>
      </w:pPr>
      <w:r>
        <w:rPr>
          <w:rFonts w:hint="eastAsia"/>
        </w:rPr>
        <w:t>2、需要在spring的容器的配置文件中配置spring要管理的bean。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</w:t>
      </w:r>
    </w:p>
    <w:p>
      <w:p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从spring的容器中获取bean实例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test1()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创建spring容器的实例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ApplicationContext </w:t>
      </w:r>
      <w:r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applicationContext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"spring/applicationContext.xml"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通过容器实例对象获取bean实例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通过 bean的名称来获取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CustomerDao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customerDao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(CustomerDao)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applicationContext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getBean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"customerDao"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customerDao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CustomerService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customerService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(CustomerService)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applicationContext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.getBean(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"customerService"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customerService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IOC更多配置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BEAN的定义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73275"/>
            <wp:effectExtent l="9525" t="9525" r="1587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BEAN的初始化配置</w:t>
      </w:r>
    </w:p>
    <w:p>
      <w:pPr>
        <w:rPr>
          <w:rFonts w:hint="eastAsia"/>
        </w:rPr>
      </w:pPr>
      <w:r>
        <w:rPr>
          <w:rFonts w:hint="eastAsia"/>
        </w:rPr>
        <w:t>spring要对applicationContext.xml中配置的bean进行实例化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包括：通过无参构造器实例化、通过有参构造器实例化、通过静态工厂方法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测试spring对bean的实例化方法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默认通过无参构造器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.CstCustomer"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通过有参构造器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构造器：public CstCustomer(Long custId,String custName)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.CstCustomer"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index：参数位置，第一个参数位置为0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value：参数值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type：参数类型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"java.lang.Long"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"牛牛"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"java.lang.String"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了解，通过静态工厂方法获取bean的实例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class：配置工厂类的路径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factory-method：调用工厂方法，获取对象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.CustomerFactory"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factory-method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"getCustomer"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dr w:val="single" w:sz="4" w:space="0"/>
        </w:rPr>
        <w:drawing>
          <wp:inline distT="0" distB="0" distL="0" distR="0">
            <wp:extent cx="3208655" cy="1936750"/>
            <wp:effectExtent l="0" t="0" r="1079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getBean(bean标识)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通过类型去获取bean时，spring配置文件中，该类型的bean只能有一个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getBean(bean类型.class)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szCs w:val="24"/>
        </w:rPr>
        <w:t>ApplicationContext</w:t>
      </w:r>
      <w:r>
        <w:rPr>
          <w:rFonts w:hint="eastAsia"/>
          <w:szCs w:val="24"/>
          <w:lang w:val="en-US" w:eastAsia="zh-CN"/>
        </w:rPr>
        <w:t>加载配置文件</w:t>
      </w:r>
    </w:p>
    <w:p>
      <w:pPr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ApplicationContext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理解为spring容器的上下文，通过上下文操作容器中bean。</w:t>
      </w:r>
    </w:p>
    <w:p>
      <w:pPr>
        <w:rPr>
          <w:rFonts w:hint="eastAsia"/>
        </w:rPr>
      </w:pPr>
      <w:r>
        <w:t>ClassPathXmlApplicationContext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./文件夹名/spring.xml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：加载classpath下的配置文件创建一个容器实例</w:t>
      </w:r>
    </w:p>
    <w:p>
      <w:pPr>
        <w:rPr>
          <w:rFonts w:hint="eastAsia"/>
        </w:rPr>
      </w:pPr>
      <w:bookmarkStart w:id="0" w:name="OLE_LINK56"/>
      <w:bookmarkStart w:id="1" w:name="OLE_LINK55"/>
      <w:r>
        <w:rPr>
          <w:rFonts w:hint="eastAsia"/>
          <w:lang w:val="fr-FR"/>
        </w:rPr>
        <w:t>FileSystemXmlApplicationContext</w:t>
      </w:r>
      <w:bookmarkEnd w:id="0"/>
      <w:bookmarkEnd w:id="1"/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d:\\test\spring.xml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fr-FR"/>
        </w:rPr>
        <w:t>：加载文件系统中任意目录下的配置文件，</w:t>
      </w:r>
      <w:r>
        <w:rPr>
          <w:rFonts w:hint="eastAsia"/>
        </w:rPr>
        <w:t>创建一个容器实例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掌握：多文件的加载方法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ClassPathXmlApplicationContext("applicationContext-dao.xml","applicationContext-service.xml");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String[]{"applicationContext-dao.xml","applicationContext-service.xml"});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ClassPathXmlApplicationContext(new String[] { "classpath:applicationContext-dao.xml", "applicationContext-service.xml"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ClassPathXmlApplicationContext("applicationContext-*.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ClassPathXmlApplicationContext(new String[] { "classpath:applicationC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ontext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", "beans.xml"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ClassPathXmlApplicationContext(new String[] { 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", "classpath:springmvc/beans.xml"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*:*.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</w:t>
      </w:r>
      <w:r>
        <w:rPr>
          <w:rFonts w:hint="eastAsia"/>
          <w:lang w:val="en-US" w:eastAsia="zh-CN"/>
        </w:rPr>
        <w:t>依赖注入</w:t>
      </w:r>
    </w:p>
    <w:p>
      <w:pPr>
        <w:pStyle w:val="3"/>
        <w:rPr>
          <w:rFonts w:hint="eastAsia"/>
        </w:rPr>
      </w:pPr>
      <w:r>
        <w:rPr>
          <w:rFonts w:hint="eastAsia"/>
        </w:rPr>
        <w:t>DI的概念</w:t>
      </w:r>
    </w:p>
    <w:p>
      <w:pPr>
        <w:rPr>
          <w:rFonts w:hint="eastAsia"/>
          <w:b/>
        </w:rPr>
      </w:pPr>
      <w:r>
        <w:rPr>
          <w:b/>
        </w:rPr>
        <w:t>依赖注入（Dependency Injection）</w:t>
      </w:r>
      <w:r>
        <w:t>”。</w:t>
      </w:r>
      <w:r>
        <w:rPr>
          <w:b/>
        </w:rPr>
        <w:t>所谓依赖注入，就是由</w:t>
      </w:r>
      <w:bookmarkStart w:id="2" w:name="OLE_LINK41"/>
      <w:bookmarkStart w:id="3" w:name="OLE_LINK40"/>
      <w:r>
        <w:rPr>
          <w:b/>
        </w:rPr>
        <w:t>IOC容器在运行期间，动态地将</w:t>
      </w:r>
      <w:r>
        <w:rPr>
          <w:rFonts w:hint="eastAsia"/>
          <w:b/>
        </w:rPr>
        <w:t>对象的</w:t>
      </w:r>
      <w:r>
        <w:rPr>
          <w:b/>
        </w:rPr>
        <w:t>依赖关系注入到对象</w:t>
      </w:r>
      <w:r>
        <w:rPr>
          <w:rFonts w:hint="eastAsia"/>
          <w:b/>
        </w:rPr>
        <w:t>的属性</w:t>
      </w:r>
      <w:r>
        <w:rPr>
          <w:b/>
        </w:rPr>
        <w:t>中</w:t>
      </w:r>
      <w:bookmarkEnd w:id="2"/>
      <w:bookmarkEnd w:id="3"/>
      <w:r>
        <w:rPr>
          <w:b/>
        </w:rPr>
        <w:t>。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service：依赖dao，如何实现依赖注入？</w:t>
      </w:r>
    </w:p>
    <w:p>
      <w:pPr>
        <w:rPr>
          <w:rFonts w:hint="eastAsia"/>
        </w:rPr>
      </w:pPr>
      <w:r>
        <w:rPr>
          <w:rFonts w:hint="eastAsia"/>
        </w:rPr>
        <w:t>1、spring要管理service（前提）</w:t>
      </w:r>
    </w:p>
    <w:p>
      <w:pPr>
        <w:rPr>
          <w:rFonts w:hint="eastAsia"/>
        </w:rPr>
      </w:pPr>
      <w:r>
        <w:rPr>
          <w:rFonts w:hint="eastAsia"/>
        </w:rPr>
        <w:t>2、spring要管理dao（前提）</w:t>
      </w:r>
    </w:p>
    <w:p>
      <w:pPr>
        <w:rPr>
          <w:rFonts w:hint="eastAsia"/>
        </w:rPr>
      </w:pPr>
      <w:r>
        <w:rPr>
          <w:rFonts w:hint="eastAsia"/>
        </w:rPr>
        <w:t>总结前提：依赖方（service）、被依赖方（dao）都需要被spring管理</w:t>
      </w:r>
    </w:p>
    <w:p>
      <w:pPr>
        <w:rPr>
          <w:rFonts w:hint="eastAsia"/>
        </w:rPr>
      </w:pPr>
      <w:r>
        <w:rPr>
          <w:rFonts w:hint="eastAsia"/>
        </w:rPr>
        <w:t>3、根据依赖关系，service依赖dao，将dao实例注入至service的属性中。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底层原理：spring根据配置文件中配置依赖关系，首先获取被依赖的对象dao实例，调用service对象</w:t>
      </w:r>
      <w:r>
        <w:rPr>
          <w:rFonts w:hint="eastAsia"/>
          <w:lang w:val="en-US" w:eastAsia="zh-CN"/>
        </w:rPr>
        <w:t>的构造函数或者</w:t>
      </w:r>
      <w:r>
        <w:rPr>
          <w:rFonts w:hint="eastAsia"/>
        </w:rPr>
        <w:t>set方法将dao实例设置(</w:t>
      </w:r>
      <w:r>
        <w:rPr>
          <w:rFonts w:hint="eastAsia"/>
          <w:i/>
        </w:rPr>
        <w:t>注入</w:t>
      </w:r>
      <w:r>
        <w:rPr>
          <w:rFonts w:hint="eastAsia"/>
        </w:rPr>
        <w:t>)到service属性。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DI测试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让spring将service依赖的dao注入。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1、在spring的容器中配置dao和service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6055" cy="72580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2、配置依赖关系，service依赖dao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小结Ioc和Di的区别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ioc：控制反转，将对象的创建权反转到ioc容器。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DI：依赖注入，将对象所依赖的对象注入到对象的属性中。</w:t>
      </w:r>
      <w:r>
        <w:rPr>
          <w:rFonts w:hint="eastAsia"/>
        </w:rPr>
        <w:tab/>
      </w:r>
      <w:r>
        <w:rPr>
          <w:rFonts w:hint="eastAsia"/>
        </w:rPr>
        <w:t>就是IOC的具体实现方法。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1、IOC就是一个容器</w:t>
      </w:r>
    </w:p>
    <w:p>
      <w:pPr>
        <w:rPr>
          <w:rFonts w:hint="eastAsia"/>
        </w:rPr>
      </w:pPr>
      <w:r>
        <w:rPr>
          <w:rFonts w:hint="eastAsia"/>
        </w:rPr>
        <w:t>2、IOC容器中包括spring管理的所有bean。</w:t>
      </w:r>
    </w:p>
    <w:p>
      <w:pPr>
        <w:rPr>
          <w:rFonts w:hint="eastAsia"/>
        </w:rPr>
      </w:pPr>
      <w:r>
        <w:rPr>
          <w:rFonts w:hint="eastAsia"/>
        </w:rPr>
        <w:t>3、IOC容器负责对bean进行实例化</w:t>
      </w:r>
    </w:p>
    <w:p>
      <w:pPr>
        <w:rPr>
          <w:rFonts w:hint="eastAsia"/>
        </w:rPr>
      </w:pPr>
      <w:r>
        <w:rPr>
          <w:rFonts w:hint="eastAsia"/>
        </w:rPr>
        <w:t>4、IOC容器对bean进行实例化时候，检查有哪些依赖的属性，将依赖的属性注入到实例化的bean的属性中。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要实现依赖注入，需要spring管理依赖方和被依赖方（spring要对依赖方和被依赖方实例化）。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依赖注入方法</w:t>
      </w:r>
    </w:p>
    <w:p>
      <w:pPr>
        <w:pStyle w:val="4"/>
        <w:rPr>
          <w:rFonts w:hint="eastAsia"/>
        </w:rPr>
      </w:pPr>
      <w:r>
        <w:rPr>
          <w:rFonts w:hint="eastAsia"/>
        </w:rPr>
        <w:t>通过有参构造器注入属性值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71770" cy="7778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9865" cy="87249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通过 set方法注入(常用！！！)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9865" cy="57531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测试set方法注入支持属性类型：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dr w:val="single" w:sz="4" w:space="0"/>
        </w:rPr>
        <w:drawing>
          <wp:inline distT="0" distB="0" distL="0" distR="0">
            <wp:extent cx="3313430" cy="1670050"/>
            <wp:effectExtent l="0" t="0" r="127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测试set方法依赖注入的属性类型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"queryVo"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eastAsia="zh-CN"/>
              </w:rPr>
              <w:t>com.dohit.spring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.pojo.QueryVo"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基本类型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"page"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"大牛"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pojo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属性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"customer1"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list List&lt;String&gt;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"listString"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  <w:lang w:val="en-US" w:eastAsia="zh-CN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  <w:lang w:val="en-US" w:eastAsia="zh-CN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list List&lt;CstCustomer&gt;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"customerList"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map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"map"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"小牛"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"大牛"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properties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"properties"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大牛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p命名空间和spEL表达式注入方式（了解）</w:t>
      </w:r>
    </w:p>
    <w:p>
      <w:pPr>
        <w:rPr>
          <w:rFonts w:hint="eastAsia"/>
        </w:rPr>
      </w:pPr>
      <w:r>
        <w:rPr>
          <w:rFonts w:hint="eastAsia"/>
          <w:bdr w:val="single" w:sz="4" w:space="0"/>
        </w:rPr>
        <w:drawing>
          <wp:inline distT="0" distB="0" distL="0" distR="0">
            <wp:extent cx="3342640" cy="1440180"/>
            <wp:effectExtent l="0" t="0" r="1016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基于注解方式进行IOC开发</w:t>
      </w:r>
    </w:p>
    <w:p>
      <w:pPr>
        <w:rPr>
          <w:rFonts w:hint="eastAsia"/>
        </w:rPr>
      </w:pPr>
      <w:r>
        <w:rPr>
          <w:rFonts w:hint="eastAsia"/>
        </w:rPr>
        <w:t>使用注解，spring通过注解方式完成bean的管理。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bean的管理包括两部分：</w:t>
      </w:r>
    </w:p>
    <w:p>
      <w:pPr>
        <w:rPr>
          <w:rFonts w:hint="eastAsia"/>
        </w:rPr>
      </w:pPr>
      <w:r>
        <w:rPr>
          <w:rFonts w:hint="eastAsia"/>
        </w:rPr>
        <w:t>1、对 bean实例化</w:t>
      </w:r>
    </w:p>
    <w:p>
      <w:pPr>
        <w:rPr>
          <w:rFonts w:hint="eastAsia"/>
        </w:rPr>
      </w:pPr>
      <w:r>
        <w:rPr>
          <w:rFonts w:hint="eastAsia"/>
        </w:rPr>
        <w:t>2、对bean依赖注入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r>
        <w:t>applicationContext.xml</w:t>
      </w:r>
      <w:r>
        <w:rPr>
          <w:rFonts w:hint="eastAsia"/>
        </w:rPr>
        <w:t>文件置空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</w:t>
      </w:r>
      <w:r>
        <w:t>spring-aop-4.2.4.RELEASE.jar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实例化的注解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@Repository</w:t>
      </w:r>
      <w:r>
        <w:rPr>
          <w:rFonts w:hint="eastAsia"/>
        </w:rPr>
        <w:t>：标识此bean为一个dao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51910" cy="610235"/>
            <wp:effectExtent l="0" t="0" r="15240" b="1841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69945" cy="576580"/>
            <wp:effectExtent l="0" t="0" r="1905" b="1397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12615" cy="652780"/>
            <wp:effectExtent l="0" t="0" r="6985" b="1397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在spring中提供了@component标识就是一个bean。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@Component可以用在任何的bean上。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b w:val="0"/>
          <w:kern w:val="0"/>
        </w:rPr>
        <w:t>context:component-scan</w:t>
      </w:r>
      <w:r>
        <w:rPr>
          <w:rFonts w:hint="eastAsia"/>
          <w:b w:val="0"/>
          <w:kern w:val="0"/>
        </w:rPr>
        <w:t>组件扫描</w:t>
      </w:r>
    </w:p>
    <w:p>
      <w:pPr>
        <w:rPr>
          <w:rFonts w:hint="eastAsia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引入</w:t>
      </w:r>
      <w:r>
        <w:rPr>
          <w:kern w:val="0"/>
        </w:rPr>
        <w:t>context</w:t>
      </w:r>
      <w:r>
        <w:rPr>
          <w:rFonts w:hint="eastAsia"/>
          <w:kern w:val="0"/>
        </w:rPr>
        <w:t>命名空间</w:t>
      </w:r>
    </w:p>
    <w:p>
      <w:pPr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beans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http://www.springframework.org/schema/beans/spring-beans.xsd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http://www.springframework.org/schema/context/spring-context.xsd"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配置组件扫描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component-scan可以扫描注解：@controller、@Service、@Repository、@Component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指定扫描的包</w:t>
      </w:r>
      <w:r>
        <w:rPr>
          <w:rFonts w:hint="eastAsia" w:ascii="Consolas" w:hAnsi="Consolas" w:cs="Consolas"/>
          <w:color w:val="3F5FBF"/>
          <w:kern w:val="0"/>
          <w:sz w:val="18"/>
          <w:szCs w:val="18"/>
          <w:lang w:val="en-US" w:eastAsia="zh-CN"/>
        </w:rPr>
        <w:t>com.dohit.spring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，可以扫描子包下的类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  <w:lang w:val="en-US" w:eastAsia="zh-CN"/>
        </w:rPr>
        <w:t>com.dohit.spring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原理：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在加载spring容器时，根据上边配置的包路径，扫描包下的及子包下的类，如果标识了</w:t>
      </w:r>
      <w:r>
        <w:t>：@controller、@Service、@Repository、@Component</w:t>
      </w:r>
      <w:r>
        <w:rPr>
          <w:rFonts w:hint="eastAsia"/>
        </w:rPr>
        <w:t>进行实例化。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18"/>
          <w:szCs w:val="18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了解，进行过虑配置：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context:component-scan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base-package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eastAsia="zh-CN"/>
        </w:rPr>
        <w:t>com.dohit.spring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扫描 org.springframework.stereotype.Service--&gt;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context:include-filter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"org.springframework.stereotype.Service"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扫描org.springframework.stereotype.Repository--&gt;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context:include-filter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"org.springframework.stereotype.Repository"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不扫描org.springframework.stereotype.Controller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context:exclude-filter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"org.springframework.stereotype.Controller"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context:component-scan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依赖注入的注解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@Autowired：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按类型注入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1、可以标识在属性上，根据属性类型去spring容器中找同类型的bean，找到则将bean注入到属性中。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hint="eastAsia"/>
          <w:sz w:val="20"/>
        </w:rPr>
        <w:tab/>
      </w:r>
      <w:r>
        <w:rPr>
          <w:rFonts w:ascii="Consolas" w:hAnsi="Consolas" w:cs="Consolas"/>
          <w:color w:val="646464"/>
          <w:kern w:val="0"/>
          <w:sz w:val="22"/>
          <w:szCs w:val="24"/>
        </w:rPr>
        <w:t>@Autowired</w:t>
      </w:r>
      <w:r>
        <w:rPr>
          <w:rFonts w:ascii="Consolas" w:hAnsi="Consolas" w:cs="Consolas"/>
          <w:color w:val="3F7F5F"/>
          <w:kern w:val="0"/>
          <w:sz w:val="22"/>
          <w:szCs w:val="24"/>
        </w:rPr>
        <w:t>//按类型注入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CustomerDao </w:t>
      </w:r>
      <w:r>
        <w:rPr>
          <w:rFonts w:ascii="Consolas" w:hAnsi="Consolas" w:cs="Consolas"/>
          <w:color w:val="0000C0"/>
          <w:kern w:val="0"/>
          <w:sz w:val="22"/>
          <w:szCs w:val="24"/>
        </w:rPr>
        <w:t>customerDao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 xml:space="preserve">    注意：如果容器中同一个类型的bean如果有多个，使用Autowried报错，找到多个同类型的bean，使用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@Qualifier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和Autowired</w:t>
      </w:r>
      <w:r>
        <w:rPr>
          <w:rFonts w:hint="eastAsia" w:ascii="Consolas" w:hAnsi="Consolas" w:cs="Consolas"/>
          <w:color w:val="000000"/>
          <w:kern w:val="0"/>
          <w:sz w:val="22"/>
          <w:szCs w:val="24"/>
          <w:lang w:val="en-US" w:eastAsia="zh-CN"/>
        </w:rPr>
        <w:t>组合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配置，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Qualifier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指定将哪个bean注入进来。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drawing>
          <wp:inline distT="0" distB="0" distL="0" distR="0">
            <wp:extent cx="3847465" cy="629920"/>
            <wp:effectExtent l="9525" t="9525" r="10160" b="2730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9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2、可以用在set方法上。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找set方法中参数类型，根据参数类型从容器中找bean，注入。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drawing>
          <wp:inline distT="0" distB="0" distL="0" distR="0">
            <wp:extent cx="5166995" cy="1017905"/>
            <wp:effectExtent l="0" t="0" r="14605" b="1079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3、使用jdk的注解</w:t>
      </w:r>
      <w:r>
        <w:rPr>
          <w:rFonts w:hint="eastAsia"/>
        </w:rPr>
        <w:t>@Resource：</w:t>
      </w:r>
    </w:p>
    <w:p>
      <w:pPr>
        <w:rPr>
          <w:rFonts w:hint="eastAsia"/>
        </w:rPr>
      </w:pPr>
      <w:r>
        <w:rPr>
          <w:rFonts w:hint="eastAsia"/>
        </w:rPr>
        <w:t>按名称</w:t>
      </w:r>
      <w:r>
        <w:rPr>
          <w:rFonts w:hint="eastAsia"/>
          <w:lang w:eastAsia="zh-CN"/>
        </w:rPr>
        <w:t>（唯一标示</w:t>
      </w:r>
      <w:bookmarkStart w:id="4" w:name="_GoBack"/>
      <w:bookmarkEnd w:id="4"/>
      <w:r>
        <w:rPr>
          <w:rFonts w:hint="eastAsia"/>
          <w:lang w:eastAsia="zh-CN"/>
        </w:rPr>
        <w:t>）</w:t>
      </w:r>
      <w:r>
        <w:rPr>
          <w:rFonts w:hint="eastAsia"/>
        </w:rPr>
        <w:t>注入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650230" cy="466090"/>
            <wp:effectExtent l="0" t="0" r="7620" b="1016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和autoWired区别：</w:t>
      </w:r>
      <w:r>
        <w:rPr>
          <w:rFonts w:hint="eastAsia"/>
        </w:rPr>
        <w:t>Resource注解是jdk下的，而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autoWired是spring提供。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spring整合springmvc</w:t>
      </w:r>
    </w:p>
    <w:p>
      <w:pPr>
        <w:pStyle w:val="3"/>
      </w:pPr>
      <w:r>
        <w:rPr>
          <w:rFonts w:hint="eastAsia"/>
        </w:rPr>
        <w:t>applicationContext-service.xml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com.dohit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.springmvc.service"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applicationContext-transaction.xml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cn.itcast.springmvc.service.*.*(..))"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springmvc.xml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"http://code.alibabatech.com/schema/dubbo"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http://code.alibabatech.com/schema/dubbo http://code.alibabatech.com/schema/dubbo/dubbo.xsd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扫描带Controller注解的类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val="en-US" w:eastAsia="zh-CN"/>
              </w:rPr>
              <w:t>com.dohit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.springmvc.controller"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加载注解驱动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视图解析器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"viewClass"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前缀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后缀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web.xml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A39B7"/>
    <w:multiLevelType w:val="multilevel"/>
    <w:tmpl w:val="587A39B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43E"/>
    <w:rsid w:val="00DE0B0D"/>
    <w:rsid w:val="01544372"/>
    <w:rsid w:val="0176487F"/>
    <w:rsid w:val="02C7186D"/>
    <w:rsid w:val="047C7798"/>
    <w:rsid w:val="04AB29A5"/>
    <w:rsid w:val="056B0626"/>
    <w:rsid w:val="06745EFD"/>
    <w:rsid w:val="075C0487"/>
    <w:rsid w:val="081B5A9F"/>
    <w:rsid w:val="08B45589"/>
    <w:rsid w:val="09460954"/>
    <w:rsid w:val="0984653D"/>
    <w:rsid w:val="098F6264"/>
    <w:rsid w:val="09F3193A"/>
    <w:rsid w:val="0B367812"/>
    <w:rsid w:val="0D213F29"/>
    <w:rsid w:val="0D235295"/>
    <w:rsid w:val="0E1C790F"/>
    <w:rsid w:val="0E850FCC"/>
    <w:rsid w:val="0ECB493F"/>
    <w:rsid w:val="0F3A34B8"/>
    <w:rsid w:val="10054266"/>
    <w:rsid w:val="10706B8E"/>
    <w:rsid w:val="13141B4B"/>
    <w:rsid w:val="142E2D16"/>
    <w:rsid w:val="14950A2C"/>
    <w:rsid w:val="152535B1"/>
    <w:rsid w:val="1613247F"/>
    <w:rsid w:val="16B34E04"/>
    <w:rsid w:val="16C36A6E"/>
    <w:rsid w:val="16FF1AE5"/>
    <w:rsid w:val="17B56DD0"/>
    <w:rsid w:val="184B4181"/>
    <w:rsid w:val="18E814EA"/>
    <w:rsid w:val="18F77A80"/>
    <w:rsid w:val="1920467E"/>
    <w:rsid w:val="19267899"/>
    <w:rsid w:val="197A7729"/>
    <w:rsid w:val="198C1650"/>
    <w:rsid w:val="1A234884"/>
    <w:rsid w:val="1ABD149E"/>
    <w:rsid w:val="1B332377"/>
    <w:rsid w:val="1C6D35FF"/>
    <w:rsid w:val="1C78006F"/>
    <w:rsid w:val="1CF56704"/>
    <w:rsid w:val="1D392ED9"/>
    <w:rsid w:val="1D55339E"/>
    <w:rsid w:val="1D6161A0"/>
    <w:rsid w:val="1E385332"/>
    <w:rsid w:val="1E507AB7"/>
    <w:rsid w:val="20466E7B"/>
    <w:rsid w:val="20762A4A"/>
    <w:rsid w:val="20F31A4B"/>
    <w:rsid w:val="21324019"/>
    <w:rsid w:val="21A62F9F"/>
    <w:rsid w:val="21B65E89"/>
    <w:rsid w:val="221C7F81"/>
    <w:rsid w:val="26D8381C"/>
    <w:rsid w:val="26EE3733"/>
    <w:rsid w:val="287F7717"/>
    <w:rsid w:val="28F24FB1"/>
    <w:rsid w:val="2BF37243"/>
    <w:rsid w:val="2D0528C3"/>
    <w:rsid w:val="2D641A32"/>
    <w:rsid w:val="2DAB2B60"/>
    <w:rsid w:val="2E6A254C"/>
    <w:rsid w:val="2E986041"/>
    <w:rsid w:val="2EEB220E"/>
    <w:rsid w:val="2F04450C"/>
    <w:rsid w:val="3058135A"/>
    <w:rsid w:val="30BF18F3"/>
    <w:rsid w:val="31D17BEA"/>
    <w:rsid w:val="33054D4B"/>
    <w:rsid w:val="36635FE3"/>
    <w:rsid w:val="36757C7C"/>
    <w:rsid w:val="3764250F"/>
    <w:rsid w:val="394676EB"/>
    <w:rsid w:val="3B7837B6"/>
    <w:rsid w:val="3BBF5C1F"/>
    <w:rsid w:val="3C205D80"/>
    <w:rsid w:val="3CDD2431"/>
    <w:rsid w:val="3DFD07AE"/>
    <w:rsid w:val="400A722E"/>
    <w:rsid w:val="402B0122"/>
    <w:rsid w:val="411C429A"/>
    <w:rsid w:val="41BC2B86"/>
    <w:rsid w:val="427010CC"/>
    <w:rsid w:val="44B72075"/>
    <w:rsid w:val="44C84ECF"/>
    <w:rsid w:val="44E525F6"/>
    <w:rsid w:val="46A37A04"/>
    <w:rsid w:val="46CF5F68"/>
    <w:rsid w:val="47E51642"/>
    <w:rsid w:val="49A26DB8"/>
    <w:rsid w:val="49CC63EC"/>
    <w:rsid w:val="49FF51B5"/>
    <w:rsid w:val="4A460FBC"/>
    <w:rsid w:val="4AE17CF0"/>
    <w:rsid w:val="4B492DBF"/>
    <w:rsid w:val="4BF10787"/>
    <w:rsid w:val="4C0853C9"/>
    <w:rsid w:val="4C1813C3"/>
    <w:rsid w:val="4C8B1429"/>
    <w:rsid w:val="4ED41232"/>
    <w:rsid w:val="50501083"/>
    <w:rsid w:val="53363470"/>
    <w:rsid w:val="53D42E44"/>
    <w:rsid w:val="54CA408F"/>
    <w:rsid w:val="551956B2"/>
    <w:rsid w:val="55CD444F"/>
    <w:rsid w:val="57180D0D"/>
    <w:rsid w:val="57194966"/>
    <w:rsid w:val="57FC74FA"/>
    <w:rsid w:val="580954EE"/>
    <w:rsid w:val="58E213F2"/>
    <w:rsid w:val="58ED5AF0"/>
    <w:rsid w:val="595D1520"/>
    <w:rsid w:val="5BE929FE"/>
    <w:rsid w:val="5C6907FB"/>
    <w:rsid w:val="5F0B2160"/>
    <w:rsid w:val="5F460A47"/>
    <w:rsid w:val="5F932DD0"/>
    <w:rsid w:val="60F65BD8"/>
    <w:rsid w:val="625514E3"/>
    <w:rsid w:val="62D01DAE"/>
    <w:rsid w:val="633E0E4F"/>
    <w:rsid w:val="63863E30"/>
    <w:rsid w:val="638F3A16"/>
    <w:rsid w:val="643220B3"/>
    <w:rsid w:val="645B4266"/>
    <w:rsid w:val="649443E9"/>
    <w:rsid w:val="656E1B28"/>
    <w:rsid w:val="65747493"/>
    <w:rsid w:val="65C34F62"/>
    <w:rsid w:val="67526976"/>
    <w:rsid w:val="676008E3"/>
    <w:rsid w:val="67F45ABF"/>
    <w:rsid w:val="681A0FDB"/>
    <w:rsid w:val="69974955"/>
    <w:rsid w:val="6ADB6E3F"/>
    <w:rsid w:val="6AEA56C9"/>
    <w:rsid w:val="6B70408D"/>
    <w:rsid w:val="700534E7"/>
    <w:rsid w:val="70CE7DD8"/>
    <w:rsid w:val="711A3745"/>
    <w:rsid w:val="71780BAE"/>
    <w:rsid w:val="721E44A9"/>
    <w:rsid w:val="72936973"/>
    <w:rsid w:val="730F08DF"/>
    <w:rsid w:val="74683A55"/>
    <w:rsid w:val="747F50F2"/>
    <w:rsid w:val="74B42E2B"/>
    <w:rsid w:val="74E06B89"/>
    <w:rsid w:val="75094C13"/>
    <w:rsid w:val="754A3864"/>
    <w:rsid w:val="7566232E"/>
    <w:rsid w:val="757423F0"/>
    <w:rsid w:val="758D4FC6"/>
    <w:rsid w:val="75D0156F"/>
    <w:rsid w:val="7655641C"/>
    <w:rsid w:val="76632F1C"/>
    <w:rsid w:val="76A070F4"/>
    <w:rsid w:val="77010731"/>
    <w:rsid w:val="77D12C9F"/>
    <w:rsid w:val="784B5AAB"/>
    <w:rsid w:val="798C5076"/>
    <w:rsid w:val="79F04B9A"/>
    <w:rsid w:val="7B38483A"/>
    <w:rsid w:val="7C365A63"/>
    <w:rsid w:val="7D6169B3"/>
    <w:rsid w:val="7DCB0F64"/>
    <w:rsid w:val="7E2924A5"/>
    <w:rsid w:val="7E5262AF"/>
    <w:rsid w:val="7ECD4E88"/>
    <w:rsid w:val="7F6A6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5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2017-09-11T02:21:48Z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