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SPRING day02 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Authorized by DoHit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aop入门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Aop </w:t>
      </w:r>
      <w:r>
        <w:rPr>
          <w:rFonts w:hint="eastAsia"/>
          <w:lang w:val="en-US" w:eastAsia="zh-CN"/>
        </w:rPr>
        <w:t xml:space="preserve"> 面向切面编程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在一个大型的系统中，会写很多的业务类--业务方法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同时，一个大型的系统中，还有很多公共的功能：比如事务管理、日志处理、缓存处理.....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动态代理机制复习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动态代理的含义示意图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714500"/>
            <wp:effectExtent l="9525" t="9525" r="17145" b="9525"/>
            <wp:docPr id="7" name="图片 7" descr="动态代理的含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动态代理的含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45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动态代理编程实例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工程结构如下：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64485" cy="1056005"/>
            <wp:effectExtent l="9525" t="9525" r="21590" b="203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056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原业务接口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TestService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lababa(String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babaleixing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chifan(String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shenmefan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原业务类</w:t>
      </w:r>
      <w:r>
        <w:rPr>
          <w:rFonts w:hint="eastAsia" w:ascii="Consolas" w:hAnsi="Consolas" w:eastAsia="Consolas"/>
          <w:color w:val="000000"/>
          <w:sz w:val="15"/>
          <w:szCs w:val="15"/>
        </w:rPr>
        <w:t>TestServiceImpl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TestService{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lababa(String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babaleixing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"脱虎皮裙了。。。。"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"撅屁股了。。。。"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"开拉了。。。。"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babaleixing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"擦屁屁了"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"拉完了"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chifan(String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shenmefan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"上桌。。。。。"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"抓饭。。。。。"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"开吃。。。。。"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shenmefan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"擦嘴嘴。。。。。。"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"吃完了"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动态代理的测试类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ProxyTest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ProxyTest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首先获取原业务对象的动态代理对象，并且定义动态代理对象中的增强处理逻辑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TestService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testServiceImpl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(TestService) Proxy.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newProxyInstance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(TestServiceImpl.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.getClassLoader(), TestServiceImpl.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.getInterfaces(),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InvocationHandler()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代理对象被调用时的真正处理逻辑所在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 invoke(Object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proxy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Method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Object[]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Throwable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//前置增强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"开启事务..........."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//调用原业务对象的原方法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TestServiceImpl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testService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TestServiceImpl();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根据代理对象被调用的方法，去调用相应的原业务对象的原方法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"当前被调用的是这个方法：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//调用一下原业务对象的该方法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invokeResult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.invoke(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testService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//后置增强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"提交事务..........."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invokeResult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调用一下动态代理对象的业务方法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lababa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testServiceImpl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.lababa(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"稀粑粑"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"动态代理对象invoke完毕，结果为："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lababa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chifan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testServiceImpl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.chifan(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"满汉全席"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"动态代理对象invoke完毕，结果为："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chifan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aspectJ面向切面编程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AOP编程框架简介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aspectJ是一个AOP组织提供的</w:t>
      </w:r>
      <w:r>
        <w:rPr>
          <w:rFonts w:hint="eastAsia"/>
          <w:shd w:val="clear" w:fill="F7CAAC" w:themeFill="accent2" w:themeFillTint="66"/>
          <w:lang w:val="en-US" w:eastAsia="zh-CN"/>
        </w:rPr>
        <w:t>面向切面编程框架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它的使用方法是：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 用户自己开发自己的业务类和业务方法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 用户自己开发自己的增强逻辑，增强逻辑可以写在一个普通Advice类中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 配置一个配置文件，告诉aspectJ，为哪些业务方法增加哪些增强逻辑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AOP框架编程示例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25090" cy="2044700"/>
            <wp:effectExtent l="9525" t="9525" r="13335" b="222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044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用户自己的原业务接口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 findUserById(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findUserByName(String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用户自己的原业务类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findUserById(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"执行原方法findUserById......."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findUserByName(String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"执行原方法findUserByName......."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.setUsername(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用户提供的增强逻辑类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MyAdvice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before(JoinPoint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joinPoint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"前增强处理。。。。。。"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after(JoinPoint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joinPoint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"后增强处理。。。。。。"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AOP切面配置文件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"cn.dohit.ssm.aopservice.service.impl.UserServiceImpl"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"myadvice"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"cn.dohit.ssm.aop.MyAdvice"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aop:aspect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"myadvice"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aop:pointcut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expression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cn.dohit.ssm.aopservice.service.*.*(..))"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"mypoint"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aop:before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"before"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"mypoint"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aop:aspect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ClassPathXmlApplicationContext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"classpath:applicationContext-aop.xml"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拿到的这个bean不是原业务类的对象，而是一个动态代理对象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UserService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(UserService)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"userService"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调用业务方法时，走的是代理对象中的处理逻辑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findUserById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.findUserById(100);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findUserById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findUserByName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.findUserByName(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findUserByName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lang w:val="en-US"/>
        </w:rPr>
      </w:pPr>
    </w:p>
    <w:p>
      <w:pPr>
        <w:pStyle w:val="2"/>
      </w:pPr>
      <w:r>
        <w:rPr>
          <w:rFonts w:hint="eastAsia"/>
          <w:lang w:val="en-US" w:eastAsia="zh-CN"/>
        </w:rPr>
        <w:t>SSM</w:t>
      </w:r>
      <w:r>
        <w:rPr>
          <w:rFonts w:hint="eastAsia"/>
        </w:rPr>
        <w:t>整合</w:t>
      </w:r>
    </w:p>
    <w:p>
      <w:pPr>
        <w:rPr>
          <w:rFonts w:hint="eastAsia"/>
        </w:rPr>
      </w:pPr>
      <w:r>
        <w:rPr>
          <w:rFonts w:hint="eastAsia"/>
        </w:rPr>
        <w:t>整合目标：控制层采用springmvc、持久层使用mybatis实现。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各层的BEAN都交给spring管理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本质： 让mybatis层的Mapper类的对象交给spring来构造，在service层的类中需要Mapper对象时，直接从spring注入即可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整个项目的各种业务逻辑的数据库事务管理，也交给spring来处理（aop）</w:t>
      </w:r>
    </w:p>
    <w:p/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实现商品查询列表，从mysql数据库查询商品信息。</w:t>
      </w:r>
    </w:p>
    <w:p>
      <w:pPr>
        <w:pStyle w:val="3"/>
      </w:pPr>
      <w:r>
        <w:rPr>
          <w:rFonts w:hint="eastAsia"/>
        </w:rPr>
        <w:t>jar包</w:t>
      </w:r>
    </w:p>
    <w:p>
      <w:r>
        <w:rPr>
          <w:rFonts w:hint="eastAsia"/>
        </w:rPr>
        <w:t>包括：spring（包括springmvc）、mybatis、mybatis-spring整合包、数据库驱动、第三方连接池。</w:t>
      </w:r>
    </w:p>
    <w:p>
      <w:r>
        <w:rPr>
          <w:rFonts w:hint="eastAsia"/>
        </w:rPr>
        <w:t xml:space="preserve">参考：“mybatis与springmvc整合全部jar包”目录 </w:t>
      </w:r>
    </w:p>
    <w:p>
      <w:pPr>
        <w:pStyle w:val="3"/>
      </w:pPr>
      <w:r>
        <w:rPr>
          <w:rFonts w:hint="eastAsia"/>
        </w:rPr>
        <w:t>工程搭建</w:t>
      </w:r>
    </w:p>
    <w:p>
      <w:pPr>
        <w:pStyle w:val="4"/>
      </w:pPr>
      <w:r>
        <w:rPr>
          <w:rFonts w:hint="eastAsia"/>
        </w:rPr>
        <w:t>整合思路</w:t>
      </w:r>
    </w:p>
    <w:p>
      <w:r>
        <w:rPr>
          <w:rFonts w:hint="eastAsia"/>
        </w:rPr>
        <w:t>Dao层：</w:t>
      </w:r>
    </w:p>
    <w:p>
      <w:pPr>
        <w:numPr>
          <w:ilvl w:val="0"/>
          <w:numId w:val="2"/>
        </w:numPr>
      </w:pPr>
      <w:r>
        <w:rPr>
          <w:rFonts w:hint="eastAsia"/>
        </w:rPr>
        <w:t>SqlMapC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nfig.xml，空文件即可。需要文件头。</w:t>
      </w:r>
    </w:p>
    <w:p>
      <w:pPr>
        <w:numPr>
          <w:ilvl w:val="0"/>
          <w:numId w:val="2"/>
        </w:numPr>
      </w:pPr>
      <w:r>
        <w:rPr>
          <w:rFonts w:hint="eastAsia"/>
        </w:rPr>
        <w:t>applicationContext-dao.xml。</w:t>
      </w:r>
    </w:p>
    <w:p>
      <w:pPr>
        <w:numPr>
          <w:ilvl w:val="1"/>
          <w:numId w:val="2"/>
        </w:numPr>
      </w:pPr>
      <w:r>
        <w:rPr>
          <w:rFonts w:hint="eastAsia"/>
        </w:rPr>
        <w:t>数据库连接池</w:t>
      </w:r>
    </w:p>
    <w:p>
      <w:pPr>
        <w:numPr>
          <w:ilvl w:val="1"/>
          <w:numId w:val="2"/>
        </w:numPr>
      </w:pPr>
      <w:r>
        <w:rPr>
          <w:rFonts w:hint="eastAsia"/>
        </w:rPr>
        <w:t>SqlSessionFactory对象，需要spring和mybatis整合包下的。</w:t>
      </w:r>
    </w:p>
    <w:p>
      <w:pPr>
        <w:numPr>
          <w:ilvl w:val="1"/>
          <w:numId w:val="2"/>
        </w:numPr>
      </w:pPr>
      <w:r>
        <w:rPr>
          <w:rFonts w:hint="eastAsia"/>
        </w:rPr>
        <w:t>配置mapper文件扫描器。</w:t>
      </w:r>
    </w:p>
    <w:p>
      <w:pPr>
        <w:numPr>
          <w:numId w:val="0"/>
        </w:numPr>
        <w:ind w:left="420" w:leftChars="0"/>
      </w:pPr>
    </w:p>
    <w:p>
      <w:pPr>
        <w:tabs>
          <w:tab w:val="left" w:pos="840"/>
        </w:tabs>
      </w:pPr>
      <w:r>
        <w:rPr>
          <w:rFonts w:hint="eastAsia"/>
        </w:rPr>
        <w:t>Service层：</w:t>
      </w:r>
    </w:p>
    <w:p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applicationContext-service.xml包扫描器，扫描@service注解的类。</w:t>
      </w:r>
    </w:p>
    <w:p>
      <w:pPr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applicationContext-trans.xml配置事务。</w:t>
      </w:r>
    </w:p>
    <w:p>
      <w:pPr>
        <w:numPr>
          <w:numId w:val="0"/>
        </w:numPr>
        <w:tabs>
          <w:tab w:val="left" w:pos="840"/>
        </w:tabs>
      </w:pPr>
    </w:p>
    <w:p>
      <w:pPr>
        <w:tabs>
          <w:tab w:val="left" w:pos="840"/>
        </w:tabs>
      </w:pPr>
      <w:r>
        <w:rPr>
          <w:rFonts w:hint="eastAsia"/>
        </w:rPr>
        <w:t>表现层：</w:t>
      </w:r>
    </w:p>
    <w:p>
      <w:pPr>
        <w:tabs>
          <w:tab w:val="left" w:pos="840"/>
        </w:tabs>
      </w:pPr>
      <w:r>
        <w:rPr>
          <w:rFonts w:hint="eastAsia"/>
        </w:rPr>
        <w:t>Springmvc.xml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包扫描器，扫描@Controller注解的类。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配置注解驱动。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视图解析器</w:t>
      </w:r>
    </w:p>
    <w:p>
      <w:pPr>
        <w:tabs>
          <w:tab w:val="left" w:pos="840"/>
        </w:tabs>
        <w:rPr>
          <w:rFonts w:hint="eastAsia"/>
        </w:rPr>
      </w:pPr>
    </w:p>
    <w:p>
      <w:pPr>
        <w:tabs>
          <w:tab w:val="left" w:pos="840"/>
        </w:tabs>
      </w:pPr>
      <w:bookmarkStart w:id="0" w:name="_GoBack"/>
      <w:bookmarkEnd w:id="0"/>
      <w:r>
        <w:rPr>
          <w:rFonts w:hint="eastAsia"/>
        </w:rPr>
        <w:t>Web.xml</w:t>
      </w:r>
    </w:p>
    <w:p>
      <w:pPr>
        <w:tabs>
          <w:tab w:val="left" w:pos="840"/>
        </w:tabs>
        <w:rPr>
          <w:rFonts w:hint="eastAsia"/>
        </w:rPr>
      </w:pPr>
      <w:r>
        <w:rPr>
          <w:rFonts w:hint="eastAsia"/>
        </w:rPr>
        <w:t>配置前端控制器。</w:t>
      </w:r>
    </w:p>
    <w:p>
      <w:pPr>
        <w:tabs>
          <w:tab w:val="left" w:pos="840"/>
        </w:tabs>
        <w:rPr>
          <w:rFonts w:hint="eastAsia"/>
        </w:rPr>
      </w:pPr>
    </w:p>
    <w:p>
      <w:pPr>
        <w:tabs>
          <w:tab w:val="left" w:pos="840"/>
        </w:tabs>
        <w:rPr>
          <w:rFonts w:hint="eastAsia"/>
        </w:rPr>
      </w:pPr>
    </w:p>
    <w:p>
      <w:pPr>
        <w:tabs>
          <w:tab w:val="left" w:pos="840"/>
        </w:tabs>
        <w:rPr>
          <w:rFonts w:hint="eastAsia"/>
        </w:rPr>
      </w:pPr>
    </w:p>
    <w:p>
      <w:pPr>
        <w:tabs>
          <w:tab w:val="left" w:pos="840"/>
        </w:tabs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整合步骤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导入三大框架的所有jar包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建各类配置文件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28190" cy="29895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配置spring应用容器的方式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shd w:val="clear" w:fill="C55911" w:themeFill="accent2" w:themeFillShade="B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修改web.xml——关键点：在web项目中如何启动spring的applicationContext容器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由于整个工程中所有的controller对象，service对象，dao对象都交给spring框架来构造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但是web工程中，并没有一个main方法来启动spring的applicationContext容器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所以，我们需要让tomcat在启动的时候去启动spring的applicationContext容器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而spring中有两个类（</w:t>
      </w:r>
      <w:r>
        <w:rPr>
          <w:rFonts w:hint="eastAsia"/>
          <w:shd w:val="clear" w:fill="BDD6EE" w:themeFill="accent1" w:themeFillTint="66"/>
          <w:lang w:val="en-US" w:eastAsia="zh-CN"/>
        </w:rPr>
        <w:t>DispatcherServlet和ContextListener</w:t>
      </w:r>
      <w:r>
        <w:rPr>
          <w:rFonts w:hint="eastAsia"/>
          <w:lang w:val="en-US" w:eastAsia="zh-CN"/>
        </w:rPr>
        <w:t>）可以被tomcat所加载，并在初始化时创建spring的应用容器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从而，具体做法上有两种：</w:t>
      </w:r>
    </w:p>
    <w:p>
      <w:pPr>
        <w:widowControl w:val="0"/>
        <w:numPr>
          <w:ilvl w:val="0"/>
          <w:numId w:val="6"/>
        </w:numPr>
        <w:shd w:val="clear" w:fill="F4B083" w:themeFill="accent2" w:themeFillTint="99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第一种：用两个类去创建两个应用容器来构造项目中的类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fill="BDD6EE" w:themeFill="accent1" w:themeFillTint="66"/>
          <w:lang w:val="en-US" w:eastAsia="zh-CN"/>
        </w:rPr>
      </w:pPr>
      <w:r>
        <w:rPr>
          <w:rFonts w:hint="eastAsia"/>
          <w:lang w:val="en-US" w:eastAsia="zh-CN"/>
        </w:rPr>
        <w:t>把controller对象交给</w:t>
      </w:r>
      <w:r>
        <w:rPr>
          <w:rFonts w:hint="eastAsia"/>
          <w:shd w:val="clear" w:fill="BDD6EE" w:themeFill="accent1" w:themeFillTint="66"/>
          <w:lang w:val="en-US" w:eastAsia="zh-CN"/>
        </w:rPr>
        <w:t>DispatcherServlet去构造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fill="BDD6EE" w:themeFill="accent1" w:themeFillTint="66"/>
          <w:lang w:val="en-US" w:eastAsia="zh-CN"/>
        </w:rPr>
      </w:pPr>
      <w:r>
        <w:rPr>
          <w:rFonts w:hint="eastAsia"/>
          <w:lang w:val="en-US" w:eastAsia="zh-CN"/>
        </w:rPr>
        <w:t>把service和dao层的对象交给</w:t>
      </w:r>
      <w:r>
        <w:rPr>
          <w:rFonts w:hint="eastAsia"/>
          <w:shd w:val="clear" w:fill="BDD6EE" w:themeFill="accent1" w:themeFillTint="66"/>
          <w:lang w:val="en-US" w:eastAsia="zh-CN"/>
        </w:rPr>
        <w:t>ContextListener去构造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DispatcherServlet加载springmvc.xml文件，该文件中只扫描controller层的包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ContextListener加载applicationContext-service.xml,applicationContext-dao.xml两个配置文件，两个配置文件中分别配置service层和dao层的对象构造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在这种方法中，整个项目运行时，会存在两个spring的容器，这两个容器有一个父子关系：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DispatcherServlet的容器是子容器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ContextListener的容器是父容器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子容器可以获取父容器中的对象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shd w:val="clear" w:fill="F4B083" w:themeFill="accent2" w:themeFillTint="99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第二种：用一个容器去加载项目中类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fill="BDD6EE" w:themeFill="accent1" w:themeFillTint="66"/>
          <w:lang w:val="en-US" w:eastAsia="zh-CN"/>
        </w:rPr>
      </w:pPr>
      <w:r>
        <w:rPr>
          <w:rFonts w:hint="eastAsia"/>
          <w:lang w:val="en-US" w:eastAsia="zh-CN"/>
        </w:rPr>
        <w:t>把controller对象、service对象、dao对象</w:t>
      </w:r>
      <w:r>
        <w:rPr>
          <w:rFonts w:hint="eastAsia"/>
          <w:shd w:val="clear" w:fill="BDD6EE" w:themeFill="accent1" w:themeFillTint="66"/>
          <w:lang w:val="en-US" w:eastAsia="zh-CN"/>
        </w:rPr>
        <w:t>全都交给DispatcherServlet去构造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具体做法就是让DispatcherServlet加载所有的bean配置文件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DEDED" w:themeFill="accent3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DEDED" w:themeFill="accent3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DEDED" w:themeFill="accent3" w:themeFillTint="3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 http://java.sun.com/xml/ns/javaee/web-app_2_5.xsd"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ssm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-integration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classpath:spring/applicationContext-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15"/>
                <w:szCs w:val="15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classpath:springmvc/springmvc.xml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*.action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整合service层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可以让dispatcherServlet创造的容器来构建service层对象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也可以让ContextListener创造的容器来构建service层对象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C、修改applicationContext-service.xml文件：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组件扫描父包路径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"com.dohit.ssm.service"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整合测试controller+service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1、开发一个service层的测试类：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96440" cy="108204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TestServiceImple.java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helloService(String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 sb"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2、开发表现层controller类：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写一个controller方法，在方法中调用TestServiceImpl中的一个方法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然后在页面上请求一下这个controller的方法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TestController.java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shd w:val="clear" w:fill="FFC00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shd w:val="clear" w:fill="FFC000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shd w:val="clear" w:fill="FFC00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FFC000"/>
              </w:rPr>
              <w:t xml:space="preserve">TestService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shd w:val="clear" w:fill="FFC000"/>
              </w:rPr>
              <w:t>testService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FFC00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"/hello"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hello(String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"你好："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"/hello2"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hello2(String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shd w:val="clear" w:fill="FFC000"/>
              </w:rPr>
              <w:t>testService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FFC000"/>
              </w:rPr>
              <w:t>.helloService(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shd w:val="clear" w:fill="FFC00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FFC00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"hello：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整合dao层</w:t>
      </w:r>
    </w:p>
    <w:p>
      <w:pPr>
        <w:numPr>
          <w:ilvl w:val="0"/>
          <w:numId w:val="0"/>
        </w:numPr>
        <w:shd w:val="clear" w:fill="FFC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核心思想：让spring去帮我们构造一个sqlsessionfactory，并且让它去自动扫描mapper接口和xml文件，生成mapper接口的实例对象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做法：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在applicationContext-dao.xml中，配置sqlsessionfactory的bean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先配置一个连接池bean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classpath:mybatis/db.properties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:3306/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?characterEncoding=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root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root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applicationContext-dao.xml中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加载properties配置文件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context:property-placeholder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"classpath:mybatis/db.properties"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"dataSource"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"org.apache.commons.dbcp.BasicDataSource"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"driverClassName"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"${jdbc.driver}"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"url"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"${jdbc.url}"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"${jdbc.username}"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"password"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"${jdbc.password}"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"maxActive"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"10"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"maxIdle"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"5"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配置SqlSessionFactoryBean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让spring管理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sqlsessionfactory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使用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和spring整合包中的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的全局配置文件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FFC000"/>
              </w:rPr>
              <w:t>classpath:mybatis/SqlMapConfig.xml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 w:ascii="Consolas" w:hAnsi="Consolas" w:eastAsia="宋体"/>
          <w:i/>
          <w:color w:val="2A00FF"/>
          <w:sz w:val="15"/>
          <w:szCs w:val="15"/>
          <w:lang w:eastAsia="zh-CN"/>
        </w:rPr>
      </w:pPr>
      <w:r>
        <w:rPr>
          <w:rFonts w:hint="eastAsia"/>
          <w:lang w:val="en-US" w:eastAsia="zh-CN"/>
        </w:rPr>
        <w:t>并且准备一个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i/>
          <w:color w:val="2A00FF"/>
          <w:sz w:val="15"/>
          <w:szCs w:val="15"/>
          <w:shd w:val="clear" w:fill="FFC000"/>
        </w:rPr>
        <w:t>classpath:mybatis/SqlMapConfig.xml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宋体"/>
          <w:i/>
          <w:color w:val="2A00FF"/>
          <w:sz w:val="15"/>
          <w:szCs w:val="15"/>
          <w:lang w:eastAsia="zh-CN"/>
        </w:rPr>
        <w:t>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 w:ascii="Consolas" w:hAnsi="Consolas" w:eastAsia="宋体"/>
          <w:i/>
          <w:color w:val="2A00FF"/>
          <w:sz w:val="15"/>
          <w:szCs w:val="15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配置mapper扫描器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&lt;!-- 配置Mapper扫描器,mapper扫描器会自动扫描mapper包，生成各种mapper的实例对象，就可以在service中注入这些mapper实例对象了--&gt;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&lt;bean class="org.mybatis.spring.mapper.MapperScannerConfigurer"&gt;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&lt;property name="basePackage" value="com.dohit.ssm.mapper"/&gt;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&lt;/bean&gt;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测试controller层+service层+mybatis层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在testservice中，注入一个mapper对象</w:t>
      </w:r>
    </w:p>
    <w:p>
      <w:r>
        <w:drawing>
          <wp:inline distT="0" distB="0" distL="114300" distR="114300">
            <wp:extent cx="3016885" cy="686435"/>
            <wp:effectExtent l="9525" t="9525" r="21590" b="279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686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并且，写一个方法来调用</w:t>
      </w:r>
      <w:r>
        <w:rPr>
          <w:rFonts w:hint="eastAsia"/>
          <w:lang w:val="en-US" w:eastAsia="zh-CN"/>
        </w:rPr>
        <w:t>testMapper的方法</w:t>
      </w:r>
    </w:p>
    <w:p>
      <w:r>
        <w:drawing>
          <wp:inline distT="0" distB="0" distL="114300" distR="114300">
            <wp:extent cx="3038475" cy="730885"/>
            <wp:effectExtent l="9525" t="9525" r="19050" b="215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30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在controller中，写一个方法来调service的这个方法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30575" cy="901700"/>
            <wp:effectExtent l="9525" t="9525" r="12700" b="222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90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在页面上请求</w:t>
      </w:r>
      <w:r>
        <w:rPr>
          <w:rFonts w:hint="eastAsia"/>
          <w:lang w:val="en-US" w:eastAsia="zh-CN"/>
        </w:rPr>
        <w:t>/hello3.action?id=1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Spring声明式事务配置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Spring声明式事务管理配置很简单，只要加一个配置文件到工程中，并且让spring容器去加载该文件即可，配置文件如下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事务管理器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shd w:val="clear" w:fill="FF0000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FF000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shd w:val="clear" w:fill="FF0000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通知：增强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传播行为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切面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aop:advisor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com.dohit.ssm.service.*.*(..))"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注：文件中的datasource对象引用的是在application-dao.xml中配置好的datasource对象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事务配置文件的加载应该在web.xml中由contextLoaderListener去读取加载：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48740"/>
            <wp:effectExtent l="9525" t="9525" r="13335" b="133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8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整合完成后的所有配置文件及工程结构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工程结构示意图：</w:t>
      </w:r>
    </w:p>
    <w:p>
      <w:r>
        <w:drawing>
          <wp:inline distT="0" distB="0" distL="114300" distR="114300">
            <wp:extent cx="3069590" cy="4064000"/>
            <wp:effectExtent l="9525" t="9525" r="26035" b="222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406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各配置文件</w:t>
      </w:r>
    </w:p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在classpath下创建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mybatis/</w:t>
      </w:r>
      <w:r>
        <w:rPr>
          <w:rFonts w:hint="eastAsia" w:ascii="Consolas" w:hAnsi="Consolas" w:cs="Consolas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qlMapConfig.xml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tabs>
                <w:tab w:val="left" w:pos="840"/>
              </w:tabs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tabs>
          <w:tab w:val="left" w:pos="840"/>
        </w:tabs>
      </w:pPr>
    </w:p>
    <w:p>
      <w:pPr>
        <w:pStyle w:val="5"/>
      </w:pPr>
      <w:r>
        <w:rPr>
          <w:rFonts w:hint="eastAsia"/>
        </w:rPr>
        <w:t>applicationContext-dao.xml</w:t>
      </w:r>
    </w:p>
    <w:p>
      <w:r>
        <w:rPr>
          <w:rFonts w:hint="eastAsia"/>
        </w:rPr>
        <w:t>配置数据源、配置SqlSessionFactory、mapper扫描器。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&lt;?xml version="1.0" encoding="UTF-8"?&gt;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&lt;beans xmlns="http://www.springframework.org/schema/beans"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xmlns:context="http://www.springframework.org/schema/context" xmlns:p="http://www.springframework.org/schema/p"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xmlns:aop="http://www.springframework.org/schema/aop" xmlns:tx="http://www.springframework.org/schema/tx"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xmlns:xsi="http://www.w3.org/2001/XMLSchema-instance"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xsi:schemaLocation="http://www.springframework.org/schema/beans http://www.springframework.org/schema/beans/spring-beans-4.0.xsd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http://www.springframework.org/schema/util http://www.springframework.org/schema/util/spring-util-4.0.xsd"&gt;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加载properties配置文件 --&gt;</w:t>
            </w:r>
          </w:p>
          <w:p>
            <w:pPr>
              <w:rPr>
                <w:rFonts w:hint="eastAsia"/>
                <w:sz w:val="15"/>
                <w:szCs w:val="15"/>
                <w:shd w:val="clear" w:fill="FFC000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  <w:shd w:val="clear" w:fill="FFC000"/>
              </w:rPr>
              <w:t>&lt;context:property-placeholder location="classpath:mybatis/db.properties"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数据库连接池 --&gt;</w:t>
            </w:r>
          </w:p>
          <w:p>
            <w:pPr>
              <w:rPr>
                <w:rFonts w:hint="eastAsia"/>
                <w:sz w:val="15"/>
                <w:szCs w:val="15"/>
                <w:shd w:val="clear" w:fill="FFC000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  <w:shd w:val="clear" w:fill="FFC000"/>
              </w:rPr>
              <w:t>&lt;bean id="dataSource" class="org.apache.commons.dbcp.BasicDataSource"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destroy-method="close"&gt;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name="driverClassName" value="${jdbc.driver}"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name="url" value="${jdbc.url}"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name="username" value="${jdbc.username}"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name="password" value="${jdbc.password}"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name="maxActive" value="10"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name="maxIdle" value="5"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&lt;/bean&gt;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mapper配置 --&gt;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让spring管理sqlsessionfactory 使用mybatis和spring整合包中的 --&gt;</w:t>
            </w:r>
          </w:p>
          <w:p>
            <w:pPr>
              <w:rPr>
                <w:rFonts w:hint="eastAsia"/>
                <w:sz w:val="15"/>
                <w:szCs w:val="15"/>
                <w:shd w:val="clear" w:fill="FFC000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  <w:shd w:val="clear" w:fill="FFC000"/>
              </w:rPr>
              <w:t>&lt;bean id="sqlSessionFactory" class="org.mybatis.spring.SqlSessionFactoryBean"&gt;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数据库连接池 --&gt;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name="dataSource" ref="dataSource"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加载mybatis的全局配置文件 --&gt;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name="configLocation" value="</w:t>
            </w:r>
            <w:r>
              <w:rPr>
                <w:rFonts w:hint="eastAsia"/>
                <w:sz w:val="15"/>
                <w:szCs w:val="15"/>
                <w:shd w:val="clear" w:fill="FF0000"/>
              </w:rPr>
              <w:t>classpath:mybatis/SqlMapConfig.xml</w:t>
            </w:r>
            <w:r>
              <w:rPr>
                <w:rFonts w:hint="eastAsia"/>
                <w:sz w:val="15"/>
                <w:szCs w:val="15"/>
              </w:rPr>
              <w:t>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&lt;/bean&gt;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配置Mapper扫描器,mapper扫描器会自动扫描mapper包，生成各种mapper的实例对象，就可以在service中注入这些mapper实例对象了--&gt;</w:t>
            </w:r>
          </w:p>
          <w:p>
            <w:pPr>
              <w:rPr>
                <w:rFonts w:hint="eastAsia"/>
                <w:sz w:val="15"/>
                <w:szCs w:val="15"/>
                <w:shd w:val="clear" w:fill="7030A0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  <w:shd w:val="clear" w:fill="B4C6E7" w:themeFill="accent5" w:themeFillTint="66"/>
              </w:rPr>
              <w:t>&lt;bean class="org.mybatis.spring.mapper.MapperScannerConfigurer"&gt;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name="basePackage" value="</w:t>
            </w:r>
            <w:r>
              <w:rPr>
                <w:rFonts w:hint="eastAsia"/>
                <w:sz w:val="15"/>
                <w:szCs w:val="15"/>
                <w:shd w:val="clear" w:fill="FF0000"/>
              </w:rPr>
              <w:t>com.dohit.ssm.mapper</w:t>
            </w:r>
            <w:r>
              <w:rPr>
                <w:rFonts w:hint="eastAsia"/>
                <w:sz w:val="15"/>
                <w:szCs w:val="15"/>
              </w:rPr>
              <w:t>"/&gt;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&lt;/bean&gt;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&lt;/beans&gt;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b.properties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jdbc.driver=com.mysql.jdbc.Driver</w:t>
            </w: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jdbc.url=jdbc:mysql://localhost:3306/mybatis?characterEncoding=utf-8</w:t>
            </w:r>
          </w:p>
          <w:p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jdbc.username=root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jdbc.password=root</w:t>
            </w:r>
          </w:p>
        </w:tc>
      </w:tr>
    </w:tbl>
    <w:p>
      <w:pPr>
        <w:pStyle w:val="5"/>
      </w:pPr>
      <w:r>
        <w:rPr>
          <w:rFonts w:hint="eastAsia"/>
        </w:rPr>
        <w:t>applicationContext-service.xml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&lt;?xml version="1.0" encoding="UTF-8"?&gt;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&lt;beans xmlns="http://www.springframework.org/schema/beans"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xmlns:context="http://www.springframework.org/schema/context" xmlns:p="http://www.springframework.org/schema/p"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xmlns:aop="http://www.springframework.org/schema/aop" xmlns:tx="http://www.springframework.org/schema/tx"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xmlns:xsi="http://www.w3.org/2001/XMLSchema-instance"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xsi:schemaLocation="http://www.springframework.org/schema/beans http://www.springframework.org/schema/beans/spring-beans-4.0.xsd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http://www.springframework.org/schema/util http://www.springframework.org/schema/util/spring-util-4.0.xsd"&gt;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组件扫描父包路径 --&gt;</w:t>
            </w:r>
          </w:p>
          <w:p>
            <w:pPr>
              <w:rPr>
                <w:rFonts w:hint="eastAsia"/>
                <w:sz w:val="15"/>
                <w:szCs w:val="15"/>
                <w:shd w:val="clear" w:fill="FFC000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  <w:shd w:val="clear" w:fill="FFC000"/>
              </w:rPr>
              <w:t>&lt;context:component-scan base-package="</w:t>
            </w:r>
            <w:r>
              <w:rPr>
                <w:rFonts w:hint="eastAsia"/>
                <w:sz w:val="15"/>
                <w:szCs w:val="15"/>
                <w:shd w:val="clear" w:fill="FF0000"/>
              </w:rPr>
              <w:t>com.dohit.ssm.service</w:t>
            </w:r>
            <w:r>
              <w:rPr>
                <w:rFonts w:hint="eastAsia"/>
                <w:sz w:val="15"/>
                <w:szCs w:val="15"/>
                <w:shd w:val="clear" w:fill="FFC000"/>
              </w:rPr>
              <w:t>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&lt;/beans&gt;</w:t>
            </w:r>
          </w:p>
        </w:tc>
      </w:tr>
    </w:tbl>
    <w:p>
      <w:pPr>
        <w:pStyle w:val="5"/>
        <w:rPr>
          <w:strike/>
          <w:dstrike w:val="0"/>
        </w:rPr>
      </w:pPr>
      <w:r>
        <w:rPr>
          <w:rFonts w:hint="eastAsia"/>
          <w:strike/>
          <w:dstrike w:val="0"/>
        </w:rPr>
        <w:t>applicationContext-transaction.xml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事务管理器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数据源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通知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传播行为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切面 --&gt;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aop:advisor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cn.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dohit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.springmvc.service.*.*(..))"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5"/>
      </w:pPr>
      <w:r>
        <w:rPr>
          <w:rFonts w:hint="eastAsia"/>
        </w:rPr>
        <w:t>springmvc.xml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&lt;?xml version="1.0" encoding="UTF-8"?&gt;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&lt;beans xmlns="http://www.springframework.org/schema/beans"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xmlns:xsi="http://www.w3.org/2001/XMLSchema-instance" xmlns:p="http://www.springframework.org/schema/p"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xmlns:context="http://www.springframework.org/schema/context"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xmlns:mvc="http://www.springframework.org/schema/mvc"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xsi:schemaLocation="http://www.springframework.org/schema/beans http://www.springframework.org/schema/beans/spring-beans-4.0.xsd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http://www.springframework.org/schema/mvc http://www.springframework.org/schema/mvc/spring-mvc-4.0.xsd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http://www.springframework.org/schema/context http://www.springframework.org/schema/context/spring-context-4.0.xsd"&gt;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加载注解驱动 --&gt;</w:t>
            </w:r>
          </w:p>
          <w:p>
            <w:pPr>
              <w:rPr>
                <w:rFonts w:hint="eastAsia"/>
                <w:sz w:val="15"/>
                <w:szCs w:val="15"/>
                <w:shd w:val="clear" w:fill="FF0000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  <w:shd w:val="clear" w:fill="FF0000"/>
              </w:rPr>
              <w:t>&lt;mvc:annotation-driven /&gt;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指定需要扫描controller类的包 --&gt;</w:t>
            </w:r>
          </w:p>
          <w:p>
            <w:pPr>
              <w:rPr>
                <w:rFonts w:hint="eastAsia"/>
                <w:sz w:val="15"/>
                <w:szCs w:val="15"/>
                <w:shd w:val="clear" w:fill="F4B083" w:themeFill="accent2" w:themeFillTint="99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  <w:shd w:val="clear" w:fill="F4B083" w:themeFill="accent2" w:themeFillTint="99"/>
              </w:rPr>
              <w:t>&lt;context:component-scan base-package="com.dohit.ssm.controller"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视图解析器配置：前缀和后缀 --&gt;</w:t>
            </w:r>
          </w:p>
          <w:p>
            <w:pPr>
              <w:rPr>
                <w:rFonts w:hint="eastAsia"/>
                <w:sz w:val="15"/>
                <w:szCs w:val="15"/>
                <w:shd w:val="clear" w:fill="F4B083" w:themeFill="accent2" w:themeFillTint="99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  <w:shd w:val="clear" w:fill="F4B083" w:themeFill="accent2" w:themeFillTint="99"/>
              </w:rPr>
              <w:t>&lt;bean</w:t>
            </w:r>
            <w:r>
              <w:rPr>
                <w:rFonts w:hint="eastAsia"/>
                <w:sz w:val="15"/>
                <w:szCs w:val="15"/>
                <w:shd w:val="clear" w:fill="F4B083" w:themeFill="accent2" w:themeFillTint="9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shd w:val="clear" w:fill="F4B083" w:themeFill="accent2" w:themeFillTint="99"/>
              </w:rPr>
              <w:t>class="org.springframework.web.servlet.view.InternalResourceViewResolver"&gt;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name="viewClass"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value="org.springframework.web.servlet.view.JstlView"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name="prefix" value="/WEB-INF/jsp/"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&lt;property name="suffix" value=".jsp"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&lt;/bean&gt;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&lt;!-- 静态资源的自动映射 --&gt;</w:t>
            </w:r>
          </w:p>
          <w:p>
            <w:pPr>
              <w:rPr>
                <w:rFonts w:hint="eastAsia"/>
                <w:sz w:val="15"/>
                <w:szCs w:val="15"/>
                <w:shd w:val="clear" w:fill="F4B083" w:themeFill="accent2" w:themeFillTint="99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  <w:shd w:val="clear" w:fill="F4B083" w:themeFill="accent2" w:themeFillTint="99"/>
              </w:rPr>
              <w:t>&lt;mvc:resources location="/js/" mapping="/js/**"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&lt;mvc:resources location="/img/" mapping="/img/**"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&lt;mvc:resources location="/css/" mapping="/css/**" /&gt;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&lt;/beans&gt;</w:t>
            </w:r>
          </w:p>
        </w:tc>
      </w:tr>
    </w:tbl>
    <w:p/>
    <w:p>
      <w:pPr>
        <w:pStyle w:val="5"/>
      </w:pPr>
      <w:r>
        <w:rPr>
          <w:rFonts w:hint="eastAsia"/>
        </w:rPr>
        <w:t>web.xml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 http://java.sun.com/xml/ns/javaee/web-app_2_5.xsd"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ssm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-integration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shd w:val="clear" w:fill="F4B083" w:themeFill="accent2" w:themeFillTint="99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4B083" w:themeFill="accent2" w:themeFillTint="99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shd w:val="clear" w:fill="F4B083" w:themeFill="accent2" w:themeFillTint="99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4B083" w:themeFill="accent2" w:themeFillTint="99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F4B083" w:themeFill="accent2" w:themeFillTint="99"/>
              </w:rPr>
              <w:t>classpath:spring/applicationContext-*.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  <w:shd w:val="clear" w:fill="F4B083" w:themeFill="accent2" w:themeFillTint="99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4B083" w:themeFill="accent2" w:themeFillTint="99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shd w:val="clear" w:fill="F4B083" w:themeFill="accent2" w:themeFillTint="99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4B083" w:themeFill="accent2" w:themeFillTint="9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shd w:val="clear" w:fill="F4B083" w:themeFill="accent2" w:themeFillTint="99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4B083" w:themeFill="accent2" w:themeFillTint="99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shd w:val="clear" w:fill="F4B083" w:themeFill="accent2" w:themeFillTint="99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4B083" w:themeFill="accent2" w:themeFillTint="99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F4B083" w:themeFill="accent2" w:themeFillTint="99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4B083" w:themeFill="accent2" w:themeFillTint="99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shd w:val="clear" w:fill="F4B083" w:themeFill="accent2" w:themeFillTint="99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4B083" w:themeFill="accent2" w:themeFillTint="9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9CC2E5" w:themeFill="accent1" w:themeFillTint="99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shd w:val="clear" w:fill="9CC2E5" w:themeFill="accent1" w:themeFillTint="99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9CC2E5" w:themeFill="accent1" w:themeFillTint="99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9CC2E5" w:themeFill="accent1" w:themeFillTint="99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9CC2E5" w:themeFill="accent1" w:themeFillTint="99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shd w:val="clear" w:fill="9CC2E5" w:themeFill="accent1" w:themeFillTint="99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9CC2E5" w:themeFill="accent1" w:themeFillTint="9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shd w:val="clear" w:fill="9CC2E5" w:themeFill="accent1" w:themeFillTint="99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9CC2E5" w:themeFill="accent1" w:themeFillTint="99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shd w:val="clear" w:fill="9CC2E5" w:themeFill="accent1" w:themeFillTint="99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9CC2E5" w:themeFill="accent1" w:themeFillTint="99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9CC2E5" w:themeFill="accent1" w:themeFillTint="99"/>
              </w:rPr>
              <w:t>classpath:springmvc/springmvc.xml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9CC2E5" w:themeFill="accent1" w:themeFillTint="99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shd w:val="clear" w:fill="9CC2E5" w:themeFill="accent1" w:themeFillTint="99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9CC2E5" w:themeFill="accent1" w:themeFillTint="9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shd w:val="clear" w:fill="FFE599" w:themeFill="accent4" w:themeFillTint="66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FE599" w:themeFill="accent4" w:themeFillTint="6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shd w:val="clear" w:fill="FFE599" w:themeFill="accent4" w:themeFillTint="66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FE599" w:themeFill="accent4" w:themeFillTint="6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fill="FFE599" w:themeFill="accent4" w:themeFillTint="66"/>
              </w:rPr>
              <w:t>*.action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FE599" w:themeFill="accent4" w:themeFillTint="6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shd w:val="clear" w:fill="FFE599" w:themeFill="accent4" w:themeFillTint="66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shd w:val="clear" w:fill="FFE599" w:themeFill="accent4" w:themeFillTint="6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8D671"/>
    <w:multiLevelType w:val="multilevel"/>
    <w:tmpl w:val="56F8D6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6F8D718"/>
    <w:multiLevelType w:val="singleLevel"/>
    <w:tmpl w:val="56F8D71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6F8D76C"/>
    <w:multiLevelType w:val="singleLevel"/>
    <w:tmpl w:val="56F8D76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7A39B7"/>
    <w:multiLevelType w:val="multilevel"/>
    <w:tmpl w:val="587A39B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587C2896"/>
    <w:multiLevelType w:val="singleLevel"/>
    <w:tmpl w:val="587C289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7C2AAE"/>
    <w:multiLevelType w:val="singleLevel"/>
    <w:tmpl w:val="587C2AA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7C3D5E"/>
    <w:multiLevelType w:val="singleLevel"/>
    <w:tmpl w:val="587C3D5E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587C3EB8"/>
    <w:multiLevelType w:val="singleLevel"/>
    <w:tmpl w:val="587C3EB8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F8CAC9"/>
    <w:multiLevelType w:val="singleLevel"/>
    <w:tmpl w:val="58F8CAC9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43E"/>
    <w:rsid w:val="005A6F74"/>
    <w:rsid w:val="00DE0B0D"/>
    <w:rsid w:val="01544372"/>
    <w:rsid w:val="0176487F"/>
    <w:rsid w:val="0186435B"/>
    <w:rsid w:val="01C347BC"/>
    <w:rsid w:val="01DC569D"/>
    <w:rsid w:val="021A467E"/>
    <w:rsid w:val="02881252"/>
    <w:rsid w:val="02AE1E63"/>
    <w:rsid w:val="02D746CD"/>
    <w:rsid w:val="031B6CB4"/>
    <w:rsid w:val="03845993"/>
    <w:rsid w:val="03F674AD"/>
    <w:rsid w:val="040361C0"/>
    <w:rsid w:val="04334015"/>
    <w:rsid w:val="047C7798"/>
    <w:rsid w:val="047E730D"/>
    <w:rsid w:val="04AB29A5"/>
    <w:rsid w:val="050027B2"/>
    <w:rsid w:val="0506111B"/>
    <w:rsid w:val="056B0626"/>
    <w:rsid w:val="05AE2C48"/>
    <w:rsid w:val="06745EFD"/>
    <w:rsid w:val="06A86E97"/>
    <w:rsid w:val="06DA0C23"/>
    <w:rsid w:val="06F7648E"/>
    <w:rsid w:val="07097EBF"/>
    <w:rsid w:val="07533A0D"/>
    <w:rsid w:val="075C0487"/>
    <w:rsid w:val="07F6557E"/>
    <w:rsid w:val="080013E0"/>
    <w:rsid w:val="081B5A9F"/>
    <w:rsid w:val="08461C9C"/>
    <w:rsid w:val="08B45589"/>
    <w:rsid w:val="091E0310"/>
    <w:rsid w:val="09460954"/>
    <w:rsid w:val="09471BD9"/>
    <w:rsid w:val="09535FD2"/>
    <w:rsid w:val="097F65B6"/>
    <w:rsid w:val="0984653D"/>
    <w:rsid w:val="098F6264"/>
    <w:rsid w:val="09F3193A"/>
    <w:rsid w:val="09FC5D84"/>
    <w:rsid w:val="0A040E38"/>
    <w:rsid w:val="0A5D16B0"/>
    <w:rsid w:val="0B1274C1"/>
    <w:rsid w:val="0B367812"/>
    <w:rsid w:val="0BBA36A5"/>
    <w:rsid w:val="0C6F619B"/>
    <w:rsid w:val="0C887E94"/>
    <w:rsid w:val="0D191724"/>
    <w:rsid w:val="0D213F29"/>
    <w:rsid w:val="0D235295"/>
    <w:rsid w:val="0D3D78F8"/>
    <w:rsid w:val="0D8D4CC5"/>
    <w:rsid w:val="0DAA4BEC"/>
    <w:rsid w:val="0DEA7874"/>
    <w:rsid w:val="0E0F2E7F"/>
    <w:rsid w:val="0E1C790F"/>
    <w:rsid w:val="0E850FCC"/>
    <w:rsid w:val="0ECB493F"/>
    <w:rsid w:val="0EF447B4"/>
    <w:rsid w:val="0F3A34B8"/>
    <w:rsid w:val="0F4E79E0"/>
    <w:rsid w:val="0F6C1132"/>
    <w:rsid w:val="0FD56A81"/>
    <w:rsid w:val="10054266"/>
    <w:rsid w:val="10706B8E"/>
    <w:rsid w:val="1093647D"/>
    <w:rsid w:val="113F43ED"/>
    <w:rsid w:val="11400AFB"/>
    <w:rsid w:val="116A766C"/>
    <w:rsid w:val="129117F7"/>
    <w:rsid w:val="12FD3DD7"/>
    <w:rsid w:val="13141B4B"/>
    <w:rsid w:val="134276A7"/>
    <w:rsid w:val="142E2D16"/>
    <w:rsid w:val="14950A2C"/>
    <w:rsid w:val="14C55D8D"/>
    <w:rsid w:val="14D02BE1"/>
    <w:rsid w:val="152535B1"/>
    <w:rsid w:val="160C2FBC"/>
    <w:rsid w:val="161205B9"/>
    <w:rsid w:val="1613247F"/>
    <w:rsid w:val="163829A5"/>
    <w:rsid w:val="16794DC9"/>
    <w:rsid w:val="167D587C"/>
    <w:rsid w:val="16B34E04"/>
    <w:rsid w:val="16C36A6E"/>
    <w:rsid w:val="16FF1AE5"/>
    <w:rsid w:val="174C0CAE"/>
    <w:rsid w:val="179D3D71"/>
    <w:rsid w:val="17B56DD0"/>
    <w:rsid w:val="184B4181"/>
    <w:rsid w:val="18E814EA"/>
    <w:rsid w:val="18F77A80"/>
    <w:rsid w:val="1900530C"/>
    <w:rsid w:val="190576DE"/>
    <w:rsid w:val="190F308D"/>
    <w:rsid w:val="1920467E"/>
    <w:rsid w:val="19267899"/>
    <w:rsid w:val="197A7729"/>
    <w:rsid w:val="198C1650"/>
    <w:rsid w:val="1A234884"/>
    <w:rsid w:val="1A3F5237"/>
    <w:rsid w:val="1ABD149E"/>
    <w:rsid w:val="1B332377"/>
    <w:rsid w:val="1B7D3F64"/>
    <w:rsid w:val="1C231241"/>
    <w:rsid w:val="1C6D35FF"/>
    <w:rsid w:val="1C78006F"/>
    <w:rsid w:val="1CA1216B"/>
    <w:rsid w:val="1CDE47C5"/>
    <w:rsid w:val="1CF56704"/>
    <w:rsid w:val="1D392ED9"/>
    <w:rsid w:val="1D483CCC"/>
    <w:rsid w:val="1D6161A0"/>
    <w:rsid w:val="1D700211"/>
    <w:rsid w:val="1D9D2D60"/>
    <w:rsid w:val="1DC0678E"/>
    <w:rsid w:val="1E385332"/>
    <w:rsid w:val="1E4D5823"/>
    <w:rsid w:val="1E507AB7"/>
    <w:rsid w:val="1E6C58E8"/>
    <w:rsid w:val="1EB326BF"/>
    <w:rsid w:val="1EB9444F"/>
    <w:rsid w:val="1EEA65F6"/>
    <w:rsid w:val="1F0652F3"/>
    <w:rsid w:val="1F3A0B6A"/>
    <w:rsid w:val="1F4434DC"/>
    <w:rsid w:val="1F735954"/>
    <w:rsid w:val="1F9766F3"/>
    <w:rsid w:val="1FB52361"/>
    <w:rsid w:val="20466E7B"/>
    <w:rsid w:val="20BB0A70"/>
    <w:rsid w:val="20F31A4B"/>
    <w:rsid w:val="2115441D"/>
    <w:rsid w:val="21324019"/>
    <w:rsid w:val="2167482D"/>
    <w:rsid w:val="21A62F9F"/>
    <w:rsid w:val="22171991"/>
    <w:rsid w:val="221C7F81"/>
    <w:rsid w:val="2241659F"/>
    <w:rsid w:val="23010042"/>
    <w:rsid w:val="23D817B7"/>
    <w:rsid w:val="241E01EA"/>
    <w:rsid w:val="25536360"/>
    <w:rsid w:val="267D73B8"/>
    <w:rsid w:val="26981679"/>
    <w:rsid w:val="26C95D81"/>
    <w:rsid w:val="26D8381C"/>
    <w:rsid w:val="26EE3733"/>
    <w:rsid w:val="274858F0"/>
    <w:rsid w:val="27A11EAE"/>
    <w:rsid w:val="27D70405"/>
    <w:rsid w:val="28095785"/>
    <w:rsid w:val="28576273"/>
    <w:rsid w:val="287F7717"/>
    <w:rsid w:val="28D21F60"/>
    <w:rsid w:val="28F24FB1"/>
    <w:rsid w:val="292D3E91"/>
    <w:rsid w:val="29B21CEB"/>
    <w:rsid w:val="29F57884"/>
    <w:rsid w:val="2A9823B0"/>
    <w:rsid w:val="2BEA2DB4"/>
    <w:rsid w:val="2BF37243"/>
    <w:rsid w:val="2C45042B"/>
    <w:rsid w:val="2C676A29"/>
    <w:rsid w:val="2C85549D"/>
    <w:rsid w:val="2C8C1CC5"/>
    <w:rsid w:val="2C937264"/>
    <w:rsid w:val="2CD230CD"/>
    <w:rsid w:val="2D0528C3"/>
    <w:rsid w:val="2D641A32"/>
    <w:rsid w:val="2D674691"/>
    <w:rsid w:val="2D871024"/>
    <w:rsid w:val="2DAB2B60"/>
    <w:rsid w:val="2DCF5E8F"/>
    <w:rsid w:val="2E6A254C"/>
    <w:rsid w:val="2E9014EA"/>
    <w:rsid w:val="2E986041"/>
    <w:rsid w:val="2EE738EC"/>
    <w:rsid w:val="2EEB220E"/>
    <w:rsid w:val="2F04450C"/>
    <w:rsid w:val="2F1537AA"/>
    <w:rsid w:val="2F3165F2"/>
    <w:rsid w:val="2F521AFD"/>
    <w:rsid w:val="2F5A3969"/>
    <w:rsid w:val="2FA04B1A"/>
    <w:rsid w:val="2FFF7544"/>
    <w:rsid w:val="301167F9"/>
    <w:rsid w:val="3058135A"/>
    <w:rsid w:val="30B954C0"/>
    <w:rsid w:val="30BF18F3"/>
    <w:rsid w:val="31605696"/>
    <w:rsid w:val="317E5C16"/>
    <w:rsid w:val="31881ED2"/>
    <w:rsid w:val="31D17BEA"/>
    <w:rsid w:val="323D4C75"/>
    <w:rsid w:val="33054D4B"/>
    <w:rsid w:val="330E732C"/>
    <w:rsid w:val="33D631BE"/>
    <w:rsid w:val="33EC524A"/>
    <w:rsid w:val="340347A1"/>
    <w:rsid w:val="34730E8B"/>
    <w:rsid w:val="348B4E14"/>
    <w:rsid w:val="34D64E6E"/>
    <w:rsid w:val="34EB6A95"/>
    <w:rsid w:val="34ED291D"/>
    <w:rsid w:val="357B4924"/>
    <w:rsid w:val="35883279"/>
    <w:rsid w:val="36635FE3"/>
    <w:rsid w:val="36C16119"/>
    <w:rsid w:val="3764250F"/>
    <w:rsid w:val="377B57F3"/>
    <w:rsid w:val="37B92167"/>
    <w:rsid w:val="38516F6F"/>
    <w:rsid w:val="390E066E"/>
    <w:rsid w:val="391D4723"/>
    <w:rsid w:val="39421388"/>
    <w:rsid w:val="394676EB"/>
    <w:rsid w:val="39D47760"/>
    <w:rsid w:val="3A3D595C"/>
    <w:rsid w:val="3B7837B6"/>
    <w:rsid w:val="3BBF5C1F"/>
    <w:rsid w:val="3BC507A3"/>
    <w:rsid w:val="3C205D80"/>
    <w:rsid w:val="3CDD2431"/>
    <w:rsid w:val="3CF72ACD"/>
    <w:rsid w:val="3D760ACC"/>
    <w:rsid w:val="3D911199"/>
    <w:rsid w:val="3DE70137"/>
    <w:rsid w:val="3DFD07AE"/>
    <w:rsid w:val="3E92522B"/>
    <w:rsid w:val="3F6E5F7E"/>
    <w:rsid w:val="3FE31AC4"/>
    <w:rsid w:val="4000333E"/>
    <w:rsid w:val="400A722E"/>
    <w:rsid w:val="402B0122"/>
    <w:rsid w:val="40454D61"/>
    <w:rsid w:val="40CB38DB"/>
    <w:rsid w:val="40DE4EB5"/>
    <w:rsid w:val="40F83115"/>
    <w:rsid w:val="411C429A"/>
    <w:rsid w:val="41BC2B86"/>
    <w:rsid w:val="420B7D65"/>
    <w:rsid w:val="421606B6"/>
    <w:rsid w:val="4262208B"/>
    <w:rsid w:val="427010CC"/>
    <w:rsid w:val="42E87F09"/>
    <w:rsid w:val="438C4F02"/>
    <w:rsid w:val="440A64A8"/>
    <w:rsid w:val="440E1644"/>
    <w:rsid w:val="44B72075"/>
    <w:rsid w:val="44C84ECF"/>
    <w:rsid w:val="44E525F6"/>
    <w:rsid w:val="450023CC"/>
    <w:rsid w:val="454E1348"/>
    <w:rsid w:val="45783BAE"/>
    <w:rsid w:val="45946A0C"/>
    <w:rsid w:val="46100F06"/>
    <w:rsid w:val="46152076"/>
    <w:rsid w:val="46A37A04"/>
    <w:rsid w:val="46AD0B3C"/>
    <w:rsid w:val="46CF5F68"/>
    <w:rsid w:val="471E526F"/>
    <w:rsid w:val="471F7EB1"/>
    <w:rsid w:val="47241977"/>
    <w:rsid w:val="47467CCB"/>
    <w:rsid w:val="474B5E4C"/>
    <w:rsid w:val="47970CD4"/>
    <w:rsid w:val="47E51642"/>
    <w:rsid w:val="49680348"/>
    <w:rsid w:val="49A26DB8"/>
    <w:rsid w:val="49CC63EC"/>
    <w:rsid w:val="49FF51B5"/>
    <w:rsid w:val="4A2F1E7E"/>
    <w:rsid w:val="4A3E1292"/>
    <w:rsid w:val="4A3F3B00"/>
    <w:rsid w:val="4A460FBC"/>
    <w:rsid w:val="4A6627DA"/>
    <w:rsid w:val="4AE17CF0"/>
    <w:rsid w:val="4AF0606A"/>
    <w:rsid w:val="4B277CDB"/>
    <w:rsid w:val="4B492DBF"/>
    <w:rsid w:val="4B4C37F4"/>
    <w:rsid w:val="4B6D0FCF"/>
    <w:rsid w:val="4BBD003F"/>
    <w:rsid w:val="4BF10787"/>
    <w:rsid w:val="4C0853C9"/>
    <w:rsid w:val="4C1813C3"/>
    <w:rsid w:val="4C3C68E0"/>
    <w:rsid w:val="4C8B1429"/>
    <w:rsid w:val="4C8C6F53"/>
    <w:rsid w:val="4D4E1EFA"/>
    <w:rsid w:val="4DA21179"/>
    <w:rsid w:val="4DCC685F"/>
    <w:rsid w:val="4DDC4112"/>
    <w:rsid w:val="4ED41232"/>
    <w:rsid w:val="4F13197D"/>
    <w:rsid w:val="4F3359E6"/>
    <w:rsid w:val="50501083"/>
    <w:rsid w:val="507E415E"/>
    <w:rsid w:val="50EE37EC"/>
    <w:rsid w:val="5143338F"/>
    <w:rsid w:val="5151733C"/>
    <w:rsid w:val="517C439A"/>
    <w:rsid w:val="51E54D50"/>
    <w:rsid w:val="51F938C5"/>
    <w:rsid w:val="52475EEE"/>
    <w:rsid w:val="52A95D20"/>
    <w:rsid w:val="53114F85"/>
    <w:rsid w:val="532C6713"/>
    <w:rsid w:val="53363470"/>
    <w:rsid w:val="537B61ED"/>
    <w:rsid w:val="539A3EA5"/>
    <w:rsid w:val="53D27830"/>
    <w:rsid w:val="53D42E44"/>
    <w:rsid w:val="54CA408F"/>
    <w:rsid w:val="551956B2"/>
    <w:rsid w:val="557272E5"/>
    <w:rsid w:val="55CD444F"/>
    <w:rsid w:val="55F57267"/>
    <w:rsid w:val="56733758"/>
    <w:rsid w:val="57180D0D"/>
    <w:rsid w:val="57194966"/>
    <w:rsid w:val="57FC74FA"/>
    <w:rsid w:val="580954EE"/>
    <w:rsid w:val="58E213F2"/>
    <w:rsid w:val="58ED5AF0"/>
    <w:rsid w:val="594D4F3F"/>
    <w:rsid w:val="595D1520"/>
    <w:rsid w:val="59CF4E85"/>
    <w:rsid w:val="5A0D2490"/>
    <w:rsid w:val="5AC43F76"/>
    <w:rsid w:val="5B1C0B51"/>
    <w:rsid w:val="5B7702EF"/>
    <w:rsid w:val="5B9F0159"/>
    <w:rsid w:val="5BE929FE"/>
    <w:rsid w:val="5C2044B7"/>
    <w:rsid w:val="5C6907FB"/>
    <w:rsid w:val="5CAD2C8A"/>
    <w:rsid w:val="5CC54275"/>
    <w:rsid w:val="5CCE7A9C"/>
    <w:rsid w:val="5D9D1404"/>
    <w:rsid w:val="5DA04EA2"/>
    <w:rsid w:val="5DB33FE0"/>
    <w:rsid w:val="5E065B99"/>
    <w:rsid w:val="5E1F339A"/>
    <w:rsid w:val="5E96518C"/>
    <w:rsid w:val="5EE97466"/>
    <w:rsid w:val="5EEA601D"/>
    <w:rsid w:val="5F0B2160"/>
    <w:rsid w:val="5F460A47"/>
    <w:rsid w:val="5F932DD0"/>
    <w:rsid w:val="5FCD2BE4"/>
    <w:rsid w:val="601C2281"/>
    <w:rsid w:val="60A10ED6"/>
    <w:rsid w:val="60B83E88"/>
    <w:rsid w:val="60F65BD8"/>
    <w:rsid w:val="614B21F6"/>
    <w:rsid w:val="618C2710"/>
    <w:rsid w:val="61B54F4E"/>
    <w:rsid w:val="62167B55"/>
    <w:rsid w:val="62326E20"/>
    <w:rsid w:val="62460C66"/>
    <w:rsid w:val="625514E3"/>
    <w:rsid w:val="62AE4520"/>
    <w:rsid w:val="630F785B"/>
    <w:rsid w:val="633E0E4F"/>
    <w:rsid w:val="6347792E"/>
    <w:rsid w:val="63863E30"/>
    <w:rsid w:val="638F3A16"/>
    <w:rsid w:val="63B94B07"/>
    <w:rsid w:val="643220B3"/>
    <w:rsid w:val="645B4266"/>
    <w:rsid w:val="647078F4"/>
    <w:rsid w:val="649443E9"/>
    <w:rsid w:val="649B0105"/>
    <w:rsid w:val="64AB42F6"/>
    <w:rsid w:val="6505794D"/>
    <w:rsid w:val="65602386"/>
    <w:rsid w:val="656E1B28"/>
    <w:rsid w:val="65747493"/>
    <w:rsid w:val="65C34F62"/>
    <w:rsid w:val="664873BA"/>
    <w:rsid w:val="668A6F87"/>
    <w:rsid w:val="66A063BC"/>
    <w:rsid w:val="66FB4986"/>
    <w:rsid w:val="66FC3D33"/>
    <w:rsid w:val="67526976"/>
    <w:rsid w:val="676008E3"/>
    <w:rsid w:val="67E03DD9"/>
    <w:rsid w:val="681A0FDB"/>
    <w:rsid w:val="681C33F6"/>
    <w:rsid w:val="683B78DC"/>
    <w:rsid w:val="68CA518A"/>
    <w:rsid w:val="68EB6C53"/>
    <w:rsid w:val="68F90981"/>
    <w:rsid w:val="69264414"/>
    <w:rsid w:val="69974955"/>
    <w:rsid w:val="69AC0D0F"/>
    <w:rsid w:val="69CB0C21"/>
    <w:rsid w:val="69FA1FFA"/>
    <w:rsid w:val="6A082006"/>
    <w:rsid w:val="6AA66D65"/>
    <w:rsid w:val="6ADB6E3F"/>
    <w:rsid w:val="6AEA56C9"/>
    <w:rsid w:val="6B1A7C36"/>
    <w:rsid w:val="6B70408D"/>
    <w:rsid w:val="6C000F6F"/>
    <w:rsid w:val="6D05326B"/>
    <w:rsid w:val="6D2A7E88"/>
    <w:rsid w:val="6D4120EE"/>
    <w:rsid w:val="6DF92446"/>
    <w:rsid w:val="6E331C57"/>
    <w:rsid w:val="6E5D3F37"/>
    <w:rsid w:val="6E832408"/>
    <w:rsid w:val="6EAA3A6A"/>
    <w:rsid w:val="6F8A11E5"/>
    <w:rsid w:val="6FAC492B"/>
    <w:rsid w:val="6FB307F9"/>
    <w:rsid w:val="6FBA39B8"/>
    <w:rsid w:val="6FDA5B90"/>
    <w:rsid w:val="6FDC7439"/>
    <w:rsid w:val="700534E7"/>
    <w:rsid w:val="703151DD"/>
    <w:rsid w:val="70CE7DD8"/>
    <w:rsid w:val="711A3745"/>
    <w:rsid w:val="71780BAE"/>
    <w:rsid w:val="718006CD"/>
    <w:rsid w:val="721E44A9"/>
    <w:rsid w:val="72936973"/>
    <w:rsid w:val="72A02FB9"/>
    <w:rsid w:val="730F08DF"/>
    <w:rsid w:val="73791A0E"/>
    <w:rsid w:val="73C927C9"/>
    <w:rsid w:val="73CB1B18"/>
    <w:rsid w:val="741B3AF4"/>
    <w:rsid w:val="74683A55"/>
    <w:rsid w:val="747F50F2"/>
    <w:rsid w:val="74B42E2B"/>
    <w:rsid w:val="74E06B89"/>
    <w:rsid w:val="75094C13"/>
    <w:rsid w:val="7566232E"/>
    <w:rsid w:val="757423F0"/>
    <w:rsid w:val="758D4FC6"/>
    <w:rsid w:val="75D0156F"/>
    <w:rsid w:val="7655641C"/>
    <w:rsid w:val="76632F1C"/>
    <w:rsid w:val="76676851"/>
    <w:rsid w:val="766839B7"/>
    <w:rsid w:val="767F213E"/>
    <w:rsid w:val="769A6C08"/>
    <w:rsid w:val="76A070F4"/>
    <w:rsid w:val="76B36BBC"/>
    <w:rsid w:val="76C521A1"/>
    <w:rsid w:val="76FB1446"/>
    <w:rsid w:val="77010731"/>
    <w:rsid w:val="7766611C"/>
    <w:rsid w:val="77D12C9F"/>
    <w:rsid w:val="77E71EF2"/>
    <w:rsid w:val="77E733E5"/>
    <w:rsid w:val="78335E0F"/>
    <w:rsid w:val="784B5AAB"/>
    <w:rsid w:val="78CF00D9"/>
    <w:rsid w:val="78F26C98"/>
    <w:rsid w:val="795421D0"/>
    <w:rsid w:val="798C0A4F"/>
    <w:rsid w:val="798C5076"/>
    <w:rsid w:val="79F04B9A"/>
    <w:rsid w:val="7A443350"/>
    <w:rsid w:val="7A707C4E"/>
    <w:rsid w:val="7A8C2300"/>
    <w:rsid w:val="7A8E07A4"/>
    <w:rsid w:val="7AB52619"/>
    <w:rsid w:val="7B38483A"/>
    <w:rsid w:val="7BCC58D5"/>
    <w:rsid w:val="7BEC1C44"/>
    <w:rsid w:val="7BFB23EF"/>
    <w:rsid w:val="7C0F6EC9"/>
    <w:rsid w:val="7C365A63"/>
    <w:rsid w:val="7C8F54BD"/>
    <w:rsid w:val="7CA41ADE"/>
    <w:rsid w:val="7D015F27"/>
    <w:rsid w:val="7D78236C"/>
    <w:rsid w:val="7DB92AB9"/>
    <w:rsid w:val="7DCB0F64"/>
    <w:rsid w:val="7DD472E2"/>
    <w:rsid w:val="7E2924A5"/>
    <w:rsid w:val="7E5262AF"/>
    <w:rsid w:val="7E663F8B"/>
    <w:rsid w:val="7EC379D7"/>
    <w:rsid w:val="7EE777CA"/>
    <w:rsid w:val="7F6A64B8"/>
    <w:rsid w:val="7FB56FA0"/>
    <w:rsid w:val="7FC248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4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5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2017-04-21T08:03:21Z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