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bookmarkStart w:id="0" w:name="OLE_LINK38"/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5.数据库实施阶段</w:t>
      </w:r>
    </w:p>
    <w:bookmarkEnd w:id="0"/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5.1建立数据库、数据表、视图、索引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5.1.1建立数据库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datebase DBTest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(name=DBTest,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Filename=‘c:\DBTest.mdf’,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Size=15MB,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Maxsize=100MB,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Filegrowth=15%)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Log 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(name=‘DBLog’,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Filename=‘c:\DBLog.ldf’,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Size=10MB,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Maxsize=20MB,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Filegrowth=2MB,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5.1.2 建立数据库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（1）读者类别信息表的建立：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table ReaderLB(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LBName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LBnum smallint not null check(LBnum&gt;=0),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LBday smallint not null check(LBday&gt;=0),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LBqx char(4) not null);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管理员基本信息表的建立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Manager(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MID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MName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MSex char(2) check(MSex=‘男’ or MSex=‘女’),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Mpwd char(12)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MAuth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MTeleph char(15),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MAddre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（3）图书馆基本信息表的建立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Create table Room(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RoomNo char(5)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RoomMID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RoomNum  smallint check(Roomnum&gt;=0),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RoomAddre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Foreign key(RoomMID) references Manager(MID),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(4)馆藏图书基本信息表的建立：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Book(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BookID char(20)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BookNo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BookName 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BookWriter char(8)not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BookPublish char(20)not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BookPrice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BookClass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BookMain char(200),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BookPrim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BookCopy smallint check(BookCopy&gt;=0),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BookState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BookRNo char(5)not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key(BookRNo)references Room(RoomNp),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读者基本信息表的建立: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table Reader(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ReaderID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ReaderName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ReaderSex char(2)not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ReaderNo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ReaderType char(20)not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ReaderDep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ReaderGrade char(5),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ReaderPref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ReaderNum smallint check(ReaderNum&gt;=0),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key(ReaderType) references ReaderLB(LBName),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Check(ReaderSex=‘男’or ReaderSex=‘女’),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借阅基本信息表的建立：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Borrow(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Outdate datetime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YHdate datetime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Fine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CLState 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MID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Primary key(BookID,ReaderID),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key(MID)references Manager(MID),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5.1.3 建立视图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用于查询图书信息的视图定义如下：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view BookView(图书编号，索书号，书名，作者，出版社，价格，出版时间，图书分类，库存数，图书状态，所在馆)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BookID,BookNo,BookName,BookWriter,BookPublish,BookPrice,BookDate,BookClass,BookCopy,BookState,BookRNo from Book;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用于读者基本信息查询的视图定义如下：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ReaderView(读者编号，读者姓名，类型，学院，专业，已租书目)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 ReaderID,ReaderNamae,ReaderType,ReaderDep,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ReaderPref,ReaderNum from Reader;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用于显示当前借阅中信息的视图定义如下：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BorrowView(读者编号，书名，作者，借阅日期，到期日期)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ReaderID,BookName,BookWriter,Outdate,YHdate from Borrow,Book where Borrow.BookID=Book.BookID and Borrow.Indate=””;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用于借阅历史信息查询的视图的定义如下：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" w:name="OLE_LINK2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HistoryView(读者编号，书名，借阅日期，归还日期)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ReaderID,BookName,Outdate,Indate from Borrow,Book  where Borrow.BookID=Book.BookID and Borrow.Indate !=””;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用于查询罚款信息的视图定义如下：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Create view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fine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View(读者编号，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图书编号，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书名，借阅日期，归还日期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罚款，处理状态，管理员号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bookid,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BookName,Outdate,Indate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,fine,clstate,mid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from Borrow,Book  where Borrow.BookID=Book.BookID and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fine!=0;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5.1.4建立索引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SQL SERVER默认是在主键上建立聚集索引的，所以不必人工建立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5.1.5 建立触发器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2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当删除Reader表中某一读者基本信息时，触发Borrow表，删除相应的记录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3" w:name="OLE_LINK4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trigger_Reader_delete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Reader for delete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@readerid=readerid from deleted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Delete from borrow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bookmarkEnd w:id="3"/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当在borrow表中增加一条借阅记录时，使该图书的库存数减1，当库存数=0时，状态由“可借”变为“不可借”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trigger_borrow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borrow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@bookid=bookid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If((select bookstate from book where bookid=@bookid)=‘可借’)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Update book set bookcopy=bookcopy-1 where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If((select bookcopy from book where bookid=@bookid)=0)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Update book set bookstate=‘不可借’where 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Print(‘数量不足，无法借阅’)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当在borrow表中增加一条归还记录时，使该图书的库存数加1，状态变为“可借”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trigger_Return_book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On borrow for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@bookid=bookid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book set bookcopy=bookcopy+1,bookstate=‘可借’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Where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当在borrow表中增加一条借阅记录时，使该读者的持有数加1，当持有数大于等于该读者最大持有数时，不可借阅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trigger_borrow_reader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borrow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@Readertype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@readerid=inserted.readerid,@readertype=readertype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from inserted,reader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where reader.readerid=inserted.readerid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If((select readernum from reader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where readerid=@readerid)&lt;(select lbnum from readerlb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where lbname=@readertype))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Update reader set readernum=readernum+1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Rollback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Print(‘已达最大借书数量’)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当在Borrow表中增加一条归还记录时，使该读者的持有数量减1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trigger_Return_reader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On borrow for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@readerid=readerid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Update reader set readernum=readernum-1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当book表中增加一本书时，使Room表中相应阅览室的馆藏图书数加1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trigger_book_insert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book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@bookrno=bookrno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room set roomnum=roomnum+1 where roomno=@bookrno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当book表中删除一本书时，使room表中相应阅览室的馆藏图书数减1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trigger_book_delete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book for delete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@bookrno=bookrno from deleted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room set roomnum=roomnum-1 where roomno=@bookrno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5.2数据入库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Readerlb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values(‘老师’,’10’,’60’,’十年’)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values(‘学生’,’8’,’30’,’四年’)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values(‘村官’,’6’,’30’,’两年’)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values(‘01’,’admin’,’男’,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’admin’,’系统管理员’,’13810123456’,’宿舍’)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values(‘02’,’韩意’,’男’,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’000000’,’图书管理员’,’13810456789’,’宿舍’)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values(‘03’,’梁林’,’男’,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’123456’,’图书管理员’,’13810456789’,’宿舍’)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room values(‘101’,’02’,’0’,’良乡校区图书馆室’)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room values(‘102’,’03’,’0’,’良乡校区图书馆室’)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values(‘9787040195835’,’101001’,’数据库系统概论’,’王珊’,’高等教育出版社’,’33.8’,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’2006-5-17’,’计算机’,’系统全面的阐述数据库系统的基础理论，基本技巧和基本方法’,’数据库’,’3’,’可借’,’101’)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values(‘9787040191234’,’101002’,’网络程序设计案例教程’,’孙践知’,’清华大学出版社’,’25’,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’2008-6-17’,’计算机’,’最新网络程序设计技术’,’ASP’,’4’,’可借’,’101’)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values(‘9787040192344’,’101003’,’电路与电子技术基础’,’王金矿’,’机械工业出版社’,’38.2’,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’2008-3-11’,’电子电路’,’电路基础模拟电子技术及数字电子技术’,’电路’,’5’,’可借’,’101’)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values(‘9787040196543’,’102001’,’软件人机界面设计’,’陈启安’,’高等教育出版社’,’18.6’,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’2004-2-5’,’人机界面’,’全面的介绍软件的界面设计’,’界面’,’4’,’可借’,’102’)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values(‘9787040196789’,’102002’,’软件技术基础’,’周肆清’,’高等教育出版社’,’48.5’,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’2007-8-5’,’软件技术’,’介绍软件技术的产生与发展’,’软件’,’5’,’可借’,’102’)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values(‘9787040199701’,’102003’,’信息检索’,’陈雅芝’,’清华大学出版社’,’32’,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’2003-7-15’,’信息’,’信息的检索技术及发展’,’信息’,’5’,’可借’,’102’)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4" w:name="OLE_LINK4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values(‘001’,’韩意’,’男’,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’0614060104’,’学生’,’计算机与信息工程’,’06’,’软件工程’,0)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values(‘002’,’梁林’,’男’,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’0414060106’,’学生’,’计算机与信息工程’,’04’,’软件工程’,0)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values(‘003’,’邵翔’,’男’,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’0614060101’,’学生’,’计算机与信息工程’,’06’,’软件工程’,0)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values(‘004’,’韦勇’,’男’,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’0613060107’,’学生’,’计算机与信息工程’,’06’,’自动化’,0)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values(‘005’,’张硕’,’男’,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’0612060111’,’学生’,’经济’,’07’,’会计’,0)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values(‘006’,’齐麟’,’男’,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’0707030106’,’学生’,’传媒与艺术’,’08’,’数字娱乐’,0)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Borrow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5" w:name="OLE_LINK4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values(‘9787040191234’,’003’,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’2009-3-3’,’2009-4-3’,’’,’’,’否’,’03’)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values(‘9787040196543’,’004’,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’2009-4-3’,’2009-5-3’,’’,’’,’否’,’02’)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values(‘9787040196543’,’002’,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’2009-6-3’,’2009-7-3’,’’,’’,’否’,’03’)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5.3创建各个功能的存储过程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系统共创建了10个存储过程，具体列表如下：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表3.1 创建的存储过程列表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6" w:name="OLE_LINK48"/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54610</wp:posOffset>
                </wp:positionV>
                <wp:extent cx="5782310" cy="5274945"/>
                <wp:effectExtent l="0" t="4445" r="8890" b="1651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310" cy="5274945"/>
                          <a:chOff x="2001" y="503154"/>
                          <a:chExt cx="9106" cy="8307"/>
                        </a:xfrm>
                      </wpg:grpSpPr>
                      <wps:wsp>
                        <wps:cNvPr id="259" name="直接连接符 259"/>
                        <wps:cNvCnPr/>
                        <wps:spPr>
                          <a:xfrm>
                            <a:off x="2069" y="503154"/>
                            <a:ext cx="9038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>
                            <a:off x="2039" y="503499"/>
                            <a:ext cx="9038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2001" y="511431"/>
                            <a:ext cx="8983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4.3pt;height:415.35pt;width:455.3pt;z-index:251827200;mso-width-relative:page;mso-height-relative:page;" coordorigin="2001,503154" coordsize="9106,8307" o:gfxdata="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7i6TtkAAAAIAQAA&#10;DwAAAAAAAAABACAAAAAiAAAAZHJzL2Rvd25yZXYueG1sUEsBAhQAFAAAAAgAh07iQG/05ReKAgAA&#10;XggAAA4AAAAAAAAAAQAgAAAAKAEAAGRycy9lMm9Eb2MueG1sUEsFBgAAAAAGAAYAWQEAACQGAAAA&#10;AA==&#10;">
                <o:lock v:ext="edit" aspectratio="f"/>
                <v:line id="_x0000_s1026" o:spid="_x0000_s1026" o:spt="20" style="position:absolute;left:2069;top:503154;height:15;width:9038;" filled="f" stroked="t" coordsize="21600,21600" o:gfxdata="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WgS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39;top:503499;height:15;width:9038;" filled="f" stroked="t" coordsize="21600,21600" o:gfxdata="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FdH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01;top:511431;height:30;width:8983;" filled="f" stroked="t" coordsize="21600,21600" o:gfxdata="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pVt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编号  存储过程名称  定义           作用</w:t>
      </w:r>
    </w:p>
    <w:bookmarkEnd w:id="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7" w:name="OLE_LINK4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P-1   </w:t>
      </w:r>
      <w:bookmarkStart w:id="8" w:name="OLE_LINK5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book_insert </w:t>
      </w:r>
      <w:bookmarkEnd w:id="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详见</w:t>
      </w:r>
      <w:bookmarkStart w:id="9" w:name="OLE_LINK57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1 </w:t>
      </w:r>
      <w:bookmarkEnd w:id="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 现增加新书功能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P-2   </w:t>
      </w:r>
      <w:bookmarkStart w:id="10" w:name="OLE_LINK5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reader_insert</w:t>
      </w:r>
      <w:bookmarkEnd w:id="1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在reader中插入一元组，实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现加入新读者功能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P-3   </w:t>
      </w:r>
      <w:bookmarkStart w:id="11" w:name="OLE_LINK6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manager_insert</w:t>
      </w:r>
      <w:bookmarkEnd w:id="1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在manager中插入一元组，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实现加入新管理员功能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P-4   </w:t>
      </w:r>
      <w:bookmarkStart w:id="12" w:name="OLE_LINK6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borrow_insert </w:t>
      </w:r>
      <w:bookmarkEnd w:id="1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在borrow中插入一元组，实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现借书功能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P-5   </w:t>
      </w:r>
      <w:bookmarkStart w:id="13" w:name="OLE_LINK6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borrow_update </w:t>
      </w:r>
      <w:bookmarkEnd w:id="1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在borrow中更新一元组，实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现还书并自动罚金功能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P-6   </w:t>
      </w:r>
      <w:bookmarkStart w:id="14" w:name="OLE_LINK6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delete_book</w:t>
      </w:r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在book中删除一元组，实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现删除图书功能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P-7   </w:t>
      </w:r>
      <w:bookmarkStart w:id="15" w:name="OLE_LINK6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delete_reader   </w:t>
      </w:r>
      <w:bookmarkEnd w:id="1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在reader中删除一元组，实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现删除读者功能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P-8   </w:t>
      </w:r>
      <w:bookmarkStart w:id="16" w:name="OLE_LINK6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query_reader</w:t>
      </w:r>
      <w:bookmarkEnd w:id="1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在reader中查询读者信息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P-9   </w:t>
      </w:r>
      <w:bookmarkStart w:id="17" w:name="OLE_LINK6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query_book_writer</w:t>
      </w:r>
      <w:bookmarkEnd w:id="1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在book中按作者查询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P-10  </w:t>
      </w:r>
      <w:bookmarkStart w:id="18" w:name="OLE_LINK6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query_book_no</w:t>
      </w:r>
      <w:bookmarkEnd w:id="1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在book中按索书号查询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5.3.1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book_insert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book_insert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@bookno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@bookname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@bookwriter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@bookpublish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@bookprice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@bookclass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@bookmain char(200),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@bookprim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@bookcopy smallint,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@bookstate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insert into book values(@bookid,@bookno,@bookname,@bookwriter,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@bookpublish,@bookprice,@bookdate,@bookclass,@bookmain,@bookprim,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@bookcopy,@bookstate,@bookrno);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create procedure reader_insert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@readername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@readersex char(2),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@readerno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@readertype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@readerdep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@readergrade char(5),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@readerpref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@readernum smallint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insert into reader values(@readerid,@readername,@readersex,@readerno,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@readertype,@readerdep,@readergrade,@readerpref,@readernum);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5.3.3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create procedure manager_insert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@mname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@msex char(2),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@mpwd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@mauth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@mteleph char(15),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@maddre char(30)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insert into manager values(@mid,@mname,@msex,@mpwd,@mauth,@mteleph,@maddre);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5.3.4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borrow_insert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@mid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@outdate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@outdate=getdate()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@readertype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@readertype=readertype from reader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@lbday smallint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@lbday=lbday from readerlb where lbname=@readertype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@yhdate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@yhdate=dateadd(day,@lbday,@outdate)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insert into borrow values(@bookid,@readerid,@outdate,@yhdate,'','','',@mid);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5.3.5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borrow_update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create procedure borrow_update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@clstate 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@mid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declare @indate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select @indate=GETDATE()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declare @fine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select @fine=CONVERT(float,DATEDIFF("d",yhdate,@indate))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from borrow where readerid=@readerid and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update borrow set indate=@indate,fine=@fine,clstate=@clstate,mid=@mid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where readerid=@readerid and bookid=@bookid;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5.3.6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delete_book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create procedure delete_book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@bookid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delete from book where bookid=LTRIM(@bookid);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5.3.7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delete_reader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delete_reader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@readerno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delete from reader where readerno=LTRIM(@readerno);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5.3.8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Query_reader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select * from readerview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5.3.9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query_book_writer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@bookwriter char(8)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select * from bookview where 作者 LIKE '%' +ltrim(@bookwriter)+'%';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5.3.10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query_book_no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@bookno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select * from bookview where 索书号=LTRIM(@bookno)</w:t>
      </w:r>
      <w:bookmarkEnd w:id="7"/>
    </w:p>
    <w:p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思源黑体">
    <w:altName w:val="黑体"/>
    <w:panose1 w:val="020B0500000000090000"/>
    <w:charset w:val="86"/>
    <w:family w:val="auto"/>
    <w:pitch w:val="default"/>
    <w:sig w:usb0="00000000" w:usb1="0000000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307D"/>
    <w:multiLevelType w:val="singleLevel"/>
    <w:tmpl w:val="576D307D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76D363B"/>
    <w:multiLevelType w:val="singleLevel"/>
    <w:tmpl w:val="576D363B"/>
    <w:lvl w:ilvl="0" w:tentative="0">
      <w:start w:val="5"/>
      <w:numFmt w:val="decimal"/>
      <w:suff w:val="nothing"/>
      <w:lvlText w:val="(%1)"/>
      <w:lvlJc w:val="left"/>
    </w:lvl>
  </w:abstractNum>
  <w:abstractNum w:abstractNumId="2">
    <w:nsid w:val="576D38D2"/>
    <w:multiLevelType w:val="singleLevel"/>
    <w:tmpl w:val="576D38D2"/>
    <w:lvl w:ilvl="0" w:tentative="0">
      <w:start w:val="1"/>
      <w:numFmt w:val="decimal"/>
      <w:suff w:val="nothing"/>
      <w:lvlText w:val="（%1)"/>
      <w:lvlJc w:val="left"/>
    </w:lvl>
  </w:abstractNum>
  <w:abstractNum w:abstractNumId="3">
    <w:nsid w:val="576D39DB"/>
    <w:multiLevelType w:val="singleLevel"/>
    <w:tmpl w:val="576D39DB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57739000"/>
    <w:multiLevelType w:val="singleLevel"/>
    <w:tmpl w:val="577390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B17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2016-06-30T04:39:13Z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