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7EB2" w14:textId="7D4405FB" w:rsidR="005B4B7A" w:rsidRDefault="005B4B7A" w:rsidP="009C1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noProof/>
        </w:rPr>
      </w:pPr>
      <w:r>
        <w:rPr>
          <w:noProof/>
        </w:rPr>
        <w:t>Bài 1</w:t>
      </w:r>
    </w:p>
    <w:p w14:paraId="35A66672" w14:textId="420D8B9F" w:rsidR="005B4B7A" w:rsidRDefault="005B4B7A" w:rsidP="009C1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 wp14:anchorId="1CB23B5D" wp14:editId="40952213">
            <wp:extent cx="5952490" cy="5117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CD7E" w14:textId="63A03698" w:rsidR="00B67BE5" w:rsidRDefault="00B67BE5" w:rsidP="009C1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Bài 2</w:t>
      </w:r>
    </w:p>
    <w:p w14:paraId="0BBCF20E" w14:textId="77777777" w:rsidR="00B67BE5" w:rsidRPr="007A1063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t>Để sử dụng thuật toán CYK, ta cần chuyển văn phạm G về dạng chuẩn CNF (Chomsky Normal Form). Vì vậy, trước tiên ta cần tạo thêm các luật mới để đưa văn phạm về dạng chuẩn CNF.</w:t>
      </w:r>
    </w:p>
    <w:p w14:paraId="6A9EC0E6" w14:textId="77777777" w:rsidR="00B67BE5" w:rsidRPr="007A1063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t>Luật S → T là luật bậc cao nhất, không phải dạng chuẩn CNF, ta thêm một ký tự mới và tạo luật mới:</w:t>
      </w:r>
    </w:p>
    <w:p w14:paraId="675B3223" w14:textId="77777777" w:rsidR="00B67BE5" w:rsidRPr="007A1063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t>S → X</w:t>
      </w:r>
    </w:p>
    <w:p w14:paraId="309F48D9" w14:textId="77777777" w:rsidR="00B67BE5" w:rsidRPr="007A1063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t>X → T</w:t>
      </w:r>
    </w:p>
    <w:p w14:paraId="69BA8864" w14:textId="77777777" w:rsidR="00B67BE5" w:rsidRPr="007A1063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lastRenderedPageBreak/>
        <w:t>Luật R → F = F cũng không phải dạng chuẩn CNF, ta thêm một ký tự mới và tạo luật mới:</w:t>
      </w:r>
    </w:p>
    <w:p w14:paraId="340F632F" w14:textId="77777777" w:rsidR="00B67BE5" w:rsidRPr="007A1063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t>R → Y = Y</w:t>
      </w:r>
    </w:p>
    <w:p w14:paraId="4D5CC968" w14:textId="77777777" w:rsidR="00B67BE5" w:rsidRPr="007A1063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t>Y → F</w:t>
      </w:r>
    </w:p>
    <w:p w14:paraId="7BA7719F" w14:textId="77777777" w:rsidR="00B67BE5" w:rsidRPr="007A1063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t>Luật F → số cũng không phải dạng chuẩn CNF, ta thêm một ký tự mới và tạo luật mới:</w:t>
      </w:r>
    </w:p>
    <w:p w14:paraId="61BECE9B" w14:textId="77777777" w:rsidR="00B67BE5" w:rsidRPr="007A1063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t>F → Z</w:t>
      </w:r>
    </w:p>
    <w:p w14:paraId="7008F53C" w14:textId="77777777" w:rsidR="00B67BE5" w:rsidRPr="007A1063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t>Z → số</w:t>
      </w:r>
    </w:p>
    <w:p w14:paraId="22B4F257" w14:textId="77777777" w:rsidR="00B67BE5" w:rsidRPr="007A1063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t>Luật F → ( F + F ) cũng không phải dạng chuẩn CNF, ta tạo các luật mới:</w:t>
      </w:r>
    </w:p>
    <w:p w14:paraId="12C1AAAE" w14:textId="77777777" w:rsidR="00B67BE5" w:rsidRPr="007A1063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t>F → W</w:t>
      </w:r>
    </w:p>
    <w:p w14:paraId="2ABD9C18" w14:textId="77777777" w:rsidR="00B67BE5" w:rsidRPr="007A1063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t>W → ( F + F )</w:t>
      </w:r>
    </w:p>
    <w:p w14:paraId="471A181D" w14:textId="77777777" w:rsidR="00B67BE5" w:rsidRPr="007A1063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t>Sau khi thêm các luật mới, ta có được văn phạm G mới như sau:</w:t>
      </w:r>
    </w:p>
    <w:p w14:paraId="4F1BF0BE" w14:textId="77777777" w:rsidR="00B67BE5" w:rsidRPr="007A1063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t>S → X</w:t>
      </w:r>
    </w:p>
    <w:p w14:paraId="7DEF8B8D" w14:textId="77777777" w:rsidR="00B67BE5" w:rsidRPr="007A1063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t>X → T</w:t>
      </w:r>
    </w:p>
    <w:p w14:paraId="69C99AF4" w14:textId="77777777" w:rsidR="00B67BE5" w:rsidRPr="007A1063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t>T → R | ( F )</w:t>
      </w:r>
    </w:p>
    <w:p w14:paraId="764A70DB" w14:textId="77777777" w:rsidR="00B67BE5" w:rsidRPr="007A1063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t>R → Y = Y</w:t>
      </w:r>
    </w:p>
    <w:p w14:paraId="20D8892E" w14:textId="77777777" w:rsidR="00B67BE5" w:rsidRPr="007A1063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t>Y → F</w:t>
      </w:r>
    </w:p>
    <w:p w14:paraId="2E137ADC" w14:textId="77777777" w:rsidR="00B67BE5" w:rsidRPr="007A1063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t>F → Z | W</w:t>
      </w:r>
    </w:p>
    <w:p w14:paraId="3C5D18E6" w14:textId="77777777" w:rsidR="00B67BE5" w:rsidRPr="007A1063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t>W → ( F + F )</w:t>
      </w:r>
    </w:p>
    <w:p w14:paraId="5A90F443" w14:textId="77777777" w:rsidR="00B67BE5" w:rsidRDefault="00B67BE5" w:rsidP="00B67BE5">
      <w:pPr>
        <w:rPr>
          <w:rFonts w:ascii="Segoe UI" w:eastAsia="Times New Roman" w:hAnsi="Segoe UI" w:cs="Segoe UI"/>
          <w:color w:val="374151"/>
          <w:szCs w:val="24"/>
          <w:lang w:eastAsia="vi-VN"/>
        </w:rPr>
      </w:pPr>
      <w:r w:rsidRPr="007A1063">
        <w:rPr>
          <w:rFonts w:ascii="Segoe UI" w:eastAsia="Times New Roman" w:hAnsi="Segoe UI" w:cs="Segoe UI"/>
          <w:color w:val="374151"/>
          <w:szCs w:val="24"/>
          <w:lang w:eastAsia="vi-VN"/>
        </w:rPr>
        <w:t>Z → số</w:t>
      </w:r>
    </w:p>
    <w:p w14:paraId="05F79DD6" w14:textId="77777777" w:rsidR="00B67BE5" w:rsidRDefault="00B67BE5" w:rsidP="00B67BE5">
      <w:pPr>
        <w:rPr>
          <w:b/>
          <w:bCs/>
        </w:rPr>
      </w:pPr>
      <w:r w:rsidRPr="00670D7A">
        <w:rPr>
          <w:b/>
          <w:bCs/>
        </w:rPr>
        <w:t>Tách chuỗi thành các token và chuyển sang dạng chữ cái in hoa:</w:t>
      </w:r>
    </w:p>
    <w:p w14:paraId="076ED903" w14:textId="77777777" w:rsidR="00B67BE5" w:rsidRPr="00670D7A" w:rsidRDefault="00B67BE5" w:rsidP="00B67BE5">
      <w:r w:rsidRPr="00670D7A">
        <w:t>(( 3 + 1 ) = ( 1 + 3 ))</w:t>
      </w:r>
    </w:p>
    <w:p w14:paraId="4287F965" w14:textId="77777777" w:rsidR="00B67BE5" w:rsidRDefault="00B67BE5" w:rsidP="00B67BE5">
      <w:r w:rsidRPr="00670D7A">
        <w:t>(( Z + Z ) = ( Z + Z ))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455"/>
        <w:gridCol w:w="456"/>
        <w:gridCol w:w="458"/>
        <w:gridCol w:w="481"/>
        <w:gridCol w:w="458"/>
        <w:gridCol w:w="457"/>
        <w:gridCol w:w="456"/>
        <w:gridCol w:w="457"/>
        <w:gridCol w:w="481"/>
        <w:gridCol w:w="496"/>
        <w:gridCol w:w="486"/>
        <w:gridCol w:w="496"/>
        <w:gridCol w:w="496"/>
      </w:tblGrid>
      <w:tr w:rsidR="00B67BE5" w14:paraId="3A10E1B0" w14:textId="77777777" w:rsidTr="002126E9">
        <w:tc>
          <w:tcPr>
            <w:tcW w:w="496" w:type="dxa"/>
            <w:shd w:val="clear" w:color="auto" w:fill="auto"/>
          </w:tcPr>
          <w:p w14:paraId="75775F18" w14:textId="77777777" w:rsidR="00B67BE5" w:rsidRDefault="00B67BE5" w:rsidP="002126E9"/>
        </w:tc>
        <w:tc>
          <w:tcPr>
            <w:tcW w:w="455" w:type="dxa"/>
            <w:shd w:val="clear" w:color="auto" w:fill="auto"/>
          </w:tcPr>
          <w:p w14:paraId="7F881FE4" w14:textId="77777777" w:rsidR="00B67BE5" w:rsidRDefault="00B67BE5" w:rsidP="002126E9">
            <w:r>
              <w:t>1</w:t>
            </w:r>
          </w:p>
        </w:tc>
        <w:tc>
          <w:tcPr>
            <w:tcW w:w="456" w:type="dxa"/>
            <w:shd w:val="clear" w:color="auto" w:fill="auto"/>
          </w:tcPr>
          <w:p w14:paraId="243C578E" w14:textId="77777777" w:rsidR="00B67BE5" w:rsidRDefault="00B67BE5" w:rsidP="002126E9">
            <w:r>
              <w:t>2</w:t>
            </w:r>
          </w:p>
        </w:tc>
        <w:tc>
          <w:tcPr>
            <w:tcW w:w="458" w:type="dxa"/>
            <w:shd w:val="clear" w:color="auto" w:fill="auto"/>
          </w:tcPr>
          <w:p w14:paraId="39F7A174" w14:textId="77777777" w:rsidR="00B67BE5" w:rsidRDefault="00B67BE5" w:rsidP="002126E9">
            <w:r>
              <w:t>3</w:t>
            </w:r>
          </w:p>
        </w:tc>
        <w:tc>
          <w:tcPr>
            <w:tcW w:w="481" w:type="dxa"/>
            <w:shd w:val="clear" w:color="auto" w:fill="auto"/>
          </w:tcPr>
          <w:p w14:paraId="6BF9A1D3" w14:textId="77777777" w:rsidR="00B67BE5" w:rsidRDefault="00B67BE5" w:rsidP="002126E9">
            <w:r>
              <w:t>4</w:t>
            </w:r>
          </w:p>
        </w:tc>
        <w:tc>
          <w:tcPr>
            <w:tcW w:w="458" w:type="dxa"/>
            <w:shd w:val="clear" w:color="auto" w:fill="auto"/>
          </w:tcPr>
          <w:p w14:paraId="62C20ED1" w14:textId="77777777" w:rsidR="00B67BE5" w:rsidRDefault="00B67BE5" w:rsidP="002126E9">
            <w:r>
              <w:t>5</w:t>
            </w:r>
          </w:p>
        </w:tc>
        <w:tc>
          <w:tcPr>
            <w:tcW w:w="457" w:type="dxa"/>
            <w:shd w:val="clear" w:color="auto" w:fill="auto"/>
          </w:tcPr>
          <w:p w14:paraId="49BF48CF" w14:textId="77777777" w:rsidR="00B67BE5" w:rsidRDefault="00B67BE5" w:rsidP="002126E9">
            <w:r>
              <w:t>6</w:t>
            </w:r>
          </w:p>
        </w:tc>
        <w:tc>
          <w:tcPr>
            <w:tcW w:w="456" w:type="dxa"/>
            <w:shd w:val="clear" w:color="auto" w:fill="auto"/>
          </w:tcPr>
          <w:p w14:paraId="4A5901B8" w14:textId="77777777" w:rsidR="00B67BE5" w:rsidRDefault="00B67BE5" w:rsidP="002126E9">
            <w:r>
              <w:t>7</w:t>
            </w:r>
          </w:p>
        </w:tc>
        <w:tc>
          <w:tcPr>
            <w:tcW w:w="457" w:type="dxa"/>
            <w:shd w:val="clear" w:color="auto" w:fill="auto"/>
          </w:tcPr>
          <w:p w14:paraId="53A3C57C" w14:textId="77777777" w:rsidR="00B67BE5" w:rsidRDefault="00B67BE5" w:rsidP="002126E9">
            <w:r>
              <w:t>8</w:t>
            </w:r>
          </w:p>
        </w:tc>
        <w:tc>
          <w:tcPr>
            <w:tcW w:w="481" w:type="dxa"/>
            <w:shd w:val="clear" w:color="auto" w:fill="auto"/>
          </w:tcPr>
          <w:p w14:paraId="4CDC177D" w14:textId="77777777" w:rsidR="00B67BE5" w:rsidRDefault="00B67BE5" w:rsidP="002126E9">
            <w:r>
              <w:t>9</w:t>
            </w:r>
          </w:p>
        </w:tc>
        <w:tc>
          <w:tcPr>
            <w:tcW w:w="496" w:type="dxa"/>
            <w:shd w:val="clear" w:color="auto" w:fill="auto"/>
          </w:tcPr>
          <w:p w14:paraId="327DF066" w14:textId="77777777" w:rsidR="00B67BE5" w:rsidRDefault="00B67BE5" w:rsidP="002126E9">
            <w:r>
              <w:t>10</w:t>
            </w:r>
          </w:p>
        </w:tc>
        <w:tc>
          <w:tcPr>
            <w:tcW w:w="486" w:type="dxa"/>
            <w:shd w:val="clear" w:color="auto" w:fill="auto"/>
          </w:tcPr>
          <w:p w14:paraId="247C58AA" w14:textId="77777777" w:rsidR="00B67BE5" w:rsidRDefault="00B67BE5" w:rsidP="002126E9">
            <w:r>
              <w:t>11</w:t>
            </w:r>
          </w:p>
        </w:tc>
        <w:tc>
          <w:tcPr>
            <w:tcW w:w="496" w:type="dxa"/>
            <w:shd w:val="clear" w:color="auto" w:fill="auto"/>
          </w:tcPr>
          <w:p w14:paraId="516242E8" w14:textId="77777777" w:rsidR="00B67BE5" w:rsidRDefault="00B67BE5" w:rsidP="002126E9">
            <w:r>
              <w:t>12</w:t>
            </w:r>
          </w:p>
        </w:tc>
        <w:tc>
          <w:tcPr>
            <w:tcW w:w="496" w:type="dxa"/>
            <w:shd w:val="clear" w:color="auto" w:fill="auto"/>
          </w:tcPr>
          <w:p w14:paraId="41AD8D42" w14:textId="77777777" w:rsidR="00B67BE5" w:rsidRDefault="00B67BE5" w:rsidP="002126E9">
            <w:r>
              <w:t>13</w:t>
            </w:r>
          </w:p>
        </w:tc>
      </w:tr>
      <w:tr w:rsidR="00B67BE5" w14:paraId="426A4752" w14:textId="77777777" w:rsidTr="002126E9">
        <w:tc>
          <w:tcPr>
            <w:tcW w:w="496" w:type="dxa"/>
            <w:shd w:val="clear" w:color="auto" w:fill="auto"/>
          </w:tcPr>
          <w:p w14:paraId="34AEE612" w14:textId="77777777" w:rsidR="00B67BE5" w:rsidRDefault="00B67BE5" w:rsidP="002126E9">
            <w:r>
              <w:t>1</w:t>
            </w:r>
          </w:p>
        </w:tc>
        <w:tc>
          <w:tcPr>
            <w:tcW w:w="455" w:type="dxa"/>
            <w:shd w:val="clear" w:color="auto" w:fill="auto"/>
          </w:tcPr>
          <w:p w14:paraId="34BCFECE" w14:textId="77777777" w:rsidR="00B67BE5" w:rsidRDefault="00B67BE5" w:rsidP="002126E9">
            <w:r>
              <w:t>(</w:t>
            </w:r>
          </w:p>
        </w:tc>
        <w:tc>
          <w:tcPr>
            <w:tcW w:w="456" w:type="dxa"/>
            <w:shd w:val="clear" w:color="auto" w:fill="auto"/>
          </w:tcPr>
          <w:p w14:paraId="5187FC80" w14:textId="77777777" w:rsidR="00B67BE5" w:rsidRDefault="00B67BE5" w:rsidP="002126E9">
            <w:r>
              <w:t>(</w:t>
            </w:r>
          </w:p>
        </w:tc>
        <w:tc>
          <w:tcPr>
            <w:tcW w:w="458" w:type="dxa"/>
            <w:shd w:val="clear" w:color="auto" w:fill="auto"/>
          </w:tcPr>
          <w:p w14:paraId="68EEA845" w14:textId="77777777" w:rsidR="00B67BE5" w:rsidRDefault="00B67BE5" w:rsidP="002126E9">
            <w:r>
              <w:t>Z</w:t>
            </w:r>
          </w:p>
        </w:tc>
        <w:tc>
          <w:tcPr>
            <w:tcW w:w="481" w:type="dxa"/>
            <w:shd w:val="clear" w:color="auto" w:fill="auto"/>
          </w:tcPr>
          <w:p w14:paraId="26BA3CE1" w14:textId="77777777" w:rsidR="00B67BE5" w:rsidRDefault="00B67BE5" w:rsidP="002126E9">
            <w:r>
              <w:t>+</w:t>
            </w:r>
          </w:p>
        </w:tc>
        <w:tc>
          <w:tcPr>
            <w:tcW w:w="458" w:type="dxa"/>
            <w:shd w:val="clear" w:color="auto" w:fill="auto"/>
          </w:tcPr>
          <w:p w14:paraId="51BE4719" w14:textId="77777777" w:rsidR="00B67BE5" w:rsidRDefault="00B67BE5" w:rsidP="002126E9">
            <w:r>
              <w:t>Z</w:t>
            </w:r>
          </w:p>
        </w:tc>
        <w:tc>
          <w:tcPr>
            <w:tcW w:w="457" w:type="dxa"/>
            <w:shd w:val="clear" w:color="auto" w:fill="auto"/>
          </w:tcPr>
          <w:p w14:paraId="0BBA6F3D" w14:textId="77777777" w:rsidR="00B67BE5" w:rsidRDefault="00B67BE5" w:rsidP="002126E9">
            <w:r>
              <w:t>)</w:t>
            </w:r>
          </w:p>
        </w:tc>
        <w:tc>
          <w:tcPr>
            <w:tcW w:w="456" w:type="dxa"/>
            <w:shd w:val="clear" w:color="auto" w:fill="auto"/>
          </w:tcPr>
          <w:p w14:paraId="0A4A32E2" w14:textId="77777777" w:rsidR="00B67BE5" w:rsidRDefault="00B67BE5" w:rsidP="002126E9">
            <w:r>
              <w:t>=</w:t>
            </w:r>
          </w:p>
        </w:tc>
        <w:tc>
          <w:tcPr>
            <w:tcW w:w="457" w:type="dxa"/>
            <w:shd w:val="clear" w:color="auto" w:fill="auto"/>
          </w:tcPr>
          <w:p w14:paraId="5B8EB2A9" w14:textId="77777777" w:rsidR="00B67BE5" w:rsidRDefault="00B67BE5" w:rsidP="002126E9">
            <w:r>
              <w:t>(</w:t>
            </w:r>
          </w:p>
        </w:tc>
        <w:tc>
          <w:tcPr>
            <w:tcW w:w="481" w:type="dxa"/>
            <w:shd w:val="clear" w:color="auto" w:fill="auto"/>
          </w:tcPr>
          <w:p w14:paraId="0C68DDD5" w14:textId="77777777" w:rsidR="00B67BE5" w:rsidRDefault="00B67BE5" w:rsidP="002126E9">
            <w:r>
              <w:t>Z</w:t>
            </w:r>
          </w:p>
        </w:tc>
        <w:tc>
          <w:tcPr>
            <w:tcW w:w="496" w:type="dxa"/>
            <w:shd w:val="clear" w:color="auto" w:fill="auto"/>
          </w:tcPr>
          <w:p w14:paraId="2E12DF17" w14:textId="77777777" w:rsidR="00B67BE5" w:rsidRDefault="00B67BE5" w:rsidP="002126E9">
            <w:r>
              <w:t>+</w:t>
            </w:r>
          </w:p>
        </w:tc>
        <w:tc>
          <w:tcPr>
            <w:tcW w:w="486" w:type="dxa"/>
            <w:shd w:val="clear" w:color="auto" w:fill="auto"/>
          </w:tcPr>
          <w:p w14:paraId="25053D5D" w14:textId="77777777" w:rsidR="00B67BE5" w:rsidRDefault="00B67BE5" w:rsidP="002126E9">
            <w:r>
              <w:t>Z</w:t>
            </w:r>
          </w:p>
        </w:tc>
        <w:tc>
          <w:tcPr>
            <w:tcW w:w="496" w:type="dxa"/>
            <w:shd w:val="clear" w:color="auto" w:fill="auto"/>
          </w:tcPr>
          <w:p w14:paraId="550FE19D" w14:textId="77777777" w:rsidR="00B67BE5" w:rsidRDefault="00B67BE5" w:rsidP="002126E9">
            <w:r>
              <w:t>)</w:t>
            </w:r>
          </w:p>
        </w:tc>
        <w:tc>
          <w:tcPr>
            <w:tcW w:w="496" w:type="dxa"/>
            <w:shd w:val="clear" w:color="auto" w:fill="auto"/>
          </w:tcPr>
          <w:p w14:paraId="5D4F3327" w14:textId="77777777" w:rsidR="00B67BE5" w:rsidRDefault="00B67BE5" w:rsidP="002126E9">
            <w:r>
              <w:t>)</w:t>
            </w:r>
          </w:p>
        </w:tc>
      </w:tr>
      <w:tr w:rsidR="00B67BE5" w14:paraId="6FF646C7" w14:textId="77777777" w:rsidTr="002126E9">
        <w:tc>
          <w:tcPr>
            <w:tcW w:w="496" w:type="dxa"/>
            <w:shd w:val="clear" w:color="auto" w:fill="auto"/>
          </w:tcPr>
          <w:p w14:paraId="023EDAB4" w14:textId="77777777" w:rsidR="00B67BE5" w:rsidRDefault="00B67BE5" w:rsidP="002126E9">
            <w:r>
              <w:t>2</w:t>
            </w:r>
          </w:p>
        </w:tc>
        <w:tc>
          <w:tcPr>
            <w:tcW w:w="455" w:type="dxa"/>
            <w:shd w:val="clear" w:color="auto" w:fill="auto"/>
          </w:tcPr>
          <w:p w14:paraId="4058CA90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295FBF5F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593D6DD0" w14:textId="77777777" w:rsidR="00B67BE5" w:rsidRDefault="00B67BE5" w:rsidP="002126E9">
            <w:r>
              <w:t>F</w:t>
            </w:r>
          </w:p>
        </w:tc>
        <w:tc>
          <w:tcPr>
            <w:tcW w:w="481" w:type="dxa"/>
            <w:shd w:val="clear" w:color="auto" w:fill="auto"/>
          </w:tcPr>
          <w:p w14:paraId="24AA9749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3F7A9360" w14:textId="77777777" w:rsidR="00B67BE5" w:rsidRDefault="00B67BE5" w:rsidP="002126E9">
            <w:r>
              <w:t>F</w:t>
            </w:r>
          </w:p>
        </w:tc>
        <w:tc>
          <w:tcPr>
            <w:tcW w:w="457" w:type="dxa"/>
            <w:shd w:val="clear" w:color="auto" w:fill="auto"/>
          </w:tcPr>
          <w:p w14:paraId="5C74AB21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02D6085A" w14:textId="77777777" w:rsidR="00B67BE5" w:rsidRDefault="00B67BE5" w:rsidP="002126E9">
            <w:r>
              <w:t>R</w:t>
            </w:r>
          </w:p>
        </w:tc>
        <w:tc>
          <w:tcPr>
            <w:tcW w:w="457" w:type="dxa"/>
            <w:shd w:val="clear" w:color="auto" w:fill="auto"/>
          </w:tcPr>
          <w:p w14:paraId="680B25BB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0EB36A41" w14:textId="77777777" w:rsidR="00B67BE5" w:rsidRDefault="00B67BE5" w:rsidP="002126E9">
            <w:r>
              <w:t>F</w:t>
            </w:r>
          </w:p>
        </w:tc>
        <w:tc>
          <w:tcPr>
            <w:tcW w:w="496" w:type="dxa"/>
            <w:shd w:val="clear" w:color="auto" w:fill="auto"/>
          </w:tcPr>
          <w:p w14:paraId="13FFF8A3" w14:textId="77777777" w:rsidR="00B67BE5" w:rsidRDefault="00B67BE5" w:rsidP="002126E9"/>
        </w:tc>
        <w:tc>
          <w:tcPr>
            <w:tcW w:w="486" w:type="dxa"/>
            <w:shd w:val="clear" w:color="auto" w:fill="auto"/>
          </w:tcPr>
          <w:p w14:paraId="5DF24175" w14:textId="77777777" w:rsidR="00B67BE5" w:rsidRDefault="00B67BE5" w:rsidP="002126E9">
            <w:r>
              <w:t>F</w:t>
            </w:r>
          </w:p>
        </w:tc>
        <w:tc>
          <w:tcPr>
            <w:tcW w:w="496" w:type="dxa"/>
            <w:shd w:val="clear" w:color="auto" w:fill="auto"/>
          </w:tcPr>
          <w:p w14:paraId="31C600D8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141B220F" w14:textId="77777777" w:rsidR="00B67BE5" w:rsidRDefault="00B67BE5" w:rsidP="002126E9"/>
        </w:tc>
      </w:tr>
      <w:tr w:rsidR="00B67BE5" w14:paraId="2E6C7291" w14:textId="77777777" w:rsidTr="002126E9">
        <w:tc>
          <w:tcPr>
            <w:tcW w:w="496" w:type="dxa"/>
            <w:shd w:val="clear" w:color="auto" w:fill="auto"/>
          </w:tcPr>
          <w:p w14:paraId="56063C60" w14:textId="77777777" w:rsidR="00B67BE5" w:rsidRDefault="00B67BE5" w:rsidP="002126E9">
            <w:r>
              <w:t>3</w:t>
            </w:r>
          </w:p>
        </w:tc>
        <w:tc>
          <w:tcPr>
            <w:tcW w:w="455" w:type="dxa"/>
            <w:shd w:val="clear" w:color="auto" w:fill="auto"/>
          </w:tcPr>
          <w:p w14:paraId="484700EC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66FB339A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4DF77AEE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2A33CA17" w14:textId="77777777" w:rsidR="00B67BE5" w:rsidRDefault="00B67BE5" w:rsidP="002126E9">
            <w:r>
              <w:t>W</w:t>
            </w:r>
          </w:p>
        </w:tc>
        <w:tc>
          <w:tcPr>
            <w:tcW w:w="458" w:type="dxa"/>
            <w:shd w:val="clear" w:color="auto" w:fill="auto"/>
          </w:tcPr>
          <w:p w14:paraId="1FDC8EBA" w14:textId="77777777" w:rsidR="00B67BE5" w:rsidRDefault="00B67BE5" w:rsidP="002126E9"/>
        </w:tc>
        <w:tc>
          <w:tcPr>
            <w:tcW w:w="457" w:type="dxa"/>
            <w:shd w:val="clear" w:color="auto" w:fill="auto"/>
          </w:tcPr>
          <w:p w14:paraId="6B5C3C27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4C7C820D" w14:textId="77777777" w:rsidR="00B67BE5" w:rsidRDefault="00B67BE5" w:rsidP="002126E9"/>
        </w:tc>
        <w:tc>
          <w:tcPr>
            <w:tcW w:w="457" w:type="dxa"/>
            <w:shd w:val="clear" w:color="auto" w:fill="auto"/>
          </w:tcPr>
          <w:p w14:paraId="5F961D7D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1CF62C6A" w14:textId="77777777" w:rsidR="00B67BE5" w:rsidRDefault="00B67BE5" w:rsidP="002126E9">
            <w:r>
              <w:t>W</w:t>
            </w:r>
          </w:p>
        </w:tc>
        <w:tc>
          <w:tcPr>
            <w:tcW w:w="496" w:type="dxa"/>
            <w:shd w:val="clear" w:color="auto" w:fill="auto"/>
          </w:tcPr>
          <w:p w14:paraId="2B12967B" w14:textId="77777777" w:rsidR="00B67BE5" w:rsidRDefault="00B67BE5" w:rsidP="002126E9"/>
        </w:tc>
        <w:tc>
          <w:tcPr>
            <w:tcW w:w="486" w:type="dxa"/>
            <w:shd w:val="clear" w:color="auto" w:fill="auto"/>
          </w:tcPr>
          <w:p w14:paraId="0323BA77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0CB5092D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182DC1B1" w14:textId="77777777" w:rsidR="00B67BE5" w:rsidRDefault="00B67BE5" w:rsidP="002126E9"/>
        </w:tc>
      </w:tr>
      <w:tr w:rsidR="00B67BE5" w14:paraId="4078F0A0" w14:textId="77777777" w:rsidTr="002126E9">
        <w:tc>
          <w:tcPr>
            <w:tcW w:w="496" w:type="dxa"/>
            <w:shd w:val="clear" w:color="auto" w:fill="auto"/>
          </w:tcPr>
          <w:p w14:paraId="1173F603" w14:textId="77777777" w:rsidR="00B67BE5" w:rsidRDefault="00B67BE5" w:rsidP="002126E9">
            <w:r>
              <w:lastRenderedPageBreak/>
              <w:t>4</w:t>
            </w:r>
          </w:p>
        </w:tc>
        <w:tc>
          <w:tcPr>
            <w:tcW w:w="455" w:type="dxa"/>
            <w:shd w:val="clear" w:color="auto" w:fill="auto"/>
          </w:tcPr>
          <w:p w14:paraId="28B19E4E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4112E3ED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0CBEC52B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0D9EB820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1D0A4B44" w14:textId="77777777" w:rsidR="00B67BE5" w:rsidRDefault="00B67BE5" w:rsidP="002126E9">
            <w:r>
              <w:t>Y</w:t>
            </w:r>
          </w:p>
        </w:tc>
        <w:tc>
          <w:tcPr>
            <w:tcW w:w="457" w:type="dxa"/>
            <w:shd w:val="clear" w:color="auto" w:fill="auto"/>
          </w:tcPr>
          <w:p w14:paraId="2EF6268D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3431C790" w14:textId="77777777" w:rsidR="00B67BE5" w:rsidRDefault="00B67BE5" w:rsidP="002126E9"/>
        </w:tc>
        <w:tc>
          <w:tcPr>
            <w:tcW w:w="457" w:type="dxa"/>
            <w:shd w:val="clear" w:color="auto" w:fill="auto"/>
          </w:tcPr>
          <w:p w14:paraId="74C1BF11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47CBF49F" w14:textId="77777777" w:rsidR="00B67BE5" w:rsidRDefault="00B67BE5" w:rsidP="002126E9">
            <w:r>
              <w:t>Y</w:t>
            </w:r>
          </w:p>
        </w:tc>
        <w:tc>
          <w:tcPr>
            <w:tcW w:w="496" w:type="dxa"/>
            <w:shd w:val="clear" w:color="auto" w:fill="auto"/>
          </w:tcPr>
          <w:p w14:paraId="767464EE" w14:textId="77777777" w:rsidR="00B67BE5" w:rsidRDefault="00B67BE5" w:rsidP="002126E9"/>
        </w:tc>
        <w:tc>
          <w:tcPr>
            <w:tcW w:w="486" w:type="dxa"/>
            <w:shd w:val="clear" w:color="auto" w:fill="auto"/>
          </w:tcPr>
          <w:p w14:paraId="6A50F140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3E440894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5309F7EC" w14:textId="77777777" w:rsidR="00B67BE5" w:rsidRDefault="00B67BE5" w:rsidP="002126E9"/>
        </w:tc>
      </w:tr>
      <w:tr w:rsidR="00B67BE5" w14:paraId="448C74FC" w14:textId="77777777" w:rsidTr="002126E9">
        <w:tc>
          <w:tcPr>
            <w:tcW w:w="496" w:type="dxa"/>
            <w:shd w:val="clear" w:color="auto" w:fill="auto"/>
          </w:tcPr>
          <w:p w14:paraId="7AB4066F" w14:textId="77777777" w:rsidR="00B67BE5" w:rsidRDefault="00B67BE5" w:rsidP="002126E9">
            <w:r>
              <w:t>5</w:t>
            </w:r>
          </w:p>
        </w:tc>
        <w:tc>
          <w:tcPr>
            <w:tcW w:w="455" w:type="dxa"/>
            <w:shd w:val="clear" w:color="auto" w:fill="auto"/>
          </w:tcPr>
          <w:p w14:paraId="6767C822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1375AB47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24387DFD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2646196B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6A49F4C9" w14:textId="77777777" w:rsidR="00B67BE5" w:rsidRDefault="00B67BE5" w:rsidP="002126E9"/>
        </w:tc>
        <w:tc>
          <w:tcPr>
            <w:tcW w:w="457" w:type="dxa"/>
            <w:shd w:val="clear" w:color="auto" w:fill="auto"/>
          </w:tcPr>
          <w:p w14:paraId="3240B7D5" w14:textId="77777777" w:rsidR="00B67BE5" w:rsidRDefault="00B67BE5" w:rsidP="002126E9">
            <w:r>
              <w:t>T</w:t>
            </w:r>
          </w:p>
        </w:tc>
        <w:tc>
          <w:tcPr>
            <w:tcW w:w="456" w:type="dxa"/>
            <w:shd w:val="clear" w:color="auto" w:fill="auto"/>
          </w:tcPr>
          <w:p w14:paraId="77D94709" w14:textId="77777777" w:rsidR="00B67BE5" w:rsidRDefault="00B67BE5" w:rsidP="002126E9"/>
        </w:tc>
        <w:tc>
          <w:tcPr>
            <w:tcW w:w="457" w:type="dxa"/>
            <w:shd w:val="clear" w:color="auto" w:fill="auto"/>
          </w:tcPr>
          <w:p w14:paraId="65870A3F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08A0F4F9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21E29F05" w14:textId="77777777" w:rsidR="00B67BE5" w:rsidRDefault="00B67BE5" w:rsidP="002126E9">
            <w:r>
              <w:t>T</w:t>
            </w:r>
          </w:p>
        </w:tc>
        <w:tc>
          <w:tcPr>
            <w:tcW w:w="486" w:type="dxa"/>
            <w:shd w:val="clear" w:color="auto" w:fill="auto"/>
          </w:tcPr>
          <w:p w14:paraId="0DFB3CE4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7A5BA189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2850F324" w14:textId="77777777" w:rsidR="00B67BE5" w:rsidRDefault="00B67BE5" w:rsidP="002126E9"/>
        </w:tc>
      </w:tr>
      <w:tr w:rsidR="00B67BE5" w14:paraId="2A0D775F" w14:textId="77777777" w:rsidTr="002126E9">
        <w:tc>
          <w:tcPr>
            <w:tcW w:w="496" w:type="dxa"/>
            <w:shd w:val="clear" w:color="auto" w:fill="auto"/>
          </w:tcPr>
          <w:p w14:paraId="5B70B745" w14:textId="77777777" w:rsidR="00B67BE5" w:rsidRDefault="00B67BE5" w:rsidP="002126E9">
            <w:r>
              <w:t>6</w:t>
            </w:r>
          </w:p>
        </w:tc>
        <w:tc>
          <w:tcPr>
            <w:tcW w:w="455" w:type="dxa"/>
            <w:shd w:val="clear" w:color="auto" w:fill="auto"/>
          </w:tcPr>
          <w:p w14:paraId="0E33B619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70DDA35D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01D10F2A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4C3F72C8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39234929" w14:textId="77777777" w:rsidR="00B67BE5" w:rsidRDefault="00B67BE5" w:rsidP="002126E9"/>
        </w:tc>
        <w:tc>
          <w:tcPr>
            <w:tcW w:w="457" w:type="dxa"/>
            <w:shd w:val="clear" w:color="auto" w:fill="auto"/>
          </w:tcPr>
          <w:p w14:paraId="19BA86F5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23D82F69" w14:textId="77777777" w:rsidR="00B67BE5" w:rsidRDefault="00B67BE5" w:rsidP="002126E9"/>
        </w:tc>
        <w:tc>
          <w:tcPr>
            <w:tcW w:w="457" w:type="dxa"/>
            <w:shd w:val="clear" w:color="auto" w:fill="auto"/>
          </w:tcPr>
          <w:p w14:paraId="379F90C8" w14:textId="77777777" w:rsidR="00B67BE5" w:rsidRDefault="00B67BE5" w:rsidP="002126E9">
            <w:r>
              <w:t>X</w:t>
            </w:r>
          </w:p>
        </w:tc>
        <w:tc>
          <w:tcPr>
            <w:tcW w:w="481" w:type="dxa"/>
            <w:shd w:val="clear" w:color="auto" w:fill="auto"/>
          </w:tcPr>
          <w:p w14:paraId="7F8226FD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3F1EAC0D" w14:textId="77777777" w:rsidR="00B67BE5" w:rsidRDefault="00B67BE5" w:rsidP="002126E9"/>
        </w:tc>
        <w:tc>
          <w:tcPr>
            <w:tcW w:w="486" w:type="dxa"/>
            <w:shd w:val="clear" w:color="auto" w:fill="auto"/>
          </w:tcPr>
          <w:p w14:paraId="16BB372E" w14:textId="77777777" w:rsidR="00B67BE5" w:rsidRDefault="00B67BE5" w:rsidP="002126E9">
            <w:r>
              <w:t>X</w:t>
            </w:r>
          </w:p>
        </w:tc>
        <w:tc>
          <w:tcPr>
            <w:tcW w:w="496" w:type="dxa"/>
            <w:shd w:val="clear" w:color="auto" w:fill="auto"/>
          </w:tcPr>
          <w:p w14:paraId="2740ABFD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7712DF4D" w14:textId="77777777" w:rsidR="00B67BE5" w:rsidRDefault="00B67BE5" w:rsidP="002126E9"/>
        </w:tc>
      </w:tr>
      <w:tr w:rsidR="00B67BE5" w14:paraId="4E3BFD9A" w14:textId="77777777" w:rsidTr="002126E9">
        <w:tc>
          <w:tcPr>
            <w:tcW w:w="496" w:type="dxa"/>
            <w:shd w:val="clear" w:color="auto" w:fill="auto"/>
          </w:tcPr>
          <w:p w14:paraId="61A94EA7" w14:textId="77777777" w:rsidR="00B67BE5" w:rsidRDefault="00B67BE5" w:rsidP="002126E9">
            <w:r>
              <w:t>7</w:t>
            </w:r>
          </w:p>
        </w:tc>
        <w:tc>
          <w:tcPr>
            <w:tcW w:w="455" w:type="dxa"/>
            <w:shd w:val="clear" w:color="auto" w:fill="auto"/>
          </w:tcPr>
          <w:p w14:paraId="373B4006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7713FA79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547CDB0F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54ECA5E4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15A4F4B2" w14:textId="77777777" w:rsidR="00B67BE5" w:rsidRDefault="00B67BE5" w:rsidP="002126E9"/>
        </w:tc>
        <w:tc>
          <w:tcPr>
            <w:tcW w:w="457" w:type="dxa"/>
            <w:shd w:val="clear" w:color="auto" w:fill="auto"/>
          </w:tcPr>
          <w:p w14:paraId="744C1479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25BA4E8F" w14:textId="77777777" w:rsidR="00B67BE5" w:rsidRDefault="00B67BE5" w:rsidP="002126E9"/>
        </w:tc>
        <w:tc>
          <w:tcPr>
            <w:tcW w:w="457" w:type="dxa"/>
            <w:shd w:val="clear" w:color="auto" w:fill="auto"/>
          </w:tcPr>
          <w:p w14:paraId="77648D4D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678DBC81" w14:textId="77777777" w:rsidR="00B67BE5" w:rsidRDefault="00B67BE5" w:rsidP="002126E9">
            <w:r>
              <w:t>S</w:t>
            </w:r>
          </w:p>
        </w:tc>
        <w:tc>
          <w:tcPr>
            <w:tcW w:w="496" w:type="dxa"/>
            <w:shd w:val="clear" w:color="auto" w:fill="auto"/>
          </w:tcPr>
          <w:p w14:paraId="438592AE" w14:textId="77777777" w:rsidR="00B67BE5" w:rsidRDefault="00B67BE5" w:rsidP="002126E9"/>
        </w:tc>
        <w:tc>
          <w:tcPr>
            <w:tcW w:w="486" w:type="dxa"/>
            <w:shd w:val="clear" w:color="auto" w:fill="auto"/>
          </w:tcPr>
          <w:p w14:paraId="7658F3AD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4D892537" w14:textId="77777777" w:rsidR="00B67BE5" w:rsidRDefault="00B67BE5" w:rsidP="002126E9">
            <w:r>
              <w:t>S</w:t>
            </w:r>
          </w:p>
        </w:tc>
        <w:tc>
          <w:tcPr>
            <w:tcW w:w="496" w:type="dxa"/>
            <w:shd w:val="clear" w:color="auto" w:fill="auto"/>
          </w:tcPr>
          <w:p w14:paraId="21658214" w14:textId="77777777" w:rsidR="00B67BE5" w:rsidRDefault="00B67BE5" w:rsidP="002126E9"/>
        </w:tc>
      </w:tr>
      <w:tr w:rsidR="00B67BE5" w14:paraId="622A51A4" w14:textId="77777777" w:rsidTr="002126E9">
        <w:tc>
          <w:tcPr>
            <w:tcW w:w="496" w:type="dxa"/>
            <w:shd w:val="clear" w:color="auto" w:fill="auto"/>
          </w:tcPr>
          <w:p w14:paraId="6E7CC998" w14:textId="77777777" w:rsidR="00B67BE5" w:rsidRDefault="00B67BE5" w:rsidP="002126E9">
            <w:r>
              <w:t>8</w:t>
            </w:r>
          </w:p>
        </w:tc>
        <w:tc>
          <w:tcPr>
            <w:tcW w:w="455" w:type="dxa"/>
            <w:shd w:val="clear" w:color="auto" w:fill="auto"/>
          </w:tcPr>
          <w:p w14:paraId="444EC574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1CF9C916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35A41195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72434AA1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1A9309F6" w14:textId="77777777" w:rsidR="00B67BE5" w:rsidRDefault="00B67BE5" w:rsidP="002126E9"/>
        </w:tc>
        <w:tc>
          <w:tcPr>
            <w:tcW w:w="457" w:type="dxa"/>
            <w:shd w:val="clear" w:color="auto" w:fill="auto"/>
          </w:tcPr>
          <w:p w14:paraId="15F1E56E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7BFB763D" w14:textId="77777777" w:rsidR="00B67BE5" w:rsidRDefault="00B67BE5" w:rsidP="002126E9"/>
        </w:tc>
        <w:tc>
          <w:tcPr>
            <w:tcW w:w="457" w:type="dxa"/>
            <w:shd w:val="clear" w:color="auto" w:fill="auto"/>
          </w:tcPr>
          <w:p w14:paraId="78F3F4B9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42005312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217FA8BE" w14:textId="77777777" w:rsidR="00B67BE5" w:rsidRDefault="00B67BE5" w:rsidP="002126E9"/>
        </w:tc>
        <w:tc>
          <w:tcPr>
            <w:tcW w:w="486" w:type="dxa"/>
            <w:shd w:val="clear" w:color="auto" w:fill="auto"/>
          </w:tcPr>
          <w:p w14:paraId="39793446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79D7448E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526E07B3" w14:textId="77777777" w:rsidR="00B67BE5" w:rsidRDefault="00B67BE5" w:rsidP="002126E9"/>
        </w:tc>
      </w:tr>
      <w:tr w:rsidR="00B67BE5" w14:paraId="5EB46EFF" w14:textId="77777777" w:rsidTr="002126E9">
        <w:tc>
          <w:tcPr>
            <w:tcW w:w="496" w:type="dxa"/>
            <w:shd w:val="clear" w:color="auto" w:fill="auto"/>
          </w:tcPr>
          <w:p w14:paraId="0C8AE4D6" w14:textId="77777777" w:rsidR="00B67BE5" w:rsidRDefault="00B67BE5" w:rsidP="002126E9">
            <w:r>
              <w:t>9</w:t>
            </w:r>
          </w:p>
        </w:tc>
        <w:tc>
          <w:tcPr>
            <w:tcW w:w="455" w:type="dxa"/>
            <w:shd w:val="clear" w:color="auto" w:fill="auto"/>
          </w:tcPr>
          <w:p w14:paraId="47799A91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1F2B88B1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6427A3DF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5FC69D58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618F120F" w14:textId="77777777" w:rsidR="00B67BE5" w:rsidRDefault="00B67BE5" w:rsidP="002126E9"/>
        </w:tc>
        <w:tc>
          <w:tcPr>
            <w:tcW w:w="457" w:type="dxa"/>
            <w:shd w:val="clear" w:color="auto" w:fill="auto"/>
          </w:tcPr>
          <w:p w14:paraId="48B4A22A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54BE017E" w14:textId="77777777" w:rsidR="00B67BE5" w:rsidRDefault="00B67BE5" w:rsidP="002126E9"/>
        </w:tc>
        <w:tc>
          <w:tcPr>
            <w:tcW w:w="457" w:type="dxa"/>
            <w:shd w:val="clear" w:color="auto" w:fill="auto"/>
          </w:tcPr>
          <w:p w14:paraId="184C2F9E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3DCB8901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4453C594" w14:textId="77777777" w:rsidR="00B67BE5" w:rsidRDefault="00B67BE5" w:rsidP="002126E9"/>
        </w:tc>
        <w:tc>
          <w:tcPr>
            <w:tcW w:w="486" w:type="dxa"/>
            <w:shd w:val="clear" w:color="auto" w:fill="auto"/>
          </w:tcPr>
          <w:p w14:paraId="5CCF8CEA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215DD828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283A46A2" w14:textId="77777777" w:rsidR="00B67BE5" w:rsidRDefault="00B67BE5" w:rsidP="002126E9"/>
        </w:tc>
      </w:tr>
      <w:tr w:rsidR="00B67BE5" w14:paraId="3B8A8842" w14:textId="77777777" w:rsidTr="002126E9">
        <w:tc>
          <w:tcPr>
            <w:tcW w:w="496" w:type="dxa"/>
            <w:shd w:val="clear" w:color="auto" w:fill="auto"/>
          </w:tcPr>
          <w:p w14:paraId="4B1304AD" w14:textId="77777777" w:rsidR="00B67BE5" w:rsidRDefault="00B67BE5" w:rsidP="002126E9">
            <w:r>
              <w:t>10</w:t>
            </w:r>
          </w:p>
        </w:tc>
        <w:tc>
          <w:tcPr>
            <w:tcW w:w="455" w:type="dxa"/>
            <w:shd w:val="clear" w:color="auto" w:fill="auto"/>
          </w:tcPr>
          <w:p w14:paraId="33A74B19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33F8C74A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6A02271D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6FA37D71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6E104631" w14:textId="77777777" w:rsidR="00B67BE5" w:rsidRDefault="00B67BE5" w:rsidP="002126E9"/>
        </w:tc>
        <w:tc>
          <w:tcPr>
            <w:tcW w:w="457" w:type="dxa"/>
            <w:shd w:val="clear" w:color="auto" w:fill="auto"/>
          </w:tcPr>
          <w:p w14:paraId="0161C69B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1F0CE514" w14:textId="77777777" w:rsidR="00B67BE5" w:rsidRDefault="00B67BE5" w:rsidP="002126E9"/>
        </w:tc>
        <w:tc>
          <w:tcPr>
            <w:tcW w:w="457" w:type="dxa"/>
            <w:shd w:val="clear" w:color="auto" w:fill="auto"/>
          </w:tcPr>
          <w:p w14:paraId="4CBCEFA8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0742D8A3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2A7DA3DB" w14:textId="77777777" w:rsidR="00B67BE5" w:rsidRDefault="00B67BE5" w:rsidP="002126E9"/>
        </w:tc>
        <w:tc>
          <w:tcPr>
            <w:tcW w:w="486" w:type="dxa"/>
            <w:shd w:val="clear" w:color="auto" w:fill="auto"/>
          </w:tcPr>
          <w:p w14:paraId="3103DCB4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7C36BE8D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5B392D45" w14:textId="77777777" w:rsidR="00B67BE5" w:rsidRDefault="00B67BE5" w:rsidP="002126E9"/>
        </w:tc>
      </w:tr>
      <w:tr w:rsidR="00B67BE5" w14:paraId="6CF6730A" w14:textId="77777777" w:rsidTr="002126E9">
        <w:tc>
          <w:tcPr>
            <w:tcW w:w="496" w:type="dxa"/>
            <w:shd w:val="clear" w:color="auto" w:fill="auto"/>
          </w:tcPr>
          <w:p w14:paraId="4C9A1DCC" w14:textId="77777777" w:rsidR="00B67BE5" w:rsidRDefault="00B67BE5" w:rsidP="002126E9">
            <w:r>
              <w:t>11</w:t>
            </w:r>
          </w:p>
        </w:tc>
        <w:tc>
          <w:tcPr>
            <w:tcW w:w="455" w:type="dxa"/>
            <w:shd w:val="clear" w:color="auto" w:fill="auto"/>
          </w:tcPr>
          <w:p w14:paraId="4F76026F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7D4848AB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5918BAFC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24CA40EC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7E295C5F" w14:textId="77777777" w:rsidR="00B67BE5" w:rsidRDefault="00B67BE5" w:rsidP="002126E9"/>
        </w:tc>
        <w:tc>
          <w:tcPr>
            <w:tcW w:w="457" w:type="dxa"/>
            <w:shd w:val="clear" w:color="auto" w:fill="auto"/>
          </w:tcPr>
          <w:p w14:paraId="13C9A306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397FD00F" w14:textId="77777777" w:rsidR="00B67BE5" w:rsidRDefault="00B67BE5" w:rsidP="002126E9"/>
        </w:tc>
        <w:tc>
          <w:tcPr>
            <w:tcW w:w="457" w:type="dxa"/>
            <w:shd w:val="clear" w:color="auto" w:fill="auto"/>
          </w:tcPr>
          <w:p w14:paraId="775D8FBC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5B6019A7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10C50D56" w14:textId="77777777" w:rsidR="00B67BE5" w:rsidRDefault="00B67BE5" w:rsidP="002126E9"/>
        </w:tc>
        <w:tc>
          <w:tcPr>
            <w:tcW w:w="486" w:type="dxa"/>
            <w:shd w:val="clear" w:color="auto" w:fill="auto"/>
          </w:tcPr>
          <w:p w14:paraId="729D64C5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1B2FD32D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14C537B2" w14:textId="77777777" w:rsidR="00B67BE5" w:rsidRDefault="00B67BE5" w:rsidP="002126E9"/>
        </w:tc>
      </w:tr>
      <w:tr w:rsidR="00B67BE5" w14:paraId="4DED371A" w14:textId="77777777" w:rsidTr="002126E9">
        <w:tc>
          <w:tcPr>
            <w:tcW w:w="496" w:type="dxa"/>
            <w:shd w:val="clear" w:color="auto" w:fill="auto"/>
          </w:tcPr>
          <w:p w14:paraId="45A83C7F" w14:textId="77777777" w:rsidR="00B67BE5" w:rsidRDefault="00B67BE5" w:rsidP="002126E9">
            <w:r>
              <w:t>12</w:t>
            </w:r>
          </w:p>
        </w:tc>
        <w:tc>
          <w:tcPr>
            <w:tcW w:w="455" w:type="dxa"/>
            <w:shd w:val="clear" w:color="auto" w:fill="auto"/>
          </w:tcPr>
          <w:p w14:paraId="6225A356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58F7F3DB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3B52FBB0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798E74B0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691F7766" w14:textId="77777777" w:rsidR="00B67BE5" w:rsidRDefault="00B67BE5" w:rsidP="002126E9"/>
        </w:tc>
        <w:tc>
          <w:tcPr>
            <w:tcW w:w="457" w:type="dxa"/>
            <w:shd w:val="clear" w:color="auto" w:fill="auto"/>
          </w:tcPr>
          <w:p w14:paraId="773480CF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343E6F99" w14:textId="77777777" w:rsidR="00B67BE5" w:rsidRDefault="00B67BE5" w:rsidP="002126E9"/>
        </w:tc>
        <w:tc>
          <w:tcPr>
            <w:tcW w:w="457" w:type="dxa"/>
            <w:shd w:val="clear" w:color="auto" w:fill="auto"/>
          </w:tcPr>
          <w:p w14:paraId="5A4C17B9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3436F790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3BC4239B" w14:textId="77777777" w:rsidR="00B67BE5" w:rsidRDefault="00B67BE5" w:rsidP="002126E9"/>
        </w:tc>
        <w:tc>
          <w:tcPr>
            <w:tcW w:w="486" w:type="dxa"/>
            <w:shd w:val="clear" w:color="auto" w:fill="auto"/>
          </w:tcPr>
          <w:p w14:paraId="6E96D868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2BF90B96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0C3E5270" w14:textId="77777777" w:rsidR="00B67BE5" w:rsidRDefault="00B67BE5" w:rsidP="002126E9"/>
        </w:tc>
      </w:tr>
      <w:tr w:rsidR="00B67BE5" w14:paraId="4E985DDB" w14:textId="77777777" w:rsidTr="002126E9">
        <w:tc>
          <w:tcPr>
            <w:tcW w:w="496" w:type="dxa"/>
            <w:shd w:val="clear" w:color="auto" w:fill="auto"/>
          </w:tcPr>
          <w:p w14:paraId="2067C4ED" w14:textId="77777777" w:rsidR="00B67BE5" w:rsidRDefault="00B67BE5" w:rsidP="002126E9">
            <w:r>
              <w:t>13</w:t>
            </w:r>
          </w:p>
        </w:tc>
        <w:tc>
          <w:tcPr>
            <w:tcW w:w="455" w:type="dxa"/>
            <w:shd w:val="clear" w:color="auto" w:fill="auto"/>
          </w:tcPr>
          <w:p w14:paraId="47FA81D4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705371A9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4C3C63D1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43CE39D8" w14:textId="77777777" w:rsidR="00B67BE5" w:rsidRDefault="00B67BE5" w:rsidP="002126E9"/>
        </w:tc>
        <w:tc>
          <w:tcPr>
            <w:tcW w:w="458" w:type="dxa"/>
            <w:shd w:val="clear" w:color="auto" w:fill="auto"/>
          </w:tcPr>
          <w:p w14:paraId="598DE30B" w14:textId="77777777" w:rsidR="00B67BE5" w:rsidRDefault="00B67BE5" w:rsidP="002126E9"/>
        </w:tc>
        <w:tc>
          <w:tcPr>
            <w:tcW w:w="457" w:type="dxa"/>
            <w:shd w:val="clear" w:color="auto" w:fill="auto"/>
          </w:tcPr>
          <w:p w14:paraId="334BF317" w14:textId="77777777" w:rsidR="00B67BE5" w:rsidRDefault="00B67BE5" w:rsidP="002126E9"/>
        </w:tc>
        <w:tc>
          <w:tcPr>
            <w:tcW w:w="456" w:type="dxa"/>
            <w:shd w:val="clear" w:color="auto" w:fill="auto"/>
          </w:tcPr>
          <w:p w14:paraId="03B987E2" w14:textId="77777777" w:rsidR="00B67BE5" w:rsidRDefault="00B67BE5" w:rsidP="002126E9"/>
        </w:tc>
        <w:tc>
          <w:tcPr>
            <w:tcW w:w="457" w:type="dxa"/>
            <w:shd w:val="clear" w:color="auto" w:fill="auto"/>
          </w:tcPr>
          <w:p w14:paraId="7F9EAA5C" w14:textId="77777777" w:rsidR="00B67BE5" w:rsidRDefault="00B67BE5" w:rsidP="002126E9"/>
        </w:tc>
        <w:tc>
          <w:tcPr>
            <w:tcW w:w="481" w:type="dxa"/>
            <w:shd w:val="clear" w:color="auto" w:fill="auto"/>
          </w:tcPr>
          <w:p w14:paraId="04FA93A5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1BFEDD1D" w14:textId="77777777" w:rsidR="00B67BE5" w:rsidRDefault="00B67BE5" w:rsidP="002126E9"/>
        </w:tc>
        <w:tc>
          <w:tcPr>
            <w:tcW w:w="486" w:type="dxa"/>
            <w:shd w:val="clear" w:color="auto" w:fill="auto"/>
          </w:tcPr>
          <w:p w14:paraId="1B754F8B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7E794F33" w14:textId="77777777" w:rsidR="00B67BE5" w:rsidRDefault="00B67BE5" w:rsidP="002126E9"/>
        </w:tc>
        <w:tc>
          <w:tcPr>
            <w:tcW w:w="496" w:type="dxa"/>
            <w:shd w:val="clear" w:color="auto" w:fill="auto"/>
          </w:tcPr>
          <w:p w14:paraId="0EE05137" w14:textId="77777777" w:rsidR="00B67BE5" w:rsidRDefault="00B67BE5" w:rsidP="002126E9"/>
        </w:tc>
      </w:tr>
    </w:tbl>
    <w:p w14:paraId="46558136" w14:textId="77777777" w:rsidR="00B67BE5" w:rsidRDefault="00B67BE5" w:rsidP="00B67BE5"/>
    <w:p w14:paraId="594AC89C" w14:textId="77777777" w:rsidR="00B67BE5" w:rsidRPr="00670D7A" w:rsidRDefault="00B67BE5" w:rsidP="00B67BE5">
      <w:r>
        <w:t>Cây:</w:t>
      </w:r>
      <w:r>
        <w:br/>
      </w:r>
      <w:r w:rsidRPr="00670D7A">
        <w:t xml:space="preserve">         </w:t>
      </w:r>
      <w:r>
        <w:t xml:space="preserve"> </w:t>
      </w:r>
      <w:r w:rsidRPr="00670D7A">
        <w:t xml:space="preserve"> </w:t>
      </w:r>
      <w:r>
        <w:t xml:space="preserve"> </w:t>
      </w:r>
      <w:r w:rsidRPr="00670D7A">
        <w:t>S</w:t>
      </w:r>
    </w:p>
    <w:p w14:paraId="24FEFA44" w14:textId="77777777" w:rsidR="00B67BE5" w:rsidRPr="00670D7A" w:rsidRDefault="00B67BE5" w:rsidP="00B67BE5">
      <w:r w:rsidRPr="00670D7A">
        <w:t xml:space="preserve">        /   |   \</w:t>
      </w:r>
    </w:p>
    <w:p w14:paraId="64D3C443" w14:textId="77777777" w:rsidR="00B67BE5" w:rsidRPr="00670D7A" w:rsidRDefault="00B67BE5" w:rsidP="00B67BE5">
      <w:r w:rsidRPr="00670D7A">
        <w:t xml:space="preserve">       (    T    )</w:t>
      </w:r>
    </w:p>
    <w:p w14:paraId="2B1D3C12" w14:textId="77777777" w:rsidR="00B67BE5" w:rsidRPr="00670D7A" w:rsidRDefault="00B67BE5" w:rsidP="00B67BE5">
      <w:r>
        <w:t xml:space="preserve"> </w:t>
      </w:r>
      <w:r w:rsidRPr="00670D7A">
        <w:t xml:space="preserve">       |    |    |</w:t>
      </w:r>
    </w:p>
    <w:p w14:paraId="1B965070" w14:textId="77777777" w:rsidR="00B67BE5" w:rsidRPr="00670D7A" w:rsidRDefault="00B67BE5" w:rsidP="00B67BE5">
      <w:r w:rsidRPr="00670D7A">
        <w:t xml:space="preserve">      Z    R    Z</w:t>
      </w:r>
    </w:p>
    <w:p w14:paraId="7098A09E" w14:textId="77777777" w:rsidR="00B67BE5" w:rsidRPr="00670D7A" w:rsidRDefault="00B67BE5" w:rsidP="00B67BE5">
      <w:r w:rsidRPr="00670D7A">
        <w:t xml:space="preserve">      </w:t>
      </w:r>
      <w:r>
        <w:t>|</w:t>
      </w:r>
      <w:r w:rsidRPr="00670D7A">
        <w:t xml:space="preserve">  </w:t>
      </w:r>
      <w:r>
        <w:t xml:space="preserve">  </w:t>
      </w:r>
      <w:r w:rsidRPr="00670D7A">
        <w:t xml:space="preserve"> / \</w:t>
      </w:r>
      <w:r>
        <w:t xml:space="preserve">     |</w:t>
      </w:r>
    </w:p>
    <w:p w14:paraId="2A56B5A0" w14:textId="77777777" w:rsidR="00B67BE5" w:rsidRPr="00670D7A" w:rsidRDefault="00B67BE5" w:rsidP="00B67BE5">
      <w:r w:rsidRPr="00670D7A">
        <w:t xml:space="preserve">     </w:t>
      </w:r>
      <w:r>
        <w:t>3</w:t>
      </w:r>
      <w:r w:rsidRPr="00670D7A">
        <w:t xml:space="preserve">    F   F</w:t>
      </w:r>
      <w:r>
        <w:t xml:space="preserve">  3</w:t>
      </w:r>
    </w:p>
    <w:p w14:paraId="5B828813" w14:textId="77777777" w:rsidR="00B67BE5" w:rsidRPr="00670D7A" w:rsidRDefault="00B67BE5" w:rsidP="00B67BE5">
      <w:r w:rsidRPr="00670D7A">
        <w:t xml:space="preserve">          |   </w:t>
      </w:r>
      <w:r>
        <w:t xml:space="preserve">  </w:t>
      </w:r>
      <w:r w:rsidRPr="00670D7A">
        <w:t>|</w:t>
      </w:r>
    </w:p>
    <w:p w14:paraId="39AB2FA6" w14:textId="77777777" w:rsidR="00B67BE5" w:rsidRPr="00670D7A" w:rsidRDefault="00B67BE5" w:rsidP="00B67BE5">
      <w:r w:rsidRPr="00670D7A">
        <w:t xml:space="preserve">          +   +</w:t>
      </w:r>
    </w:p>
    <w:p w14:paraId="774FB89C" w14:textId="77777777" w:rsidR="00B67BE5" w:rsidRPr="00670D7A" w:rsidRDefault="00B67BE5" w:rsidP="00B67BE5">
      <w:r w:rsidRPr="00670D7A">
        <w:t xml:space="preserve">          |  </w:t>
      </w:r>
      <w:r>
        <w:t xml:space="preserve">  </w:t>
      </w:r>
      <w:r w:rsidRPr="00670D7A">
        <w:t xml:space="preserve"> |</w:t>
      </w:r>
    </w:p>
    <w:p w14:paraId="486A398C" w14:textId="77777777" w:rsidR="00B67BE5" w:rsidRDefault="00B67BE5" w:rsidP="00B67BE5">
      <w:r w:rsidRPr="00670D7A">
        <w:t xml:space="preserve">          Z   Z</w:t>
      </w:r>
    </w:p>
    <w:p w14:paraId="2E2E99E2" w14:textId="77777777" w:rsidR="00B67BE5" w:rsidRDefault="00B67BE5" w:rsidP="00B67BE5">
      <w:r>
        <w:t xml:space="preserve">          |     |</w:t>
      </w:r>
      <w:r>
        <w:br/>
        <w:t xml:space="preserve">         1     1 </w:t>
      </w:r>
    </w:p>
    <w:p w14:paraId="145B4042" w14:textId="77777777" w:rsidR="00B67BE5" w:rsidRDefault="00B67BE5" w:rsidP="009C1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="Times New Roman"/>
          <w:szCs w:val="24"/>
        </w:rPr>
      </w:pPr>
    </w:p>
    <w:p w14:paraId="6410ADCF" w14:textId="5594C34A" w:rsidR="005B4B7A" w:rsidRDefault="005B4B7A" w:rsidP="009C1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Bài 3</w:t>
      </w:r>
    </w:p>
    <w:p w14:paraId="50C0A69B" w14:textId="1D1C5C61" w:rsidR="009C19F3" w:rsidRPr="009C19F3" w:rsidRDefault="008E2AE5" w:rsidP="009C1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-</w:t>
      </w:r>
      <w:r w:rsidR="009C19F3" w:rsidRPr="009C19F3">
        <w:rPr>
          <w:rFonts w:eastAsia="Times New Roman" w:cs="Times New Roman"/>
          <w:szCs w:val="24"/>
        </w:rPr>
        <w:t>Xây dựng bộ các item LR(0) cho văn phạm</w:t>
      </w:r>
    </w:p>
    <w:p w14:paraId="09C4764F" w14:textId="77777777" w:rsidR="009C19F3" w:rsidRPr="009C19F3" w:rsidRDefault="009C19F3" w:rsidP="009C1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lastRenderedPageBreak/>
        <w:t>Item là cặp (A → α·β, b), trong đó A → αβ là một quy tắc trong ngữ pháp và b là ký tự đầu vào tiếp theo (hoặc $ nếu đầu vào kết thúc).</w:t>
      </w:r>
    </w:p>
    <w:p w14:paraId="65579403" w14:textId="1468C9A6" w:rsidR="00EE401E" w:rsidRPr="009C19F3" w:rsidRDefault="009C19F3" w:rsidP="009C1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t>Bộ các item LR(0) cho văn phạm:</w:t>
      </w:r>
    </w:p>
    <w:p w14:paraId="61FCC022" w14:textId="77777777" w:rsidR="00EE401E" w:rsidRDefault="009C19F3" w:rsidP="009C1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t>S' -&gt; ·E, $</w:t>
      </w:r>
    </w:p>
    <w:p w14:paraId="64084FDA" w14:textId="130C98B5" w:rsidR="00EE401E" w:rsidRDefault="009C19F3" w:rsidP="009C1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t xml:space="preserve">E -&gt; ·E+T, $ </w:t>
      </w:r>
    </w:p>
    <w:p w14:paraId="5A11C43C" w14:textId="77777777" w:rsidR="00EE401E" w:rsidRDefault="009C19F3" w:rsidP="009C1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t xml:space="preserve">E -&gt; ·T, $ </w:t>
      </w:r>
    </w:p>
    <w:p w14:paraId="5654274D" w14:textId="77777777" w:rsidR="00EE401E" w:rsidRDefault="009C19F3" w:rsidP="009C1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t xml:space="preserve">T -&gt; ·TF, + </w:t>
      </w:r>
    </w:p>
    <w:p w14:paraId="17C20342" w14:textId="77777777" w:rsidR="00EE401E" w:rsidRDefault="009C19F3" w:rsidP="009C1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t xml:space="preserve">T -&gt; ·F, + </w:t>
      </w:r>
    </w:p>
    <w:p w14:paraId="6E11A0C2" w14:textId="77777777" w:rsidR="00EE401E" w:rsidRDefault="009C19F3" w:rsidP="009C1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t xml:space="preserve">F -&gt; ·F*, a </w:t>
      </w:r>
    </w:p>
    <w:p w14:paraId="04043223" w14:textId="77777777" w:rsidR="00EE401E" w:rsidRDefault="009C19F3" w:rsidP="009C1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t xml:space="preserve">F -&gt; ·F*, b </w:t>
      </w:r>
    </w:p>
    <w:p w14:paraId="2AF65BBD" w14:textId="77777777" w:rsidR="00EE401E" w:rsidRDefault="009C19F3" w:rsidP="009C1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t xml:space="preserve">F -&gt; ·a, * </w:t>
      </w:r>
    </w:p>
    <w:p w14:paraId="55D2EF4C" w14:textId="30042B1A" w:rsidR="009C19F3" w:rsidRPr="009C19F3" w:rsidRDefault="009C19F3" w:rsidP="009C1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t>F -&gt; ·b, *</w:t>
      </w:r>
    </w:p>
    <w:p w14:paraId="06EE9034" w14:textId="77777777" w:rsidR="00E56093" w:rsidRPr="00E56093" w:rsidRDefault="009C19F3" w:rsidP="00E5609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9C19F3">
        <w:t xml:space="preserve"> </w:t>
      </w:r>
      <w:r w:rsidR="008E2AE5">
        <w:t>-</w:t>
      </w:r>
      <w:r w:rsidR="00E56093" w:rsidRPr="00E56093">
        <w:rPr>
          <w:rFonts w:ascii="Segoe UI" w:hAnsi="Segoe UI" w:cs="Segoe UI"/>
          <w:color w:val="374151"/>
        </w:rPr>
        <w:t>Để xây dựng bảng PTCP bằng phương pháp SLR cho ngữ liệu được cho, ta cần thực hiện các bước sau:</w:t>
      </w:r>
    </w:p>
    <w:p w14:paraId="091ECC46" w14:textId="77777777" w:rsidR="00E56093" w:rsidRPr="00E56093" w:rsidRDefault="00E56093" w:rsidP="00E560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Bước 1: Xác định tập kí hiệu đầu vào và đầu ra</w:t>
      </w:r>
    </w:p>
    <w:p w14:paraId="7D8F4170" w14:textId="77777777" w:rsidR="00E56093" w:rsidRPr="00E56093" w:rsidRDefault="00E56093" w:rsidP="00E5609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Tập kí hiệu đầu vào: {a, b, * , +, $} (trong đó, $ là kí hiệu kết thúc)</w:t>
      </w:r>
    </w:p>
    <w:p w14:paraId="7BCE65BD" w14:textId="77777777" w:rsidR="00E56093" w:rsidRPr="00E56093" w:rsidRDefault="00E56093" w:rsidP="00E5609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Tập kí hiệu đầu ra: {E, T, F}</w:t>
      </w:r>
    </w:p>
    <w:p w14:paraId="3821EDD6" w14:textId="77777777" w:rsidR="00E56093" w:rsidRPr="00E56093" w:rsidRDefault="00E56093" w:rsidP="00E560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Bước 2: Xác định tập trạng thái</w:t>
      </w:r>
    </w:p>
    <w:p w14:paraId="08ADED0F" w14:textId="77777777" w:rsidR="00E56093" w:rsidRPr="00E56093" w:rsidRDefault="00E56093" w:rsidP="00E560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S0: trạng thái khởi tạo</w:t>
      </w:r>
    </w:p>
    <w:p w14:paraId="136C026A" w14:textId="77777777" w:rsidR="00E56093" w:rsidRPr="00E56093" w:rsidRDefault="00E56093" w:rsidP="00E560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S1: E → .E+T</w:t>
      </w:r>
    </w:p>
    <w:p w14:paraId="31A54532" w14:textId="77777777" w:rsidR="00E56093" w:rsidRPr="00E56093" w:rsidRDefault="00E56093" w:rsidP="00E560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S2: E → .T</w:t>
      </w:r>
    </w:p>
    <w:p w14:paraId="2C5C5AD8" w14:textId="77777777" w:rsidR="00E56093" w:rsidRPr="00E56093" w:rsidRDefault="00E56093" w:rsidP="00E560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S3: T → .TF</w:t>
      </w:r>
    </w:p>
    <w:p w14:paraId="6E15D57A" w14:textId="77777777" w:rsidR="00E56093" w:rsidRPr="00E56093" w:rsidRDefault="00E56093" w:rsidP="00E560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S4: T → .F</w:t>
      </w:r>
    </w:p>
    <w:p w14:paraId="56AB8E53" w14:textId="77777777" w:rsidR="00E56093" w:rsidRPr="00E56093" w:rsidRDefault="00E56093" w:rsidP="00E560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S5: F → .F*</w:t>
      </w:r>
    </w:p>
    <w:p w14:paraId="0E7FDA4D" w14:textId="77777777" w:rsidR="00E56093" w:rsidRPr="00E56093" w:rsidRDefault="00E56093" w:rsidP="00E560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S6: F → .a</w:t>
      </w:r>
    </w:p>
    <w:p w14:paraId="59E66EC6" w14:textId="77777777" w:rsidR="00E56093" w:rsidRPr="00E56093" w:rsidRDefault="00E56093" w:rsidP="00E560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S7: F → .b</w:t>
      </w:r>
    </w:p>
    <w:p w14:paraId="7834819C" w14:textId="77777777" w:rsidR="00E56093" w:rsidRPr="00E56093" w:rsidRDefault="00E56093" w:rsidP="00E560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S8: E → E.+T</w:t>
      </w:r>
    </w:p>
    <w:p w14:paraId="115D3C27" w14:textId="77777777" w:rsidR="00E56093" w:rsidRPr="00E56093" w:rsidRDefault="00E56093" w:rsidP="00E560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S9: T → T.*F</w:t>
      </w:r>
    </w:p>
    <w:p w14:paraId="40D96F06" w14:textId="77777777" w:rsidR="00E56093" w:rsidRPr="00E56093" w:rsidRDefault="00E56093" w:rsidP="00E560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lastRenderedPageBreak/>
        <w:t>S10: F → F*.</w:t>
      </w:r>
    </w:p>
    <w:p w14:paraId="7084FE43" w14:textId="77777777" w:rsidR="00E56093" w:rsidRPr="00E56093" w:rsidRDefault="00E56093" w:rsidP="00E560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S11: E → E+T.</w:t>
      </w:r>
    </w:p>
    <w:p w14:paraId="391B3C50" w14:textId="77777777" w:rsidR="00E56093" w:rsidRPr="00E56093" w:rsidRDefault="00E56093" w:rsidP="00E560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Bước 3: Xác định bảng PTCP</w:t>
      </w:r>
    </w:p>
    <w:p w14:paraId="64E59929" w14:textId="77777777" w:rsidR="00E56093" w:rsidRPr="00E56093" w:rsidRDefault="00E56093" w:rsidP="00E560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Cột đầu tiên của bảng PTCP chứa các trạng thái</w:t>
      </w:r>
    </w:p>
    <w:p w14:paraId="57319A67" w14:textId="77777777" w:rsidR="00E56093" w:rsidRPr="00E56093" w:rsidRDefault="00E56093" w:rsidP="00E560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Các cột còn lại của bảng PTCP được đánh số theo các kí hiệu đầu vào</w:t>
      </w:r>
    </w:p>
    <w:p w14:paraId="24FD3976" w14:textId="77777777" w:rsidR="00E56093" w:rsidRPr="00E56093" w:rsidRDefault="00E56093" w:rsidP="00E560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Mỗi ô của bảng PTCP là một hành động (dịch trái, dịch phải hoặc chấp nhận) hoặc là một trạng thái lỗi</w:t>
      </w:r>
    </w:p>
    <w:p w14:paraId="219227C1" w14:textId="77777777" w:rsidR="00E56093" w:rsidRPr="00E56093" w:rsidRDefault="00E56093" w:rsidP="00E560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Bảng PTCP: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407"/>
        <w:gridCol w:w="1407"/>
        <w:gridCol w:w="1477"/>
        <w:gridCol w:w="1973"/>
        <w:gridCol w:w="1542"/>
      </w:tblGrid>
      <w:tr w:rsidR="00E56093" w:rsidRPr="00E56093" w14:paraId="2A892DC9" w14:textId="77777777" w:rsidTr="00E5609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0BE051" w14:textId="77777777" w:rsidR="00E56093" w:rsidRPr="00E56093" w:rsidRDefault="00E56093" w:rsidP="00E5609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A96F07" w14:textId="77777777" w:rsidR="00E56093" w:rsidRPr="00E56093" w:rsidRDefault="00E56093" w:rsidP="00E56093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150CB9" w14:textId="77777777" w:rsidR="00E56093" w:rsidRPr="00E56093" w:rsidRDefault="00E56093" w:rsidP="00E56093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96035A" w14:textId="77777777" w:rsidR="00E56093" w:rsidRPr="00E56093" w:rsidRDefault="00E56093" w:rsidP="00E56093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0B6DFB" w14:textId="77777777" w:rsidR="00E56093" w:rsidRPr="00E56093" w:rsidRDefault="00E56093" w:rsidP="00E56093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18731AB" w14:textId="77777777" w:rsidR="00E56093" w:rsidRPr="00E56093" w:rsidRDefault="00E56093" w:rsidP="00E56093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$</w:t>
            </w:r>
          </w:p>
        </w:tc>
      </w:tr>
      <w:tr w:rsidR="00E56093" w:rsidRPr="00E56093" w14:paraId="1726CACB" w14:textId="77777777" w:rsidTr="00E56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AE487D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1FE6C3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E48A5A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9C6B6C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D1E813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AC0F293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</w:tr>
      <w:tr w:rsidR="00E56093" w:rsidRPr="00E56093" w14:paraId="7857F865" w14:textId="77777777" w:rsidTr="00E56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3E9BF9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F26B35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07C298" w14:textId="77777777" w:rsidR="00E56093" w:rsidRPr="00E56093" w:rsidRDefault="00E56093" w:rsidP="00E56093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C12240" w14:textId="77777777" w:rsidR="00E56093" w:rsidRPr="00E56093" w:rsidRDefault="00E56093" w:rsidP="00E56093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4BD3C7" w14:textId="77777777" w:rsidR="00E56093" w:rsidRPr="00E56093" w:rsidRDefault="00E56093" w:rsidP="00E56093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D087406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</w:t>
            </w:r>
          </w:p>
        </w:tc>
      </w:tr>
      <w:tr w:rsidR="00E56093" w:rsidRPr="00E56093" w14:paraId="1A6C94DB" w14:textId="77777777" w:rsidTr="00E56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E14263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BCA802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86189C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6B083E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27F7D6" w14:textId="77777777" w:rsidR="00E56093" w:rsidRPr="00E56093" w:rsidRDefault="00E56093" w:rsidP="00E56093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D5B80E4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R2</w:t>
            </w:r>
          </w:p>
        </w:tc>
      </w:tr>
      <w:tr w:rsidR="00E56093" w:rsidRPr="00E56093" w14:paraId="0F81BBD4" w14:textId="77777777" w:rsidTr="00E56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9749DC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F94E86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4616BD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E32301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C2CF1B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6900E4E" w14:textId="77777777" w:rsidR="00E56093" w:rsidRPr="00E56093" w:rsidRDefault="00E56093" w:rsidP="00E56093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56093" w:rsidRPr="00E56093" w14:paraId="2A5A2376" w14:textId="77777777" w:rsidTr="00E56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0F604B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EE2ADD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EF1F73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965D56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878EEC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482D60B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R4</w:t>
            </w:r>
          </w:p>
        </w:tc>
      </w:tr>
      <w:tr w:rsidR="00E56093" w:rsidRPr="00E56093" w14:paraId="27DE8508" w14:textId="77777777" w:rsidTr="00E56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0F39EF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S5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2E7E62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B35969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79C286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285D0E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C86BBC7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R6</w:t>
            </w:r>
          </w:p>
        </w:tc>
      </w:tr>
      <w:tr w:rsidR="00E56093" w:rsidRPr="00E56093" w14:paraId="550220E1" w14:textId="77777777" w:rsidTr="00E56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A23F2D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5E6ED3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CE6773" w14:textId="77777777" w:rsidR="00E56093" w:rsidRPr="00E56093" w:rsidRDefault="00E56093" w:rsidP="00E56093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63759A" w14:textId="77777777" w:rsidR="00E56093" w:rsidRPr="00E56093" w:rsidRDefault="00E56093" w:rsidP="00E56093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A37214" w14:textId="77777777" w:rsidR="00E56093" w:rsidRPr="00E56093" w:rsidRDefault="00E56093" w:rsidP="00E56093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A5C6100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R8</w:t>
            </w:r>
          </w:p>
        </w:tc>
      </w:tr>
      <w:tr w:rsidR="00E56093" w:rsidRPr="00E56093" w14:paraId="1CDCE9BE" w14:textId="77777777" w:rsidTr="00E56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B43672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99A409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36A0F8" w14:textId="77777777" w:rsidR="00E56093" w:rsidRPr="00E56093" w:rsidRDefault="00E56093" w:rsidP="00E56093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CA30AC" w14:textId="77777777" w:rsidR="00E56093" w:rsidRPr="00E56093" w:rsidRDefault="00E56093" w:rsidP="00E56093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BA0383" w14:textId="77777777" w:rsidR="00E56093" w:rsidRPr="00E56093" w:rsidRDefault="00E56093" w:rsidP="00E56093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A2587F0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R9</w:t>
            </w:r>
          </w:p>
        </w:tc>
      </w:tr>
      <w:tr w:rsidR="00E56093" w:rsidRPr="00E56093" w14:paraId="0738B390" w14:textId="77777777" w:rsidTr="00E56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FFD28C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3D2B5D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B554D7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84B5F0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449F83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FA85103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</w:tr>
      <w:tr w:rsidR="00E56093" w:rsidRPr="00E56093" w14:paraId="1BC37578" w14:textId="77777777" w:rsidTr="00E56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54D5C21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D41609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5E2C04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CB59A4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3AA74A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A30C35C" w14:textId="77777777" w:rsidR="00E56093" w:rsidRPr="00E56093" w:rsidRDefault="00E56093" w:rsidP="00E56093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56093" w:rsidRPr="00E56093" w14:paraId="0C4E6691" w14:textId="77777777" w:rsidTr="00E56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7E364A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F5897A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A7E9EF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C63CC7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169F06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8DF5F0D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R5</w:t>
            </w:r>
          </w:p>
        </w:tc>
      </w:tr>
      <w:tr w:rsidR="00E56093" w:rsidRPr="00E56093" w14:paraId="62B6839C" w14:textId="77777777" w:rsidTr="00E56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C19148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EF515F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1177AA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28798A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CB9998" w14:textId="77777777" w:rsidR="00E56093" w:rsidRPr="00E56093" w:rsidRDefault="00E56093" w:rsidP="00E56093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FD03CBA" w14:textId="77777777" w:rsidR="00E56093" w:rsidRPr="00E56093" w:rsidRDefault="00E56093" w:rsidP="00E560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R3</w:t>
            </w:r>
          </w:p>
        </w:tc>
      </w:tr>
    </w:tbl>
    <w:p w14:paraId="712F6765" w14:textId="0EE3E1EC" w:rsidR="00277EDD" w:rsidRPr="009C19F3" w:rsidRDefault="00277EDD" w:rsidP="00E560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</w:pPr>
    </w:p>
    <w:sectPr w:rsidR="00277EDD" w:rsidRPr="009C19F3" w:rsidSect="0005110C">
      <w:pgSz w:w="12240" w:h="15840"/>
      <w:pgMar w:top="1440" w:right="142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7C55F" w14:textId="77777777" w:rsidR="0076728D" w:rsidRDefault="0076728D" w:rsidP="005B4B7A">
      <w:pPr>
        <w:spacing w:after="0" w:line="240" w:lineRule="auto"/>
      </w:pPr>
      <w:r>
        <w:separator/>
      </w:r>
    </w:p>
  </w:endnote>
  <w:endnote w:type="continuationSeparator" w:id="0">
    <w:p w14:paraId="269A3560" w14:textId="77777777" w:rsidR="0076728D" w:rsidRDefault="0076728D" w:rsidP="005B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CD42D" w14:textId="77777777" w:rsidR="0076728D" w:rsidRDefault="0076728D" w:rsidP="005B4B7A">
      <w:pPr>
        <w:spacing w:after="0" w:line="240" w:lineRule="auto"/>
      </w:pPr>
      <w:r>
        <w:separator/>
      </w:r>
    </w:p>
  </w:footnote>
  <w:footnote w:type="continuationSeparator" w:id="0">
    <w:p w14:paraId="28170850" w14:textId="77777777" w:rsidR="0076728D" w:rsidRDefault="0076728D" w:rsidP="005B4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A32B3"/>
    <w:multiLevelType w:val="multilevel"/>
    <w:tmpl w:val="8702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560B03"/>
    <w:multiLevelType w:val="multilevel"/>
    <w:tmpl w:val="690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5271EB"/>
    <w:multiLevelType w:val="multilevel"/>
    <w:tmpl w:val="06B8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5806426">
    <w:abstractNumId w:val="2"/>
  </w:num>
  <w:num w:numId="2" w16cid:durableId="1099912981">
    <w:abstractNumId w:val="1"/>
  </w:num>
  <w:num w:numId="3" w16cid:durableId="22919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53D"/>
    <w:rsid w:val="0005110C"/>
    <w:rsid w:val="000E553D"/>
    <w:rsid w:val="00277EDD"/>
    <w:rsid w:val="005B4B7A"/>
    <w:rsid w:val="0076728D"/>
    <w:rsid w:val="008E2AE5"/>
    <w:rsid w:val="009C19F3"/>
    <w:rsid w:val="00AD37A9"/>
    <w:rsid w:val="00B67BE5"/>
    <w:rsid w:val="00E56093"/>
    <w:rsid w:val="00EE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8E74C5"/>
  <w15:chartTrackingRefBased/>
  <w15:docId w15:val="{F954081A-234C-49AF-9E8E-1684FC77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55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19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19F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19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19F3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4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B7A"/>
  </w:style>
  <w:style w:type="paragraph" w:styleId="Footer">
    <w:name w:val="footer"/>
    <w:basedOn w:val="Normal"/>
    <w:link w:val="FooterChar"/>
    <w:uiPriority w:val="99"/>
    <w:unhideWhenUsed/>
    <w:rsid w:val="005B4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1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1561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50115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072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350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05963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88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855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271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483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7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4867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4186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984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29 105A6</dc:creator>
  <cp:keywords/>
  <dc:description/>
  <cp:lastModifiedBy>PC 29 105A6</cp:lastModifiedBy>
  <cp:revision>7</cp:revision>
  <dcterms:created xsi:type="dcterms:W3CDTF">2023-03-27T02:58:00Z</dcterms:created>
  <dcterms:modified xsi:type="dcterms:W3CDTF">2023-03-27T04:42:00Z</dcterms:modified>
</cp:coreProperties>
</file>