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S–&gt;rXd|rZd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X–&gt;oa|ea|r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Z–&gt;ai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Quá trình thực hiện phân tích bottom-up của chuỗi w=road là: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B1: r o a d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Đưa r vào stack ( stack: r 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B2: r o a 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Đưa o vào stack ( stack: ro 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B3: r o a 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Đưa a vào stack ( stack: roa)   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B4:       X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↙   ↘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r   o      a  d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Thay oa bằng X (vì X -&gt; oa) ( stack: rX)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B5:       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↙   ↘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   o      a  d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Đưa d vào stack (rXd)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B6:        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↙    ↓    ↘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 r     X    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↙    ↘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o        a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Thay rXd bằng S =&gt; thuật toán thành công.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III, LR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id*id + id*id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* id + id * id$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shift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0id5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*id + id * id$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by F -&gt;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*id + id * id$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by T -&gt; 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*id + id * id$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0T2*7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+ id * id$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shift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0T2*7id5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id*id$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by F-&gt;id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0T2*7F10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+id*id$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by T -&gt; T*F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+id*id$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by E-&gt;T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+id*id$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0E1+6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id*id$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0E1+6id5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*id$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by F-&gt;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0E1+6F3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*id$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by T -&gt; 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0E1+6T9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*id$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shift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0E1+6T9*7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0E1+6T9*7id5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by F -&gt;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0E1+6T9*7F10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by T -&gt; T * 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0E1+6T9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by E -&gt; E + 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CYK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Chuyển văn phạm G sang dạng chuẩn Chomsky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highlight w:val="white"/>
          <w:rtl w:val="0"/>
        </w:rPr>
        <w:t xml:space="preserve">S → RX | RZ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highlight w:val="white"/>
          <w:rtl w:val="0"/>
        </w:rPr>
        <w:t xml:space="preserve">R → r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highlight w:val="white"/>
          <w:rtl w:val="0"/>
        </w:rPr>
        <w:t xml:space="preserve">X → OA | EA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highlight w:val="white"/>
          <w:rtl w:val="0"/>
        </w:rPr>
        <w:t xml:space="preserve">Z → AI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highlight w:val="white"/>
          <w:rtl w:val="0"/>
        </w:rPr>
        <w:t xml:space="preserve">O → o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highlight w:val="white"/>
          <w:rtl w:val="0"/>
        </w:rPr>
        <w:t xml:space="preserve">A → a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highlight w:val="white"/>
          <w:rtl w:val="0"/>
        </w:rPr>
        <w:t xml:space="preserve">E → e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highlight w:val="white"/>
          <w:rtl w:val="0"/>
        </w:rPr>
        <w:t xml:space="preserve">I → i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Tạo bảng X có kích thước n x n với mỗi ô X[i,j] lưu trữ tập hợp các ký tự nonterminal có thể tạo thành chuỗi con bắt đầu từ vị trí i và kết thúc ở vị trí j.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X[1,1] = {}                 // không có nonterminal nào có thể tạo ra ký tự 'a'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X[1,2] = {}                 // không có nonterminal nào có thể tạo ra ký tự 'r'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X[1,3] = {O}                // có nonterminal X tạo ra ký tự 'o' tại vị trí 1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X[1,4] = {X, R, S}          // có các nonterminal X, R và S tạo ra chuỗi "roar" tại vị trí 1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X[2,1] = {}                 // không có nonterminal nào có thể tạo ra ký tự 'r'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X[2,2] = {R}                // có nonterminal R tạo ra ký tự 'r' tại vị trí 2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X[2,3] = {}                 // không có nonterminal nào có thể tạo ra chuỗi con bắt đầu từ vị trí 2 và kết thúc ở vị trí 4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X[3,1] = {O}                // có nonterminal X tạo ra ký tự 'o' tại vị trí 3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X[3,2] = {}                 // không có nonterminal nào có thể tạo ra chuỗi con bắt đầu từ vị trí 3 và kết thúc ở vị trí 4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X[4,1] = {X}                // có nonterminal X tạo ra ký tự 'a' tại vị trí 4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X[4,2] = {}                 // không có nonterminal nào có thể tạo ra ký tự 'i'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X[4,3] = {}                 // không có nonterminal nào có thể tạo ra chuỗi con bắt đầu từ vị trí 4 và kết thúc ở vị trí 4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roar: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|  a   r   o   r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----------------------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a    | {Z}  {}  {}  {}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----------------------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r    | {}   {R} {X,R} {S}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----------------------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o    | {}   {}  {O} {X}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----------------------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r    | {}   {}  {R} {X}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Như vậy, ta thấy rằng nonterminal S nằm trong ô X[1,4], nghĩa là chuỗi "roar" có thể được phân tích bằng ngữ pháp G. Cụ thể, chuỗi này có thể được phân tích thành: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highlight w:val="white"/>
          <w:rtl w:val="0"/>
        </w:rPr>
        <w:t xml:space="preserve">S → R X → r O X → roar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