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E84C4" w14:textId="0F234B06" w:rsidR="000071EC" w:rsidRPr="00475417" w:rsidRDefault="00475417" w:rsidP="00482269">
      <w:pPr>
        <w:spacing w:line="360" w:lineRule="auto"/>
        <w:jc w:val="center"/>
        <w:rPr>
          <w:b/>
          <w:sz w:val="24"/>
        </w:rPr>
      </w:pPr>
      <w:r w:rsidRPr="00475417">
        <w:rPr>
          <w:b/>
          <w:sz w:val="32"/>
        </w:rPr>
        <w:t>COMP3632 Assignment1</w:t>
      </w:r>
    </w:p>
    <w:p w14:paraId="5801CC11" w14:textId="6165C20C" w:rsidR="00475417" w:rsidRDefault="00475417" w:rsidP="00482269">
      <w:pPr>
        <w:spacing w:line="360" w:lineRule="auto"/>
        <w:jc w:val="center"/>
        <w:rPr>
          <w:sz w:val="24"/>
        </w:rPr>
      </w:pPr>
      <w:r>
        <w:rPr>
          <w:sz w:val="24"/>
        </w:rPr>
        <w:t>MENG Zihan 20412027</w:t>
      </w:r>
    </w:p>
    <w:p w14:paraId="1E4F02AA" w14:textId="5825EE6D" w:rsidR="000C1A30" w:rsidRDefault="00475417" w:rsidP="00A3791F">
      <w:pPr>
        <w:spacing w:line="360" w:lineRule="auto"/>
        <w:jc w:val="left"/>
        <w:rPr>
          <w:b/>
          <w:sz w:val="24"/>
        </w:rPr>
      </w:pPr>
      <w:r w:rsidRPr="00475417">
        <w:rPr>
          <w:b/>
          <w:sz w:val="24"/>
        </w:rPr>
        <w:t>Written Assignment</w:t>
      </w:r>
    </w:p>
    <w:p w14:paraId="3C03493C" w14:textId="576F3BED" w:rsidR="00475417" w:rsidRDefault="00475417" w:rsidP="00A3791F">
      <w:pPr>
        <w:snapToGrid w:val="0"/>
        <w:spacing w:line="360" w:lineRule="auto"/>
        <w:contextualSpacing/>
        <w:jc w:val="left"/>
        <w:rPr>
          <w:sz w:val="24"/>
        </w:rPr>
      </w:pPr>
      <w:r>
        <w:rPr>
          <w:sz w:val="24"/>
        </w:rPr>
        <w:t xml:space="preserve">1. </w:t>
      </w:r>
    </w:p>
    <w:p w14:paraId="615AD687" w14:textId="67300753" w:rsidR="00475417" w:rsidRDefault="00475417" w:rsidP="00A3791F">
      <w:pPr>
        <w:pStyle w:val="ListParagraph"/>
        <w:numPr>
          <w:ilvl w:val="0"/>
          <w:numId w:val="2"/>
        </w:numPr>
        <w:snapToGrid w:val="0"/>
        <w:spacing w:line="360" w:lineRule="auto"/>
        <w:jc w:val="left"/>
        <w:rPr>
          <w:sz w:val="24"/>
        </w:rPr>
      </w:pPr>
      <w:r w:rsidRPr="00482269">
        <w:rPr>
          <w:b/>
          <w:sz w:val="24"/>
        </w:rPr>
        <w:t>System</w:t>
      </w:r>
      <w:r w:rsidRPr="00475417">
        <w:rPr>
          <w:sz w:val="24"/>
        </w:rPr>
        <w:t>: OnePass password management service</w:t>
      </w:r>
    </w:p>
    <w:p w14:paraId="3895F79C" w14:textId="1DF04E48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482269">
        <w:rPr>
          <w:b/>
          <w:sz w:val="24"/>
        </w:rPr>
        <w:t>Asset</w:t>
      </w:r>
      <w:r>
        <w:rPr>
          <w:sz w:val="24"/>
        </w:rPr>
        <w:t>: Passwords of users</w:t>
      </w:r>
    </w:p>
    <w:p w14:paraId="26F7EE62" w14:textId="2A167E4D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482269">
        <w:rPr>
          <w:b/>
          <w:sz w:val="24"/>
        </w:rPr>
        <w:t>Vulnerability</w:t>
      </w:r>
      <w:r>
        <w:rPr>
          <w:sz w:val="24"/>
        </w:rPr>
        <w:t>: Passwords of users to be attacked and obtained by attackers</w:t>
      </w:r>
    </w:p>
    <w:p w14:paraId="3BF80ADE" w14:textId="3C9C068C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482269">
        <w:rPr>
          <w:b/>
          <w:sz w:val="24"/>
        </w:rPr>
        <w:t>Attack</w:t>
      </w:r>
      <w:r>
        <w:rPr>
          <w:sz w:val="24"/>
        </w:rPr>
        <w:t>: Attackers using password guessing attack to obtain master passwords</w:t>
      </w:r>
    </w:p>
    <w:p w14:paraId="48B3EFE4" w14:textId="4F8FA9CB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482269">
        <w:rPr>
          <w:b/>
          <w:sz w:val="24"/>
        </w:rPr>
        <w:t>Defense</w:t>
      </w:r>
      <w:r>
        <w:rPr>
          <w:sz w:val="24"/>
        </w:rPr>
        <w:t>: two-factor authentication</w:t>
      </w:r>
    </w:p>
    <w:p w14:paraId="5571BC92" w14:textId="77777777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3944214E" w14:textId="405A7531" w:rsidR="00475417" w:rsidRDefault="00475417" w:rsidP="00A3791F">
      <w:pPr>
        <w:pStyle w:val="ListParagraph"/>
        <w:numPr>
          <w:ilvl w:val="0"/>
          <w:numId w:val="2"/>
        </w:num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ALE = Asset Value * Exposure Factor * Annualized Rate of Occurrence</w:t>
      </w:r>
    </w:p>
    <w:p w14:paraId="2E4CE81C" w14:textId="144795D8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= 10000 * 2% * 10% * 5 * 12</w:t>
      </w:r>
    </w:p>
    <w:p w14:paraId="194C3D23" w14:textId="73315922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= 1200 &lt; 3000</w:t>
      </w:r>
    </w:p>
    <w:p w14:paraId="47357259" w14:textId="1CCE487E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Hence, it is not worth enabling two-factor authentication</w:t>
      </w:r>
    </w:p>
    <w:p w14:paraId="00581E51" w14:textId="075BFD84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1755251C" w14:textId="6921A384" w:rsidR="00475417" w:rsidRDefault="00475417" w:rsidP="00A3791F">
      <w:pPr>
        <w:pStyle w:val="ListParagraph"/>
        <w:numPr>
          <w:ilvl w:val="0"/>
          <w:numId w:val="2"/>
        </w:numPr>
        <w:snapToGrid w:val="0"/>
        <w:spacing w:line="360" w:lineRule="auto"/>
        <w:jc w:val="left"/>
        <w:rPr>
          <w:sz w:val="24"/>
        </w:rPr>
      </w:pPr>
      <w:r w:rsidRPr="00475417">
        <w:rPr>
          <w:sz w:val="24"/>
        </w:rPr>
        <w:t xml:space="preserve">The company might </w:t>
      </w:r>
      <w:r w:rsidR="00482269">
        <w:rPr>
          <w:sz w:val="24"/>
        </w:rPr>
        <w:t>lose</w:t>
      </w:r>
      <w:r w:rsidRPr="00475417">
        <w:rPr>
          <w:sz w:val="24"/>
        </w:rPr>
        <w:t xml:space="preserve"> their reputation, leading to declining of future potential customers and a decrease in income.</w:t>
      </w:r>
    </w:p>
    <w:p w14:paraId="6DBC5C97" w14:textId="6E390437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1C639975" w14:textId="1296CCDC" w:rsidR="00475417" w:rsidRDefault="00475417" w:rsidP="00A3791F">
      <w:pPr>
        <w:pStyle w:val="ListParagraph"/>
        <w:numPr>
          <w:ilvl w:val="0"/>
          <w:numId w:val="2"/>
        </w:num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I think this is a good idea.</w:t>
      </w:r>
    </w:p>
    <w:p w14:paraId="3E3DCFCA" w14:textId="0EDFAEAF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By setting up this requirement, the mechanism of protection is simple enough. This fulfills “economy of mechanism” and “psychological acceptability” principles.</w:t>
      </w:r>
    </w:p>
    <w:p w14:paraId="363D36AF" w14:textId="60D33578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>
        <w:rPr>
          <w:sz w:val="24"/>
        </w:rPr>
        <w:t>By increasing the complexity of the master password, the difficulty of attackers to succeed by using password-guessing technique is decreased.</w:t>
      </w:r>
    </w:p>
    <w:p w14:paraId="5574BEAE" w14:textId="6B852B04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6ED025C6" w14:textId="77777777" w:rsidR="00A3791F" w:rsidRDefault="00A3791F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4C0AB77A" w14:textId="26B63F94" w:rsidR="00475417" w:rsidRDefault="00475417" w:rsidP="00A3791F">
      <w:pPr>
        <w:snapToGrid w:val="0"/>
        <w:spacing w:line="360" w:lineRule="auto"/>
        <w:contextualSpacing/>
        <w:jc w:val="left"/>
        <w:rPr>
          <w:sz w:val="24"/>
        </w:rPr>
      </w:pPr>
      <w:r>
        <w:rPr>
          <w:sz w:val="24"/>
        </w:rPr>
        <w:lastRenderedPageBreak/>
        <w:t>2.</w:t>
      </w:r>
    </w:p>
    <w:p w14:paraId="0480EC37" w14:textId="50A79C7F" w:rsidR="00475417" w:rsidRDefault="00475417" w:rsidP="00A3791F">
      <w:pPr>
        <w:pStyle w:val="ListParagraph"/>
        <w:numPr>
          <w:ilvl w:val="0"/>
          <w:numId w:val="5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Principle</w:t>
      </w:r>
      <w:r>
        <w:rPr>
          <w:sz w:val="24"/>
        </w:rPr>
        <w:t>: Integrity. Because the behavior of the infected system is changed.</w:t>
      </w:r>
    </w:p>
    <w:p w14:paraId="492B9BD6" w14:textId="0B89661D" w:rsidR="00475417" w:rsidRDefault="00475417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Malware</w:t>
      </w:r>
      <w:r>
        <w:rPr>
          <w:sz w:val="24"/>
        </w:rPr>
        <w:t xml:space="preserve">: </w:t>
      </w:r>
      <w:r w:rsidR="00925026">
        <w:rPr>
          <w:sz w:val="24"/>
        </w:rPr>
        <w:t>Trojan</w:t>
      </w:r>
      <w:r w:rsidR="00C34E13">
        <w:rPr>
          <w:sz w:val="24"/>
        </w:rPr>
        <w:t xml:space="preserve"> and </w:t>
      </w:r>
      <w:r>
        <w:rPr>
          <w:sz w:val="24"/>
        </w:rPr>
        <w:t>Botnet</w:t>
      </w:r>
      <w:r w:rsidR="006C4A0B">
        <w:rPr>
          <w:sz w:val="24"/>
        </w:rPr>
        <w:t xml:space="preserve">. </w:t>
      </w:r>
      <w:r w:rsidR="00C34E13">
        <w:rPr>
          <w:sz w:val="24"/>
        </w:rPr>
        <w:t>A worm is a type of malware that needs no user action. Usually, it infects network-facing programs</w:t>
      </w:r>
      <w:r w:rsidR="00925026">
        <w:rPr>
          <w:sz w:val="24"/>
        </w:rPr>
        <w:t xml:space="preserve"> and spreads using the Internet. </w:t>
      </w:r>
      <w:r w:rsidR="006C4A0B">
        <w:rPr>
          <w:sz w:val="24"/>
        </w:rPr>
        <w:t>There is a master computer controlling infected computers on the net, for instance, control them to do bitcoin mining.</w:t>
      </w:r>
    </w:p>
    <w:p w14:paraId="0F483D6B" w14:textId="6168FA53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135834CC" w14:textId="16BC37D5" w:rsidR="006C4A0B" w:rsidRDefault="006C4A0B" w:rsidP="00A3791F">
      <w:pPr>
        <w:pStyle w:val="ListParagraph"/>
        <w:numPr>
          <w:ilvl w:val="0"/>
          <w:numId w:val="5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Principle</w:t>
      </w:r>
      <w:r>
        <w:rPr>
          <w:sz w:val="24"/>
        </w:rPr>
        <w:t>: Availability. Because the system has suffered severe disruption due to infection.</w:t>
      </w:r>
    </w:p>
    <w:p w14:paraId="4DB6AA0A" w14:textId="6B2CC5B6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Malware</w:t>
      </w:r>
      <w:r>
        <w:rPr>
          <w:sz w:val="24"/>
        </w:rPr>
        <w:t>: Ransomware. To get the files decrypted, infected systems need to pay ransom to attackers.</w:t>
      </w:r>
    </w:p>
    <w:p w14:paraId="21C9E7DC" w14:textId="59D09439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31D33C7A" w14:textId="37CC17A1" w:rsidR="006C4A0B" w:rsidRDefault="006C4A0B" w:rsidP="00A3791F">
      <w:pPr>
        <w:pStyle w:val="ListParagraph"/>
        <w:numPr>
          <w:ilvl w:val="0"/>
          <w:numId w:val="5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Principle</w:t>
      </w:r>
      <w:r>
        <w:rPr>
          <w:sz w:val="24"/>
        </w:rPr>
        <w:t>: Confidentiality. Since important information such as credit card information and passwords are exposed to attackers.</w:t>
      </w:r>
    </w:p>
    <w:p w14:paraId="2BB35062" w14:textId="1559EFF8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Malware</w:t>
      </w:r>
      <w:r>
        <w:rPr>
          <w:sz w:val="24"/>
        </w:rPr>
        <w:t xml:space="preserve">: </w:t>
      </w:r>
      <w:r w:rsidR="00925026">
        <w:rPr>
          <w:sz w:val="24"/>
        </w:rPr>
        <w:t xml:space="preserve">Worm and </w:t>
      </w:r>
      <w:r>
        <w:rPr>
          <w:sz w:val="24"/>
        </w:rPr>
        <w:t>Spyware.</w:t>
      </w:r>
      <w:r w:rsidR="00925026">
        <w:rPr>
          <w:sz w:val="24"/>
        </w:rPr>
        <w:t xml:space="preserve"> A worm is a type of malware that </w:t>
      </w:r>
      <w:r w:rsidR="00981E2A">
        <w:rPr>
          <w:sz w:val="24"/>
        </w:rPr>
        <w:t>needs no user action. This malware does not require user action. Also, t</w:t>
      </w:r>
      <w:r>
        <w:rPr>
          <w:sz w:val="24"/>
        </w:rPr>
        <w:t>he malware gains important information without user’s knowledge.</w:t>
      </w:r>
    </w:p>
    <w:p w14:paraId="5C8B7F5F" w14:textId="424605C1" w:rsidR="006C4A0B" w:rsidRDefault="006C4A0B" w:rsidP="00A3791F">
      <w:pPr>
        <w:snapToGrid w:val="0"/>
        <w:spacing w:line="360" w:lineRule="auto"/>
        <w:contextualSpacing/>
        <w:jc w:val="left"/>
        <w:rPr>
          <w:sz w:val="24"/>
        </w:rPr>
      </w:pPr>
    </w:p>
    <w:p w14:paraId="13579B73" w14:textId="77777777" w:rsidR="00A3791F" w:rsidRDefault="00A3791F" w:rsidP="00A3791F">
      <w:pPr>
        <w:snapToGrid w:val="0"/>
        <w:spacing w:line="360" w:lineRule="auto"/>
        <w:contextualSpacing/>
        <w:jc w:val="left"/>
        <w:rPr>
          <w:sz w:val="24"/>
        </w:rPr>
      </w:pPr>
    </w:p>
    <w:p w14:paraId="60AD014C" w14:textId="46B2A0DC" w:rsidR="006C4A0B" w:rsidRDefault="006C4A0B" w:rsidP="00A3791F">
      <w:pPr>
        <w:snapToGrid w:val="0"/>
        <w:spacing w:line="360" w:lineRule="auto"/>
        <w:contextualSpacing/>
        <w:jc w:val="left"/>
        <w:rPr>
          <w:sz w:val="24"/>
        </w:rPr>
      </w:pPr>
      <w:r>
        <w:rPr>
          <w:sz w:val="24"/>
        </w:rPr>
        <w:t>3.</w:t>
      </w:r>
    </w:p>
    <w:p w14:paraId="4DD1F44F" w14:textId="07F06950" w:rsidR="006C4A0B" w:rsidRDefault="006C4A0B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False</w:t>
      </w:r>
      <w:r>
        <w:rPr>
          <w:sz w:val="24"/>
        </w:rPr>
        <w:t>. Security through obscurity means the design or implementation of the system is hidden. Cryptographic protocols are generally following open design principle. Also,</w:t>
      </w:r>
      <w:r>
        <w:rPr>
          <w:rFonts w:hint="eastAsia"/>
          <w:sz w:val="24"/>
        </w:rPr>
        <w:t xml:space="preserve"> </w:t>
      </w:r>
      <w:r>
        <w:rPr>
          <w:sz w:val="24"/>
        </w:rPr>
        <w:t>using private key doesn’t mean the algorithm is using security of obscurity.</w:t>
      </w:r>
    </w:p>
    <w:p w14:paraId="2D04D444" w14:textId="2D500301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71901015" w14:textId="2D39D241" w:rsidR="006C4A0B" w:rsidRDefault="006C4A0B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True</w:t>
      </w:r>
      <w:r>
        <w:rPr>
          <w:sz w:val="24"/>
        </w:rPr>
        <w:t xml:space="preserve">. Complete mediation means all accesses should be checked. “TOCTTOU” happens between “time of check” and “time of use”. During </w:t>
      </w:r>
      <w:r>
        <w:rPr>
          <w:sz w:val="24"/>
        </w:rPr>
        <w:lastRenderedPageBreak/>
        <w:t>the period, attackers may do some changes, but the accesses are not checked.</w:t>
      </w:r>
    </w:p>
    <w:p w14:paraId="1E43E02E" w14:textId="2CFC1303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5D722CCF" w14:textId="411CA65F" w:rsidR="006C4A0B" w:rsidRDefault="006C4A0B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 w:rsidRPr="00866CB6">
        <w:rPr>
          <w:b/>
          <w:sz w:val="24"/>
        </w:rPr>
        <w:t>False</w:t>
      </w:r>
      <w:r>
        <w:rPr>
          <w:sz w:val="24"/>
        </w:rPr>
        <w:t xml:space="preserve">. Heartbleed is a vulnerability that was found in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open source software. The vulnerability of Heartbleed is classified as a buffer overread vulnerability.</w:t>
      </w:r>
    </w:p>
    <w:p w14:paraId="03276E3F" w14:textId="1ABD114C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624D631B" w14:textId="0ED1B734" w:rsidR="006C4A0B" w:rsidRDefault="00D044D1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 w:rsidRPr="00D044D1">
        <w:rPr>
          <w:b/>
          <w:sz w:val="24"/>
        </w:rPr>
        <w:t>False</w:t>
      </w:r>
      <w:r w:rsidR="006C4A0B">
        <w:rPr>
          <w:sz w:val="24"/>
        </w:rPr>
        <w:t>. There are two types of XSS vulnerabilities: persistent XSS vulnerability and reflected XSS vulnerability</w:t>
      </w:r>
      <w:r w:rsidR="00B83DE2">
        <w:rPr>
          <w:sz w:val="24"/>
        </w:rPr>
        <w:t xml:space="preserve">. For persistent XSS vulnerability, </w:t>
      </w:r>
      <w:r>
        <w:rPr>
          <w:sz w:val="24"/>
        </w:rPr>
        <w:t>the attackers just need to insert a piece of script to the server. This does not require full control of the server.</w:t>
      </w:r>
      <w:r w:rsidR="006617DE">
        <w:rPr>
          <w:sz w:val="24"/>
        </w:rPr>
        <w:t xml:space="preserve"> For reflected XSS vulnerability, it only requires a malicious link that changes content of a page to execute code. This also does not require full control of the web server.</w:t>
      </w:r>
      <w:bookmarkStart w:id="0" w:name="_GoBack"/>
      <w:bookmarkEnd w:id="0"/>
    </w:p>
    <w:p w14:paraId="0282EC25" w14:textId="73A9EB41" w:rsidR="006C4A0B" w:rsidRDefault="006C4A0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34535636" w14:textId="7A5D8575" w:rsidR="00C34ADB" w:rsidRDefault="00EF396A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>
        <w:rPr>
          <w:b/>
          <w:sz w:val="24"/>
        </w:rPr>
        <w:t>False</w:t>
      </w:r>
      <w:r w:rsidR="006C4A0B">
        <w:rPr>
          <w:sz w:val="24"/>
        </w:rPr>
        <w:t xml:space="preserve">. </w:t>
      </w:r>
      <w:r>
        <w:rPr>
          <w:sz w:val="24"/>
        </w:rPr>
        <w:t>Although a trojan horse cannot be classified as a virus, it is okay for a piece of malware to contain trojan horse and virus at the same time</w:t>
      </w:r>
      <w:r w:rsidR="00C34ADB">
        <w:rPr>
          <w:sz w:val="24"/>
        </w:rPr>
        <w:t>.</w:t>
      </w:r>
    </w:p>
    <w:p w14:paraId="2FC18DC8" w14:textId="2F690B32" w:rsidR="00C34ADB" w:rsidRDefault="00C34ADB" w:rsidP="00A3791F">
      <w:pPr>
        <w:pStyle w:val="ListParagraph"/>
        <w:snapToGrid w:val="0"/>
        <w:spacing w:line="360" w:lineRule="auto"/>
        <w:jc w:val="left"/>
        <w:rPr>
          <w:sz w:val="24"/>
        </w:rPr>
      </w:pPr>
    </w:p>
    <w:p w14:paraId="6BDF5953" w14:textId="78587A87" w:rsidR="00C34ADB" w:rsidRPr="00C34ADB" w:rsidRDefault="00EF396A" w:rsidP="00A3791F">
      <w:pPr>
        <w:pStyle w:val="ListParagraph"/>
        <w:numPr>
          <w:ilvl w:val="0"/>
          <w:numId w:val="6"/>
        </w:numPr>
        <w:snapToGrid w:val="0"/>
        <w:spacing w:line="360" w:lineRule="auto"/>
        <w:jc w:val="left"/>
        <w:rPr>
          <w:sz w:val="24"/>
        </w:rPr>
      </w:pPr>
      <w:r>
        <w:rPr>
          <w:b/>
          <w:sz w:val="24"/>
        </w:rPr>
        <w:t>False</w:t>
      </w:r>
      <w:r w:rsidR="00C34ADB">
        <w:rPr>
          <w:sz w:val="24"/>
        </w:rPr>
        <w:t>. The Blaster worm caused Windows system shutdowns because of the unexpected shutdown of Remote Procedure Call (RPC) service.</w:t>
      </w:r>
    </w:p>
    <w:sectPr w:rsidR="00C34ADB" w:rsidRPr="00C3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12D"/>
    <w:multiLevelType w:val="hybridMultilevel"/>
    <w:tmpl w:val="A13039D0"/>
    <w:lvl w:ilvl="0" w:tplc="ADF62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60AF"/>
    <w:multiLevelType w:val="hybridMultilevel"/>
    <w:tmpl w:val="A42A5314"/>
    <w:lvl w:ilvl="0" w:tplc="ADF62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9C6"/>
    <w:multiLevelType w:val="hybridMultilevel"/>
    <w:tmpl w:val="AB9C2236"/>
    <w:lvl w:ilvl="0" w:tplc="ADF62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3337"/>
    <w:multiLevelType w:val="hybridMultilevel"/>
    <w:tmpl w:val="E4088CCA"/>
    <w:lvl w:ilvl="0" w:tplc="ADF62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1789E"/>
    <w:multiLevelType w:val="hybridMultilevel"/>
    <w:tmpl w:val="323A5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5389C"/>
    <w:multiLevelType w:val="hybridMultilevel"/>
    <w:tmpl w:val="E4E26962"/>
    <w:lvl w:ilvl="0" w:tplc="ADF62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7"/>
    <w:rsid w:val="000071EC"/>
    <w:rsid w:val="000C1A30"/>
    <w:rsid w:val="00475417"/>
    <w:rsid w:val="00482269"/>
    <w:rsid w:val="006617DE"/>
    <w:rsid w:val="006C4A0B"/>
    <w:rsid w:val="007B461C"/>
    <w:rsid w:val="00866CB6"/>
    <w:rsid w:val="008A1900"/>
    <w:rsid w:val="00925026"/>
    <w:rsid w:val="00981E2A"/>
    <w:rsid w:val="00A3791F"/>
    <w:rsid w:val="00B83DE2"/>
    <w:rsid w:val="00C34ADB"/>
    <w:rsid w:val="00C34E13"/>
    <w:rsid w:val="00D044D1"/>
    <w:rsid w:val="00E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608A"/>
  <w15:chartTrackingRefBased/>
  <w15:docId w15:val="{68637C13-3173-4201-BF2C-43981EF9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MENG</dc:creator>
  <cp:keywords/>
  <dc:description/>
  <cp:lastModifiedBy>Zihan MENG</cp:lastModifiedBy>
  <cp:revision>11</cp:revision>
  <dcterms:created xsi:type="dcterms:W3CDTF">2018-10-10T01:15:00Z</dcterms:created>
  <dcterms:modified xsi:type="dcterms:W3CDTF">2018-10-12T12:22:00Z</dcterms:modified>
</cp:coreProperties>
</file>