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25" w:line="222" w:lineRule="auto"/>
        <w:ind w:left="2581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7"/>
          <w:sz w:val="28"/>
          <w:szCs w:val="28"/>
        </w:rPr>
        <w:t>祖胞原理与柱体、锥体的体积</w:t>
      </w:r>
    </w:p>
    <w:p>
      <w:pPr>
        <w:spacing w:before="215" w:line="222" w:lineRule="auto"/>
        <w:ind w:left="652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31"/>
          <w:w w:val="98"/>
          <w:sz w:val="28"/>
          <w:szCs w:val="28"/>
        </w:rPr>
        <w:t>一、祖胞原理</w:t>
      </w:r>
    </w:p>
    <w:p>
      <w:pPr>
        <w:spacing w:before="44" w:line="280" w:lineRule="auto"/>
        <w:ind w:left="158" w:right="360" w:firstLine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6"/>
          <w:sz w:val="28"/>
          <w:szCs w:val="28"/>
        </w:rPr>
        <w:t>祖睡</w:t>
      </w:r>
      <w:r>
        <w:rPr>
          <w:rFonts w:ascii="宋体" w:hAnsi="宋体" w:eastAsia="宋体" w:cs="宋体"/>
          <w:spacing w:val="-16"/>
          <w:sz w:val="28"/>
          <w:szCs w:val="28"/>
        </w:rPr>
        <w:t>(gèng)(5</w:t>
      </w:r>
      <w:r>
        <w:rPr>
          <w:rFonts w:ascii="宋体" w:hAnsi="宋体" w:eastAsia="宋体" w:cs="宋体"/>
          <w:spacing w:val="46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-16"/>
          <w:sz w:val="28"/>
          <w:szCs w:val="28"/>
        </w:rPr>
        <w:t>世纪—6世纪),字景烁，祖冲之之子，范阳郡道县(今河</w:t>
      </w:r>
      <w:r>
        <w:rPr>
          <w:rFonts w:ascii="楷体" w:hAnsi="楷体" w:eastAsia="楷体" w:cs="楷体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9"/>
          <w:sz w:val="24"/>
          <w:szCs w:val="24"/>
        </w:rPr>
        <w:t>北省涞水县)人，南北朝时期的伟大科学家.祖睡在数学上做出了突出贡</w:t>
      </w:r>
      <w:r>
        <w:rPr>
          <w:rFonts w:ascii="楷体" w:hAnsi="楷体" w:eastAsia="楷体" w:cs="楷体"/>
          <w:spacing w:val="8"/>
          <w:sz w:val="24"/>
          <w:szCs w:val="24"/>
        </w:rPr>
        <w:t>献，他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在实践的基础上，于5世纪末提出了下面的体积计算原理：“幂</w:t>
      </w:r>
      <w:r>
        <w:rPr>
          <w:rFonts w:ascii="楷体" w:hAnsi="楷体" w:eastAsia="楷体" w:cs="楷体"/>
          <w:spacing w:val="5"/>
          <w:sz w:val="24"/>
          <w:szCs w:val="24"/>
        </w:rPr>
        <w:t>势既同，则积不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8"/>
          <w:sz w:val="24"/>
          <w:szCs w:val="24"/>
        </w:rPr>
        <w:t>容异”。这就是“祖暄原理”.“势”即是高，“幂”是面积，祖睡原理用现代语言</w:t>
      </w:r>
      <w:r>
        <w:rPr>
          <w:rFonts w:ascii="楷体" w:hAnsi="楷体" w:eastAsia="楷体" w:cs="楷体"/>
          <w:spacing w:val="1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9"/>
          <w:sz w:val="24"/>
          <w:szCs w:val="24"/>
        </w:rPr>
        <w:t>可以描述为：</w:t>
      </w:r>
    </w:p>
    <w:p>
      <w:pPr>
        <w:spacing w:before="68" w:line="245" w:lineRule="auto"/>
        <w:ind w:left="158" w:right="356" w:firstLine="48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0"/>
          <w:sz w:val="24"/>
          <w:szCs w:val="24"/>
        </w:rPr>
        <w:t>夹在两个平行平面之间的两个几何体，被平行于这两个平面的任意平面所</w:t>
      </w:r>
      <w:r>
        <w:rPr>
          <w:rFonts w:ascii="黑体" w:hAnsi="黑体" w:eastAsia="黑体" w:cs="黑体"/>
          <w:spacing w:val="14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截，如果截得的两个截面的面积总相等，那么这两个几何体的体积相等.</w:t>
      </w:r>
    </w:p>
    <w:p>
      <w:pPr>
        <w:spacing w:before="147" w:line="252" w:lineRule="auto"/>
        <w:ind w:left="158" w:right="370" w:firstLine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2"/>
          <w:sz w:val="24"/>
          <w:szCs w:val="24"/>
        </w:rPr>
        <w:t>如图1,夹在平行平面间的两个几何体(它们的形状可以不同),被平行于这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9"/>
          <w:sz w:val="24"/>
          <w:szCs w:val="24"/>
        </w:rPr>
        <w:t>两个平面的任何一个平面所截，如果截面(阴影部分)的面积都相等，那么这两</w:t>
      </w:r>
    </w:p>
    <w:p>
      <w:pPr>
        <w:spacing w:line="90" w:lineRule="exact"/>
      </w:pPr>
    </w:p>
    <w:p>
      <w:pPr>
        <w:spacing w:line="90" w:lineRule="exact"/>
        <w:sectPr>
          <w:pgSz w:w="12280" w:h="17160"/>
          <w:pgMar w:top="400" w:right="1418" w:bottom="400" w:left="1842" w:header="0" w:footer="0" w:gutter="0"/>
          <w:cols w:equalWidth="0" w:num="1">
            <w:col w:w="9020"/>
          </w:cols>
        </w:sectPr>
      </w:pPr>
    </w:p>
    <w:p>
      <w:pPr>
        <w:spacing w:line="224" w:lineRule="auto"/>
        <w:ind w:left="158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"/>
          <w:sz w:val="24"/>
          <w:szCs w:val="24"/>
        </w:rPr>
        <w:t>个几何体的体积一定相等.</w:t>
      </w:r>
    </w:p>
    <w:p>
      <w:pPr>
        <w:spacing w:before="83" w:line="1460" w:lineRule="exact"/>
        <w:ind w:firstLine="478"/>
      </w:pPr>
      <w:r>
        <w:rPr>
          <w:position w:val="-29"/>
        </w:rPr>
        <w:drawing>
          <wp:inline distT="0" distB="0" distL="0" distR="0">
            <wp:extent cx="1942465" cy="926465"/>
            <wp:effectExtent l="0" t="0" r="635" b="6985"/>
            <wp:docPr id="1364" name="IM 1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IM 13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055" cy="92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6" w:line="188" w:lineRule="auto"/>
        <w:ind w:left="1748"/>
        <w:rPr>
          <w:rFonts w:ascii="华文新魏" w:hAnsi="华文新魏" w:eastAsia="华文新魏" w:cs="华文新魏"/>
          <w:sz w:val="34"/>
          <w:szCs w:val="34"/>
        </w:rPr>
      </w:pPr>
      <w:r>
        <w:rPr>
          <w:rFonts w:ascii="华文新魏" w:hAnsi="华文新魏" w:eastAsia="华文新魏" w:cs="华文新魏"/>
          <w:spacing w:val="-26"/>
          <w:sz w:val="34"/>
          <w:szCs w:val="34"/>
        </w:rPr>
        <w:t>图1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3" w:line="1700" w:lineRule="exact"/>
      </w:pPr>
      <w:r>
        <w:rPr>
          <w:position w:val="-34"/>
        </w:rPr>
        <w:drawing>
          <wp:inline distT="0" distB="0" distL="0" distR="0">
            <wp:extent cx="2241550" cy="1079500"/>
            <wp:effectExtent l="0" t="0" r="6350" b="6350"/>
            <wp:docPr id="1366" name="IM 1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" name="IM 13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1555" cy="107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1" w:line="192" w:lineRule="auto"/>
        <w:ind w:left="1770"/>
        <w:rPr>
          <w:rFonts w:ascii="华文新魏" w:hAnsi="华文新魏" w:eastAsia="华文新魏" w:cs="华文新魏"/>
          <w:sz w:val="28"/>
          <w:szCs w:val="28"/>
        </w:rPr>
        <w:sectPr>
          <w:type w:val="continuous"/>
          <w:pgSz w:w="12280" w:h="17160"/>
          <w:pgMar w:top="400" w:right="1418" w:bottom="400" w:left="1842" w:header="0" w:footer="0" w:gutter="0"/>
          <w:cols w:equalWidth="0" w:num="2">
            <w:col w:w="4578" w:space="100"/>
            <w:col w:w="4342"/>
          </w:cols>
        </w:sectPr>
      </w:pPr>
      <w:r>
        <w:rPr>
          <w:rFonts w:ascii="华文新魏" w:hAnsi="华文新魏" w:eastAsia="华文新魏" w:cs="华文新魏"/>
          <w:spacing w:val="-12"/>
          <w:sz w:val="28"/>
          <w:szCs w:val="28"/>
        </w:rPr>
        <w:t>图2</w:t>
      </w:r>
    </w:p>
    <w:p>
      <w:pPr>
        <w:spacing w:before="134" w:line="282" w:lineRule="auto"/>
        <w:ind w:right="365"/>
        <w:jc w:val="both"/>
        <w:rPr>
          <w:rFonts w:ascii="楷体" w:hAnsi="楷体" w:eastAsia="楷体" w:cs="楷体"/>
          <w:spacing w:val="4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这个原理是非常浅显易懂的.例如，取一摞纸堆放在桌面上组成一个几何体</w:t>
      </w:r>
      <w:r>
        <w:rPr>
          <w:rFonts w:ascii="楷体" w:hAnsi="楷体" w:eastAsia="楷体" w:cs="楷体"/>
          <w:spacing w:val="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9"/>
          <w:sz w:val="24"/>
          <w:szCs w:val="24"/>
        </w:rPr>
        <w:t>(图2),使它倾斜一个角度，这时几何体的形状发生了改变，得到了另一个几何</w:t>
      </w:r>
      <w:r>
        <w:rPr>
          <w:rFonts w:ascii="楷体" w:hAnsi="楷体" w:eastAsia="楷体" w:cs="楷体"/>
          <w:spacing w:val="1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3"/>
          <w:sz w:val="24"/>
          <w:szCs w:val="24"/>
        </w:rPr>
        <w:t>体，但两个几何体的高度没有改变，每页纸的面</w:t>
      </w:r>
      <w:r>
        <w:rPr>
          <w:rFonts w:ascii="楷体" w:hAnsi="楷体" w:eastAsia="楷体" w:cs="楷体"/>
          <w:spacing w:val="2"/>
          <w:sz w:val="24"/>
          <w:szCs w:val="24"/>
        </w:rPr>
        <w:t>积也没有改变，因而两个几何体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 xml:space="preserve">的体积相等.利用这个原理和长方体体积公式，我们能够求出柱体、锥体、台体 </w:t>
      </w:r>
      <w:r>
        <w:rPr>
          <w:rFonts w:ascii="楷体" w:hAnsi="楷体" w:eastAsia="楷体" w:cs="楷体"/>
          <w:spacing w:val="4"/>
          <w:sz w:val="24"/>
          <w:szCs w:val="24"/>
        </w:rPr>
        <w:t>和球体的体积</w:t>
      </w:r>
    </w:p>
    <w:p>
      <w:pPr>
        <w:spacing w:before="78" w:line="245" w:lineRule="auto"/>
        <w:ind w:left="439" w:right="150" w:firstLine="49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5"/>
          <w:sz w:val="24"/>
          <w:szCs w:val="24"/>
        </w:rPr>
        <w:t>祖暄给出上面的原理，要比其他国家的数学家早一千多年.在欧洲直到17世</w:t>
      </w:r>
      <w:r>
        <w:rPr>
          <w:rFonts w:ascii="楷体" w:hAnsi="楷体" w:eastAsia="楷体" w:cs="楷体"/>
          <w:spacing w:val="-6"/>
          <w:sz w:val="24"/>
          <w:szCs w:val="24"/>
        </w:rPr>
        <w:t>纪，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意大利数学家卡瓦列里</w:t>
      </w:r>
      <w:r>
        <w:rPr>
          <w:rFonts w:ascii="楷体" w:hAnsi="楷体" w:eastAsia="楷体" w:cs="楷体"/>
          <w:spacing w:val="-6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Bonaventura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</w:rPr>
        <w:t>Cavalieri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,1598—1</w:t>
      </w:r>
      <w:r>
        <w:rPr>
          <w:rFonts w:ascii="楷体" w:hAnsi="楷体" w:eastAsia="楷体" w:cs="楷体"/>
          <w:spacing w:val="2"/>
          <w:sz w:val="24"/>
          <w:szCs w:val="24"/>
        </w:rPr>
        <w:t>647)</w:t>
      </w:r>
      <w:r>
        <w:rPr>
          <w:rFonts w:ascii="楷体" w:hAnsi="楷体" w:eastAsia="楷体" w:cs="楷体"/>
          <w:spacing w:val="-3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才给出上述结论.</w:t>
      </w:r>
    </w:p>
    <w:p>
      <w:pPr>
        <w:spacing w:before="139" w:line="222" w:lineRule="auto"/>
        <w:ind w:left="92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10"/>
          <w:sz w:val="24"/>
          <w:szCs w:val="24"/>
        </w:rPr>
        <w:t>二</w:t>
      </w:r>
      <w:r>
        <w:rPr>
          <w:rFonts w:ascii="黑体" w:hAnsi="黑体" w:eastAsia="黑体" w:cs="黑体"/>
          <w:spacing w:val="-5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0"/>
          <w:sz w:val="24"/>
          <w:szCs w:val="24"/>
        </w:rPr>
        <w:t>、柱体、锥体的体积</w:t>
      </w:r>
    </w:p>
    <w:p>
      <w:pPr>
        <w:spacing w:before="67" w:line="224" w:lineRule="auto"/>
        <w:ind w:left="95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z w:val="24"/>
          <w:szCs w:val="24"/>
        </w:rPr>
        <w:t>下面我们用祖睡原理推导柱体和锥体的体积公式.</w:t>
      </w:r>
    </w:p>
    <w:p>
      <w:pPr>
        <w:spacing w:before="88" w:line="382" w:lineRule="exact"/>
        <w:ind w:left="9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楷体" w:hAnsi="楷体" w:eastAsia="楷体" w:cs="楷体"/>
          <w:spacing w:val="2"/>
          <w:position w:val="10"/>
          <w:sz w:val="24"/>
          <w:szCs w:val="24"/>
        </w:rPr>
        <w:t>设有底面积都等于</w:t>
      </w:r>
      <w:r>
        <w:rPr>
          <w:rFonts w:ascii="Times New Roman" w:hAnsi="Times New Roman" w:eastAsia="Times New Roman" w:cs="Times New Roman"/>
          <w:spacing w:val="2"/>
          <w:position w:val="10"/>
          <w:sz w:val="24"/>
          <w:szCs w:val="24"/>
        </w:rPr>
        <w:t>S,</w:t>
      </w:r>
      <w:r>
        <w:rPr>
          <w:rFonts w:ascii="Times New Roman" w:hAnsi="Times New Roman" w:eastAsia="Times New Roman" w:cs="Times New Roman"/>
          <w:spacing w:val="11"/>
          <w:position w:val="10"/>
          <w:sz w:val="24"/>
          <w:szCs w:val="24"/>
        </w:rPr>
        <w:t xml:space="preserve">    </w:t>
      </w:r>
      <w:r>
        <w:rPr>
          <w:rFonts w:ascii="楷体" w:hAnsi="楷体" w:eastAsia="楷体" w:cs="楷体"/>
          <w:spacing w:val="2"/>
          <w:position w:val="10"/>
          <w:sz w:val="24"/>
          <w:szCs w:val="24"/>
        </w:rPr>
        <w:t>高都等于</w:t>
      </w:r>
      <w:r>
        <w:rPr>
          <w:rFonts w:ascii="Times New Roman" w:hAnsi="Times New Roman" w:eastAsia="Times New Roman" w:cs="Times New Roman"/>
          <w:spacing w:val="2"/>
          <w:position w:val="10"/>
          <w:sz w:val="24"/>
          <w:szCs w:val="24"/>
        </w:rPr>
        <w:t>h</w:t>
      </w:r>
    </w:p>
    <w:p>
      <w:pPr>
        <w:spacing w:line="224" w:lineRule="auto"/>
        <w:ind w:left="4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2"/>
          <w:sz w:val="24"/>
          <w:szCs w:val="24"/>
        </w:rPr>
        <w:t>的任意一个棱柱、</w:t>
      </w:r>
      <w:r>
        <w:rPr>
          <w:rFonts w:ascii="楷体" w:hAnsi="楷体" w:eastAsia="楷体" w:cs="楷体"/>
          <w:spacing w:val="6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一个圆柱和一个长</w:t>
      </w:r>
    </w:p>
    <w:p>
      <w:pPr>
        <w:spacing w:before="93" w:line="220" w:lineRule="auto"/>
        <w:ind w:left="4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1"/>
          <w:sz w:val="24"/>
          <w:szCs w:val="24"/>
        </w:rPr>
        <w:t>方体，使它们的下底面在同一平面内</w:t>
      </w:r>
    </w:p>
    <w:p>
      <w:pPr>
        <w:spacing w:before="94" w:line="220" w:lineRule="auto"/>
        <w:ind w:left="45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9"/>
          <w:sz w:val="24"/>
          <w:szCs w:val="24"/>
        </w:rPr>
        <w:t>(图3).根据祖睡原理，可知它们的体</w:t>
      </w:r>
    </w:p>
    <w:p>
      <w:pPr>
        <w:spacing w:before="111" w:line="226" w:lineRule="auto"/>
        <w:ind w:left="45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3"/>
          <w:sz w:val="24"/>
          <w:szCs w:val="24"/>
        </w:rPr>
        <w:t>积相等.由于长方体的体积等于它的底</w:t>
      </w:r>
    </w:p>
    <w:p>
      <w:pPr>
        <w:spacing w:before="79" w:line="220" w:lineRule="auto"/>
        <w:ind w:left="4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0"/>
          <w:sz w:val="24"/>
          <w:szCs w:val="24"/>
        </w:rPr>
        <w:t>面积乘高，于是我们得到柱体的体积</w:t>
      </w:r>
    </w:p>
    <w:p>
      <w:pPr>
        <w:spacing w:before="98" w:line="231" w:lineRule="auto"/>
        <w:ind w:left="43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公式</w:t>
      </w:r>
    </w:p>
    <w:p>
      <w:pPr>
        <w:spacing w:before="107" w:line="221" w:lineRule="auto"/>
        <w:ind w:left="1910"/>
        <w:rPr>
          <w:rFonts w:ascii="宋体" w:hAnsi="宋体" w:eastAsia="宋体" w:cs="宋体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4273550</wp:posOffset>
                </wp:positionH>
                <wp:positionV relativeFrom="paragraph">
                  <wp:posOffset>-35560</wp:posOffset>
                </wp:positionV>
                <wp:extent cx="267970" cy="22352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70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9" w:line="236" w:lineRule="auto"/>
                              <w:ind w:left="20"/>
                              <w:rPr>
                                <w:rFonts w:ascii="华文新魏" w:hAnsi="华文新魏" w:eastAsia="华文新魏" w:cs="华文新魏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新魏" w:hAnsi="华文新魏" w:eastAsia="华文新魏" w:cs="华文新魏"/>
                                <w:spacing w:val="2"/>
                                <w:sz w:val="24"/>
                                <w:szCs w:val="24"/>
                              </w:rPr>
                              <w:t>图3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6.5pt;margin-top:-2.8pt;height:17.6pt;width:21.1pt;z-index:251659264;mso-width-relative:page;mso-height-relative:page;" filled="f" stroked="f" coordsize="21600,21600" o:gfxdata="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QmpRnZAAAACQEAAA8AAAAAAAAAAQAgAAAAIgAAAGRycy9kb3ducmV2LnhtbFBLAQIU&#10;ABQAAAAIAIdO4kA3AoYsuQEAAHEDAAAOAAAAAAAAAAEAIAAAACgBAABkcnMvZTJvRG9jLnhtbFBL&#10;BQYAAAAABgAGAFkBAABTBQAAAAA=&#10;">
                <v:path/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9" w:line="236" w:lineRule="auto"/>
                        <w:ind w:left="20"/>
                        <w:rPr>
                          <w:rFonts w:ascii="华文新魏" w:hAnsi="华文新魏" w:eastAsia="华文新魏" w:cs="华文新魏"/>
                          <w:sz w:val="24"/>
                          <w:szCs w:val="24"/>
                        </w:rPr>
                      </w:pPr>
                      <w:r>
                        <w:rPr>
                          <w:rFonts w:ascii="华文新魏" w:hAnsi="华文新魏" w:eastAsia="华文新魏" w:cs="华文新魏"/>
                          <w:spacing w:val="2"/>
                          <w:sz w:val="24"/>
                          <w:szCs w:val="24"/>
                        </w:rPr>
                        <w:t>图3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pacing w:val="-3"/>
          <w:sz w:val="24"/>
          <w:szCs w:val="24"/>
        </w:rPr>
        <w:t>V在体=Sh.</w:t>
      </w:r>
    </w:p>
    <w:p>
      <w:pPr>
        <w:spacing w:before="62" w:line="220" w:lineRule="auto"/>
        <w:ind w:left="42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5"/>
          <w:sz w:val="24"/>
          <w:szCs w:val="24"/>
        </w:rPr>
        <w:t>其 中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S  </w:t>
      </w:r>
      <w:r>
        <w:rPr>
          <w:rFonts w:ascii="楷体" w:hAnsi="楷体" w:eastAsia="楷体" w:cs="楷体"/>
          <w:spacing w:val="-5"/>
          <w:sz w:val="24"/>
          <w:szCs w:val="24"/>
        </w:rPr>
        <w:t>是柱体的底面积，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59"/>
          <w:w w:val="10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5"/>
          <w:sz w:val="24"/>
          <w:szCs w:val="24"/>
        </w:rPr>
        <w:t>是柱体的高.</w:t>
      </w:r>
    </w:p>
    <w:p>
      <w:pPr>
        <w:spacing w:before="86" w:line="259" w:lineRule="auto"/>
        <w:ind w:left="430" w:right="203" w:firstLine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7"/>
          <w:sz w:val="24"/>
          <w:szCs w:val="24"/>
        </w:rPr>
        <w:t>设有底面积都等于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S,    </w:t>
      </w:r>
      <w:r>
        <w:rPr>
          <w:rFonts w:ascii="楷体" w:hAnsi="楷体" w:eastAsia="楷体" w:cs="楷体"/>
          <w:spacing w:val="7"/>
          <w:sz w:val="24"/>
          <w:szCs w:val="24"/>
        </w:rPr>
        <w:t>高都等于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7"/>
          <w:sz w:val="24"/>
          <w:szCs w:val="24"/>
        </w:rPr>
        <w:t>的两个锥体(例如一个棱锥和一个圆锥),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4"/>
          <w:sz w:val="24"/>
          <w:szCs w:val="24"/>
        </w:rPr>
        <w:t>使它们的底面在同一平面内(图4).根据祖暄原理，可推导出它们的体积相等.</w:t>
      </w:r>
    </w:p>
    <w:p>
      <w:pPr>
        <w:spacing w:before="94" w:line="220" w:lineRule="auto"/>
        <w:ind w:left="43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"/>
          <w:sz w:val="24"/>
          <w:szCs w:val="24"/>
        </w:rPr>
        <w:t>这就是说，等底面积等高的两个锥体的体积相等.</w:t>
      </w:r>
    </w:p>
    <w:p>
      <w:pPr>
        <w:spacing w:before="34" w:line="2260" w:lineRule="exact"/>
        <w:ind w:firstLine="369"/>
      </w:pPr>
      <w:r>
        <w:rPr>
          <w:position w:val="-45"/>
        </w:rPr>
        <w:drawing>
          <wp:inline distT="0" distB="0" distL="0" distR="0">
            <wp:extent cx="2686050" cy="1435100"/>
            <wp:effectExtent l="0" t="0" r="0" b="12700"/>
            <wp:docPr id="1374" name="IM 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IM 13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108" cy="143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9" w:line="228" w:lineRule="auto"/>
        <w:ind w:left="2309"/>
        <w:rPr>
          <w:rFonts w:ascii="楷体" w:hAnsi="楷体" w:eastAsia="楷体" w:cs="楷体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95250</wp:posOffset>
                </wp:positionV>
                <wp:extent cx="267335" cy="1746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9" w:line="203" w:lineRule="auto"/>
                              <w:ind w:right="3"/>
                              <w:jc w:val="right"/>
                              <w:rPr>
                                <w:rFonts w:ascii="华文新魏" w:hAnsi="华文新魏" w:eastAsia="华文新魏" w:cs="华文新魏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华文新魏" w:hAnsi="华文新魏" w:eastAsia="华文新魏" w:cs="华文新魏"/>
                                <w:spacing w:val="-29"/>
                                <w:sz w:val="21"/>
                                <w:szCs w:val="21"/>
                              </w:rPr>
                              <w:t>图</w:t>
                            </w:r>
                            <w:r>
                              <w:rPr>
                                <w:rFonts w:ascii="华文新魏" w:hAnsi="华文新魏" w:eastAsia="华文新魏" w:cs="华文新魏"/>
                                <w:spacing w:val="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华文新魏" w:hAnsi="华文新魏" w:eastAsia="华文新魏" w:cs="华文新魏"/>
                                <w:spacing w:val="-15"/>
                                <w:sz w:val="21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7pt;margin-top:7.5pt;height:13.75pt;width:21.05pt;z-index:251660288;mso-width-relative:page;mso-height-relative:page;" filled="f" stroked="f" coordsize="21600,21600" o:gfxdata="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9wlWD2QAAAAkBAAAPAAAAAAAAAAEAIAAAACIAAABkcnMvZG93bnJldi54bWxQSwEC&#10;FAAUAAAACACHTuJABTlnPboBAABxAwAADgAAAAAAAAABACAAAAAoAQAAZHJzL2Uyb0RvYy54bWxQ&#10;SwUGAAAAAAYABgBZAQAAVAUAAAAA&#10;">
                <v:path/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9" w:line="203" w:lineRule="auto"/>
                        <w:ind w:right="3"/>
                        <w:jc w:val="right"/>
                        <w:rPr>
                          <w:rFonts w:ascii="华文新魏" w:hAnsi="华文新魏" w:eastAsia="华文新魏" w:cs="华文新魏"/>
                          <w:sz w:val="21"/>
                          <w:szCs w:val="21"/>
                        </w:rPr>
                      </w:pPr>
                      <w:r>
                        <w:rPr>
                          <w:rFonts w:ascii="华文新魏" w:hAnsi="华文新魏" w:eastAsia="华文新魏" w:cs="华文新魏"/>
                          <w:spacing w:val="-29"/>
                          <w:sz w:val="21"/>
                          <w:szCs w:val="21"/>
                        </w:rPr>
                        <w:t>图</w:t>
                      </w:r>
                      <w:r>
                        <w:rPr>
                          <w:rFonts w:ascii="华文新魏" w:hAnsi="华文新魏" w:eastAsia="华文新魏" w:cs="华文新魏"/>
                          <w:spacing w:val="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华文新魏" w:hAnsi="华文新魏" w:eastAsia="华文新魏" w:cs="华文新魏"/>
                          <w:spacing w:val="-15"/>
                          <w:sz w:val="21"/>
                          <w:szCs w:val="2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楷体" w:hAnsi="楷体" w:eastAsia="楷体" w:cs="楷体"/>
          <w:spacing w:val="-17"/>
          <w:sz w:val="20"/>
          <w:szCs w:val="20"/>
        </w:rPr>
        <w:t>图</w:t>
      </w:r>
      <w:r>
        <w:rPr>
          <w:rFonts w:ascii="楷体" w:hAnsi="楷体" w:eastAsia="楷体" w:cs="楷体"/>
          <w:spacing w:val="1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7"/>
          <w:sz w:val="20"/>
          <w:szCs w:val="20"/>
        </w:rPr>
        <w:t>4</w:t>
      </w:r>
    </w:p>
    <w:p>
      <w:pPr>
        <w:spacing w:before="257" w:line="271" w:lineRule="auto"/>
        <w:ind w:left="439" w:right="246" w:firstLine="450"/>
        <w:rPr>
          <w:rFonts w:ascii="宋体" w:hAnsi="宋体" w:eastAsia="宋体" w:cs="宋体"/>
          <w:sz w:val="24"/>
          <w:szCs w:val="24"/>
        </w:rPr>
      </w:pPr>
      <w:r>
        <w:rPr>
          <w:rFonts w:ascii="楷体" w:hAnsi="楷体" w:eastAsia="楷体" w:cs="楷体"/>
          <w:spacing w:val="12"/>
          <w:sz w:val="24"/>
          <w:szCs w:val="24"/>
        </w:rPr>
        <w:t>如图5,设三棱柱</w:t>
      </w:r>
      <w:r>
        <w:rPr>
          <w:rFonts w:ascii="Times New Roman" w:hAnsi="Times New Roman" w:eastAsia="Times New Roman" w:cs="Times New Roman"/>
          <w:sz w:val="24"/>
          <w:szCs w:val="24"/>
        </w:rPr>
        <w:t>ABC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-A'B'C  </w:t>
      </w:r>
      <w:r>
        <w:rPr>
          <w:rFonts w:ascii="楷体" w:hAnsi="楷体" w:eastAsia="楷体" w:cs="楷体"/>
          <w:spacing w:val="12"/>
          <w:sz w:val="24"/>
          <w:szCs w:val="24"/>
        </w:rPr>
        <w:t>'的底面积(即</w:t>
      </w:r>
      <w:r>
        <w:rPr>
          <w:rFonts w:ascii="楷体" w:hAnsi="楷体" w:eastAsia="楷体" w:cs="楷体"/>
          <w:spacing w:val="11"/>
          <w:sz w:val="24"/>
          <w:szCs w:val="24"/>
        </w:rPr>
        <w:t>△</w:t>
      </w:r>
      <w:r>
        <w:rPr>
          <w:rFonts w:ascii="Times New Roman" w:hAnsi="Times New Roman" w:eastAsia="Times New Roman" w:cs="Times New Roman"/>
          <w:sz w:val="24"/>
          <w:szCs w:val="24"/>
        </w:rPr>
        <w:t>ABC</w:t>
      </w:r>
      <w:r>
        <w:rPr>
          <w:rFonts w:ascii="Times New Roman" w:hAnsi="Times New Roman" w:eastAsia="Times New Roman" w:cs="Times New Roman"/>
          <w:spacing w:val="3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1"/>
          <w:sz w:val="24"/>
          <w:szCs w:val="24"/>
        </w:rPr>
        <w:t>的面积)为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S,    </w:t>
      </w:r>
      <w:r>
        <w:rPr>
          <w:rFonts w:ascii="楷体" w:hAnsi="楷体" w:eastAsia="楷体" w:cs="楷体"/>
          <w:spacing w:val="11"/>
          <w:sz w:val="24"/>
          <w:szCs w:val="24"/>
        </w:rPr>
        <w:t>高 ( 即</w:t>
      </w:r>
      <w:r>
        <w:rPr>
          <w:rFonts w:ascii="楷体" w:hAnsi="楷体" w:eastAsia="楷体" w:cs="楷体"/>
          <w:sz w:val="24"/>
          <w:szCs w:val="24"/>
        </w:rPr>
        <w:t xml:space="preserve"> 点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楷体" w:hAnsi="楷体" w:eastAsia="楷体" w:cs="楷体"/>
          <w:sz w:val="24"/>
          <w:szCs w:val="24"/>
        </w:rPr>
        <w:t>'到平面</w:t>
      </w:r>
      <w:r>
        <w:rPr>
          <w:rFonts w:ascii="Times New Roman" w:hAnsi="Times New Roman" w:eastAsia="Times New Roman" w:cs="Times New Roman"/>
          <w:sz w:val="24"/>
          <w:szCs w:val="24"/>
        </w:rPr>
        <w:t>ABC</w:t>
      </w:r>
      <w:r>
        <w:rPr>
          <w:rFonts w:ascii="Times New Roman" w:hAnsi="Times New Roman" w:eastAsia="Times New Roman" w:cs="Times New Roman"/>
          <w:spacing w:val="50"/>
          <w:w w:val="101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的</w:t>
      </w:r>
      <w:r>
        <w:rPr>
          <w:rFonts w:ascii="楷体" w:hAnsi="楷体" w:eastAsia="楷体" w:cs="楷体"/>
          <w:spacing w:val="-50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距</w:t>
      </w:r>
      <w:r>
        <w:rPr>
          <w:rFonts w:ascii="楷体" w:hAnsi="楷体" w:eastAsia="楷体" w:cs="楷体"/>
          <w:spacing w:val="-29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离</w:t>
      </w:r>
      <w:r>
        <w:rPr>
          <w:rFonts w:ascii="楷体" w:hAnsi="楷体" w:eastAsia="楷体" w:cs="楷体"/>
          <w:spacing w:val="-55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)</w:t>
      </w:r>
      <w:r>
        <w:rPr>
          <w:rFonts w:ascii="楷体" w:hAnsi="楷体" w:eastAsia="楷体" w:cs="楷体"/>
          <w:spacing w:val="-42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h,   </w:t>
      </w:r>
      <w:r>
        <w:rPr>
          <w:rFonts w:ascii="楷体" w:hAnsi="楷体" w:eastAsia="楷体" w:cs="楷体"/>
          <w:sz w:val="24"/>
          <w:szCs w:val="24"/>
        </w:rPr>
        <w:t>则它的体积为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Sh.   </w:t>
      </w:r>
      <w:r>
        <w:rPr>
          <w:rFonts w:ascii="楷体" w:hAnsi="楷体" w:eastAsia="楷体" w:cs="楷体"/>
          <w:sz w:val="24"/>
          <w:szCs w:val="24"/>
        </w:rPr>
        <w:t>沿平面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A'BC  </w:t>
      </w:r>
      <w:r>
        <w:rPr>
          <w:rFonts w:ascii="楷体" w:hAnsi="楷体" w:eastAsia="楷体" w:cs="楷体"/>
          <w:sz w:val="24"/>
          <w:szCs w:val="24"/>
        </w:rPr>
        <w:t>和平面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A'B'C,    </w:t>
      </w:r>
      <w:r>
        <w:rPr>
          <w:rFonts w:ascii="楷体" w:hAnsi="楷体" w:eastAsia="楷体" w:cs="楷体"/>
          <w:spacing w:val="26"/>
          <w:sz w:val="24"/>
          <w:szCs w:val="24"/>
        </w:rPr>
        <w:t>将这个三棱柱分割为3个三棱锥。其中三棱锥1,2的底面积相等</w:t>
      </w:r>
      <w:r>
        <w:rPr>
          <w:rFonts w:ascii="宋体" w:hAnsi="宋体" w:eastAsia="宋体" w:cs="宋体"/>
          <w:spacing w:val="26"/>
          <w:sz w:val="24"/>
          <w:szCs w:val="24"/>
        </w:rPr>
        <w:t>(S△</w:t>
      </w:r>
      <w:r>
        <w:rPr>
          <w:rFonts w:ascii="宋体" w:hAnsi="宋体" w:eastAsia="宋体" w:cs="宋体"/>
          <w:sz w:val="24"/>
          <w:szCs w:val="24"/>
        </w:rPr>
        <w:t>AA</w:t>
      </w:r>
      <w:r>
        <w:rPr>
          <w:rFonts w:ascii="宋体" w:hAnsi="宋体" w:eastAsia="宋体" w:cs="宋体"/>
          <w:spacing w:val="26"/>
          <w:sz w:val="24"/>
          <w:szCs w:val="24"/>
        </w:rPr>
        <w:t>=</w:t>
      </w:r>
    </w:p>
    <w:p>
      <w:pPr>
        <w:spacing w:before="83" w:line="252" w:lineRule="auto"/>
        <w:ind w:left="420" w:right="237" w:hanging="10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SAAR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 xml:space="preserve">'),    </w:t>
      </w:r>
      <w:r>
        <w:rPr>
          <w:rFonts w:ascii="楷体" w:hAnsi="楷体" w:eastAsia="楷体" w:cs="楷体"/>
          <w:spacing w:val="21"/>
          <w:sz w:val="24"/>
          <w:szCs w:val="24"/>
        </w:rPr>
        <w:t>高也相等(点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1"/>
          <w:sz w:val="24"/>
          <w:szCs w:val="24"/>
        </w:rPr>
        <w:t>到平面</w:t>
      </w:r>
      <w:r>
        <w:rPr>
          <w:rFonts w:ascii="Times New Roman" w:hAnsi="Times New Roman" w:eastAsia="Times New Roman" w:cs="Times New Roman"/>
          <w:sz w:val="24"/>
          <w:szCs w:val="24"/>
        </w:rPr>
        <w:t>ABB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>'A</w:t>
      </w:r>
      <w:r>
        <w:rPr>
          <w:rFonts w:ascii="Times New Roman" w:hAnsi="Times New Roman" w:eastAsia="Times New Roman" w:cs="Times New Roman"/>
          <w:spacing w:val="22"/>
          <w:w w:val="10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1"/>
          <w:sz w:val="24"/>
          <w:szCs w:val="24"/>
        </w:rPr>
        <w:t>'的距离),三棱锥2,3</w:t>
      </w:r>
      <w:r>
        <w:rPr>
          <w:rFonts w:ascii="楷体" w:hAnsi="楷体" w:eastAsia="楷体" w:cs="楷体"/>
          <w:spacing w:val="20"/>
          <w:sz w:val="24"/>
          <w:szCs w:val="24"/>
        </w:rPr>
        <w:t>也有相等的底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面</w:t>
      </w:r>
      <w:r>
        <w:rPr>
          <w:rFonts w:ascii="楷体" w:hAnsi="楷体" w:eastAsia="楷体" w:cs="楷体"/>
          <w:spacing w:val="-4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积</w:t>
      </w:r>
      <w:r>
        <w:rPr>
          <w:rFonts w:ascii="楷体" w:hAnsi="楷体" w:eastAsia="楷体" w:cs="楷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SABBc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=S</w:t>
      </w:r>
      <w:r>
        <w:rPr>
          <w:rFonts w:ascii="宋体" w:hAnsi="宋体" w:eastAsia="宋体" w:cs="宋体"/>
          <w:spacing w:val="10"/>
          <w:sz w:val="24"/>
          <w:szCs w:val="24"/>
        </w:rPr>
        <w:t>△</w:t>
      </w:r>
      <w:r>
        <w:rPr>
          <w:rFonts w:ascii="Times New Roman" w:hAnsi="Times New Roman" w:eastAsia="Times New Roman" w:cs="Times New Roman"/>
          <w:sz w:val="24"/>
          <w:szCs w:val="24"/>
        </w:rPr>
        <w:t>Bcc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)   </w:t>
      </w:r>
      <w:r>
        <w:rPr>
          <w:rFonts w:ascii="楷体" w:hAnsi="楷体" w:eastAsia="楷体" w:cs="楷体"/>
          <w:spacing w:val="10"/>
          <w:sz w:val="24"/>
          <w:szCs w:val="24"/>
        </w:rPr>
        <w:t>和相等的高(点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3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'到平面</w:t>
      </w:r>
      <w:r>
        <w:rPr>
          <w:rFonts w:ascii="Times New Roman" w:hAnsi="Times New Roman" w:eastAsia="Times New Roman" w:cs="Times New Roman"/>
          <w:sz w:val="24"/>
          <w:szCs w:val="24"/>
        </w:rPr>
        <w:t>BCC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'B</w:t>
      </w:r>
      <w:r>
        <w:rPr>
          <w:rFonts w:ascii="Times New Roman" w:hAnsi="Times New Roman" w:eastAsia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'的距离).</w:t>
      </w:r>
      <w:r>
        <w:rPr>
          <w:rFonts w:ascii="楷体" w:hAnsi="楷体" w:eastAsia="楷体" w:cs="楷体"/>
          <w:spacing w:val="9"/>
          <w:sz w:val="24"/>
          <w:szCs w:val="24"/>
        </w:rPr>
        <w:t>因此，这3</w:t>
      </w:r>
    </w:p>
    <w:p>
      <w:pPr>
        <w:spacing w:before="272" w:line="205" w:lineRule="auto"/>
        <w:ind w:left="43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6"/>
          <w:sz w:val="24"/>
          <w:szCs w:val="24"/>
        </w:rPr>
        <w:t>个三棱锥的体积相等，每个三棱锥的体积：</w:t>
      </w:r>
    </w:p>
    <w:p>
      <w:pPr>
        <w:spacing w:line="45" w:lineRule="exact"/>
        <w:ind w:left="5460"/>
        <w:rPr>
          <w:rFonts w:ascii="宋体" w:hAnsi="宋体" w:eastAsia="宋体" w:cs="宋体"/>
          <w:sz w:val="11"/>
          <w:szCs w:val="1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3041650</wp:posOffset>
            </wp:positionH>
            <wp:positionV relativeFrom="paragraph">
              <wp:posOffset>-264160</wp:posOffset>
            </wp:positionV>
            <wp:extent cx="431800" cy="330200"/>
            <wp:effectExtent l="0" t="0" r="6350" b="13335"/>
            <wp:wrapNone/>
            <wp:docPr id="1376" name="IM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IM 13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763" cy="330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position w:val="1"/>
          <w:sz w:val="11"/>
          <w:szCs w:val="11"/>
        </w:rPr>
        <w:t>.</w:t>
      </w:r>
    </w:p>
    <w:p>
      <w:pPr>
        <w:spacing w:before="213" w:line="215" w:lineRule="auto"/>
        <w:ind w:left="9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楷体" w:hAnsi="楷体" w:eastAsia="楷体" w:cs="楷体"/>
          <w:spacing w:val="15"/>
          <w:sz w:val="24"/>
          <w:szCs w:val="24"/>
        </w:rPr>
        <w:t>如果三棱锥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>A'-</w:t>
      </w:r>
      <w:r>
        <w:rPr>
          <w:rFonts w:ascii="Times New Roman" w:hAnsi="Times New Roman" w:eastAsia="Times New Roman" w:cs="Times New Roman"/>
          <w:sz w:val="24"/>
          <w:szCs w:val="24"/>
        </w:rPr>
        <w:t>ABC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15"/>
          <w:sz w:val="24"/>
          <w:szCs w:val="24"/>
        </w:rPr>
        <w:t>(即三棱锥1)以△</w:t>
      </w:r>
      <w:r>
        <w:rPr>
          <w:rFonts w:ascii="Times New Roman" w:hAnsi="Times New Roman" w:eastAsia="Times New Roman" w:cs="Times New Roman"/>
          <w:sz w:val="24"/>
          <w:szCs w:val="24"/>
        </w:rPr>
        <w:t>ABC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15"/>
          <w:sz w:val="24"/>
          <w:szCs w:val="24"/>
        </w:rPr>
        <w:t>为底，那么它的底面积是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>S,</w:t>
      </w:r>
    </w:p>
    <w:p>
      <w:pPr>
        <w:spacing w:before="106"/>
        <w:ind w:left="4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2"/>
          <w:sz w:val="24"/>
          <w:szCs w:val="24"/>
        </w:rPr>
        <w:t>高是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h,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  </w:t>
      </w:r>
      <w:r>
        <w:rPr>
          <w:rFonts w:ascii="楷体" w:hAnsi="楷体" w:eastAsia="楷体" w:cs="楷体"/>
          <w:spacing w:val="-2"/>
          <w:sz w:val="24"/>
          <w:szCs w:val="24"/>
        </w:rPr>
        <w:t>而它的体积；</w:t>
      </w:r>
      <w:r>
        <w:rPr>
          <w:position w:val="-15"/>
          <w:sz w:val="24"/>
          <w:szCs w:val="24"/>
        </w:rPr>
        <w:drawing>
          <wp:inline distT="0" distB="0" distL="0" distR="0">
            <wp:extent cx="501015" cy="329565"/>
            <wp:effectExtent l="0" t="0" r="13335" b="13970"/>
            <wp:docPr id="1378" name="IM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IM 13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32" cy="3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这说明三棱锥的体积等于它的底面积乘高的积的三</w:t>
      </w:r>
    </w:p>
    <w:p>
      <w:pPr>
        <w:spacing w:before="174" w:line="222" w:lineRule="auto"/>
        <w:ind w:left="431"/>
        <w:rPr>
          <w:rFonts w:ascii="楷体" w:hAnsi="楷体" w:eastAsia="楷体" w:cs="楷体"/>
          <w:i/>
          <w:iCs/>
          <w:spacing w:val="-16"/>
          <w:sz w:val="25"/>
          <w:szCs w:val="25"/>
        </w:rPr>
      </w:pPr>
      <w:r>
        <w:rPr>
          <w:rFonts w:ascii="楷体" w:hAnsi="楷体" w:eastAsia="楷体" w:cs="楷体"/>
          <w:i/>
          <w:iCs/>
          <w:spacing w:val="-16"/>
          <w:sz w:val="25"/>
          <w:szCs w:val="25"/>
        </w:rPr>
        <w:t>分之一.</w:t>
      </w:r>
    </w:p>
    <w:p>
      <w:pPr>
        <w:spacing w:before="19" w:line="252" w:lineRule="auto"/>
        <w:ind w:left="20" w:right="20" w:firstLine="47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5"/>
          <w:sz w:val="25"/>
          <w:szCs w:val="25"/>
        </w:rPr>
        <w:t>事实上，对于一个任意的锥体，设它的底面积为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S,</w:t>
      </w:r>
      <w:r>
        <w:rPr>
          <w:rFonts w:ascii="Times New Roman" w:hAnsi="Times New Roman" w:eastAsia="Times New Roman" w:cs="Times New Roman"/>
          <w:spacing w:val="16"/>
          <w:w w:val="101"/>
          <w:sz w:val="25"/>
          <w:szCs w:val="25"/>
        </w:rPr>
        <w:t xml:space="preserve">   </w:t>
      </w:r>
      <w:r>
        <w:rPr>
          <w:rFonts w:ascii="楷体" w:hAnsi="楷体" w:eastAsia="楷体" w:cs="楷体"/>
          <w:spacing w:val="-5"/>
          <w:sz w:val="25"/>
          <w:szCs w:val="25"/>
        </w:rPr>
        <w:t>高 为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 xml:space="preserve">h,   </w:t>
      </w:r>
      <w:r>
        <w:rPr>
          <w:rFonts w:ascii="楷体" w:hAnsi="楷体" w:eastAsia="楷体" w:cs="楷体"/>
          <w:spacing w:val="-5"/>
          <w:sz w:val="25"/>
          <w:szCs w:val="25"/>
        </w:rPr>
        <w:t>那么它的体积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7"/>
          <w:sz w:val="25"/>
          <w:szCs w:val="25"/>
        </w:rPr>
        <w:t>应等于一个底面积为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 xml:space="preserve">S,   </w:t>
      </w:r>
      <w:r>
        <w:rPr>
          <w:rFonts w:ascii="楷体" w:hAnsi="楷体" w:eastAsia="楷体" w:cs="楷体"/>
          <w:spacing w:val="-7"/>
          <w:sz w:val="25"/>
          <w:szCs w:val="25"/>
        </w:rPr>
        <w:t>高 为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h</w:t>
      </w:r>
      <w:r>
        <w:rPr>
          <w:rFonts w:ascii="Times New Roman" w:hAnsi="Times New Roman" w:eastAsia="Times New Roman" w:cs="Times New Roman"/>
          <w:spacing w:val="24"/>
          <w:w w:val="101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7"/>
          <w:sz w:val="25"/>
          <w:szCs w:val="25"/>
        </w:rPr>
        <w:t>的三棱锥的体积，即这个锥体的体积为</w:t>
      </w:r>
    </w:p>
    <w:p>
      <w:pPr>
        <w:spacing w:before="94" w:line="520" w:lineRule="exact"/>
        <w:ind w:firstLine="3589"/>
      </w:pPr>
      <w:r>
        <w:rPr>
          <w:position w:val="-10"/>
        </w:rPr>
        <w:drawing>
          <wp:inline distT="0" distB="0" distL="0" distR="0">
            <wp:extent cx="831850" cy="329565"/>
            <wp:effectExtent l="0" t="0" r="6350" b="13970"/>
            <wp:docPr id="1380" name="IM 1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IM 13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1869" cy="33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7" w:line="225" w:lineRule="auto"/>
        <w:ind w:left="2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10"/>
          <w:sz w:val="25"/>
          <w:szCs w:val="25"/>
        </w:rPr>
        <w:t>这就是锥体的体积公式.</w:t>
      </w:r>
    </w:p>
    <w:p>
      <w:pPr>
        <w:spacing w:before="88" w:line="220" w:lineRule="auto"/>
        <w:ind w:left="48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9"/>
          <w:sz w:val="25"/>
          <w:szCs w:val="25"/>
        </w:rPr>
        <w:t>柱体和锥体是两种基本几何体，它们的体积公式有着广泛的应用.</w:t>
      </w:r>
    </w:p>
    <w:p>
      <w:pPr>
        <w:spacing w:before="174" w:line="222" w:lineRule="auto"/>
        <w:ind w:left="431"/>
        <w:rPr>
          <w:rFonts w:ascii="楷体" w:hAnsi="楷体" w:eastAsia="楷体" w:cs="楷体"/>
          <w:i/>
          <w:iCs/>
          <w:spacing w:val="-16"/>
          <w:sz w:val="25"/>
          <w:szCs w:val="25"/>
        </w:rPr>
      </w:pPr>
    </w:p>
    <w:p>
      <w:pPr>
        <w:pStyle w:val="2"/>
        <w:spacing w:line="313" w:lineRule="auto"/>
      </w:pPr>
    </w:p>
    <w:p>
      <w:pPr>
        <w:pStyle w:val="2"/>
        <w:spacing w:line="313" w:lineRule="auto"/>
      </w:pPr>
    </w:p>
    <w:p>
      <w:pPr>
        <w:pStyle w:val="2"/>
        <w:spacing w:line="313" w:lineRule="auto"/>
      </w:pPr>
    </w:p>
    <w:p>
      <w:pPr>
        <w:spacing w:before="134" w:line="282" w:lineRule="auto"/>
        <w:ind w:right="365"/>
        <w:jc w:val="both"/>
        <w:rPr>
          <w:rFonts w:ascii="楷体" w:hAnsi="楷体" w:eastAsia="楷体" w:cs="楷体"/>
          <w:spacing w:val="4"/>
          <w:sz w:val="24"/>
          <w:szCs w:val="24"/>
        </w:rPr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iZjY4MWIzOTk3NjQ2NDU1MjMxMzgzMWI2YTMwNDYifQ=="/>
  </w:docVars>
  <w:rsids>
    <w:rsidRoot w:val="6BBC567F"/>
    <w:rsid w:val="6BBC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2023-11-10T08:32:00Z</dcterms:created>
  <dc:creator>另一只布拖鞋</dc:creator>
  <cp:lastModifiedBy>另一只布拖鞋</cp:lastModifiedBy>
  <dcterms:modified xsi:type="dcterms:W3CDTF">2023-11-10T08:34:44Z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CD91645E78934DD69F9D7A303043F67A_11</vt:lpwstr>
  </property>
</Properties>
</file>