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6" w:line="221" w:lineRule="auto"/>
        <w:ind w:left="107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39"/>
          <w:sz w:val="23"/>
          <w:szCs w:val="23"/>
        </w:rPr>
        <w:t>统计学在军事中的应用</w:t>
      </w:r>
      <w:r>
        <w:rPr>
          <w:rFonts w:ascii="黑体" w:hAnsi="黑体" w:eastAsia="黑体" w:cs="黑体"/>
          <w:spacing w:val="-5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39"/>
          <w:sz w:val="23"/>
          <w:szCs w:val="23"/>
        </w:rPr>
        <w:t>—</w:t>
      </w:r>
      <w:r>
        <w:rPr>
          <w:rFonts w:ascii="黑体" w:hAnsi="黑体" w:eastAsia="黑体" w:cs="黑体"/>
          <w:spacing w:val="-6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39"/>
          <w:sz w:val="23"/>
          <w:szCs w:val="23"/>
        </w:rPr>
        <w:t>—</w:t>
      </w:r>
      <w:r>
        <w:rPr>
          <w:rFonts w:ascii="黑体" w:hAnsi="黑体" w:eastAsia="黑体" w:cs="黑体"/>
          <w:spacing w:val="-5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39"/>
          <w:sz w:val="23"/>
          <w:szCs w:val="23"/>
        </w:rPr>
        <w:t>二战时德国坦克总量的估计问题</w:t>
      </w:r>
    </w:p>
    <w:p>
      <w:pPr>
        <w:spacing w:before="279" w:line="293" w:lineRule="auto"/>
        <w:ind w:left="480" w:right="457" w:firstLine="489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俗话说，知己知彼方能百战百胜.在第二次世界大战期间，德国制造坦克的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技术非常先进，坦克的大量使用使纳粹德国占据了战场主动权.因此，了解德军</w:t>
      </w:r>
      <w:r>
        <w:rPr>
          <w:rFonts w:ascii="楷体" w:hAnsi="楷体" w:eastAsia="楷体" w:cs="楷体"/>
          <w:spacing w:val="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坦克的生产能力对盟军具有非常重要的战略意义.为此</w:t>
      </w:r>
      <w:r>
        <w:rPr>
          <w:rFonts w:ascii="楷体" w:hAnsi="楷体" w:eastAsia="楷体" w:cs="楷体"/>
          <w:spacing w:val="15"/>
          <w:sz w:val="23"/>
          <w:szCs w:val="23"/>
        </w:rPr>
        <w:t>，除了通过常规情报收集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信息外，盟军请来了统计学家参与情报的收集和分析工作.根据德国战后公布的</w:t>
      </w:r>
      <w:r>
        <w:rPr>
          <w:rFonts w:ascii="楷体" w:hAnsi="楷体" w:eastAsia="楷体" w:cs="楷体"/>
          <w:spacing w:val="12"/>
          <w:sz w:val="23"/>
          <w:szCs w:val="23"/>
        </w:rPr>
        <w:t xml:space="preserve"> 生产记录显示，运用统计方法估计的结果与真实值非常接近，而通过常规情报进</w:t>
      </w:r>
      <w:r>
        <w:rPr>
          <w:rFonts w:ascii="楷体" w:hAnsi="楷体" w:eastAsia="楷体" w:cs="楷体"/>
          <w:spacing w:val="8"/>
          <w:sz w:val="23"/>
          <w:szCs w:val="23"/>
        </w:rPr>
        <w:t xml:space="preserve"> 行的估计则与真实值相去甚远.</w:t>
      </w:r>
    </w:p>
    <w:p>
      <w:pPr>
        <w:spacing w:before="81" w:line="412" w:lineRule="exact"/>
        <w:ind w:left="96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position w:val="13"/>
          <w:sz w:val="23"/>
          <w:szCs w:val="23"/>
        </w:rPr>
        <w:t>下表是二战期间的三个月中，德国记录的生产坦克的数目和情报估计、统计</w:t>
      </w:r>
    </w:p>
    <w:p>
      <w:pPr>
        <w:spacing w:before="1" w:line="229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估计的坦克数目.</w:t>
      </w:r>
    </w:p>
    <w:p>
      <w:pPr>
        <w:spacing w:before="39" w:line="223" w:lineRule="auto"/>
        <w:ind w:left="455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9"/>
          <w:sz w:val="23"/>
          <w:szCs w:val="23"/>
        </w:rPr>
        <w:t>表</w:t>
      </w:r>
      <w:r>
        <w:rPr>
          <w:rFonts w:ascii="黑体" w:hAnsi="黑体" w:eastAsia="黑体" w:cs="黑体"/>
          <w:spacing w:val="-17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3"/>
          <w:szCs w:val="23"/>
        </w:rPr>
        <w:t>1</w:t>
      </w:r>
    </w:p>
    <w:p>
      <w:pPr>
        <w:spacing w:line="110" w:lineRule="exact"/>
      </w:pPr>
    </w:p>
    <w:tbl>
      <w:tblPr>
        <w:tblStyle w:val="5"/>
        <w:tblW w:w="7479" w:type="dxa"/>
        <w:tblInd w:w="1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2"/>
        <w:gridCol w:w="1878"/>
        <w:gridCol w:w="1857"/>
        <w:gridCol w:w="18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862" w:type="dxa"/>
            <w:shd w:val="clear" w:color="auto" w:fill="D8EDE6"/>
            <w:vAlign w:val="top"/>
          </w:tcPr>
          <w:p>
            <w:pPr>
              <w:spacing w:before="87" w:line="221" w:lineRule="auto"/>
              <w:ind w:left="7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时间</w:t>
            </w:r>
          </w:p>
        </w:tc>
        <w:tc>
          <w:tcPr>
            <w:tcW w:w="1878" w:type="dxa"/>
            <w:shd w:val="clear" w:color="auto" w:fill="D8EDE6"/>
            <w:vAlign w:val="top"/>
          </w:tcPr>
          <w:p>
            <w:pPr>
              <w:spacing w:before="84" w:line="219" w:lineRule="auto"/>
              <w:ind w:left="3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德国记录/辆</w:t>
            </w:r>
          </w:p>
        </w:tc>
        <w:tc>
          <w:tcPr>
            <w:tcW w:w="1857" w:type="dxa"/>
            <w:shd w:val="clear" w:color="auto" w:fill="D8EDE6"/>
            <w:vAlign w:val="top"/>
          </w:tcPr>
          <w:p>
            <w:pPr>
              <w:spacing w:before="82" w:line="218" w:lineRule="auto"/>
              <w:ind w:left="3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情报估计/辆</w:t>
            </w:r>
          </w:p>
        </w:tc>
        <w:tc>
          <w:tcPr>
            <w:tcW w:w="1882" w:type="dxa"/>
            <w:shd w:val="clear" w:color="auto" w:fill="D7EDE6"/>
            <w:vAlign w:val="top"/>
          </w:tcPr>
          <w:p>
            <w:pPr>
              <w:spacing w:before="82" w:line="218" w:lineRule="auto"/>
              <w:ind w:left="3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统计估计/辆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62" w:type="dxa"/>
            <w:shd w:val="clear" w:color="auto" w:fill="D8EDE6"/>
            <w:vAlign w:val="top"/>
          </w:tcPr>
          <w:p>
            <w:pPr>
              <w:spacing w:before="61" w:line="215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1940年6月</w:t>
            </w:r>
          </w:p>
        </w:tc>
        <w:tc>
          <w:tcPr>
            <w:tcW w:w="1878" w:type="dxa"/>
            <w:vAlign w:val="top"/>
          </w:tcPr>
          <w:p>
            <w:pPr>
              <w:spacing w:before="117" w:line="168" w:lineRule="auto"/>
              <w:ind w:left="7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122</w:t>
            </w:r>
          </w:p>
        </w:tc>
        <w:tc>
          <w:tcPr>
            <w:tcW w:w="1857" w:type="dxa"/>
            <w:vAlign w:val="top"/>
          </w:tcPr>
          <w:p>
            <w:pPr>
              <w:spacing w:before="117" w:line="168" w:lineRule="auto"/>
              <w:ind w:left="7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1000</w:t>
            </w:r>
          </w:p>
        </w:tc>
        <w:tc>
          <w:tcPr>
            <w:tcW w:w="1882" w:type="dxa"/>
            <w:vAlign w:val="top"/>
          </w:tcPr>
          <w:p>
            <w:pPr>
              <w:spacing w:before="117" w:line="168" w:lineRule="auto"/>
              <w:ind w:left="76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169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62" w:type="dxa"/>
            <w:shd w:val="clear" w:color="auto" w:fill="D8EDE7"/>
            <w:vAlign w:val="top"/>
          </w:tcPr>
          <w:p>
            <w:pPr>
              <w:spacing w:before="64" w:line="219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754E"/>
                <w:spacing w:val="6"/>
                <w:sz w:val="22"/>
                <w:szCs w:val="22"/>
              </w:rPr>
              <w:t>1941年6月</w:t>
            </w:r>
          </w:p>
        </w:tc>
        <w:tc>
          <w:tcPr>
            <w:tcW w:w="1878" w:type="dxa"/>
            <w:vAlign w:val="top"/>
          </w:tcPr>
          <w:p>
            <w:pPr>
              <w:spacing w:before="119" w:line="174" w:lineRule="auto"/>
              <w:ind w:left="7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271</w:t>
            </w:r>
          </w:p>
        </w:tc>
        <w:tc>
          <w:tcPr>
            <w:tcW w:w="1857" w:type="dxa"/>
            <w:vAlign w:val="top"/>
          </w:tcPr>
          <w:p>
            <w:pPr>
              <w:spacing w:before="119" w:line="174" w:lineRule="auto"/>
              <w:ind w:left="7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1550</w:t>
            </w:r>
          </w:p>
        </w:tc>
        <w:tc>
          <w:tcPr>
            <w:tcW w:w="1882" w:type="dxa"/>
            <w:vAlign w:val="top"/>
          </w:tcPr>
          <w:p>
            <w:pPr>
              <w:spacing w:before="120" w:line="173" w:lineRule="auto"/>
              <w:ind w:left="76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244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862" w:type="dxa"/>
            <w:shd w:val="clear" w:color="auto" w:fill="D8ECE6"/>
            <w:vAlign w:val="top"/>
          </w:tcPr>
          <w:p>
            <w:pPr>
              <w:spacing w:before="56" w:line="215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1942年8月</w:t>
            </w:r>
          </w:p>
        </w:tc>
        <w:tc>
          <w:tcPr>
            <w:tcW w:w="1878" w:type="dxa"/>
            <w:vAlign w:val="top"/>
          </w:tcPr>
          <w:p>
            <w:pPr>
              <w:spacing w:before="113" w:line="167" w:lineRule="auto"/>
              <w:ind w:left="7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342</w:t>
            </w:r>
          </w:p>
        </w:tc>
        <w:tc>
          <w:tcPr>
            <w:tcW w:w="1857" w:type="dxa"/>
            <w:vAlign w:val="top"/>
          </w:tcPr>
          <w:p>
            <w:pPr>
              <w:spacing w:before="112" w:line="168" w:lineRule="auto"/>
              <w:ind w:left="7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1550</w:t>
            </w:r>
          </w:p>
        </w:tc>
        <w:tc>
          <w:tcPr>
            <w:tcW w:w="1882" w:type="dxa"/>
            <w:vAlign w:val="top"/>
          </w:tcPr>
          <w:p>
            <w:pPr>
              <w:spacing w:before="113" w:line="167" w:lineRule="auto"/>
              <w:ind w:left="76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327</w:t>
            </w:r>
          </w:p>
        </w:tc>
      </w:tr>
    </w:tbl>
    <w:p>
      <w:pPr>
        <w:spacing w:before="262" w:line="291" w:lineRule="auto"/>
        <w:ind w:left="480" w:right="388" w:firstLine="509"/>
        <w:jc w:val="both"/>
        <w:rPr>
          <w:rFonts w:ascii="楷体" w:hAnsi="楷体" w:eastAsia="楷体" w:cs="楷体"/>
          <w:sz w:val="23"/>
          <w:szCs w:val="23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2907665</wp:posOffset>
            </wp:positionH>
            <wp:positionV relativeFrom="page">
              <wp:posOffset>5048250</wp:posOffset>
            </wp:positionV>
            <wp:extent cx="527050" cy="336550"/>
            <wp:effectExtent l="0" t="0" r="6350" b="5715"/>
            <wp:wrapNone/>
            <wp:docPr id="1912" name="IM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 19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3" cy="33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16"/>
          <w:sz w:val="23"/>
          <w:szCs w:val="23"/>
        </w:rPr>
        <w:t>统计估计有如此高的精确度，统计学家是怎么做到的呢?</w:t>
      </w:r>
      <w:r>
        <w:rPr>
          <w:rFonts w:ascii="楷体" w:hAnsi="楷体" w:eastAsia="楷体" w:cs="楷体"/>
          <w:spacing w:val="15"/>
          <w:sz w:val="23"/>
          <w:szCs w:val="23"/>
        </w:rPr>
        <w:t>原来，盟军在缴获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的德军坦克上发现了一个重要的线索——每辆坦克上都有一个独一无二的发动机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7"/>
          <w:sz w:val="23"/>
          <w:szCs w:val="23"/>
        </w:rPr>
        <w:t>序列号.据分析，序列号前面6位表示生产的年月，最后</w:t>
      </w:r>
      <w:r>
        <w:rPr>
          <w:rFonts w:ascii="楷体" w:hAnsi="楷体" w:eastAsia="楷体" w:cs="楷体"/>
          <w:spacing w:val="26"/>
          <w:sz w:val="23"/>
          <w:szCs w:val="23"/>
        </w:rPr>
        <w:t>4位是按生产顺序从1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开始的连续编号.统计学家主要是将缴获的德军坦克序列号作为样本，用样本估</w:t>
      </w:r>
      <w:r>
        <w:rPr>
          <w:rFonts w:ascii="楷体" w:hAnsi="楷体" w:eastAsia="楷体" w:cs="楷体"/>
          <w:spacing w:val="1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计总体的方法得出推断的.</w:t>
      </w:r>
    </w:p>
    <w:p>
      <w:pPr>
        <w:spacing w:before="89" w:line="215" w:lineRule="auto"/>
        <w:ind w:left="95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假设德军某月生产的坦克总数为</w:t>
      </w: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>N,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   </w:t>
      </w:r>
      <w:r>
        <w:rPr>
          <w:rFonts w:ascii="楷体" w:hAnsi="楷体" w:eastAsia="楷体" w:cs="楷体"/>
          <w:spacing w:val="14"/>
          <w:sz w:val="23"/>
          <w:szCs w:val="23"/>
        </w:rPr>
        <w:t>缴获的该月</w:t>
      </w:r>
      <w:r>
        <w:rPr>
          <w:rFonts w:ascii="楷体" w:hAnsi="楷体" w:eastAsia="楷体" w:cs="楷体"/>
          <w:spacing w:val="13"/>
          <w:sz w:val="23"/>
          <w:szCs w:val="23"/>
        </w:rPr>
        <w:t>生产的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13"/>
          <w:sz w:val="23"/>
          <w:szCs w:val="23"/>
        </w:rPr>
        <w:t>辆坦克编号从小到</w:t>
      </w:r>
    </w:p>
    <w:p>
      <w:pPr>
        <w:spacing w:before="118" w:line="222" w:lineRule="auto"/>
        <w:ind w:left="48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大</w:t>
      </w:r>
      <w:r>
        <w:rPr>
          <w:rFonts w:ascii="楷体" w:hAnsi="楷体" w:eastAsia="楷体" w:cs="楷体"/>
          <w:spacing w:val="-1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为</w:t>
      </w:r>
      <w:r>
        <w:rPr>
          <w:rFonts w:ascii="宋体" w:hAnsi="宋体" w:eastAsia="宋体" w:cs="宋体"/>
          <w:sz w:val="23"/>
          <w:szCs w:val="23"/>
        </w:rPr>
        <w:t>xj</w:t>
      </w:r>
      <w:r>
        <w:rPr>
          <w:rFonts w:ascii="宋体" w:hAnsi="宋体" w:eastAsia="宋体" w:cs="宋体"/>
          <w:spacing w:val="10"/>
          <w:sz w:val="23"/>
          <w:szCs w:val="23"/>
        </w:rPr>
        <w:t>,</w:t>
      </w:r>
      <w:r>
        <w:rPr>
          <w:rFonts w:ascii="宋体" w:hAnsi="宋体" w:eastAsia="宋体" w:cs="宋体"/>
          <w:sz w:val="23"/>
          <w:szCs w:val="23"/>
        </w:rPr>
        <w:t>xz</w:t>
      </w:r>
      <w:r>
        <w:rPr>
          <w:rFonts w:ascii="宋体" w:hAnsi="宋体" w:eastAsia="宋体" w:cs="宋体"/>
          <w:spacing w:val="10"/>
          <w:sz w:val="23"/>
          <w:szCs w:val="23"/>
        </w:rPr>
        <w:t>,…,</w:t>
      </w:r>
      <w:r>
        <w:rPr>
          <w:rFonts w:ascii="宋体" w:hAnsi="宋体" w:eastAsia="宋体" w:cs="宋体"/>
          <w:sz w:val="23"/>
          <w:szCs w:val="23"/>
        </w:rPr>
        <w:t>xn</w:t>
      </w:r>
      <w:r>
        <w:rPr>
          <w:rFonts w:ascii="宋体" w:hAnsi="宋体" w:eastAsia="宋体" w:cs="宋体"/>
          <w:spacing w:val="10"/>
          <w:sz w:val="23"/>
          <w:szCs w:val="23"/>
        </w:rPr>
        <w:t xml:space="preserve">,     </w:t>
      </w:r>
      <w:r>
        <w:rPr>
          <w:rFonts w:ascii="楷体" w:hAnsi="楷体" w:eastAsia="楷体" w:cs="楷体"/>
          <w:spacing w:val="10"/>
          <w:sz w:val="23"/>
          <w:szCs w:val="23"/>
        </w:rPr>
        <w:t>即最大编号为</w:t>
      </w:r>
      <w:r>
        <w:rPr>
          <w:rFonts w:ascii="宋体" w:hAnsi="宋体" w:eastAsia="宋体" w:cs="宋体"/>
          <w:sz w:val="23"/>
          <w:szCs w:val="23"/>
        </w:rPr>
        <w:t>xn</w:t>
      </w:r>
      <w:r>
        <w:rPr>
          <w:rFonts w:ascii="宋体" w:hAnsi="宋体" w:eastAsia="宋体" w:cs="宋体"/>
          <w:spacing w:val="10"/>
          <w:sz w:val="23"/>
          <w:szCs w:val="23"/>
        </w:rPr>
        <w:t>,</w:t>
      </w:r>
      <w:r>
        <w:rPr>
          <w:rFonts w:ascii="宋体" w:hAnsi="宋体" w:eastAsia="宋体" w:cs="宋体"/>
          <w:spacing w:val="8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且缴获的坦克是从所生产的坦克中随</w:t>
      </w:r>
    </w:p>
    <w:p>
      <w:pPr>
        <w:spacing w:before="92" w:line="229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机获取的.</w:t>
      </w:r>
    </w:p>
    <w:p>
      <w:pPr>
        <w:spacing w:before="103" w:line="267" w:lineRule="auto"/>
        <w:ind w:left="519" w:right="405" w:firstLine="45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1"/>
          <w:sz w:val="23"/>
          <w:szCs w:val="23"/>
        </w:rPr>
        <w:t>因为生产的坦克是连续编号的，所以缴获坦克</w:t>
      </w:r>
      <w:r>
        <w:rPr>
          <w:rFonts w:ascii="楷体" w:hAnsi="楷体" w:eastAsia="楷体" w:cs="楷体"/>
          <w:spacing w:val="10"/>
          <w:sz w:val="23"/>
          <w:szCs w:val="23"/>
        </w:rPr>
        <w:t>的编号</w:t>
      </w:r>
      <w:r>
        <w:rPr>
          <w:rFonts w:ascii="宋体" w:hAnsi="宋体" w:eastAsia="宋体" w:cs="宋体"/>
          <w:spacing w:val="10"/>
          <w:sz w:val="23"/>
          <w:szCs w:val="23"/>
        </w:rPr>
        <w:t>x</w:t>
      </w:r>
      <w:r>
        <w:rPr>
          <w:rFonts w:ascii="Calibri" w:hAnsi="Calibri" w:eastAsia="Calibri" w:cs="Calibri"/>
          <w:spacing w:val="10"/>
          <w:sz w:val="23"/>
          <w:szCs w:val="23"/>
        </w:rPr>
        <w:t>₁</w:t>
      </w:r>
      <w:r>
        <w:rPr>
          <w:rFonts w:ascii="宋体" w:hAnsi="宋体" w:eastAsia="宋体" w:cs="宋体"/>
          <w:spacing w:val="10"/>
          <w:sz w:val="23"/>
          <w:szCs w:val="23"/>
        </w:rPr>
        <w:t>,</w:t>
      </w:r>
      <w:r>
        <w:rPr>
          <w:rFonts w:ascii="宋体" w:hAnsi="宋体" w:eastAsia="宋体" w:cs="宋体"/>
          <w:sz w:val="23"/>
          <w:szCs w:val="23"/>
        </w:rPr>
        <w:t>xz</w:t>
      </w:r>
      <w:r>
        <w:rPr>
          <w:rFonts w:ascii="宋体" w:hAnsi="宋体" w:eastAsia="宋体" w:cs="宋体"/>
          <w:spacing w:val="10"/>
          <w:sz w:val="23"/>
          <w:szCs w:val="23"/>
        </w:rPr>
        <w:t>,…,x,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     </w:t>
      </w:r>
      <w:r>
        <w:rPr>
          <w:rFonts w:ascii="楷体" w:hAnsi="楷体" w:eastAsia="楷体" w:cs="楷体"/>
          <w:spacing w:val="10"/>
          <w:sz w:val="23"/>
          <w:szCs w:val="23"/>
        </w:rPr>
        <w:t>相当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于</w:t>
      </w:r>
      <w:r>
        <w:rPr>
          <w:rFonts w:ascii="楷体" w:hAnsi="楷体" w:eastAsia="楷体" w:cs="楷体"/>
          <w:spacing w:val="-3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从 [</w:t>
      </w:r>
      <w:r>
        <w:rPr>
          <w:rFonts w:ascii="楷体" w:hAnsi="楷体" w:eastAsia="楷体" w:cs="楷体"/>
          <w:spacing w:val="-3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1</w:t>
      </w:r>
      <w:r>
        <w:rPr>
          <w:rFonts w:ascii="楷体" w:hAnsi="楷体" w:eastAsia="楷体" w:cs="楷体"/>
          <w:spacing w:val="-4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,N]  中随机抽取的n 个整数，这n 个数将区间 [0,</w:t>
      </w:r>
      <w:r>
        <w:rPr>
          <w:rFonts w:ascii="楷体" w:hAnsi="楷体" w:eastAsia="楷体" w:cs="楷体"/>
          <w:spacing w:val="3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N]</w:t>
      </w:r>
      <w:r>
        <w:rPr>
          <w:rFonts w:ascii="楷体" w:hAnsi="楷体" w:eastAsia="楷体" w:cs="楷体"/>
          <w:spacing w:val="29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4"/>
          <w:sz w:val="23"/>
          <w:szCs w:val="23"/>
        </w:rPr>
        <w:t>分</w:t>
      </w:r>
      <w:r>
        <w:rPr>
          <w:rFonts w:ascii="楷体" w:hAnsi="楷体" w:eastAsia="楷体" w:cs="楷体"/>
          <w:spacing w:val="-3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成(n+1)</w:t>
      </w:r>
    </w:p>
    <w:p>
      <w:pPr>
        <w:spacing w:before="96" w:line="251" w:lineRule="auto"/>
        <w:ind w:left="518" w:right="404" w:hanging="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0"/>
          <w:sz w:val="23"/>
          <w:szCs w:val="23"/>
        </w:rPr>
        <w:t>个小区间(图1)</w:t>
      </w:r>
      <w:r>
        <w:rPr>
          <w:rFonts w:ascii="楷体" w:hAnsi="楷体" w:eastAsia="楷体" w:cs="楷体"/>
          <w:spacing w:val="-6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0"/>
          <w:sz w:val="23"/>
          <w:szCs w:val="23"/>
        </w:rPr>
        <w:t>.</w:t>
      </w:r>
      <w:r>
        <w:rPr>
          <w:rFonts w:ascii="楷体" w:hAnsi="楷体" w:eastAsia="楷体" w:cs="楷体"/>
          <w:spacing w:val="-4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0"/>
          <w:sz w:val="23"/>
          <w:szCs w:val="23"/>
        </w:rPr>
        <w:t>由于</w:t>
      </w:r>
      <w:r>
        <w:rPr>
          <w:rFonts w:ascii="宋体" w:hAnsi="宋体" w:eastAsia="宋体" w:cs="宋体"/>
          <w:spacing w:val="20"/>
          <w:sz w:val="23"/>
          <w:szCs w:val="23"/>
        </w:rPr>
        <w:t>N</w:t>
      </w:r>
      <w:r>
        <w:rPr>
          <w:rFonts w:ascii="宋体" w:hAnsi="宋体" w:eastAsia="宋体" w:cs="宋体"/>
          <w:spacing w:val="6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0"/>
          <w:sz w:val="23"/>
          <w:szCs w:val="23"/>
        </w:rPr>
        <w:t>是未知的，除了最右边的区间</w:t>
      </w:r>
      <w:r>
        <w:rPr>
          <w:rFonts w:ascii="楷体" w:hAnsi="楷体" w:eastAsia="楷体" w:cs="楷体"/>
          <w:spacing w:val="19"/>
          <w:sz w:val="23"/>
          <w:szCs w:val="23"/>
        </w:rPr>
        <w:t>外，其他</w:t>
      </w:r>
      <w:r>
        <w:rPr>
          <w:rFonts w:ascii="宋体" w:hAnsi="宋体" w:eastAsia="宋体" w:cs="宋体"/>
          <w:spacing w:val="19"/>
          <w:sz w:val="23"/>
          <w:szCs w:val="23"/>
        </w:rPr>
        <w:t xml:space="preserve">n </w:t>
      </w:r>
      <w:r>
        <w:rPr>
          <w:rFonts w:ascii="楷体" w:hAnsi="楷体" w:eastAsia="楷体" w:cs="楷体"/>
          <w:spacing w:val="19"/>
          <w:sz w:val="23"/>
          <w:szCs w:val="23"/>
        </w:rPr>
        <w:t>个区间都是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"/>
          <w:sz w:val="23"/>
          <w:szCs w:val="23"/>
        </w:rPr>
        <w:t>已知的.</w:t>
      </w:r>
    </w:p>
    <w:p>
      <w:pPr>
        <w:spacing w:line="484" w:lineRule="exact"/>
        <w:ind w:firstLine="2319"/>
      </w:pPr>
      <w:r>
        <w:rPr>
          <w:position w:val="-9"/>
        </w:rPr>
        <w:drawing>
          <wp:inline distT="0" distB="0" distL="0" distR="0">
            <wp:extent cx="2997200" cy="307340"/>
            <wp:effectExtent l="0" t="0" r="12700" b="16510"/>
            <wp:docPr id="1914" name="IM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IM 19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240" cy="3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0" w:line="221" w:lineRule="auto"/>
        <w:ind w:left="45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4"/>
          <w:sz w:val="20"/>
          <w:szCs w:val="20"/>
        </w:rPr>
        <w:t>图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1</w:t>
      </w:r>
    </w:p>
    <w:p>
      <w:pPr>
        <w:spacing w:before="211"/>
        <w:ind w:left="10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由于这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10"/>
          <w:sz w:val="23"/>
          <w:szCs w:val="23"/>
        </w:rPr>
        <w:t>个数是随机抽取的，所以可以用前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10"/>
          <w:sz w:val="23"/>
          <w:szCs w:val="23"/>
        </w:rPr>
        <w:t>个区间的平均长)</w:t>
      </w:r>
      <w:r>
        <w:rPr>
          <w:position w:val="-16"/>
          <w:sz w:val="23"/>
          <w:szCs w:val="23"/>
        </w:rPr>
        <w:drawing>
          <wp:inline distT="0" distB="0" distL="0" distR="0">
            <wp:extent cx="276225" cy="298450"/>
            <wp:effectExtent l="0" t="0" r="9525" b="5715"/>
            <wp:docPr id="1916" name="IM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IM 19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33" cy="29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10"/>
          <w:sz w:val="23"/>
          <w:szCs w:val="23"/>
        </w:rPr>
        <w:t>估计所有</w:t>
      </w:r>
    </w:p>
    <w:p>
      <w:pPr>
        <w:spacing w:before="313" w:line="212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5"/>
          <w:sz w:val="23"/>
          <w:szCs w:val="23"/>
        </w:rPr>
        <w:t xml:space="preserve">(n+1)     </w:t>
      </w:r>
      <w:r>
        <w:rPr>
          <w:rFonts w:ascii="楷体" w:hAnsi="楷体" w:eastAsia="楷体" w:cs="楷体"/>
          <w:spacing w:val="15"/>
          <w:sz w:val="23"/>
          <w:szCs w:val="23"/>
        </w:rPr>
        <w:t>个区间的平均长，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     </w:t>
      </w:r>
      <w:r>
        <w:rPr>
          <w:rFonts w:ascii="楷体" w:hAnsi="楷体" w:eastAsia="楷体" w:cs="楷体"/>
          <w:spacing w:val="15"/>
          <w:sz w:val="23"/>
          <w:szCs w:val="23"/>
        </w:rPr>
        <w:t>进而</w:t>
      </w:r>
      <w:r>
        <w:rPr>
          <w:rFonts w:ascii="楷体" w:hAnsi="楷体" w:eastAsia="楷体" w:cs="楷体"/>
          <w:spacing w:val="14"/>
          <w:sz w:val="23"/>
          <w:szCs w:val="23"/>
        </w:rPr>
        <w:t>得到</w:t>
      </w: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 xml:space="preserve">N  </w:t>
      </w:r>
      <w:r>
        <w:rPr>
          <w:rFonts w:ascii="楷体" w:hAnsi="楷体" w:eastAsia="楷体" w:cs="楷体"/>
          <w:spacing w:val="14"/>
          <w:sz w:val="23"/>
          <w:szCs w:val="23"/>
        </w:rPr>
        <w:t>的估计.例如，缴获坦克的编号为</w:t>
      </w:r>
    </w:p>
    <w:p>
      <w:pPr>
        <w:spacing w:before="283" w:line="730" w:lineRule="exact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33"/>
          <w:position w:val="20"/>
          <w:sz w:val="23"/>
          <w:szCs w:val="23"/>
        </w:rPr>
        <w:t>2,4,5,12,可以用</w:t>
      </w:r>
      <w:r>
        <w:rPr>
          <w:position w:val="3"/>
          <w:sz w:val="23"/>
          <w:szCs w:val="23"/>
        </w:rPr>
        <w:drawing>
          <wp:inline distT="0" distB="0" distL="0" distR="0">
            <wp:extent cx="799465" cy="336550"/>
            <wp:effectExtent l="0" t="0" r="635" b="5715"/>
            <wp:docPr id="1918" name="IM 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IM 19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9823" cy="33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  <w:szCs w:val="23"/>
        </w:rPr>
        <w:drawing>
          <wp:inline distT="0" distB="0" distL="0" distR="0">
            <wp:extent cx="325755" cy="349250"/>
            <wp:effectExtent l="0" t="0" r="17145" b="13335"/>
            <wp:docPr id="1920" name="IM 1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" name="IM 19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63" cy="3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33"/>
          <w:position w:val="20"/>
          <w:sz w:val="23"/>
          <w:szCs w:val="23"/>
        </w:rPr>
        <w:t>的估计，即</w:t>
      </w:r>
    </w:p>
    <w:p>
      <w:pPr>
        <w:ind w:left="346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楷体" w:hAnsi="楷体" w:eastAsia="楷体" w:cs="楷体"/>
          <w:position w:val="-17"/>
          <w:sz w:val="23"/>
          <w:szCs w:val="23"/>
        </w:rPr>
        <w:drawing>
          <wp:inline distT="0" distB="0" distL="0" distR="0">
            <wp:extent cx="679450" cy="349250"/>
            <wp:effectExtent l="0" t="0" r="6350" b="13335"/>
            <wp:docPr id="1922" name="IM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 19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500" cy="3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5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解得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N=15.</w:t>
      </w:r>
    </w:p>
    <w:p>
      <w:pPr>
        <w:spacing w:before="130" w:line="220" w:lineRule="auto"/>
        <w:ind w:left="10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当年，统计学家就是利用上述方法估计德军每月生产的坦克数的。</w:t>
      </w:r>
    </w:p>
    <w:p>
      <w:pPr>
        <w:spacing w:before="125" w:line="266" w:lineRule="auto"/>
        <w:ind w:left="519" w:right="391" w:firstLine="47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你还能想出其他估计德军每月生产的坦克数的方法吗?例如，用样本编号的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平均数作为每月生产坦克编号的平均数等，比较一下</w:t>
      </w:r>
      <w:r>
        <w:rPr>
          <w:rFonts w:ascii="楷体" w:hAnsi="楷体" w:eastAsia="楷体" w:cs="楷体"/>
          <w:spacing w:val="10"/>
          <w:sz w:val="23"/>
          <w:szCs w:val="23"/>
        </w:rPr>
        <w:t>哪种方法更合理.</w:t>
      </w: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4" w:lineRule="auto"/>
      </w:pPr>
    </w:p>
    <w:p>
      <w:pPr>
        <w:spacing w:before="88" w:line="222" w:lineRule="auto"/>
        <w:rPr>
          <w:rFonts w:ascii="宋体" w:hAnsi="宋体" w:eastAsia="宋体" w:cs="宋体"/>
          <w:sz w:val="18"/>
          <w:szCs w:val="18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693C3C9E"/>
    <w:rsid w:val="693C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2023-11-10T08:38:00Z</dcterms:created>
  <dc:creator>另一只布拖鞋</dc:creator>
  <cp:lastModifiedBy>另一只布拖鞋</cp:lastModifiedBy>
  <dcterms:modified xsi:type="dcterms:W3CDTF">2023-11-10T08:39:46Z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435BC074C61E4B4F8B20BF8889A0B4B0_11</vt:lpwstr>
  </property>
</Properties>
</file>