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Times New Roman" w:hAnsi="Times New Roman" w:eastAsia="宋体" w:cs="Times New Roman"/>
          <w:szCs w:val="21"/>
        </w:rPr>
      </w:pPr>
      <w:r>
        <w:rPr>
          <w:rFonts w:hint="eastAsia" w:ascii="微软雅黑" w:hAnsi="微软雅黑" w:eastAsia="微软雅黑" w:cs="Times New Roman"/>
          <w:szCs w:val="21"/>
        </w:rPr>
        <w:t>【阅读与思考】</w:t>
      </w:r>
      <w:r>
        <w:rPr>
          <w:rFonts w:hint="eastAsia" w:ascii="Times New Roman" w:hAnsi="Times New Roman" w:eastAsia="宋体" w:cs="Times New Roman"/>
          <w:szCs w:val="21"/>
        </w:rPr>
        <w:t>（第1</w:t>
      </w:r>
      <w:r>
        <w:rPr>
          <w:rFonts w:ascii="Times New Roman" w:hAnsi="Times New Roman" w:eastAsia="宋体" w:cs="Times New Roman"/>
          <w:szCs w:val="21"/>
        </w:rPr>
        <w:t>22</w:t>
      </w:r>
      <w:r>
        <w:rPr>
          <w:rFonts w:hint="eastAsia" w:ascii="Times New Roman" w:hAnsi="Times New Roman" w:eastAsia="宋体" w:cs="Times New Roman"/>
          <w:szCs w:val="21"/>
        </w:rPr>
        <w:t>页）</w:t>
      </w:r>
    </w:p>
    <w:p>
      <w:pPr>
        <w:jc w:val="center"/>
        <w:rPr>
          <w:rFonts w:ascii="黑体" w:hAnsi="黑体" w:eastAsia="黑体" w:cs="Times New Roman"/>
          <w:szCs w:val="21"/>
        </w:rPr>
      </w:pPr>
      <w:r>
        <w:rPr>
          <w:rFonts w:ascii="黑体" w:hAnsi="黑体" w:eastAsia="黑体" w:cs="Times New Roman"/>
          <w:szCs w:val="21"/>
        </w:rPr>
        <w:t>回归与相关</w:t>
      </w:r>
    </w:p>
    <w:p>
      <w:pPr>
        <w:ind w:firstLine="420" w:firstLineChars="200"/>
        <w:rPr>
          <w:rFonts w:ascii="Times New Roman" w:hAnsi="Times New Roman" w:eastAsia="楷体" w:cs="Times New Roman"/>
          <w:szCs w:val="21"/>
        </w:rPr>
      </w:pPr>
      <w:r>
        <w:rPr>
          <w:rFonts w:ascii="Times New Roman" w:hAnsi="Times New Roman" w:eastAsia="楷体" w:cs="Times New Roman"/>
          <w:szCs w:val="21"/>
        </w:rPr>
        <w:t>回归分析法和相关分析法是统计学中的两种重要方法，前者用于由一个或多个变量的变化去推测另一个变量的变化，后者研究随机变量间的相关关系</w:t>
      </w:r>
      <w:r>
        <w:rPr>
          <w:rFonts w:hint="eastAsia" w:ascii="Times New Roman" w:hAnsi="Times New Roman" w:eastAsia="楷体" w:cs="Times New Roman"/>
          <w:szCs w:val="21"/>
        </w:rPr>
        <w:t>，</w:t>
      </w:r>
      <w:r>
        <w:rPr>
          <w:rFonts w:ascii="Times New Roman" w:hAnsi="Times New Roman" w:eastAsia="楷体" w:cs="Times New Roman"/>
          <w:szCs w:val="21"/>
        </w:rPr>
        <w:t>它们是由英国科学家高尔顿创立的.</w:t>
      </w:r>
    </w:p>
    <w:p>
      <w:pPr>
        <w:ind w:firstLine="420" w:firstLineChars="200"/>
        <w:rPr>
          <w:rFonts w:ascii="Times New Roman" w:hAnsi="Times New Roman" w:eastAsia="楷体" w:cs="Times New Roman"/>
          <w:szCs w:val="21"/>
        </w:rPr>
      </w:pPr>
      <w:r>
        <w:rPr>
          <w:rFonts w:ascii="Times New Roman" w:hAnsi="Times New Roman" w:eastAsia="楷体" w:cs="Times New Roman"/>
          <w:szCs w:val="21"/>
        </w:rPr>
        <w:t>高尔顿的科研兴趣十分广泛，在地理学</w:t>
      </w:r>
      <w:r>
        <w:rPr>
          <w:rFonts w:hint="eastAsia" w:ascii="Times New Roman" w:hAnsi="Times New Roman" w:eastAsia="楷体" w:cs="Times New Roman"/>
          <w:szCs w:val="21"/>
        </w:rPr>
        <w:t>、</w:t>
      </w:r>
      <w:r>
        <w:rPr>
          <w:rFonts w:ascii="Times New Roman" w:hAnsi="Times New Roman" w:eastAsia="楷体" w:cs="Times New Roman"/>
          <w:szCs w:val="21"/>
        </w:rPr>
        <w:t>气象学、统计学</w:t>
      </w:r>
      <w:r>
        <w:rPr>
          <w:rFonts w:hint="eastAsia" w:ascii="Times New Roman" w:hAnsi="Times New Roman" w:eastAsia="楷体" w:cs="Times New Roman"/>
          <w:szCs w:val="21"/>
        </w:rPr>
        <w:t>、</w:t>
      </w:r>
      <w:r>
        <w:rPr>
          <w:rFonts w:ascii="Times New Roman" w:hAnsi="Times New Roman" w:eastAsia="楷体" w:cs="Times New Roman"/>
          <w:szCs w:val="21"/>
        </w:rPr>
        <w:t>心理学、人类学等众多领域都有建树．他在遗传学的研究中发现了一个令人困惑的问题．通常</w:t>
      </w:r>
      <w:r>
        <w:rPr>
          <w:rFonts w:hint="eastAsia" w:ascii="Times New Roman" w:hAnsi="Times New Roman" w:eastAsia="楷体" w:cs="Times New Roman"/>
          <w:szCs w:val="21"/>
        </w:rPr>
        <w:t>，</w:t>
      </w:r>
      <w:r>
        <w:rPr>
          <w:rFonts w:ascii="Times New Roman" w:hAnsi="Times New Roman" w:eastAsia="楷体" w:cs="Times New Roman"/>
          <w:szCs w:val="21"/>
        </w:rPr>
        <w:t>高个子的人会和高个子的人结婚</w:t>
      </w:r>
      <w:r>
        <w:rPr>
          <w:rFonts w:hint="eastAsia" w:ascii="Times New Roman" w:hAnsi="Times New Roman" w:eastAsia="楷体" w:cs="Times New Roman"/>
          <w:szCs w:val="21"/>
        </w:rPr>
        <w:t>，</w:t>
      </w:r>
      <w:r>
        <w:rPr>
          <w:rFonts w:ascii="Times New Roman" w:hAnsi="Times New Roman" w:eastAsia="楷体" w:cs="Times New Roman"/>
          <w:szCs w:val="21"/>
        </w:rPr>
        <w:t>矮个子的人会和矮个子的人结婚</w:t>
      </w:r>
      <w:r>
        <w:rPr>
          <w:rFonts w:hint="eastAsia" w:ascii="Times New Roman" w:hAnsi="Times New Roman" w:eastAsia="楷体" w:cs="Times New Roman"/>
          <w:szCs w:val="21"/>
        </w:rPr>
        <w:t>，</w:t>
      </w:r>
      <w:r>
        <w:rPr>
          <w:rFonts w:ascii="Times New Roman" w:hAnsi="Times New Roman" w:eastAsia="楷体" w:cs="Times New Roman"/>
          <w:szCs w:val="21"/>
        </w:rPr>
        <w:t>而人类的遗  传是把上一代的优势性状传递给下一代．这样</w:t>
      </w:r>
      <w:r>
        <w:rPr>
          <w:rFonts w:hint="eastAsia" w:ascii="Times New Roman" w:hAnsi="Times New Roman" w:eastAsia="楷体" w:cs="Times New Roman"/>
          <w:szCs w:val="21"/>
        </w:rPr>
        <w:t>，</w:t>
      </w:r>
      <w:r>
        <w:rPr>
          <w:rFonts w:ascii="Times New Roman" w:hAnsi="Times New Roman" w:eastAsia="楷体" w:cs="Times New Roman"/>
          <w:szCs w:val="21"/>
        </w:rPr>
        <w:t>在人群中</w:t>
      </w:r>
      <w:r>
        <w:rPr>
          <w:rFonts w:hint="eastAsia" w:ascii="Times New Roman" w:hAnsi="Times New Roman" w:eastAsia="楷体" w:cs="Times New Roman"/>
          <w:szCs w:val="21"/>
        </w:rPr>
        <w:t>，</w:t>
      </w:r>
      <w:r>
        <w:rPr>
          <w:rFonts w:ascii="Times New Roman" w:hAnsi="Times New Roman" w:eastAsia="楷体" w:cs="Times New Roman"/>
          <w:szCs w:val="21"/>
        </w:rPr>
        <w:t>高个子、矮个子的比例都应逐渐增多</w:t>
      </w:r>
      <w:r>
        <w:rPr>
          <w:rFonts w:hint="eastAsia" w:ascii="Times New Roman" w:hAnsi="Times New Roman" w:eastAsia="楷体" w:cs="Times New Roman"/>
          <w:szCs w:val="21"/>
        </w:rPr>
        <w:t>，</w:t>
      </w:r>
      <w:r>
        <w:rPr>
          <w:rFonts w:ascii="Times New Roman" w:hAnsi="Times New Roman" w:eastAsia="楷体" w:cs="Times New Roman"/>
          <w:szCs w:val="21"/>
        </w:rPr>
        <w:t>而中等个子的比例应逐渐下降．但事实并非如此</w:t>
      </w:r>
      <w:r>
        <w:rPr>
          <w:rFonts w:hint="eastAsia" w:ascii="Times New Roman" w:hAnsi="Times New Roman" w:eastAsia="楷体" w:cs="Times New Roman"/>
          <w:szCs w:val="21"/>
        </w:rPr>
        <w:t>，</w:t>
      </w:r>
      <w:r>
        <w:rPr>
          <w:rFonts w:ascii="Times New Roman" w:hAnsi="Times New Roman" w:eastAsia="楷体" w:cs="Times New Roman"/>
          <w:szCs w:val="21"/>
        </w:rPr>
        <w:t>为什么呢？</w:t>
      </w:r>
    </w:p>
    <w:p>
      <w:pPr>
        <w:ind w:firstLine="420" w:firstLineChars="200"/>
        <w:rPr>
          <w:rFonts w:ascii="Times New Roman" w:hAnsi="Times New Roman" w:eastAsia="楷体" w:cs="Times New Roman"/>
          <w:szCs w:val="21"/>
        </w:rPr>
      </w:pPr>
      <w:r>
        <w:rPr>
          <w:rFonts w:ascii="Times New Roman" w:hAnsi="Times New Roman" w:eastAsia="楷体" w:cs="Times New Roman"/>
          <w:szCs w:val="21"/>
        </w:rPr>
        <w:t>这个问题一直萦绕在他的心头.</w:t>
      </w:r>
    </w:p>
    <w:p>
      <w:pPr>
        <w:ind w:firstLine="420" w:firstLineChars="200"/>
        <w:rPr>
          <w:rFonts w:ascii="Times New Roman" w:hAnsi="Times New Roman" w:eastAsia="楷体" w:cs="Times New Roman"/>
          <w:szCs w:val="21"/>
        </w:rPr>
      </w:pPr>
      <w:r>
        <w:rPr>
          <w:rFonts w:ascii="Times New Roman" w:hAnsi="Times New Roman" w:eastAsia="楷体" w:cs="Times New Roman"/>
          <w:szCs w:val="21"/>
        </w:rPr>
        <w:t>1875年，为了确定豌豆尺寸的遗传规律，他将自己精心挑选的490粒甜豌豆按 照尺寸大小分成7组，在7个不同地区各种植70粒（每组10粒）．豌豆成熟后，他仔细测量了新豌豆（子代）的尺寸，并与豌豆种子（母代</w:t>
      </w:r>
      <w:r>
        <w:rPr>
          <w:rFonts w:hint="eastAsia" w:ascii="Times New Roman" w:hAnsi="Times New Roman" w:eastAsia="楷体" w:cs="Times New Roman"/>
          <w:szCs w:val="21"/>
        </w:rPr>
        <w:t>）</w:t>
      </w:r>
      <w:r>
        <w:rPr>
          <w:rFonts w:ascii="Times New Roman" w:hAnsi="Times New Roman" w:eastAsia="楷体" w:cs="Times New Roman"/>
          <w:szCs w:val="21"/>
        </w:rPr>
        <w:t>的尺寸进行比较．数据分析发现，母代尺寸大的子代尺寸较大，母代尺寸小的子代尺寸也较小．但无论尺寸大小，都有子代向母代的平均值(7种尺寸豌豆的平均值</w:t>
      </w:r>
      <w:r>
        <w:rPr>
          <w:rFonts w:hint="eastAsia" w:ascii="Times New Roman" w:hAnsi="Times New Roman" w:eastAsia="楷体" w:cs="Times New Roman"/>
          <w:szCs w:val="21"/>
        </w:rPr>
        <w:t>)</w:t>
      </w:r>
      <w:r>
        <w:rPr>
          <w:rFonts w:ascii="Times New Roman" w:hAnsi="Times New Roman" w:eastAsia="楷体" w:cs="Times New Roman"/>
          <w:szCs w:val="21"/>
        </w:rPr>
        <w:t>靠近的趋势.</w:t>
      </w:r>
    </w:p>
    <w:p>
      <w:pPr>
        <w:ind w:firstLine="420" w:firstLineChars="200"/>
        <w:rPr>
          <w:rFonts w:ascii="Times New Roman" w:hAnsi="Times New Roman" w:eastAsia="楷体" w:cs="Times New Roman"/>
          <w:szCs w:val="21"/>
        </w:rPr>
      </w:pPr>
      <w:r>
        <w:rPr>
          <w:rFonts w:ascii="Times New Roman" w:hAnsi="Times New Roman" w:eastAsia="楷体" w:cs="Times New Roman"/>
          <w:szCs w:val="21"/>
        </w:rPr>
        <w:t>这一结论在遗传学上是否具有普遍性呢？能否用它来解释人的个子高矮的遗传现象呢？为此，在1885年</w:t>
      </w:r>
      <w:r>
        <w:rPr>
          <w:rFonts w:hint="eastAsia" w:ascii="Times New Roman" w:hAnsi="Times New Roman" w:eastAsia="楷体" w:cs="Times New Roman"/>
          <w:szCs w:val="21"/>
        </w:rPr>
        <w:t>，</w:t>
      </w:r>
      <w:r>
        <w:rPr>
          <w:rFonts w:ascii="Times New Roman" w:hAnsi="Times New Roman" w:eastAsia="楷体" w:cs="Times New Roman"/>
          <w:szCs w:val="21"/>
        </w:rPr>
        <w:t>高尔顿随机选取了205对夫妇及其928个成年子女的身高数据进行研究．由于男女身高存在差异，他采用女子身高乘 1.08 的方法将女子身高换算成男子身高．他将父母的平均身高称为“中亲身高”，用</w:t>
      </w:r>
    </w:p>
    <w:p>
      <w:pPr>
        <w:ind w:firstLine="420" w:firstLineChars="200"/>
        <w:rPr>
          <w:rFonts w:ascii="Times New Roman" w:hAnsi="Times New Roman" w:eastAsia="楷体" w:cs="Times New Roman"/>
          <w:szCs w:val="21"/>
        </w:rPr>
      </w:pPr>
      <m:oMathPara>
        <m:oMath>
          <m:f>
            <m:fPr>
              <m:ctrlPr>
                <w:rPr>
                  <w:rFonts w:ascii="Cambria Math" w:hAnsi="Cambria Math" w:eastAsia="楷体" w:cs="Times New Roman"/>
                  <w:i/>
                  <w:szCs w:val="21"/>
                </w:rPr>
              </m:ctrlPr>
            </m:fPr>
            <m:num>
              <m:r>
                <m:rPr/>
                <w:rPr>
                  <w:rFonts w:ascii="Cambria Math" w:hAnsi="Cambria Math" w:eastAsia="楷体" w:cs="Times New Roman"/>
                  <w:szCs w:val="21"/>
                </w:rPr>
                <m:t>a×1.08+b</m:t>
              </m:r>
              <m:ctrlPr>
                <w:rPr>
                  <w:rFonts w:hint="eastAsia" w:ascii="Cambria Math" w:hAnsi="Cambria Math" w:eastAsia="楷体" w:cs="Times New Roman"/>
                  <w:i/>
                  <w:szCs w:val="21"/>
                </w:rPr>
              </m:ctrlPr>
            </m:num>
            <m:den>
              <m:r>
                <m:rPr/>
                <w:rPr>
                  <w:rFonts w:ascii="Cambria Math" w:hAnsi="Cambria Math" w:eastAsia="楷体" w:cs="Times New Roman"/>
                  <w:szCs w:val="21"/>
                </w:rPr>
                <m:t>2</m:t>
              </m:r>
              <m:ctrlPr>
                <w:rPr>
                  <w:rFonts w:ascii="Cambria Math" w:hAnsi="Cambria Math" w:eastAsia="楷体" w:cs="Times New Roman"/>
                  <w:i/>
                  <w:szCs w:val="21"/>
                </w:rPr>
              </m:ctrlPr>
            </m:den>
          </m:f>
        </m:oMath>
      </m:oMathPara>
    </w:p>
    <w:p>
      <w:pPr>
        <w:rPr>
          <w:rFonts w:ascii="Times New Roman" w:hAnsi="Times New Roman" w:eastAsia="楷体" w:cs="Times New Roman"/>
          <w:szCs w:val="21"/>
        </w:rPr>
      </w:pPr>
      <w:r>
        <w:rPr>
          <w:rFonts w:ascii="Times New Roman" w:hAnsi="Times New Roman" w:eastAsia="楷体" w:cs="Times New Roman"/>
          <w:szCs w:val="21"/>
        </w:rPr>
        <w:t>进行计算，其中</w:t>
      </w:r>
      <m:oMath>
        <m:r>
          <m:rPr/>
          <w:rPr>
            <w:rFonts w:ascii="Cambria Math" w:hAnsi="Cambria Math" w:eastAsia="楷体" w:cs="Times New Roman"/>
            <w:szCs w:val="21"/>
          </w:rPr>
          <m:t xml:space="preserve"> a </m:t>
        </m:r>
      </m:oMath>
      <w:r>
        <w:rPr>
          <w:rFonts w:ascii="Times New Roman" w:hAnsi="Times New Roman" w:eastAsia="楷体" w:cs="Times New Roman"/>
          <w:szCs w:val="21"/>
        </w:rPr>
        <w:t>为母亲身高，</w:t>
      </w:r>
      <m:oMath>
        <m:r>
          <m:rPr/>
          <w:rPr>
            <w:rFonts w:ascii="Cambria Math" w:hAnsi="Cambria Math" w:eastAsia="楷体" w:cs="Times New Roman"/>
            <w:szCs w:val="21"/>
          </w:rPr>
          <m:t>b</m:t>
        </m:r>
      </m:oMath>
      <w:r>
        <w:rPr>
          <w:rFonts w:ascii="Times New Roman" w:hAnsi="Times New Roman" w:eastAsia="楷体" w:cs="Times New Roman"/>
          <w:szCs w:val="21"/>
        </w:rPr>
        <w:t>为父亲身高．记中亲身高为</w:t>
      </w:r>
      <m:oMath>
        <m:r>
          <m:rPr/>
          <w:rPr>
            <w:rFonts w:ascii="Cambria Math" w:hAnsi="Cambria Math" w:eastAsia="楷体" w:cs="Times New Roman"/>
            <w:szCs w:val="21"/>
          </w:rPr>
          <m:t xml:space="preserve"> X</m:t>
        </m:r>
      </m:oMath>
      <w:r>
        <w:rPr>
          <w:rFonts w:ascii="Times New Roman" w:hAnsi="Times New Roman" w:eastAsia="楷体" w:cs="Times New Roman"/>
          <w:szCs w:val="21"/>
        </w:rPr>
        <w:t>（母代变量），子女身高为</w:t>
      </w:r>
      <m:oMath>
        <m:r>
          <m:rPr/>
          <w:rPr>
            <w:rFonts w:ascii="Cambria Math" w:hAnsi="Cambria Math" w:eastAsia="楷体" w:cs="Times New Roman"/>
            <w:szCs w:val="21"/>
          </w:rPr>
          <m:t>Y</m:t>
        </m:r>
      </m:oMath>
      <w:r>
        <w:rPr>
          <w:rFonts w:ascii="Times New Roman" w:hAnsi="Times New Roman" w:eastAsia="楷体" w:cs="Times New Roman"/>
          <w:szCs w:val="21"/>
        </w:rPr>
        <w:t>（子代变量），分析</w:t>
      </w:r>
      <m:oMath>
        <m:r>
          <m:rPr/>
          <w:rPr>
            <w:rFonts w:ascii="Cambria Math" w:hAnsi="Cambria Math" w:eastAsia="楷体" w:cs="Times New Roman"/>
            <w:szCs w:val="21"/>
          </w:rPr>
          <m:t xml:space="preserve"> X</m:t>
        </m:r>
      </m:oMath>
      <w:r>
        <w:rPr>
          <w:rFonts w:ascii="Times New Roman" w:hAnsi="Times New Roman" w:eastAsia="楷体" w:cs="Times New Roman"/>
          <w:szCs w:val="21"/>
        </w:rPr>
        <w:t>和</w:t>
      </w:r>
      <m:oMath>
        <m:r>
          <m:rPr/>
          <w:rPr>
            <w:rFonts w:ascii="Cambria Math" w:hAnsi="Cambria Math" w:eastAsia="楷体" w:cs="Times New Roman"/>
            <w:szCs w:val="21"/>
          </w:rPr>
          <m:t>Y</m:t>
        </m:r>
      </m:oMath>
      <w:r>
        <w:rPr>
          <w:rFonts w:ascii="Times New Roman" w:hAnsi="Times New Roman" w:eastAsia="楷体" w:cs="Times New Roman"/>
          <w:szCs w:val="21"/>
        </w:rPr>
        <w:t>的数据，他惊奇地发现，</w:t>
      </w:r>
      <m:oMath>
        <m:r>
          <m:rPr/>
          <w:rPr>
            <w:rFonts w:ascii="Cambria Math" w:hAnsi="Cambria Math" w:eastAsia="楷体" w:cs="Times New Roman"/>
            <w:szCs w:val="21"/>
          </w:rPr>
          <m:t>X</m:t>
        </m:r>
      </m:oMath>
      <w:r>
        <w:rPr>
          <w:rFonts w:ascii="Times New Roman" w:hAnsi="Times New Roman" w:eastAsia="楷体" w:cs="Times New Roman"/>
          <w:szCs w:val="21"/>
        </w:rPr>
        <w:t>和</w:t>
      </w:r>
      <m:oMath>
        <m:r>
          <m:rPr/>
          <w:rPr>
            <w:rFonts w:ascii="Cambria Math" w:hAnsi="Cambria Math" w:eastAsia="楷体" w:cs="Times New Roman"/>
            <w:szCs w:val="21"/>
          </w:rPr>
          <m:t>Y</m:t>
        </m:r>
      </m:oMath>
      <w:r>
        <w:rPr>
          <w:rFonts w:ascii="Times New Roman" w:hAnsi="Times New Roman" w:eastAsia="楷体" w:cs="Times New Roman"/>
          <w:szCs w:val="21"/>
        </w:rPr>
        <w:t>的平均值均为173.4cm. 在此基础上，他还发现：当中亲身高大于平均值时，他们的子女相对较高，但与父母相比还是矮一些，例如，当中亲身高为 181.6cm时，他们子女的平均身高仅为177.5cm ; 当中亲身高小于平均值时，他们的子女相对较矮，但比父母又要高一些，例如，当中亲身高为 166.4cm时，他们子女的平均身高为169.4cm. 这表明，子女身高有向平均值 “回归”的倾向. 1886年，高尔顿将这一研究成果写成了论文《遗传身高向平均身高的回归》，文中正式引入了“回归”这个概念. 1888年，高尔顿发表了统计史上第一篇有关相关系数值的论文，文中用到了一种用图形估计相关系数值的方法.</w:t>
      </w:r>
    </w:p>
    <w:p>
      <w:pPr>
        <w:ind w:firstLine="420" w:firstLineChars="200"/>
        <w:rPr>
          <w:rFonts w:ascii="Times New Roman" w:hAnsi="Times New Roman" w:eastAsia="楷体" w:cs="Times New Roman"/>
          <w:szCs w:val="21"/>
        </w:rPr>
      </w:pPr>
      <w:r>
        <w:rPr>
          <w:rFonts w:ascii="Times New Roman" w:hAnsi="Times New Roman" w:eastAsia="楷体" w:cs="Times New Roman"/>
          <w:szCs w:val="21"/>
        </w:rPr>
        <w:t>高尔顿提出的回归和相关思想是开创性的，但他的工作做得还不够彻底．后来，埃奇沃思(F. Y. Edgeworth</w:t>
      </w:r>
      <w:r>
        <w:rPr>
          <w:rFonts w:hint="eastAsia" w:ascii="Times New Roman" w:hAnsi="Times New Roman" w:eastAsia="楷体" w:cs="Times New Roman"/>
          <w:szCs w:val="21"/>
        </w:rPr>
        <w:t>，</w:t>
      </w:r>
      <w:r>
        <w:rPr>
          <w:rFonts w:ascii="Times New Roman" w:hAnsi="Times New Roman" w:eastAsia="楷体" w:cs="Times New Roman"/>
          <w:szCs w:val="21"/>
        </w:rPr>
        <w:t xml:space="preserve">1845 </w:t>
      </w:r>
      <w:r>
        <w:rPr>
          <w:rFonts w:hint="eastAsia" w:ascii="Times New Roman" w:hAnsi="Times New Roman" w:eastAsia="楷体" w:cs="Times New Roman"/>
          <w:szCs w:val="21"/>
        </w:rPr>
        <w:t>—</w:t>
      </w:r>
      <w:r>
        <w:rPr>
          <w:rFonts w:ascii="Times New Roman" w:hAnsi="Times New Roman" w:eastAsia="楷体" w:cs="Times New Roman"/>
          <w:szCs w:val="21"/>
        </w:rPr>
        <w:t>1926) 和皮尔逊 (K. Pearson, 1857</w:t>
      </w:r>
      <w:r>
        <w:rPr>
          <w:rFonts w:hint="eastAsia" w:ascii="Times New Roman" w:hAnsi="Times New Roman" w:eastAsia="楷体" w:cs="Times New Roman"/>
          <w:szCs w:val="21"/>
        </w:rPr>
        <w:t>—</w:t>
      </w:r>
      <w:r>
        <w:rPr>
          <w:rFonts w:ascii="Times New Roman" w:hAnsi="Times New Roman" w:eastAsia="楷体" w:cs="Times New Roman"/>
          <w:szCs w:val="21"/>
        </w:rPr>
        <w:t>1936) 等一批学者加入到研究中来，使回归和相关理论得到了完善与发展．埃奇沃思不仅给出了常见的样本相关系数的公式，</w:t>
      </w:r>
      <w:r>
        <w:rPr>
          <w:rFonts w:hint="eastAsia" w:ascii="Times New Roman" w:hAnsi="Times New Roman" w:eastAsia="楷体" w:cs="Times New Roman"/>
          <w:szCs w:val="21"/>
        </w:rPr>
        <w:t>还赋予</w:t>
      </w:r>
      <w:r>
        <w:rPr>
          <w:rFonts w:ascii="Times New Roman" w:hAnsi="Times New Roman" w:eastAsia="楷体" w:cs="Times New Roman"/>
          <w:szCs w:val="21"/>
        </w:rPr>
        <w:t>“回归”以纯数学的意义，为这一方法的广泛应用奠定了基础．皮尔逊则系统整理和完善了当时的已有成果，用极大似然法对相关系数的估计问题做了改进，并把相关和回归方法运用到生物测量数据，推动了这一方法在生物领域的应用.</w:t>
      </w:r>
    </w:p>
    <w:p>
      <w:pPr>
        <w:ind w:firstLine="420" w:firstLineChars="200"/>
        <w:rPr>
          <w:rFonts w:ascii="Times New Roman" w:hAnsi="Times New Roman" w:eastAsia="楷体" w:cs="Times New Roman"/>
          <w:szCs w:val="21"/>
        </w:rPr>
      </w:pPr>
      <w:r>
        <w:rPr>
          <w:rFonts w:ascii="Times New Roman" w:hAnsi="Times New Roman" w:eastAsia="楷体" w:cs="Times New Roman"/>
          <w:szCs w:val="21"/>
        </w:rPr>
        <w:t>回归和相关方法的创立，为统计方法增添了重要的工具，推动了统计学的应用和发展，标志着统计学描述时代的结束和推断时代的开始．随着时代的发展， “回归”一词的内涵得到了极大扩展，它可以泛指在任何情况下自变量与因变量之间的统计关系</w:t>
      </w:r>
      <w:r>
        <w:rPr>
          <w:rFonts w:hint="eastAsia" w:ascii="Times New Roman" w:hAnsi="Times New Roman" w:eastAsia="楷体" w:cs="Times New Roman"/>
          <w:szCs w:val="21"/>
        </w:rPr>
        <w:t>；</w:t>
      </w:r>
      <w:r>
        <w:rPr>
          <w:rFonts w:ascii="Times New Roman" w:hAnsi="Times New Roman" w:eastAsia="楷体" w:cs="Times New Roman"/>
          <w:szCs w:val="21"/>
        </w:rPr>
        <w:t>回归分析</w:t>
      </w:r>
      <w:r>
        <w:rPr>
          <w:rFonts w:hint="eastAsia" w:ascii="Times New Roman" w:hAnsi="Times New Roman" w:eastAsia="楷体" w:cs="Times New Roman"/>
          <w:szCs w:val="21"/>
        </w:rPr>
        <w:t>、</w:t>
      </w:r>
      <w:r>
        <w:rPr>
          <w:rFonts w:ascii="Times New Roman" w:hAnsi="Times New Roman" w:eastAsia="楷体" w:cs="Times New Roman"/>
          <w:szCs w:val="21"/>
        </w:rPr>
        <w:t>相关分析也在科学研究的各个方面得到广泛应用，成为探索变量之间关系的重要方法.</w:t>
      </w:r>
    </w:p>
    <w:p>
      <w:pPr>
        <w:ind w:firstLine="420" w:firstLineChars="200"/>
        <w:rPr>
          <w:rFonts w:ascii="Times New Roman" w:hAnsi="Times New Roman" w:eastAsia="楷体" w:cs="Times New Roman"/>
          <w:szCs w:val="21"/>
        </w:rPr>
      </w:pPr>
      <w:r>
        <w:rPr>
          <w:rFonts w:ascii="Times New Roman" w:hAnsi="Times New Roman" w:eastAsia="楷体" w:cs="Times New Roman"/>
          <w:szCs w:val="21"/>
        </w:rPr>
        <w:t>请你进一步查阅资料</w:t>
      </w:r>
      <w:r>
        <w:rPr>
          <w:rFonts w:hint="eastAsia" w:ascii="Times New Roman" w:hAnsi="Times New Roman" w:eastAsia="楷体" w:cs="Times New Roman"/>
          <w:szCs w:val="21"/>
        </w:rPr>
        <w:t>，</w:t>
      </w:r>
      <w:r>
        <w:rPr>
          <w:rFonts w:ascii="Times New Roman" w:hAnsi="Times New Roman" w:eastAsia="楷体" w:cs="Times New Roman"/>
          <w:szCs w:val="21"/>
        </w:rPr>
        <w:t>了解回归与相关的发展和应用.</w:t>
      </w:r>
    </w:p>
    <w:p>
      <w:pPr>
        <w:widowControl/>
        <w:jc w:val="left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br w:type="page"/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YzYmUwZTU0ZjZmOTE4ZDRlMWYyOTkzMTM1ZTYyY2QifQ=="/>
  </w:docVars>
  <w:rsids>
    <w:rsidRoot w:val="00000000"/>
    <w:rsid w:val="6A426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standardContextual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2024-05-28T17:39:40Z</dcterms:created>
  <dc:creator>19785</dc:creator>
  <cp:lastModifiedBy>苏格拉底的麦穗</cp:lastModifiedBy>
  <dcterms:modified xsi:type="dcterms:W3CDTF">2024-05-28T17:39:55Z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4408A95852D444ECAB8FCE4EEF33FE93_12</vt:lpwstr>
  </property>
</Properties>
</file>