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wordWrap w:val="off"/>
        <w:spacing w:before="300" w:after="0" w:line="500" w:lineRule="atLeast"/>
        <w:ind w:left="960" w:right="0"/>
        <w:jc w:val="both"/>
        <w:textAlignment w:val="baseline"/>
        <w:rPr>
          <w:sz w:val="37"/>
        </w:rPr>
      </w:pPr>
      <w:r>
        <w:rPr>
          <w:rFonts w:ascii="宋体" w:hAnsi="宋体" w:cs="宋体" w:eastAsia="宋体"/>
          <w:sz w:val="37"/>
          <w:color w:val="000000"/>
          <w:b w:val="off"/>
          <w:i w:val="off"/>
          <w:strike w:val="off"/>
        </w:rPr>
        <w:t>2 向量距离的度量</w:t>
      </w:r>
    </w:p>
    <w:p>
      <w:pPr>
        <w:wordWrap w:val="off"/>
        <w:spacing w:before="0" w:after="0" w:line="380" w:lineRule="exact"/>
        <w:ind w:left="0" w:right="0"/>
        <w:jc w:val="both"/>
        <w:textAlignment w:val="baseline"/>
        <w:rPr>
          <w:sz w:val="37"/>
        </w:rPr>
      </w:pPr>
      <w:r>
        <w:rPr>
          <w:rFonts w:ascii="宋体" w:hAnsi="宋体" w:cs="宋体" w:eastAsia="宋体"/>
          <w:sz w:val="37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80" w:lineRule="atLeast"/>
        <w:ind w:left="960" w:right="160" w:firstLine="4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世界各国无论是哪门语言的“语文课”  (Language Art) ，老师教授写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作时都会强调特定的主题要用特定的描述词。几千年来，人类已经形成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了这样的写作习惯。因此，同一类新闻一定是某些主题词用得较多，另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外一些词则用得较少。比如金融类的新闻，这些词出现的频率就很高：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股票，利息，债券，基金，银行，物价，上涨。而这些词出现的就较少：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二氧化碳，宇宙，诗歌，木匠，诺贝尔，包子。反映在每一篇新闻的特征上，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如果两篇新闻属于同一类，它们的特征向量在某几个维度的值都比较大，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而在其他维度的值都比较小。反过来看，如果两篇新闻不属于同一类，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由于用词的不同，在它们的特征向量中，值较大的维度应该没有什么交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集。这样我们就定性地认识到，两篇新闻的主题是否接近，取决于它们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的特征向量“长得像不像”。当然，我们还需要定量地衡量两个特征向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量之间的相似性。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80" w:lineRule="atLeast"/>
        <w:ind w:left="960" w:right="6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学过向量代数的人都知道，向量实际上是多维空间中从原点出发的有向</w:t>
      </w: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线段(见图14.2)。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0" w:lineRule="atLeast"/>
        <w:ind w:left="820" w:right="0"/>
        <w:jc w:val="left"/>
        <w:textAlignment w:val="baseline"/>
      </w:pPr>
      <w:r>
        <w:drawing>
          <wp:inline distL="0" distR="0" distT="0" distB="0">
            <wp:extent cx="4076700" cy="2184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ff"/>
        <w:spacing w:before="260" w:after="0" w:line="480" w:lineRule="atLeast"/>
        <w:ind w:left="96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不同的新闻，因为文本长度的不同，它们的特征向量各个维度的数值也</w:t>
      </w: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不同。一篇10000字的文本，各个维度的数值都比一篇500字的文本来</w:t>
      </w: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得大，因此单纯比较各个维度的大小并没有太大意义。但是，向量的方</w:t>
      </w: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向却有很大的意义。如果两个向量的方向一致，说明相应的新闻用词的</w:t>
      </w:r>
      <w:r>
        <w:rPr>
          <w:rFonts w:ascii="宋体" w:hAnsi="宋体" w:cs="宋体" w:eastAsia="宋体"/>
          <w:sz w:val="27"/>
          <w:color w:val="000000"/>
          <w:b w:val="off"/>
          <w:i w:val="off"/>
          <w:strike w:val="off"/>
        </w:rPr>
        <w:t>比例基本一致。因此，可以通过计算两个向量的夹角来判断对应的新闻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1371600</wp:posOffset>
                </wp:positionH>
                <wp:positionV relativeFrom="paragraph">
                  <wp:posOffset>-495300</wp:posOffset>
                </wp:positionV>
                <wp:extent cx="5334000" cy="1905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1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图14.2 向量的夹角是衡量两个向量相近程度的度量。图中左边的两个向量距离较近，右边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-39pt;width:420pt;height:1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wordWrap w:val="off"/>
                        <w:spacing w:before="0" w:after="0" w:line="300" w:lineRule="atLeast"/>
                        <w:ind w:left="0" w:right="0"/>
                        <w:jc w:val="both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ascii="宋体" w:hAnsi="宋体" w:cs="宋体" w:eastAsia="宋体"/>
                          <w:sz w:val="21"/>
                          <w:color w:val="000000"/>
                          <w:b w:val="off"/>
                          <w:i w:val="off"/>
                          <w:strike w:val="off"/>
                        </w:rPr>
                        <w:t>图14.2 向量的夹角是衡量两个向量相近程度的度量。图中左边的两个向量距离较近，右边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0" w:h="16820"/>
      <w:pgMar w:left="1160" w:top="860" w:right="1160" w:bottom="860" w:header="720" w:footer="720"/>
      <w:cols w:num="1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2024-05-10T03:11:04Z</dcterms:created>
  <dc:creator>Apache POI</dc:creator>
</cp:coreProperties>
</file>