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 SarabunPSK" w:eastAsiaTheme="minorEastAsia" w:hAnsi="TH SarabunPSK" w:cs="TH SarabunPSK" w:hint="cs"/>
          <w:color w:val="auto"/>
          <w:sz w:val="28"/>
          <w:szCs w:val="28"/>
        </w:rPr>
        <w:id w:val="730425876"/>
        <w:docPartObj>
          <w:docPartGallery w:val="Table of Contents"/>
          <w:docPartUnique/>
        </w:docPartObj>
      </w:sdtPr>
      <w:sdtContent>
        <w:p w14:paraId="7B3DF336" w14:textId="77777777" w:rsidR="00176D42" w:rsidRPr="003D6138" w:rsidRDefault="00000000">
          <w:pPr>
            <w:pStyle w:val="TOCHeading"/>
            <w:rPr>
              <w:rFonts w:ascii="TH SarabunPSK" w:hAnsi="TH SarabunPSK" w:cs="TH SarabunPSK" w:hint="cs"/>
              <w:sz w:val="44"/>
              <w:szCs w:val="44"/>
            </w:rPr>
          </w:pPr>
          <w:r w:rsidRPr="003D6138">
            <w:rPr>
              <w:rFonts w:ascii="TH SarabunPSK" w:hAnsi="TH SarabunPSK" w:cs="TH SarabunPSK" w:hint="cs"/>
              <w:sz w:val="44"/>
              <w:szCs w:val="44"/>
            </w:rPr>
            <w:t>Table of Contents</w:t>
          </w:r>
        </w:p>
        <w:p w14:paraId="12A8608C" w14:textId="77777777" w:rsidR="003D6138" w:rsidRPr="003D6138" w:rsidRDefault="00000000">
          <w:pPr>
            <w:pStyle w:val="TOC1"/>
            <w:tabs>
              <w:tab w:val="right" w:leader="dot" w:pos="9350"/>
            </w:tabs>
            <w:rPr>
              <w:rFonts w:ascii="TH SarabunPSK" w:hAnsi="TH SarabunPSK" w:cs="TH SarabunPSK" w:hint="cs"/>
              <w:noProof/>
              <w:sz w:val="28"/>
              <w:szCs w:val="28"/>
            </w:rPr>
          </w:pPr>
          <w:r w:rsidRPr="003D6138">
            <w:rPr>
              <w:rFonts w:ascii="TH SarabunPSK" w:hAnsi="TH SarabunPSK" w:cs="TH SarabunPSK" w:hint="cs"/>
              <w:sz w:val="28"/>
              <w:szCs w:val="28"/>
            </w:rPr>
            <w:fldChar w:fldCharType="begin"/>
          </w:r>
          <w:r w:rsidRPr="003D6138">
            <w:rPr>
              <w:rFonts w:ascii="TH SarabunPSK" w:hAnsi="TH SarabunPSK" w:cs="TH SarabunPSK" w:hint="cs"/>
              <w:sz w:val="28"/>
              <w:szCs w:val="28"/>
            </w:rPr>
            <w:instrText>TOC \o "1-3" \h \z \u</w:instrText>
          </w:r>
          <w:r w:rsidRPr="003D6138">
            <w:rPr>
              <w:rFonts w:ascii="TH SarabunPSK" w:hAnsi="TH SarabunPSK" w:cs="TH SarabunPSK" w:hint="cs"/>
              <w:sz w:val="28"/>
              <w:szCs w:val="28"/>
            </w:rPr>
            <w:fldChar w:fldCharType="separate"/>
          </w:r>
          <w:hyperlink w:anchor="_Toc232018156" w:history="1">
            <w:r w:rsidR="003D6138" w:rsidRPr="003D6138">
              <w:rPr>
                <w:rStyle w:val="Hyperlink"/>
                <w:rFonts w:ascii="TH SarabunPSK" w:hAnsi="TH SarabunPSK" w:cs="TH SarabunPSK" w:hint="cs"/>
                <w:noProof/>
                <w:sz w:val="28"/>
                <w:szCs w:val="28"/>
              </w:rPr>
              <w:t>บทคัดย่อ</w:t>
            </w:r>
            <w:r w:rsidR="003D6138" w:rsidRPr="003D6138">
              <w:rPr>
                <w:rFonts w:ascii="TH SarabunPSK" w:hAnsi="TH SarabunPSK" w:cs="TH SarabunPSK" w:hint="cs"/>
                <w:noProof/>
                <w:webHidden/>
                <w:sz w:val="28"/>
                <w:szCs w:val="28"/>
              </w:rPr>
              <w:tab/>
            </w:r>
            <w:r w:rsidR="003D6138" w:rsidRPr="003D6138">
              <w:rPr>
                <w:rFonts w:ascii="TH SarabunPSK" w:hAnsi="TH SarabunPSK" w:cs="TH SarabunPSK" w:hint="cs"/>
                <w:noProof/>
                <w:webHidden/>
                <w:sz w:val="28"/>
                <w:szCs w:val="28"/>
              </w:rPr>
              <w:fldChar w:fldCharType="begin"/>
            </w:r>
            <w:r w:rsidR="003D6138" w:rsidRPr="003D6138">
              <w:rPr>
                <w:rFonts w:ascii="TH SarabunPSK" w:hAnsi="TH SarabunPSK" w:cs="TH SarabunPSK" w:hint="cs"/>
                <w:noProof/>
                <w:webHidden/>
                <w:sz w:val="28"/>
                <w:szCs w:val="28"/>
              </w:rPr>
              <w:instrText xml:space="preserve"> PAGEREF _Toc232018156 \h </w:instrText>
            </w:r>
            <w:r w:rsidR="003D6138" w:rsidRPr="003D6138">
              <w:rPr>
                <w:rFonts w:ascii="TH SarabunPSK" w:hAnsi="TH SarabunPSK" w:cs="TH SarabunPSK" w:hint="cs"/>
                <w:noProof/>
                <w:webHidden/>
                <w:sz w:val="28"/>
                <w:szCs w:val="28"/>
              </w:rPr>
            </w:r>
            <w:r w:rsidR="003D6138" w:rsidRPr="003D6138">
              <w:rPr>
                <w:rFonts w:ascii="TH SarabunPSK" w:hAnsi="TH SarabunPSK" w:cs="TH SarabunPSK" w:hint="cs"/>
                <w:noProof/>
                <w:webHidden/>
                <w:sz w:val="28"/>
                <w:szCs w:val="28"/>
              </w:rPr>
              <w:fldChar w:fldCharType="separate"/>
            </w:r>
            <w:r w:rsidR="003D6138" w:rsidRPr="003D6138">
              <w:rPr>
                <w:rFonts w:ascii="TH SarabunPSK" w:hAnsi="TH SarabunPSK" w:cs="TH SarabunPSK" w:hint="cs"/>
                <w:noProof/>
                <w:webHidden/>
                <w:sz w:val="28"/>
                <w:szCs w:val="28"/>
                <w:cs/>
                <w:lang w:bidi="th"/>
              </w:rPr>
              <w:t>5</w:t>
            </w:r>
            <w:r w:rsidR="003D6138" w:rsidRPr="003D6138">
              <w:rPr>
                <w:rFonts w:ascii="TH SarabunPSK" w:hAnsi="TH SarabunPSK" w:cs="TH SarabunPSK" w:hint="cs"/>
                <w:noProof/>
                <w:webHidden/>
                <w:sz w:val="28"/>
                <w:szCs w:val="28"/>
              </w:rPr>
              <w:fldChar w:fldCharType="end"/>
            </w:r>
          </w:hyperlink>
        </w:p>
        <w:p w14:paraId="608C9886" w14:textId="77777777" w:rsidR="003D6138" w:rsidRPr="003D6138" w:rsidRDefault="003D6138">
          <w:pPr>
            <w:pStyle w:val="TOC1"/>
            <w:tabs>
              <w:tab w:val="right" w:leader="dot" w:pos="9350"/>
            </w:tabs>
            <w:rPr>
              <w:rFonts w:ascii="TH SarabunPSK" w:hAnsi="TH SarabunPSK" w:cs="TH SarabunPSK" w:hint="cs"/>
              <w:noProof/>
              <w:sz w:val="28"/>
              <w:szCs w:val="28"/>
            </w:rPr>
          </w:pPr>
          <w:hyperlink w:anchor="_Toc232018157" w:history="1">
            <w:r w:rsidRPr="003D6138">
              <w:rPr>
                <w:rStyle w:val="Hyperlink"/>
                <w:rFonts w:ascii="TH SarabunPSK" w:hAnsi="TH SarabunPSK" w:cs="TH SarabunPSK" w:hint="cs"/>
                <w:noProof/>
                <w:sz w:val="28"/>
                <w:szCs w:val="28"/>
              </w:rPr>
              <w:t>Abstract</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_Toc232018157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6</w:t>
            </w:r>
            <w:r w:rsidRPr="003D6138">
              <w:rPr>
                <w:rFonts w:ascii="TH SarabunPSK" w:hAnsi="TH SarabunPSK" w:cs="TH SarabunPSK" w:hint="cs"/>
                <w:noProof/>
                <w:webHidden/>
                <w:sz w:val="28"/>
                <w:szCs w:val="28"/>
              </w:rPr>
              <w:fldChar w:fldCharType="end"/>
            </w:r>
          </w:hyperlink>
        </w:p>
        <w:p w14:paraId="0CC43954" w14:textId="77777777" w:rsidR="003D6138" w:rsidRPr="003D6138" w:rsidRDefault="003D6138">
          <w:pPr>
            <w:pStyle w:val="TOC1"/>
            <w:tabs>
              <w:tab w:val="right" w:leader="dot" w:pos="9350"/>
            </w:tabs>
            <w:rPr>
              <w:rFonts w:ascii="TH SarabunPSK" w:hAnsi="TH SarabunPSK" w:cs="TH SarabunPSK" w:hint="cs"/>
              <w:noProof/>
              <w:sz w:val="28"/>
              <w:szCs w:val="28"/>
            </w:rPr>
          </w:pPr>
          <w:hyperlink w:anchor="_Toc232018158" w:history="1">
            <w:r w:rsidRPr="003D6138">
              <w:rPr>
                <w:rStyle w:val="Hyperlink"/>
                <w:rFonts w:ascii="TH SarabunPSK" w:hAnsi="TH SarabunPSK" w:cs="TH SarabunPSK" w:hint="cs"/>
                <w:noProof/>
                <w:sz w:val="28"/>
                <w:szCs w:val="28"/>
              </w:rPr>
              <w:t>กิตติกรรมประกาศ</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_Toc232018158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7</w:t>
            </w:r>
            <w:r w:rsidRPr="003D6138">
              <w:rPr>
                <w:rFonts w:ascii="TH SarabunPSK" w:hAnsi="TH SarabunPSK" w:cs="TH SarabunPSK" w:hint="cs"/>
                <w:noProof/>
                <w:webHidden/>
                <w:sz w:val="28"/>
                <w:szCs w:val="28"/>
              </w:rPr>
              <w:fldChar w:fldCharType="end"/>
            </w:r>
          </w:hyperlink>
        </w:p>
        <w:p w14:paraId="5ED80D87" w14:textId="77777777" w:rsidR="003D6138" w:rsidRPr="003D6138" w:rsidRDefault="003D6138">
          <w:pPr>
            <w:pStyle w:val="TOC1"/>
            <w:tabs>
              <w:tab w:val="right" w:leader="dot" w:pos="9350"/>
            </w:tabs>
            <w:rPr>
              <w:rFonts w:ascii="TH SarabunPSK" w:hAnsi="TH SarabunPSK" w:cs="TH SarabunPSK" w:hint="cs"/>
              <w:noProof/>
              <w:sz w:val="28"/>
              <w:szCs w:val="28"/>
            </w:rPr>
          </w:pPr>
          <w:hyperlink w:anchor="_Toc232018159" w:history="1">
            <w:r w:rsidRPr="003D6138">
              <w:rPr>
                <w:rStyle w:val="Hyperlink"/>
                <w:rFonts w:ascii="TH SarabunPSK" w:hAnsi="TH SarabunPSK" w:cs="TH SarabunPSK" w:hint="cs"/>
                <w:noProof/>
                <w:sz w:val="28"/>
                <w:szCs w:val="28"/>
              </w:rPr>
              <w:t>รายการคำย่อ</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_Toc232018159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7</w:t>
            </w:r>
            <w:r w:rsidRPr="003D6138">
              <w:rPr>
                <w:rFonts w:ascii="TH SarabunPSK" w:hAnsi="TH SarabunPSK" w:cs="TH SarabunPSK" w:hint="cs"/>
                <w:noProof/>
                <w:webHidden/>
                <w:sz w:val="28"/>
                <w:szCs w:val="28"/>
              </w:rPr>
              <w:fldChar w:fldCharType="end"/>
            </w:r>
          </w:hyperlink>
        </w:p>
        <w:p w14:paraId="218BCEDC" w14:textId="77777777" w:rsidR="003D6138" w:rsidRPr="003D6138" w:rsidRDefault="003D6138">
          <w:pPr>
            <w:pStyle w:val="TOC1"/>
            <w:tabs>
              <w:tab w:val="left" w:pos="480"/>
              <w:tab w:val="right" w:leader="dot" w:pos="9350"/>
            </w:tabs>
            <w:rPr>
              <w:rFonts w:ascii="TH SarabunPSK" w:hAnsi="TH SarabunPSK" w:cs="TH SarabunPSK" w:hint="cs"/>
              <w:noProof/>
              <w:sz w:val="28"/>
              <w:szCs w:val="28"/>
            </w:rPr>
          </w:pPr>
          <w:hyperlink w:anchor="_Toc232018160" w:history="1">
            <w:r w:rsidRPr="003D6138">
              <w:rPr>
                <w:rStyle w:val="Hyperlink"/>
                <w:rFonts w:ascii="TH SarabunPSK" w:hAnsi="TH SarabunPSK" w:cs="TH SarabunPSK" w:hint="cs"/>
                <w:noProof/>
                <w:sz w:val="28"/>
                <w:szCs w:val="28"/>
              </w:rPr>
              <w:t>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บทนำ</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_Toc232018160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8</w:t>
            </w:r>
            <w:r w:rsidRPr="003D6138">
              <w:rPr>
                <w:rFonts w:ascii="TH SarabunPSK" w:hAnsi="TH SarabunPSK" w:cs="TH SarabunPSK" w:hint="cs"/>
                <w:noProof/>
                <w:webHidden/>
                <w:sz w:val="28"/>
                <w:szCs w:val="28"/>
              </w:rPr>
              <w:fldChar w:fldCharType="end"/>
            </w:r>
          </w:hyperlink>
        </w:p>
        <w:p w14:paraId="0B8B8718"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61" w:history="1">
            <w:r w:rsidRPr="003D6138">
              <w:rPr>
                <w:rStyle w:val="Hyperlink"/>
                <w:rFonts w:ascii="TH SarabunPSK" w:hAnsi="TH SarabunPSK" w:cs="TH SarabunPSK" w:hint="cs"/>
                <w:noProof/>
                <w:sz w:val="28"/>
                <w:szCs w:val="28"/>
              </w:rPr>
              <w:t>1.1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ที่มาและความสำคัญของงานวิจัย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_Toc232018161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8</w:t>
            </w:r>
            <w:r w:rsidRPr="003D6138">
              <w:rPr>
                <w:rFonts w:ascii="TH SarabunPSK" w:hAnsi="TH SarabunPSK" w:cs="TH SarabunPSK" w:hint="cs"/>
                <w:noProof/>
                <w:webHidden/>
                <w:sz w:val="28"/>
                <w:szCs w:val="28"/>
              </w:rPr>
              <w:fldChar w:fldCharType="end"/>
            </w:r>
          </w:hyperlink>
        </w:p>
        <w:p w14:paraId="02CA6DE7"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62" w:history="1">
            <w:r w:rsidRPr="003D6138">
              <w:rPr>
                <w:rStyle w:val="Hyperlink"/>
                <w:rFonts w:ascii="TH SarabunPSK" w:hAnsi="TH SarabunPSK" w:cs="TH SarabunPSK" w:hint="cs"/>
                <w:noProof/>
                <w:sz w:val="28"/>
                <w:szCs w:val="28"/>
              </w:rPr>
              <w:t>1.2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ปัญหางานวิจัย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_Toc232018162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9</w:t>
            </w:r>
            <w:r w:rsidRPr="003D6138">
              <w:rPr>
                <w:rFonts w:ascii="TH SarabunPSK" w:hAnsi="TH SarabunPSK" w:cs="TH SarabunPSK" w:hint="cs"/>
                <w:noProof/>
                <w:webHidden/>
                <w:sz w:val="28"/>
                <w:szCs w:val="28"/>
              </w:rPr>
              <w:fldChar w:fldCharType="end"/>
            </w:r>
          </w:hyperlink>
        </w:p>
        <w:p w14:paraId="2AE6E3A7"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63" w:history="1">
            <w:r w:rsidRPr="003D6138">
              <w:rPr>
                <w:rStyle w:val="Hyperlink"/>
                <w:rFonts w:ascii="TH SarabunPSK" w:hAnsi="TH SarabunPSK" w:cs="TH SarabunPSK" w:hint="cs"/>
                <w:noProof/>
                <w:sz w:val="28"/>
                <w:szCs w:val="28"/>
              </w:rPr>
              <w:t>1.3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วัตถุประสงค์ของงานวิจัย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_Toc232018163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10</w:t>
            </w:r>
            <w:r w:rsidRPr="003D6138">
              <w:rPr>
                <w:rFonts w:ascii="TH SarabunPSK" w:hAnsi="TH SarabunPSK" w:cs="TH SarabunPSK" w:hint="cs"/>
                <w:noProof/>
                <w:webHidden/>
                <w:sz w:val="28"/>
                <w:szCs w:val="28"/>
              </w:rPr>
              <w:fldChar w:fldCharType="end"/>
            </w:r>
          </w:hyperlink>
        </w:p>
        <w:p w14:paraId="76B84200"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64" w:history="1">
            <w:r w:rsidRPr="003D6138">
              <w:rPr>
                <w:rStyle w:val="Hyperlink"/>
                <w:rFonts w:ascii="TH SarabunPSK" w:hAnsi="TH SarabunPSK" w:cs="TH SarabunPSK" w:hint="cs"/>
                <w:noProof/>
                <w:sz w:val="28"/>
                <w:szCs w:val="28"/>
              </w:rPr>
              <w:t>1.3.1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วัตถุประสงค์หลัก</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_Toc232018164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10</w:t>
            </w:r>
            <w:r w:rsidRPr="003D6138">
              <w:rPr>
                <w:rFonts w:ascii="TH SarabunPSK" w:hAnsi="TH SarabunPSK" w:cs="TH SarabunPSK" w:hint="cs"/>
                <w:noProof/>
                <w:webHidden/>
                <w:sz w:val="28"/>
                <w:szCs w:val="28"/>
              </w:rPr>
              <w:fldChar w:fldCharType="end"/>
            </w:r>
          </w:hyperlink>
        </w:p>
        <w:p w14:paraId="15C90405"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65" w:history="1">
            <w:r w:rsidRPr="003D6138">
              <w:rPr>
                <w:rStyle w:val="Hyperlink"/>
                <w:rFonts w:ascii="TH SarabunPSK" w:hAnsi="TH SarabunPSK" w:cs="TH SarabunPSK" w:hint="cs"/>
                <w:noProof/>
                <w:sz w:val="28"/>
                <w:szCs w:val="28"/>
              </w:rPr>
              <w:t>1.3.2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วัตถุประสงค์รอง</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_Toc232018165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10</w:t>
            </w:r>
            <w:r w:rsidRPr="003D6138">
              <w:rPr>
                <w:rFonts w:ascii="TH SarabunPSK" w:hAnsi="TH SarabunPSK" w:cs="TH SarabunPSK" w:hint="cs"/>
                <w:noProof/>
                <w:webHidden/>
                <w:sz w:val="28"/>
                <w:szCs w:val="28"/>
              </w:rPr>
              <w:fldChar w:fldCharType="end"/>
            </w:r>
          </w:hyperlink>
        </w:p>
        <w:p w14:paraId="5BABFD9F"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66" w:history="1">
            <w:r w:rsidRPr="003D6138">
              <w:rPr>
                <w:rStyle w:val="Hyperlink"/>
                <w:rFonts w:ascii="TH SarabunPSK" w:hAnsi="TH SarabunPSK" w:cs="TH SarabunPSK" w:hint="cs"/>
                <w:noProof/>
                <w:sz w:val="28"/>
                <w:szCs w:val="28"/>
              </w:rPr>
              <w:t>1.4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ขอบเขตของการศึกษา</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_Toc232018166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11</w:t>
            </w:r>
            <w:r w:rsidRPr="003D6138">
              <w:rPr>
                <w:rFonts w:ascii="TH SarabunPSK" w:hAnsi="TH SarabunPSK" w:cs="TH SarabunPSK" w:hint="cs"/>
                <w:noProof/>
                <w:webHidden/>
                <w:sz w:val="28"/>
                <w:szCs w:val="28"/>
              </w:rPr>
              <w:fldChar w:fldCharType="end"/>
            </w:r>
          </w:hyperlink>
        </w:p>
        <w:p w14:paraId="702D9360"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67" w:history="1">
            <w:r w:rsidRPr="003D6138">
              <w:rPr>
                <w:rStyle w:val="Hyperlink"/>
                <w:rFonts w:ascii="TH SarabunPSK" w:hAnsi="TH SarabunPSK" w:cs="TH SarabunPSK" w:hint="cs"/>
                <w:noProof/>
                <w:sz w:val="28"/>
                <w:szCs w:val="28"/>
              </w:rPr>
              <w:t>1.4.1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ขอบเขตด้านแหล่งข้อมูล</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_Toc232018167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11</w:t>
            </w:r>
            <w:r w:rsidRPr="003D6138">
              <w:rPr>
                <w:rFonts w:ascii="TH SarabunPSK" w:hAnsi="TH SarabunPSK" w:cs="TH SarabunPSK" w:hint="cs"/>
                <w:noProof/>
                <w:webHidden/>
                <w:sz w:val="28"/>
                <w:szCs w:val="28"/>
              </w:rPr>
              <w:fldChar w:fldCharType="end"/>
            </w:r>
          </w:hyperlink>
        </w:p>
        <w:p w14:paraId="1F7BC92E"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68" w:history="1">
            <w:r w:rsidRPr="003D6138">
              <w:rPr>
                <w:rStyle w:val="Hyperlink"/>
                <w:rFonts w:ascii="TH SarabunPSK" w:hAnsi="TH SarabunPSK" w:cs="TH SarabunPSK" w:hint="cs"/>
                <w:noProof/>
                <w:sz w:val="28"/>
                <w:szCs w:val="28"/>
              </w:rPr>
              <w:t>1.4.2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ขอบเขตด้านวัสดุก่อสร้าง</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_Toc232018168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11</w:t>
            </w:r>
            <w:r w:rsidRPr="003D6138">
              <w:rPr>
                <w:rFonts w:ascii="TH SarabunPSK" w:hAnsi="TH SarabunPSK" w:cs="TH SarabunPSK" w:hint="cs"/>
                <w:noProof/>
                <w:webHidden/>
                <w:sz w:val="28"/>
                <w:szCs w:val="28"/>
              </w:rPr>
              <w:fldChar w:fldCharType="end"/>
            </w:r>
          </w:hyperlink>
        </w:p>
        <w:p w14:paraId="6AE1B490"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69" w:history="1">
            <w:r w:rsidRPr="003D6138">
              <w:rPr>
                <w:rStyle w:val="Hyperlink"/>
                <w:rFonts w:ascii="TH SarabunPSK" w:hAnsi="TH SarabunPSK" w:cs="TH SarabunPSK" w:hint="cs"/>
                <w:noProof/>
                <w:sz w:val="28"/>
                <w:szCs w:val="28"/>
              </w:rPr>
              <w:t>1.4.3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ขอบเขตด้านประเภทงานก่อสร้าง</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_Toc232018169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12</w:t>
            </w:r>
            <w:r w:rsidRPr="003D6138">
              <w:rPr>
                <w:rFonts w:ascii="TH SarabunPSK" w:hAnsi="TH SarabunPSK" w:cs="TH SarabunPSK" w:hint="cs"/>
                <w:noProof/>
                <w:webHidden/>
                <w:sz w:val="28"/>
                <w:szCs w:val="28"/>
              </w:rPr>
              <w:fldChar w:fldCharType="end"/>
            </w:r>
          </w:hyperlink>
        </w:p>
        <w:p w14:paraId="6FD8E3C2"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70" w:history="1">
            <w:r w:rsidRPr="003D6138">
              <w:rPr>
                <w:rStyle w:val="Hyperlink"/>
                <w:rFonts w:ascii="TH SarabunPSK" w:hAnsi="TH SarabunPSK" w:cs="TH SarabunPSK" w:hint="cs"/>
                <w:noProof/>
                <w:sz w:val="28"/>
                <w:szCs w:val="28"/>
              </w:rPr>
              <w:t>1.4.4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ขอบเขตด้านพื้นที่</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_Toc232018170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12</w:t>
            </w:r>
            <w:r w:rsidRPr="003D6138">
              <w:rPr>
                <w:rFonts w:ascii="TH SarabunPSK" w:hAnsi="TH SarabunPSK" w:cs="TH SarabunPSK" w:hint="cs"/>
                <w:noProof/>
                <w:webHidden/>
                <w:sz w:val="28"/>
                <w:szCs w:val="28"/>
              </w:rPr>
              <w:fldChar w:fldCharType="end"/>
            </w:r>
          </w:hyperlink>
        </w:p>
        <w:p w14:paraId="6EA67572"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71" w:history="1">
            <w:r w:rsidRPr="003D6138">
              <w:rPr>
                <w:rStyle w:val="Hyperlink"/>
                <w:rFonts w:ascii="TH SarabunPSK" w:hAnsi="TH SarabunPSK" w:cs="TH SarabunPSK" w:hint="cs"/>
                <w:noProof/>
                <w:sz w:val="28"/>
                <w:szCs w:val="28"/>
              </w:rPr>
              <w:t>1.4.5</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ขอบเขตด้านช่วงเวลา</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_Toc232018171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12</w:t>
            </w:r>
            <w:r w:rsidRPr="003D6138">
              <w:rPr>
                <w:rFonts w:ascii="TH SarabunPSK" w:hAnsi="TH SarabunPSK" w:cs="TH SarabunPSK" w:hint="cs"/>
                <w:noProof/>
                <w:webHidden/>
                <w:sz w:val="28"/>
                <w:szCs w:val="28"/>
              </w:rPr>
              <w:fldChar w:fldCharType="end"/>
            </w:r>
          </w:hyperlink>
        </w:p>
        <w:p w14:paraId="02F48CE1"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72" w:history="1">
            <w:r w:rsidRPr="003D6138">
              <w:rPr>
                <w:rStyle w:val="Hyperlink"/>
                <w:rFonts w:ascii="TH SarabunPSK" w:hAnsi="TH SarabunPSK" w:cs="TH SarabunPSK" w:hint="cs"/>
                <w:noProof/>
                <w:sz w:val="28"/>
                <w:szCs w:val="28"/>
              </w:rPr>
              <w:t>1.4.6</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ขอบเขตด้านวิธีการ</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_Toc232018172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12</w:t>
            </w:r>
            <w:r w:rsidRPr="003D6138">
              <w:rPr>
                <w:rFonts w:ascii="TH SarabunPSK" w:hAnsi="TH SarabunPSK" w:cs="TH SarabunPSK" w:hint="cs"/>
                <w:noProof/>
                <w:webHidden/>
                <w:sz w:val="28"/>
                <w:szCs w:val="28"/>
              </w:rPr>
              <w:fldChar w:fldCharType="end"/>
            </w:r>
          </w:hyperlink>
        </w:p>
        <w:p w14:paraId="7ACD4DF4"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73" w:history="1">
            <w:r w:rsidRPr="003D6138">
              <w:rPr>
                <w:rStyle w:val="Hyperlink"/>
                <w:rFonts w:ascii="TH SarabunPSK" w:hAnsi="TH SarabunPSK" w:cs="TH SarabunPSK" w:hint="cs"/>
                <w:noProof/>
                <w:sz w:val="28"/>
                <w:szCs w:val="28"/>
              </w:rPr>
              <w:t>1.5</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ประโยชน์ที่คาดว่าจะได้รับ</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_Toc232018173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12</w:t>
            </w:r>
            <w:r w:rsidRPr="003D6138">
              <w:rPr>
                <w:rFonts w:ascii="TH SarabunPSK" w:hAnsi="TH SarabunPSK" w:cs="TH SarabunPSK" w:hint="cs"/>
                <w:noProof/>
                <w:webHidden/>
                <w:sz w:val="28"/>
                <w:szCs w:val="28"/>
              </w:rPr>
              <w:fldChar w:fldCharType="end"/>
            </w:r>
          </w:hyperlink>
        </w:p>
        <w:p w14:paraId="31348F04"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74" w:history="1">
            <w:r w:rsidRPr="003D6138">
              <w:rPr>
                <w:rStyle w:val="Hyperlink"/>
                <w:rFonts w:ascii="TH SarabunPSK" w:hAnsi="TH SarabunPSK" w:cs="TH SarabunPSK" w:hint="cs"/>
                <w:noProof/>
                <w:sz w:val="28"/>
                <w:szCs w:val="28"/>
              </w:rPr>
              <w:t>1.6</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นิยามศัพท์เฉพาะ</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_Toc232018174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13</w:t>
            </w:r>
            <w:r w:rsidRPr="003D6138">
              <w:rPr>
                <w:rFonts w:ascii="TH SarabunPSK" w:hAnsi="TH SarabunPSK" w:cs="TH SarabunPSK" w:hint="cs"/>
                <w:noProof/>
                <w:webHidden/>
                <w:sz w:val="28"/>
                <w:szCs w:val="28"/>
              </w:rPr>
              <w:fldChar w:fldCharType="end"/>
            </w:r>
          </w:hyperlink>
        </w:p>
        <w:p w14:paraId="485F6325"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75" w:history="1">
            <w:r w:rsidRPr="003D6138">
              <w:rPr>
                <w:rStyle w:val="Hyperlink"/>
                <w:rFonts w:ascii="TH SarabunPSK" w:hAnsi="TH SarabunPSK" w:cs="TH SarabunPSK" w:hint="cs"/>
                <w:noProof/>
                <w:sz w:val="28"/>
                <w:szCs w:val="28"/>
              </w:rPr>
              <w:t>1.7</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โครงสร้างของวิทยานิพนธ์</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_Toc232018175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13</w:t>
            </w:r>
            <w:r w:rsidRPr="003D6138">
              <w:rPr>
                <w:rFonts w:ascii="TH SarabunPSK" w:hAnsi="TH SarabunPSK" w:cs="TH SarabunPSK" w:hint="cs"/>
                <w:noProof/>
                <w:webHidden/>
                <w:sz w:val="28"/>
                <w:szCs w:val="28"/>
              </w:rPr>
              <w:fldChar w:fldCharType="end"/>
            </w:r>
          </w:hyperlink>
        </w:p>
        <w:p w14:paraId="0E6B625A" w14:textId="77777777" w:rsidR="003D6138" w:rsidRPr="003D6138" w:rsidRDefault="003D6138">
          <w:pPr>
            <w:pStyle w:val="TOC1"/>
            <w:tabs>
              <w:tab w:val="left" w:pos="480"/>
              <w:tab w:val="right" w:leader="dot" w:pos="9350"/>
            </w:tabs>
            <w:rPr>
              <w:rFonts w:ascii="TH SarabunPSK" w:hAnsi="TH SarabunPSK" w:cs="TH SarabunPSK" w:hint="cs"/>
              <w:noProof/>
              <w:sz w:val="28"/>
              <w:szCs w:val="28"/>
            </w:rPr>
          </w:pPr>
          <w:hyperlink w:anchor="_Toc232018176" w:history="1">
            <w:r w:rsidRPr="003D6138">
              <w:rPr>
                <w:rStyle w:val="Hyperlink"/>
                <w:rFonts w:ascii="TH SarabunPSK" w:hAnsi="TH SarabunPSK" w:cs="TH SarabunPSK" w:hint="cs"/>
                <w:noProof/>
                <w:sz w:val="28"/>
                <w:szCs w:val="28"/>
              </w:rPr>
              <w:t>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การทบทวนวรรณกรรม</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_Toc232018176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14</w:t>
            </w:r>
            <w:r w:rsidRPr="003D6138">
              <w:rPr>
                <w:rFonts w:ascii="TH SarabunPSK" w:hAnsi="TH SarabunPSK" w:cs="TH SarabunPSK" w:hint="cs"/>
                <w:noProof/>
                <w:webHidden/>
                <w:sz w:val="28"/>
                <w:szCs w:val="28"/>
              </w:rPr>
              <w:fldChar w:fldCharType="end"/>
            </w:r>
          </w:hyperlink>
        </w:p>
        <w:p w14:paraId="48A8DD5A"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77" w:history="1">
            <w:r w:rsidRPr="003D6138">
              <w:rPr>
                <w:rStyle w:val="Hyperlink"/>
                <w:rFonts w:ascii="TH SarabunPSK" w:hAnsi="TH SarabunPSK" w:cs="TH SarabunPSK" w:hint="cs"/>
                <w:noProof/>
                <w:sz w:val="28"/>
                <w:szCs w:val="28"/>
              </w:rPr>
              <w:t>2.1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บทนำ</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_Toc232018177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14</w:t>
            </w:r>
            <w:r w:rsidRPr="003D6138">
              <w:rPr>
                <w:rFonts w:ascii="TH SarabunPSK" w:hAnsi="TH SarabunPSK" w:cs="TH SarabunPSK" w:hint="cs"/>
                <w:noProof/>
                <w:webHidden/>
                <w:sz w:val="28"/>
                <w:szCs w:val="28"/>
              </w:rPr>
              <w:fldChar w:fldCharType="end"/>
            </w:r>
          </w:hyperlink>
        </w:p>
        <w:p w14:paraId="1140AA8D"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78" w:history="1">
            <w:r w:rsidRPr="003D6138">
              <w:rPr>
                <w:rStyle w:val="Hyperlink"/>
                <w:rFonts w:ascii="TH SarabunPSK" w:hAnsi="TH SarabunPSK" w:cs="TH SarabunPSK" w:hint="cs"/>
                <w:noProof/>
                <w:sz w:val="28"/>
                <w:szCs w:val="28"/>
              </w:rPr>
              <w:t>2.2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กระบวนการคำนวณต้นทุนงานก่อสร้าง</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_Toc232018178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14</w:t>
            </w:r>
            <w:r w:rsidRPr="003D6138">
              <w:rPr>
                <w:rFonts w:ascii="TH SarabunPSK" w:hAnsi="TH SarabunPSK" w:cs="TH SarabunPSK" w:hint="cs"/>
                <w:noProof/>
                <w:webHidden/>
                <w:sz w:val="28"/>
                <w:szCs w:val="28"/>
              </w:rPr>
              <w:fldChar w:fldCharType="end"/>
            </w:r>
          </w:hyperlink>
        </w:p>
        <w:p w14:paraId="78DBA96D"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79" w:history="1">
            <w:r w:rsidRPr="003D6138">
              <w:rPr>
                <w:rStyle w:val="Hyperlink"/>
                <w:rFonts w:ascii="TH SarabunPSK" w:hAnsi="TH SarabunPSK" w:cs="TH SarabunPSK" w:hint="cs"/>
                <w:noProof/>
                <w:sz w:val="28"/>
                <w:szCs w:val="28"/>
              </w:rPr>
              <w:t>2.2.1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องค์ประกอบของต้นทุนงานก่อสร้าง</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_Toc232018179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14</w:t>
            </w:r>
            <w:r w:rsidRPr="003D6138">
              <w:rPr>
                <w:rFonts w:ascii="TH SarabunPSK" w:hAnsi="TH SarabunPSK" w:cs="TH SarabunPSK" w:hint="cs"/>
                <w:noProof/>
                <w:webHidden/>
                <w:sz w:val="28"/>
                <w:szCs w:val="28"/>
              </w:rPr>
              <w:fldChar w:fldCharType="end"/>
            </w:r>
          </w:hyperlink>
        </w:p>
        <w:p w14:paraId="1DFFC25F"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80" w:history="1">
            <w:r w:rsidRPr="003D6138">
              <w:rPr>
                <w:rStyle w:val="Hyperlink"/>
                <w:rFonts w:ascii="TH SarabunPSK" w:hAnsi="TH SarabunPSK" w:cs="TH SarabunPSK" w:hint="cs"/>
                <w:noProof/>
                <w:sz w:val="28"/>
                <w:szCs w:val="28"/>
              </w:rPr>
              <w:t>2.2.2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ต้นทุนวัสดุก่อสร้าง</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_Toc232018180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15</w:t>
            </w:r>
            <w:r w:rsidRPr="003D6138">
              <w:rPr>
                <w:rFonts w:ascii="TH SarabunPSK" w:hAnsi="TH SarabunPSK" w:cs="TH SarabunPSK" w:hint="cs"/>
                <w:noProof/>
                <w:webHidden/>
                <w:sz w:val="28"/>
                <w:szCs w:val="28"/>
              </w:rPr>
              <w:fldChar w:fldCharType="end"/>
            </w:r>
          </w:hyperlink>
        </w:p>
        <w:p w14:paraId="77D06F14"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81" w:history="1">
            <w:r w:rsidRPr="003D6138">
              <w:rPr>
                <w:rStyle w:val="Hyperlink"/>
                <w:rFonts w:ascii="TH SarabunPSK" w:hAnsi="TH SarabunPSK" w:cs="TH SarabunPSK" w:hint="cs"/>
                <w:noProof/>
                <w:sz w:val="28"/>
                <w:szCs w:val="28"/>
              </w:rPr>
              <w:t>2.3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หลักการคำนวณต้นทุนวัสดุต่อหน่วย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_Toc232018181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15</w:t>
            </w:r>
            <w:r w:rsidRPr="003D6138">
              <w:rPr>
                <w:rFonts w:ascii="TH SarabunPSK" w:hAnsi="TH SarabunPSK" w:cs="TH SarabunPSK" w:hint="cs"/>
                <w:noProof/>
                <w:webHidden/>
                <w:sz w:val="28"/>
                <w:szCs w:val="28"/>
              </w:rPr>
              <w:fldChar w:fldCharType="end"/>
            </w:r>
          </w:hyperlink>
        </w:p>
        <w:p w14:paraId="124257CA"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82" w:history="1">
            <w:r w:rsidRPr="003D6138">
              <w:rPr>
                <w:rStyle w:val="Hyperlink"/>
                <w:rFonts w:ascii="TH SarabunPSK" w:hAnsi="TH SarabunPSK" w:cs="TH SarabunPSK" w:hint="cs"/>
                <w:noProof/>
                <w:sz w:val="28"/>
                <w:szCs w:val="28"/>
              </w:rPr>
              <w:t>2.3.1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แนวคิดต้นทุนต่อหน่วย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_Toc232018182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15</w:t>
            </w:r>
            <w:r w:rsidRPr="003D6138">
              <w:rPr>
                <w:rFonts w:ascii="TH SarabunPSK" w:hAnsi="TH SarabunPSK" w:cs="TH SarabunPSK" w:hint="cs"/>
                <w:noProof/>
                <w:webHidden/>
                <w:sz w:val="28"/>
                <w:szCs w:val="28"/>
              </w:rPr>
              <w:fldChar w:fldCharType="end"/>
            </w:r>
          </w:hyperlink>
        </w:p>
        <w:p w14:paraId="162EAE16"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83" w:history="1">
            <w:r w:rsidRPr="003D6138">
              <w:rPr>
                <w:rStyle w:val="Hyperlink"/>
                <w:rFonts w:ascii="TH SarabunPSK" w:hAnsi="TH SarabunPSK" w:cs="TH SarabunPSK" w:hint="cs"/>
                <w:noProof/>
                <w:sz w:val="28"/>
                <w:szCs w:val="28"/>
              </w:rPr>
              <w:t>2.3.2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ขั้นตอนการคำนวณต้นทุนวัสดุต่อหน่วย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_Toc232018183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15</w:t>
            </w:r>
            <w:r w:rsidRPr="003D6138">
              <w:rPr>
                <w:rFonts w:ascii="TH SarabunPSK" w:hAnsi="TH SarabunPSK" w:cs="TH SarabunPSK" w:hint="cs"/>
                <w:noProof/>
                <w:webHidden/>
                <w:sz w:val="28"/>
                <w:szCs w:val="28"/>
              </w:rPr>
              <w:fldChar w:fldCharType="end"/>
            </w:r>
          </w:hyperlink>
        </w:p>
        <w:p w14:paraId="17D94355"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84" w:history="1">
            <w:r w:rsidRPr="003D6138">
              <w:rPr>
                <w:rStyle w:val="Hyperlink"/>
                <w:rFonts w:ascii="TH SarabunPSK" w:hAnsi="TH SarabunPSK" w:cs="TH SarabunPSK" w:hint="cs"/>
                <w:noProof/>
                <w:sz w:val="28"/>
                <w:szCs w:val="28"/>
              </w:rPr>
              <w:t>2.3.3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ตัวอย่างการคำนวณต้นทุนวัสดุต่อหน่วย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_Toc232018184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16</w:t>
            </w:r>
            <w:r w:rsidRPr="003D6138">
              <w:rPr>
                <w:rFonts w:ascii="TH SarabunPSK" w:hAnsi="TH SarabunPSK" w:cs="TH SarabunPSK" w:hint="cs"/>
                <w:noProof/>
                <w:webHidden/>
                <w:sz w:val="28"/>
                <w:szCs w:val="28"/>
              </w:rPr>
              <w:fldChar w:fldCharType="end"/>
            </w:r>
          </w:hyperlink>
        </w:p>
        <w:p w14:paraId="04F8D658"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85" w:history="1">
            <w:r w:rsidRPr="003D6138">
              <w:rPr>
                <w:rStyle w:val="Hyperlink"/>
                <w:rFonts w:ascii="TH SarabunPSK" w:hAnsi="TH SarabunPSK" w:cs="TH SarabunPSK" w:hint="cs"/>
                <w:noProof/>
                <w:sz w:val="28"/>
                <w:szCs w:val="28"/>
              </w:rPr>
              <w:t>2.4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ข้อจำกัดในการสืบค้นราคาวัสดุในปัจจุบัน</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_Toc232018185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17</w:t>
            </w:r>
            <w:r w:rsidRPr="003D6138">
              <w:rPr>
                <w:rFonts w:ascii="TH SarabunPSK" w:hAnsi="TH SarabunPSK" w:cs="TH SarabunPSK" w:hint="cs"/>
                <w:noProof/>
                <w:webHidden/>
                <w:sz w:val="28"/>
                <w:szCs w:val="28"/>
              </w:rPr>
              <w:fldChar w:fldCharType="end"/>
            </w:r>
          </w:hyperlink>
        </w:p>
        <w:p w14:paraId="5943A5DD"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86" w:history="1">
            <w:r w:rsidRPr="003D6138">
              <w:rPr>
                <w:rStyle w:val="Hyperlink"/>
                <w:rFonts w:ascii="TH SarabunPSK" w:hAnsi="TH SarabunPSK" w:cs="TH SarabunPSK" w:hint="cs"/>
                <w:noProof/>
                <w:sz w:val="28"/>
                <w:szCs w:val="28"/>
              </w:rPr>
              <w:t>2.5</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เทคโนโลยีที่ใช้ในการดึงข้อมูล</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_Toc232018186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17</w:t>
            </w:r>
            <w:r w:rsidRPr="003D6138">
              <w:rPr>
                <w:rFonts w:ascii="TH SarabunPSK" w:hAnsi="TH SarabunPSK" w:cs="TH SarabunPSK" w:hint="cs"/>
                <w:noProof/>
                <w:webHidden/>
                <w:sz w:val="28"/>
                <w:szCs w:val="28"/>
              </w:rPr>
              <w:fldChar w:fldCharType="end"/>
            </w:r>
          </w:hyperlink>
        </w:p>
        <w:p w14:paraId="133EFC75"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87" w:history="1">
            <w:r w:rsidRPr="003D6138">
              <w:rPr>
                <w:rStyle w:val="Hyperlink"/>
                <w:rFonts w:ascii="TH SarabunPSK" w:hAnsi="TH SarabunPSK" w:cs="TH SarabunPSK" w:hint="cs"/>
                <w:noProof/>
                <w:sz w:val="28"/>
                <w:szCs w:val="28"/>
              </w:rPr>
              <w:t>2.5.1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Application Programming Interface (API)</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_Toc232018187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17</w:t>
            </w:r>
            <w:r w:rsidRPr="003D6138">
              <w:rPr>
                <w:rFonts w:ascii="TH SarabunPSK" w:hAnsi="TH SarabunPSK" w:cs="TH SarabunPSK" w:hint="cs"/>
                <w:noProof/>
                <w:webHidden/>
                <w:sz w:val="28"/>
                <w:szCs w:val="28"/>
              </w:rPr>
              <w:fldChar w:fldCharType="end"/>
            </w:r>
          </w:hyperlink>
        </w:p>
        <w:p w14:paraId="7267E0EE"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88" w:history="1">
            <w:r w:rsidRPr="003D6138">
              <w:rPr>
                <w:rStyle w:val="Hyperlink"/>
                <w:rFonts w:ascii="TH SarabunPSK" w:hAnsi="TH SarabunPSK" w:cs="TH SarabunPSK" w:hint="cs"/>
                <w:noProof/>
                <w:sz w:val="28"/>
                <w:szCs w:val="28"/>
              </w:rPr>
              <w:t>2.5.2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การสกัดข้อมูลด้วยปัญญาประดิษฐ์ (AI-Based Data Extraction)</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_Toc232018188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18</w:t>
            </w:r>
            <w:r w:rsidRPr="003D6138">
              <w:rPr>
                <w:rFonts w:ascii="TH SarabunPSK" w:hAnsi="TH SarabunPSK" w:cs="TH SarabunPSK" w:hint="cs"/>
                <w:noProof/>
                <w:webHidden/>
                <w:sz w:val="28"/>
                <w:szCs w:val="28"/>
              </w:rPr>
              <w:fldChar w:fldCharType="end"/>
            </w:r>
          </w:hyperlink>
        </w:p>
        <w:p w14:paraId="162CEECB"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89" w:history="1">
            <w:r w:rsidRPr="003D6138">
              <w:rPr>
                <w:rStyle w:val="Hyperlink"/>
                <w:rFonts w:ascii="TH SarabunPSK" w:hAnsi="TH SarabunPSK" w:cs="TH SarabunPSK" w:hint="cs"/>
                <w:noProof/>
                <w:sz w:val="28"/>
                <w:szCs w:val="28"/>
              </w:rPr>
              <w:t>2.5.3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Web Scraping</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_Toc232018189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18</w:t>
            </w:r>
            <w:r w:rsidRPr="003D6138">
              <w:rPr>
                <w:rFonts w:ascii="TH SarabunPSK" w:hAnsi="TH SarabunPSK" w:cs="TH SarabunPSK" w:hint="cs"/>
                <w:noProof/>
                <w:webHidden/>
                <w:sz w:val="28"/>
                <w:szCs w:val="28"/>
              </w:rPr>
              <w:fldChar w:fldCharType="end"/>
            </w:r>
          </w:hyperlink>
        </w:p>
        <w:p w14:paraId="54D19D9D"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90" w:history="1">
            <w:r w:rsidRPr="003D6138">
              <w:rPr>
                <w:rStyle w:val="Hyperlink"/>
                <w:rFonts w:ascii="TH SarabunPSK" w:hAnsi="TH SarabunPSK" w:cs="TH SarabunPSK" w:hint="cs"/>
                <w:noProof/>
                <w:sz w:val="28"/>
                <w:szCs w:val="28"/>
              </w:rPr>
              <w:t>2.5.4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Database Integration (DI)</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_Toc232018190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18</w:t>
            </w:r>
            <w:r w:rsidRPr="003D6138">
              <w:rPr>
                <w:rFonts w:ascii="TH SarabunPSK" w:hAnsi="TH SarabunPSK" w:cs="TH SarabunPSK" w:hint="cs"/>
                <w:noProof/>
                <w:webHidden/>
                <w:sz w:val="28"/>
                <w:szCs w:val="28"/>
              </w:rPr>
              <w:fldChar w:fldCharType="end"/>
            </w:r>
          </w:hyperlink>
        </w:p>
        <w:p w14:paraId="08986EE6"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91" w:history="1">
            <w:r w:rsidRPr="003D6138">
              <w:rPr>
                <w:rStyle w:val="Hyperlink"/>
                <w:rFonts w:ascii="TH SarabunPSK" w:hAnsi="TH SarabunPSK" w:cs="TH SarabunPSK" w:hint="cs"/>
                <w:noProof/>
                <w:sz w:val="28"/>
                <w:szCs w:val="28"/>
              </w:rPr>
              <w:t>2.6</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งานวิจัยที่เกี่ยวข้องในอดีต</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_Toc232018191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18</w:t>
            </w:r>
            <w:r w:rsidRPr="003D6138">
              <w:rPr>
                <w:rFonts w:ascii="TH SarabunPSK" w:hAnsi="TH SarabunPSK" w:cs="TH SarabunPSK" w:hint="cs"/>
                <w:noProof/>
                <w:webHidden/>
                <w:sz w:val="28"/>
                <w:szCs w:val="28"/>
              </w:rPr>
              <w:fldChar w:fldCharType="end"/>
            </w:r>
          </w:hyperlink>
        </w:p>
        <w:p w14:paraId="5AE31F61"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92" w:history="1">
            <w:r w:rsidRPr="003D6138">
              <w:rPr>
                <w:rStyle w:val="Hyperlink"/>
                <w:rFonts w:ascii="TH SarabunPSK" w:hAnsi="TH SarabunPSK" w:cs="TH SarabunPSK" w:hint="cs"/>
                <w:noProof/>
                <w:sz w:val="28"/>
                <w:szCs w:val="28"/>
              </w:rPr>
              <w:t>2.6.1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ช่องว่างของงานวิจัยที่ผ่านมา</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_Toc232018192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19</w:t>
            </w:r>
            <w:r w:rsidRPr="003D6138">
              <w:rPr>
                <w:rFonts w:ascii="TH SarabunPSK" w:hAnsi="TH SarabunPSK" w:cs="TH SarabunPSK" w:hint="cs"/>
                <w:noProof/>
                <w:webHidden/>
                <w:sz w:val="28"/>
                <w:szCs w:val="28"/>
              </w:rPr>
              <w:fldChar w:fldCharType="end"/>
            </w:r>
          </w:hyperlink>
        </w:p>
        <w:p w14:paraId="5637C46C" w14:textId="77777777" w:rsidR="003D6138" w:rsidRPr="003D6138" w:rsidRDefault="003D6138">
          <w:pPr>
            <w:pStyle w:val="TOC1"/>
            <w:tabs>
              <w:tab w:val="left" w:pos="480"/>
              <w:tab w:val="right" w:leader="dot" w:pos="9350"/>
            </w:tabs>
            <w:rPr>
              <w:rFonts w:ascii="TH SarabunPSK" w:hAnsi="TH SarabunPSK" w:cs="TH SarabunPSK" w:hint="cs"/>
              <w:noProof/>
              <w:sz w:val="28"/>
              <w:szCs w:val="28"/>
            </w:rPr>
          </w:pPr>
          <w:hyperlink w:anchor="_Toc232018193" w:history="1">
            <w:r w:rsidRPr="003D6138">
              <w:rPr>
                <w:rStyle w:val="Hyperlink"/>
                <w:rFonts w:ascii="TH SarabunPSK" w:hAnsi="TH SarabunPSK" w:cs="TH SarabunPSK" w:hint="cs"/>
                <w:noProof/>
                <w:sz w:val="28"/>
                <w:szCs w:val="28"/>
              </w:rPr>
              <w:t>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วิธีดำเนินการวิจัย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_Toc232018193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20</w:t>
            </w:r>
            <w:r w:rsidRPr="003D6138">
              <w:rPr>
                <w:rFonts w:ascii="TH SarabunPSK" w:hAnsi="TH SarabunPSK" w:cs="TH SarabunPSK" w:hint="cs"/>
                <w:noProof/>
                <w:webHidden/>
                <w:sz w:val="28"/>
                <w:szCs w:val="28"/>
              </w:rPr>
              <w:fldChar w:fldCharType="end"/>
            </w:r>
          </w:hyperlink>
        </w:p>
        <w:p w14:paraId="34774A90"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94" w:history="1">
            <w:r w:rsidRPr="003D6138">
              <w:rPr>
                <w:rStyle w:val="Hyperlink"/>
                <w:rFonts w:ascii="TH SarabunPSK" w:hAnsi="TH SarabunPSK" w:cs="TH SarabunPSK" w:hint="cs"/>
                <w:noProof/>
                <w:sz w:val="28"/>
                <w:szCs w:val="28"/>
              </w:rPr>
              <w:t>3.1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ภาพรวมของระเบียบวิธีวิจัย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_Toc232018194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20</w:t>
            </w:r>
            <w:r w:rsidRPr="003D6138">
              <w:rPr>
                <w:rFonts w:ascii="TH SarabunPSK" w:hAnsi="TH SarabunPSK" w:cs="TH SarabunPSK" w:hint="cs"/>
                <w:noProof/>
                <w:webHidden/>
                <w:sz w:val="28"/>
                <w:szCs w:val="28"/>
              </w:rPr>
              <w:fldChar w:fldCharType="end"/>
            </w:r>
          </w:hyperlink>
        </w:p>
        <w:p w14:paraId="5F743C4B"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95" w:history="1">
            <w:r w:rsidRPr="003D6138">
              <w:rPr>
                <w:rStyle w:val="Hyperlink"/>
                <w:rFonts w:ascii="TH SarabunPSK" w:hAnsi="TH SarabunPSK" w:cs="TH SarabunPSK" w:hint="cs"/>
                <w:noProof/>
                <w:sz w:val="28"/>
                <w:szCs w:val="28"/>
              </w:rPr>
              <w:t>3.2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เกณฑ์การคัดเลือกแหล่งข้อมูลภาคเอกชน</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_Toc232018195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20</w:t>
            </w:r>
            <w:r w:rsidRPr="003D6138">
              <w:rPr>
                <w:rFonts w:ascii="TH SarabunPSK" w:hAnsi="TH SarabunPSK" w:cs="TH SarabunPSK" w:hint="cs"/>
                <w:noProof/>
                <w:webHidden/>
                <w:sz w:val="28"/>
                <w:szCs w:val="28"/>
              </w:rPr>
              <w:fldChar w:fldCharType="end"/>
            </w:r>
          </w:hyperlink>
        </w:p>
        <w:p w14:paraId="0939FC1D"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96" w:history="1">
            <w:r w:rsidRPr="003D6138">
              <w:rPr>
                <w:rStyle w:val="Hyperlink"/>
                <w:rFonts w:ascii="TH SarabunPSK" w:hAnsi="TH SarabunPSK" w:cs="TH SarabunPSK" w:hint="cs"/>
                <w:noProof/>
                <w:sz w:val="28"/>
                <w:szCs w:val="28"/>
              </w:rPr>
              <w:t>3.3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เกณฑ์การคัดเลือกประเภทงานก่อสร้าง</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_Toc232018196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21</w:t>
            </w:r>
            <w:r w:rsidRPr="003D6138">
              <w:rPr>
                <w:rFonts w:ascii="TH SarabunPSK" w:hAnsi="TH SarabunPSK" w:cs="TH SarabunPSK" w:hint="cs"/>
                <w:noProof/>
                <w:webHidden/>
                <w:sz w:val="28"/>
                <w:szCs w:val="28"/>
              </w:rPr>
              <w:fldChar w:fldCharType="end"/>
            </w:r>
          </w:hyperlink>
        </w:p>
        <w:p w14:paraId="1089A979"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97" w:history="1">
            <w:r w:rsidRPr="003D6138">
              <w:rPr>
                <w:rStyle w:val="Hyperlink"/>
                <w:rFonts w:ascii="TH SarabunPSK" w:hAnsi="TH SarabunPSK" w:cs="TH SarabunPSK" w:hint="cs"/>
                <w:noProof/>
                <w:sz w:val="28"/>
                <w:szCs w:val="28"/>
              </w:rPr>
              <w:t>3.3.1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สถาปัตยกรรมระบบ</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_Toc232018197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22</w:t>
            </w:r>
            <w:r w:rsidRPr="003D6138">
              <w:rPr>
                <w:rFonts w:ascii="TH SarabunPSK" w:hAnsi="TH SarabunPSK" w:cs="TH SarabunPSK" w:hint="cs"/>
                <w:noProof/>
                <w:webHidden/>
                <w:sz w:val="28"/>
                <w:szCs w:val="28"/>
              </w:rPr>
              <w:fldChar w:fldCharType="end"/>
            </w:r>
          </w:hyperlink>
        </w:p>
        <w:p w14:paraId="0C373EA2"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198" w:history="1">
            <w:r w:rsidRPr="003D6138">
              <w:rPr>
                <w:rStyle w:val="Hyperlink"/>
                <w:rFonts w:ascii="TH SarabunPSK" w:hAnsi="TH SarabunPSK" w:cs="TH SarabunPSK" w:hint="cs"/>
                <w:noProof/>
                <w:sz w:val="28"/>
                <w:szCs w:val="28"/>
              </w:rPr>
              <w:t>3.3.2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การเลือกเทคโนโลยี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_Toc232018198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22</w:t>
            </w:r>
            <w:r w:rsidRPr="003D6138">
              <w:rPr>
                <w:rFonts w:ascii="TH SarabunPSK" w:hAnsi="TH SarabunPSK" w:cs="TH SarabunPSK" w:hint="cs"/>
                <w:noProof/>
                <w:webHidden/>
                <w:sz w:val="28"/>
                <w:szCs w:val="28"/>
              </w:rPr>
              <w:fldChar w:fldCharType="end"/>
            </w:r>
          </w:hyperlink>
        </w:p>
        <w:p w14:paraId="3E6A7EC1"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199" w:history="1">
            <w:r w:rsidRPr="003D6138">
              <w:rPr>
                <w:rStyle w:val="Hyperlink"/>
                <w:rFonts w:ascii="TH SarabunPSK" w:hAnsi="TH SarabunPSK" w:cs="TH SarabunPSK" w:hint="cs"/>
                <w:noProof/>
                <w:sz w:val="28"/>
                <w:szCs w:val="28"/>
              </w:rPr>
              <w:t>3.4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การออกแบบฐานข้อมูล</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_Toc232018199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23</w:t>
            </w:r>
            <w:r w:rsidRPr="003D6138">
              <w:rPr>
                <w:rFonts w:ascii="TH SarabunPSK" w:hAnsi="TH SarabunPSK" w:cs="TH SarabunPSK" w:hint="cs"/>
                <w:noProof/>
                <w:webHidden/>
                <w:sz w:val="28"/>
                <w:szCs w:val="28"/>
              </w:rPr>
              <w:fldChar w:fldCharType="end"/>
            </w:r>
          </w:hyperlink>
        </w:p>
        <w:p w14:paraId="168D8AE8"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00" w:history="1">
            <w:r w:rsidRPr="003D6138">
              <w:rPr>
                <w:rStyle w:val="Hyperlink"/>
                <w:rFonts w:ascii="TH SarabunPSK" w:hAnsi="TH SarabunPSK" w:cs="TH SarabunPSK" w:hint="cs"/>
                <w:noProof/>
                <w:sz w:val="28"/>
                <w:szCs w:val="28"/>
              </w:rPr>
              <w:t>3.4.1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โครงสร้าง Key-Value</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_Toc232018200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23</w:t>
            </w:r>
            <w:r w:rsidRPr="003D6138">
              <w:rPr>
                <w:rFonts w:ascii="TH SarabunPSK" w:hAnsi="TH SarabunPSK" w:cs="TH SarabunPSK" w:hint="cs"/>
                <w:noProof/>
                <w:webHidden/>
                <w:sz w:val="28"/>
                <w:szCs w:val="28"/>
              </w:rPr>
              <w:fldChar w:fldCharType="end"/>
            </w:r>
          </w:hyperlink>
        </w:p>
        <w:p w14:paraId="4F16A31F"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01" w:history="1">
            <w:r w:rsidRPr="003D6138">
              <w:rPr>
                <w:rStyle w:val="Hyperlink"/>
                <w:rFonts w:ascii="TH SarabunPSK" w:hAnsi="TH SarabunPSK" w:cs="TH SarabunPSK" w:hint="cs"/>
                <w:noProof/>
                <w:sz w:val="28"/>
                <w:szCs w:val="28"/>
              </w:rPr>
              <w:t>3.4.2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Mapping กับ Star Schema</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_Toc232018201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24</w:t>
            </w:r>
            <w:r w:rsidRPr="003D6138">
              <w:rPr>
                <w:rFonts w:ascii="TH SarabunPSK" w:hAnsi="TH SarabunPSK" w:cs="TH SarabunPSK" w:hint="cs"/>
                <w:noProof/>
                <w:webHidden/>
                <w:sz w:val="28"/>
                <w:szCs w:val="28"/>
              </w:rPr>
              <w:fldChar w:fldCharType="end"/>
            </w:r>
          </w:hyperlink>
        </w:p>
        <w:p w14:paraId="327CC8FC"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02" w:history="1">
            <w:r w:rsidRPr="003D6138">
              <w:rPr>
                <w:rStyle w:val="Hyperlink"/>
                <w:rFonts w:ascii="TH SarabunPSK" w:hAnsi="TH SarabunPSK" w:cs="TH SarabunPSK" w:hint="cs"/>
                <w:noProof/>
                <w:sz w:val="28"/>
                <w:szCs w:val="28"/>
              </w:rPr>
              <w:t>3.5</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การดึงและจัดการข้อมูล</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_Toc232018202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24</w:t>
            </w:r>
            <w:r w:rsidRPr="003D6138">
              <w:rPr>
                <w:rFonts w:ascii="TH SarabunPSK" w:hAnsi="TH SarabunPSK" w:cs="TH SarabunPSK" w:hint="cs"/>
                <w:noProof/>
                <w:webHidden/>
                <w:sz w:val="28"/>
                <w:szCs w:val="28"/>
              </w:rPr>
              <w:fldChar w:fldCharType="end"/>
            </w:r>
          </w:hyperlink>
        </w:p>
        <w:p w14:paraId="78373486"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03" w:history="1">
            <w:r w:rsidRPr="003D6138">
              <w:rPr>
                <w:rStyle w:val="Hyperlink"/>
                <w:rFonts w:ascii="TH SarabunPSK" w:hAnsi="TH SarabunPSK" w:cs="TH SarabunPSK" w:hint="cs"/>
                <w:noProof/>
                <w:sz w:val="28"/>
                <w:szCs w:val="28"/>
              </w:rPr>
              <w:t>3.5.1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สี่กลยุทธ์การดึงข้อมูลราคา</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_Toc232018203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24</w:t>
            </w:r>
            <w:r w:rsidRPr="003D6138">
              <w:rPr>
                <w:rFonts w:ascii="TH SarabunPSK" w:hAnsi="TH SarabunPSK" w:cs="TH SarabunPSK" w:hint="cs"/>
                <w:noProof/>
                <w:webHidden/>
                <w:sz w:val="28"/>
                <w:szCs w:val="28"/>
              </w:rPr>
              <w:fldChar w:fldCharType="end"/>
            </w:r>
          </w:hyperlink>
        </w:p>
        <w:p w14:paraId="78E6F5BB"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04" w:history="1">
            <w:r w:rsidRPr="003D6138">
              <w:rPr>
                <w:rStyle w:val="Hyperlink"/>
                <w:rFonts w:ascii="TH SarabunPSK" w:hAnsi="TH SarabunPSK" w:cs="TH SarabunPSK" w:hint="cs"/>
                <w:noProof/>
                <w:sz w:val="28"/>
                <w:szCs w:val="28"/>
              </w:rPr>
              <w:t>3.5.2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การจับคู่รายการวัสดุข้ามแหล่ง (Canonicalization)</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_Toc232018204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27</w:t>
            </w:r>
            <w:r w:rsidRPr="003D6138">
              <w:rPr>
                <w:rFonts w:ascii="TH SarabunPSK" w:hAnsi="TH SarabunPSK" w:cs="TH SarabunPSK" w:hint="cs"/>
                <w:noProof/>
                <w:webHidden/>
                <w:sz w:val="28"/>
                <w:szCs w:val="28"/>
              </w:rPr>
              <w:fldChar w:fldCharType="end"/>
            </w:r>
          </w:hyperlink>
        </w:p>
        <w:p w14:paraId="4F6E0D48"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05" w:history="1">
            <w:r w:rsidRPr="003D6138">
              <w:rPr>
                <w:rStyle w:val="Hyperlink"/>
                <w:rFonts w:ascii="TH SarabunPSK" w:hAnsi="TH SarabunPSK" w:cs="TH SarabunPSK" w:hint="cs"/>
                <w:noProof/>
                <w:sz w:val="28"/>
                <w:szCs w:val="28"/>
              </w:rPr>
              <w:t>3.5.3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Unit Standardization</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_Toc232018205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28</w:t>
            </w:r>
            <w:r w:rsidRPr="003D6138">
              <w:rPr>
                <w:rFonts w:ascii="TH SarabunPSK" w:hAnsi="TH SarabunPSK" w:cs="TH SarabunPSK" w:hint="cs"/>
                <w:noProof/>
                <w:webHidden/>
                <w:sz w:val="28"/>
                <w:szCs w:val="28"/>
              </w:rPr>
              <w:fldChar w:fldCharType="end"/>
            </w:r>
          </w:hyperlink>
        </w:p>
        <w:p w14:paraId="4C0050DB"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06" w:history="1">
            <w:r w:rsidRPr="003D6138">
              <w:rPr>
                <w:rStyle w:val="Hyperlink"/>
                <w:rFonts w:ascii="TH SarabunPSK" w:hAnsi="TH SarabunPSK" w:cs="TH SarabunPSK" w:hint="cs"/>
                <w:noProof/>
                <w:sz w:val="28"/>
                <w:szCs w:val="28"/>
              </w:rPr>
              <w:t>3.5.4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การตรวจจับค่าผิดปกติ (Outlier Detection)</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_Toc232018206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28</w:t>
            </w:r>
            <w:r w:rsidRPr="003D6138">
              <w:rPr>
                <w:rFonts w:ascii="TH SarabunPSK" w:hAnsi="TH SarabunPSK" w:cs="TH SarabunPSK" w:hint="cs"/>
                <w:noProof/>
                <w:webHidden/>
                <w:sz w:val="28"/>
                <w:szCs w:val="28"/>
              </w:rPr>
              <w:fldChar w:fldCharType="end"/>
            </w:r>
          </w:hyperlink>
        </w:p>
        <w:p w14:paraId="432AC942"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07" w:history="1">
            <w:r w:rsidRPr="003D6138">
              <w:rPr>
                <w:rStyle w:val="Hyperlink"/>
                <w:rFonts w:ascii="TH SarabunPSK" w:hAnsi="TH SarabunPSK" w:cs="TH SarabunPSK" w:hint="cs"/>
                <w:noProof/>
                <w:sz w:val="28"/>
                <w:szCs w:val="28"/>
              </w:rPr>
              <w:t>3.6</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การคำนวณต้นทุนต่อหน่วย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_Toc232018207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29</w:t>
            </w:r>
            <w:r w:rsidRPr="003D6138">
              <w:rPr>
                <w:rFonts w:ascii="TH SarabunPSK" w:hAnsi="TH SarabunPSK" w:cs="TH SarabunPSK" w:hint="cs"/>
                <w:noProof/>
                <w:webHidden/>
                <w:sz w:val="28"/>
                <w:szCs w:val="28"/>
              </w:rPr>
              <w:fldChar w:fldCharType="end"/>
            </w:r>
          </w:hyperlink>
        </w:p>
        <w:p w14:paraId="5B77D1CD"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08" w:history="1">
            <w:r w:rsidRPr="003D6138">
              <w:rPr>
                <w:rStyle w:val="Hyperlink"/>
                <w:rFonts w:ascii="TH SarabunPSK" w:hAnsi="TH SarabunPSK" w:cs="TH SarabunPSK" w:hint="cs"/>
                <w:noProof/>
                <w:sz w:val="28"/>
                <w:szCs w:val="28"/>
              </w:rPr>
              <w:t>3.6.1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สูตรการคำนวณตัวอย่าง: งานทาสี</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_Toc232018208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29</w:t>
            </w:r>
            <w:r w:rsidRPr="003D6138">
              <w:rPr>
                <w:rFonts w:ascii="TH SarabunPSK" w:hAnsi="TH SarabunPSK" w:cs="TH SarabunPSK" w:hint="cs"/>
                <w:noProof/>
                <w:webHidden/>
                <w:sz w:val="28"/>
                <w:szCs w:val="28"/>
              </w:rPr>
              <w:fldChar w:fldCharType="end"/>
            </w:r>
          </w:hyperlink>
        </w:p>
        <w:p w14:paraId="1EB883BC"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09" w:history="1">
            <w:r w:rsidRPr="003D6138">
              <w:rPr>
                <w:rStyle w:val="Hyperlink"/>
                <w:rFonts w:ascii="TH SarabunPSK" w:hAnsi="TH SarabunPSK" w:cs="TH SarabunPSK" w:hint="cs"/>
                <w:noProof/>
                <w:sz w:val="28"/>
                <w:szCs w:val="28"/>
              </w:rPr>
              <w:t>3.6.2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การบันทึก fact_calculations</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_Toc232018209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29</w:t>
            </w:r>
            <w:r w:rsidRPr="003D6138">
              <w:rPr>
                <w:rFonts w:ascii="TH SarabunPSK" w:hAnsi="TH SarabunPSK" w:cs="TH SarabunPSK" w:hint="cs"/>
                <w:noProof/>
                <w:webHidden/>
                <w:sz w:val="28"/>
                <w:szCs w:val="28"/>
              </w:rPr>
              <w:fldChar w:fldCharType="end"/>
            </w:r>
          </w:hyperlink>
        </w:p>
        <w:p w14:paraId="27A28A1B"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10" w:history="1">
            <w:r w:rsidRPr="003D6138">
              <w:rPr>
                <w:rStyle w:val="Hyperlink"/>
                <w:rFonts w:ascii="TH SarabunPSK" w:hAnsi="TH SarabunPSK" w:cs="TH SarabunPSK" w:hint="cs"/>
                <w:noProof/>
                <w:sz w:val="28"/>
                <w:szCs w:val="28"/>
              </w:rPr>
              <w:t>3.7</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การวิเคราะห์เชิงสถิติ</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_Toc232018210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29</w:t>
            </w:r>
            <w:r w:rsidRPr="003D6138">
              <w:rPr>
                <w:rFonts w:ascii="TH SarabunPSK" w:hAnsi="TH SarabunPSK" w:cs="TH SarabunPSK" w:hint="cs"/>
                <w:noProof/>
                <w:webHidden/>
                <w:sz w:val="28"/>
                <w:szCs w:val="28"/>
              </w:rPr>
              <w:fldChar w:fldCharType="end"/>
            </w:r>
          </w:hyperlink>
        </w:p>
        <w:p w14:paraId="2198FA3D"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11" w:history="1">
            <w:r w:rsidRPr="003D6138">
              <w:rPr>
                <w:rStyle w:val="Hyperlink"/>
                <w:rFonts w:ascii="TH SarabunPSK" w:hAnsi="TH SarabunPSK" w:cs="TH SarabunPSK" w:hint="cs"/>
                <w:noProof/>
                <w:sz w:val="28"/>
                <w:szCs w:val="28"/>
              </w:rPr>
              <w:t>3.7.1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การวิเคราะห์แนวโน้มเชิงเส้น (Linear Trend)</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_Toc232018211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30</w:t>
            </w:r>
            <w:r w:rsidRPr="003D6138">
              <w:rPr>
                <w:rFonts w:ascii="TH SarabunPSK" w:hAnsi="TH SarabunPSK" w:cs="TH SarabunPSK" w:hint="cs"/>
                <w:noProof/>
                <w:webHidden/>
                <w:sz w:val="28"/>
                <w:szCs w:val="28"/>
              </w:rPr>
              <w:fldChar w:fldCharType="end"/>
            </w:r>
          </w:hyperlink>
        </w:p>
        <w:p w14:paraId="04C4B421"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12" w:history="1">
            <w:r w:rsidRPr="003D6138">
              <w:rPr>
                <w:rStyle w:val="Hyperlink"/>
                <w:rFonts w:ascii="TH SarabunPSK" w:hAnsi="TH SarabunPSK" w:cs="TH SarabunPSK" w:hint="cs"/>
                <w:noProof/>
                <w:sz w:val="28"/>
                <w:szCs w:val="28"/>
              </w:rPr>
              <w:t>3.7.2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อัตราการเปลี่ยนแปลงร้อยละ (Percentage Change)</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_Toc232018212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30</w:t>
            </w:r>
            <w:r w:rsidRPr="003D6138">
              <w:rPr>
                <w:rFonts w:ascii="TH SarabunPSK" w:hAnsi="TH SarabunPSK" w:cs="TH SarabunPSK" w:hint="cs"/>
                <w:noProof/>
                <w:webHidden/>
                <w:sz w:val="28"/>
                <w:szCs w:val="28"/>
              </w:rPr>
              <w:fldChar w:fldCharType="end"/>
            </w:r>
          </w:hyperlink>
        </w:p>
        <w:p w14:paraId="093F11C9"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13" w:history="1">
            <w:r w:rsidRPr="003D6138">
              <w:rPr>
                <w:rStyle w:val="Hyperlink"/>
                <w:rFonts w:ascii="TH SarabunPSK" w:hAnsi="TH SarabunPSK" w:cs="TH SarabunPSK" w:hint="cs"/>
                <w:noProof/>
                <w:sz w:val="28"/>
                <w:szCs w:val="28"/>
              </w:rPr>
              <w:t>3.7.3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การวิเคราะห์ค่าเฉลี่ยและการกระจายตัว</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_Toc232018213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30</w:t>
            </w:r>
            <w:r w:rsidRPr="003D6138">
              <w:rPr>
                <w:rFonts w:ascii="TH SarabunPSK" w:hAnsi="TH SarabunPSK" w:cs="TH SarabunPSK" w:hint="cs"/>
                <w:noProof/>
                <w:webHidden/>
                <w:sz w:val="28"/>
                <w:szCs w:val="28"/>
              </w:rPr>
              <w:fldChar w:fldCharType="end"/>
            </w:r>
          </w:hyperlink>
        </w:p>
        <w:p w14:paraId="5399FD8C"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14" w:history="1">
            <w:r w:rsidRPr="003D6138">
              <w:rPr>
                <w:rStyle w:val="Hyperlink"/>
                <w:rFonts w:ascii="TH SarabunPSK" w:hAnsi="TH SarabunPSK" w:cs="TH SarabunPSK" w:hint="cs"/>
                <w:noProof/>
                <w:sz w:val="28"/>
                <w:szCs w:val="28"/>
              </w:rPr>
              <w:t>3.7.4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Regional Aggregator</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_Toc232018214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30</w:t>
            </w:r>
            <w:r w:rsidRPr="003D6138">
              <w:rPr>
                <w:rFonts w:ascii="TH SarabunPSK" w:hAnsi="TH SarabunPSK" w:cs="TH SarabunPSK" w:hint="cs"/>
                <w:noProof/>
                <w:webHidden/>
                <w:sz w:val="28"/>
                <w:szCs w:val="28"/>
              </w:rPr>
              <w:fldChar w:fldCharType="end"/>
            </w:r>
          </w:hyperlink>
        </w:p>
        <w:p w14:paraId="55A0C02C"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15" w:history="1">
            <w:r w:rsidRPr="003D6138">
              <w:rPr>
                <w:rStyle w:val="Hyperlink"/>
                <w:rFonts w:ascii="TH SarabunPSK" w:hAnsi="TH SarabunPSK" w:cs="TH SarabunPSK" w:hint="cs"/>
                <w:noProof/>
                <w:sz w:val="28"/>
                <w:szCs w:val="28"/>
              </w:rPr>
              <w:t>3.8</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 Deploy และการบำรุงรักษา</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_Toc232018215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30</w:t>
            </w:r>
            <w:r w:rsidRPr="003D6138">
              <w:rPr>
                <w:rFonts w:ascii="TH SarabunPSK" w:hAnsi="TH SarabunPSK" w:cs="TH SarabunPSK" w:hint="cs"/>
                <w:noProof/>
                <w:webHidden/>
                <w:sz w:val="28"/>
                <w:szCs w:val="28"/>
              </w:rPr>
              <w:fldChar w:fldCharType="end"/>
            </w:r>
          </w:hyperlink>
        </w:p>
        <w:p w14:paraId="12F9296F" w14:textId="77777777" w:rsidR="003D6138" w:rsidRPr="003D6138" w:rsidRDefault="003D6138">
          <w:pPr>
            <w:pStyle w:val="TOC1"/>
            <w:tabs>
              <w:tab w:val="left" w:pos="480"/>
              <w:tab w:val="right" w:leader="dot" w:pos="9350"/>
            </w:tabs>
            <w:rPr>
              <w:rFonts w:ascii="TH SarabunPSK" w:hAnsi="TH SarabunPSK" w:cs="TH SarabunPSK" w:hint="cs"/>
              <w:noProof/>
              <w:sz w:val="28"/>
              <w:szCs w:val="28"/>
            </w:rPr>
          </w:pPr>
          <w:hyperlink w:anchor="_Toc232018216" w:history="1">
            <w:r w:rsidRPr="003D6138">
              <w:rPr>
                <w:rStyle w:val="Hyperlink"/>
                <w:rFonts w:ascii="TH SarabunPSK" w:hAnsi="TH SarabunPSK" w:cs="TH SarabunPSK" w:hint="cs"/>
                <w:noProof/>
                <w:sz w:val="28"/>
                <w:szCs w:val="28"/>
              </w:rPr>
              <w:t>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ผลการศึกษา</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_Toc232018216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31</w:t>
            </w:r>
            <w:r w:rsidRPr="003D6138">
              <w:rPr>
                <w:rFonts w:ascii="TH SarabunPSK" w:hAnsi="TH SarabunPSK" w:cs="TH SarabunPSK" w:hint="cs"/>
                <w:noProof/>
                <w:webHidden/>
                <w:sz w:val="28"/>
                <w:szCs w:val="28"/>
              </w:rPr>
              <w:fldChar w:fldCharType="end"/>
            </w:r>
          </w:hyperlink>
        </w:p>
        <w:p w14:paraId="7BB74BCE"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17" w:history="1">
            <w:r w:rsidRPr="003D6138">
              <w:rPr>
                <w:rStyle w:val="Hyperlink"/>
                <w:rFonts w:ascii="TH SarabunPSK" w:hAnsi="TH SarabunPSK" w:cs="TH SarabunPSK" w:hint="cs"/>
                <w:noProof/>
                <w:sz w:val="28"/>
                <w:szCs w:val="28"/>
              </w:rPr>
              <w:t>4.1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บทนำของผลการศึกษา</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_Toc232018217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31</w:t>
            </w:r>
            <w:r w:rsidRPr="003D6138">
              <w:rPr>
                <w:rFonts w:ascii="TH SarabunPSK" w:hAnsi="TH SarabunPSK" w:cs="TH SarabunPSK" w:hint="cs"/>
                <w:noProof/>
                <w:webHidden/>
                <w:sz w:val="28"/>
                <w:szCs w:val="28"/>
              </w:rPr>
              <w:fldChar w:fldCharType="end"/>
            </w:r>
          </w:hyperlink>
        </w:p>
        <w:p w14:paraId="41E41ECA"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18" w:history="1">
            <w:r w:rsidRPr="003D6138">
              <w:rPr>
                <w:rStyle w:val="Hyperlink"/>
                <w:rFonts w:ascii="TH SarabunPSK" w:hAnsi="TH SarabunPSK" w:cs="TH SarabunPSK" w:hint="cs"/>
                <w:noProof/>
                <w:sz w:val="28"/>
                <w:szCs w:val="28"/>
              </w:rPr>
              <w:t>4.2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สรุปขอบเขตข้อมูลที่ระบบครอบคลุม</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_Toc232018218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31</w:t>
            </w:r>
            <w:r w:rsidRPr="003D6138">
              <w:rPr>
                <w:rFonts w:ascii="TH SarabunPSK" w:hAnsi="TH SarabunPSK" w:cs="TH SarabunPSK" w:hint="cs"/>
                <w:noProof/>
                <w:webHidden/>
                <w:sz w:val="28"/>
                <w:szCs w:val="28"/>
              </w:rPr>
              <w:fldChar w:fldCharType="end"/>
            </w:r>
          </w:hyperlink>
        </w:p>
        <w:p w14:paraId="677DF616"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19" w:history="1">
            <w:r w:rsidRPr="003D6138">
              <w:rPr>
                <w:rStyle w:val="Hyperlink"/>
                <w:rFonts w:ascii="TH SarabunPSK" w:hAnsi="TH SarabunPSK" w:cs="TH SarabunPSK" w:hint="cs"/>
                <w:noProof/>
                <w:sz w:val="28"/>
                <w:szCs w:val="28"/>
              </w:rPr>
              <w:t>4.3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ผลการดึงข้อมูลอัตโนมัติ</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_Toc232018219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31</w:t>
            </w:r>
            <w:r w:rsidRPr="003D6138">
              <w:rPr>
                <w:rFonts w:ascii="TH SarabunPSK" w:hAnsi="TH SarabunPSK" w:cs="TH SarabunPSK" w:hint="cs"/>
                <w:noProof/>
                <w:webHidden/>
                <w:sz w:val="28"/>
                <w:szCs w:val="28"/>
              </w:rPr>
              <w:fldChar w:fldCharType="end"/>
            </w:r>
          </w:hyperlink>
        </w:p>
        <w:p w14:paraId="66568780"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20" w:history="1">
            <w:r w:rsidRPr="003D6138">
              <w:rPr>
                <w:rStyle w:val="Hyperlink"/>
                <w:rFonts w:ascii="TH SarabunPSK" w:hAnsi="TH SarabunPSK" w:cs="TH SarabunPSK" w:hint="cs"/>
                <w:noProof/>
                <w:sz w:val="28"/>
                <w:szCs w:val="28"/>
              </w:rPr>
              <w:t>4.4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ตัวอย่างการเปรียบเทียบราคาข้ามแหล่ง</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_Toc232018220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32</w:t>
            </w:r>
            <w:r w:rsidRPr="003D6138">
              <w:rPr>
                <w:rFonts w:ascii="TH SarabunPSK" w:hAnsi="TH SarabunPSK" w:cs="TH SarabunPSK" w:hint="cs"/>
                <w:noProof/>
                <w:webHidden/>
                <w:sz w:val="28"/>
                <w:szCs w:val="28"/>
              </w:rPr>
              <w:fldChar w:fldCharType="end"/>
            </w:r>
          </w:hyperlink>
        </w:p>
        <w:p w14:paraId="20992DB7"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21" w:history="1">
            <w:r w:rsidRPr="003D6138">
              <w:rPr>
                <w:rStyle w:val="Hyperlink"/>
                <w:rFonts w:ascii="TH SarabunPSK" w:hAnsi="TH SarabunPSK" w:cs="TH SarabunPSK" w:hint="cs"/>
                <w:noProof/>
                <w:sz w:val="28"/>
                <w:szCs w:val="28"/>
              </w:rPr>
              <w:t>4.4.1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กรณีศึกษา: ปูนซีเมนต์ปอร์ตแลนด์ Type I 50 กก.</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_Toc232018221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32</w:t>
            </w:r>
            <w:r w:rsidRPr="003D6138">
              <w:rPr>
                <w:rFonts w:ascii="TH SarabunPSK" w:hAnsi="TH SarabunPSK" w:cs="TH SarabunPSK" w:hint="cs"/>
                <w:noProof/>
                <w:webHidden/>
                <w:sz w:val="28"/>
                <w:szCs w:val="28"/>
              </w:rPr>
              <w:fldChar w:fldCharType="end"/>
            </w:r>
          </w:hyperlink>
        </w:p>
        <w:p w14:paraId="2F7B94C2"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22" w:history="1">
            <w:r w:rsidRPr="003D6138">
              <w:rPr>
                <w:rStyle w:val="Hyperlink"/>
                <w:rFonts w:ascii="TH SarabunPSK" w:hAnsi="TH SarabunPSK" w:cs="TH SarabunPSK" w:hint="cs"/>
                <w:noProof/>
                <w:sz w:val="28"/>
                <w:szCs w:val="28"/>
              </w:rPr>
              <w:t>4.4.2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กรณีศึกษา: เหล็กข้ออ้อย DB12 SD40</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_Toc232018222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33</w:t>
            </w:r>
            <w:r w:rsidRPr="003D6138">
              <w:rPr>
                <w:rFonts w:ascii="TH SarabunPSK" w:hAnsi="TH SarabunPSK" w:cs="TH SarabunPSK" w:hint="cs"/>
                <w:noProof/>
                <w:webHidden/>
                <w:sz w:val="28"/>
                <w:szCs w:val="28"/>
              </w:rPr>
              <w:fldChar w:fldCharType="end"/>
            </w:r>
          </w:hyperlink>
        </w:p>
        <w:p w14:paraId="330690B2"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23" w:history="1">
            <w:r w:rsidRPr="003D6138">
              <w:rPr>
                <w:rStyle w:val="Hyperlink"/>
                <w:rFonts w:ascii="TH SarabunPSK" w:hAnsi="TH SarabunPSK" w:cs="TH SarabunPSK" w:hint="cs"/>
                <w:noProof/>
                <w:sz w:val="28"/>
                <w:szCs w:val="28"/>
              </w:rPr>
              <w:t>4.5</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ผลการวิเคราะห์แนวโน้มเชิงเวลา</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_Toc232018223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33</w:t>
            </w:r>
            <w:r w:rsidRPr="003D6138">
              <w:rPr>
                <w:rFonts w:ascii="TH SarabunPSK" w:hAnsi="TH SarabunPSK" w:cs="TH SarabunPSK" w:hint="cs"/>
                <w:noProof/>
                <w:webHidden/>
                <w:sz w:val="28"/>
                <w:szCs w:val="28"/>
              </w:rPr>
              <w:fldChar w:fldCharType="end"/>
            </w:r>
          </w:hyperlink>
        </w:p>
        <w:p w14:paraId="1DE9DBAD"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24" w:history="1">
            <w:r w:rsidRPr="003D6138">
              <w:rPr>
                <w:rStyle w:val="Hyperlink"/>
                <w:rFonts w:ascii="TH SarabunPSK" w:hAnsi="TH SarabunPSK" w:cs="TH SarabunPSK" w:hint="cs"/>
                <w:noProof/>
                <w:sz w:val="28"/>
                <w:szCs w:val="28"/>
              </w:rPr>
              <w:t>4.5.1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TPSO ราคาปูนซีเมนต์ Type I กรุงเทพมหานคร</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_Toc232018224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33</w:t>
            </w:r>
            <w:r w:rsidRPr="003D6138">
              <w:rPr>
                <w:rFonts w:ascii="TH SarabunPSK" w:hAnsi="TH SarabunPSK" w:cs="TH SarabunPSK" w:hint="cs"/>
                <w:noProof/>
                <w:webHidden/>
                <w:sz w:val="28"/>
                <w:szCs w:val="28"/>
              </w:rPr>
              <w:fldChar w:fldCharType="end"/>
            </w:r>
          </w:hyperlink>
        </w:p>
        <w:p w14:paraId="2F9D3B9D"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25" w:history="1">
            <w:r w:rsidRPr="003D6138">
              <w:rPr>
                <w:rStyle w:val="Hyperlink"/>
                <w:rFonts w:ascii="TH SarabunPSK" w:hAnsi="TH SarabunPSK" w:cs="TH SarabunPSK" w:hint="cs"/>
                <w:noProof/>
                <w:sz w:val="28"/>
                <w:szCs w:val="28"/>
              </w:rPr>
              <w:t>4.6</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ผลการวิเคราะห์เชิงพื้นที่</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_Toc232018225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34</w:t>
            </w:r>
            <w:r w:rsidRPr="003D6138">
              <w:rPr>
                <w:rFonts w:ascii="TH SarabunPSK" w:hAnsi="TH SarabunPSK" w:cs="TH SarabunPSK" w:hint="cs"/>
                <w:noProof/>
                <w:webHidden/>
                <w:sz w:val="28"/>
                <w:szCs w:val="28"/>
              </w:rPr>
              <w:fldChar w:fldCharType="end"/>
            </w:r>
          </w:hyperlink>
        </w:p>
        <w:p w14:paraId="3E04BF9D"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26" w:history="1">
            <w:r w:rsidRPr="003D6138">
              <w:rPr>
                <w:rStyle w:val="Hyperlink"/>
                <w:rFonts w:ascii="TH SarabunPSK" w:hAnsi="TH SarabunPSK" w:cs="TH SarabunPSK" w:hint="cs"/>
                <w:noProof/>
                <w:sz w:val="28"/>
                <w:szCs w:val="28"/>
              </w:rPr>
              <w:t>4.7</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ตัวอย่างการคำนวณต้นทุนต่อหน่วย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_Toc232018226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35</w:t>
            </w:r>
            <w:r w:rsidRPr="003D6138">
              <w:rPr>
                <w:rFonts w:ascii="TH SarabunPSK" w:hAnsi="TH SarabunPSK" w:cs="TH SarabunPSK" w:hint="cs"/>
                <w:noProof/>
                <w:webHidden/>
                <w:sz w:val="28"/>
                <w:szCs w:val="28"/>
              </w:rPr>
              <w:fldChar w:fldCharType="end"/>
            </w:r>
          </w:hyperlink>
        </w:p>
        <w:p w14:paraId="5737D21C"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27" w:history="1">
            <w:r w:rsidRPr="003D6138">
              <w:rPr>
                <w:rStyle w:val="Hyperlink"/>
                <w:rFonts w:ascii="TH SarabunPSK" w:hAnsi="TH SarabunPSK" w:cs="TH SarabunPSK" w:hint="cs"/>
                <w:noProof/>
                <w:sz w:val="28"/>
                <w:szCs w:val="28"/>
              </w:rPr>
              <w:t>4.7.1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ผลการคำนวณ BOQ ครบ 5 ประเภทงาน</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_Toc232018227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35</w:t>
            </w:r>
            <w:r w:rsidRPr="003D6138">
              <w:rPr>
                <w:rFonts w:ascii="TH SarabunPSK" w:hAnsi="TH SarabunPSK" w:cs="TH SarabunPSK" w:hint="cs"/>
                <w:noProof/>
                <w:webHidden/>
                <w:sz w:val="28"/>
                <w:szCs w:val="28"/>
              </w:rPr>
              <w:fldChar w:fldCharType="end"/>
            </w:r>
          </w:hyperlink>
        </w:p>
        <w:p w14:paraId="1384617A"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28" w:history="1">
            <w:r w:rsidRPr="003D6138">
              <w:rPr>
                <w:rStyle w:val="Hyperlink"/>
                <w:rFonts w:ascii="TH SarabunPSK" w:hAnsi="TH SarabunPSK" w:cs="TH SarabunPSK" w:hint="cs"/>
                <w:noProof/>
                <w:sz w:val="28"/>
                <w:szCs w:val="28"/>
              </w:rPr>
              <w:t>4.7.2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การบันทึก fact_calculations</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_Toc232018228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36</w:t>
            </w:r>
            <w:r w:rsidRPr="003D6138">
              <w:rPr>
                <w:rFonts w:ascii="TH SarabunPSK" w:hAnsi="TH SarabunPSK" w:cs="TH SarabunPSK" w:hint="cs"/>
                <w:noProof/>
                <w:webHidden/>
                <w:sz w:val="28"/>
                <w:szCs w:val="28"/>
              </w:rPr>
              <w:fldChar w:fldCharType="end"/>
            </w:r>
          </w:hyperlink>
        </w:p>
        <w:p w14:paraId="589C4EF9"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29" w:history="1">
            <w:r w:rsidRPr="003D6138">
              <w:rPr>
                <w:rStyle w:val="Hyperlink"/>
                <w:rFonts w:ascii="TH SarabunPSK" w:hAnsi="TH SarabunPSK" w:cs="TH SarabunPSK" w:hint="cs"/>
                <w:noProof/>
                <w:sz w:val="28"/>
                <w:szCs w:val="28"/>
              </w:rPr>
              <w:t>4.8</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การทวนสอบความถูกต้องของข้อมูลราคา (Data Validation)</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_Toc232018229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36</w:t>
            </w:r>
            <w:r w:rsidRPr="003D6138">
              <w:rPr>
                <w:rFonts w:ascii="TH SarabunPSK" w:hAnsi="TH SarabunPSK" w:cs="TH SarabunPSK" w:hint="cs"/>
                <w:noProof/>
                <w:webHidden/>
                <w:sz w:val="28"/>
                <w:szCs w:val="28"/>
              </w:rPr>
              <w:fldChar w:fldCharType="end"/>
            </w:r>
          </w:hyperlink>
        </w:p>
        <w:p w14:paraId="7F8E957F"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30" w:history="1">
            <w:r w:rsidRPr="003D6138">
              <w:rPr>
                <w:rStyle w:val="Hyperlink"/>
                <w:rFonts w:ascii="TH SarabunPSK" w:hAnsi="TH SarabunPSK" w:cs="TH SarabunPSK" w:hint="cs"/>
                <w:noProof/>
                <w:sz w:val="28"/>
                <w:szCs w:val="28"/>
              </w:rPr>
              <w:t>4.8.1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วิธีการทวนสอบ</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_Toc232018230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36</w:t>
            </w:r>
            <w:r w:rsidRPr="003D6138">
              <w:rPr>
                <w:rFonts w:ascii="TH SarabunPSK" w:hAnsi="TH SarabunPSK" w:cs="TH SarabunPSK" w:hint="cs"/>
                <w:noProof/>
                <w:webHidden/>
                <w:sz w:val="28"/>
                <w:szCs w:val="28"/>
              </w:rPr>
              <w:fldChar w:fldCharType="end"/>
            </w:r>
          </w:hyperlink>
        </w:p>
        <w:p w14:paraId="1C0A30AF"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31" w:history="1">
            <w:r w:rsidRPr="003D6138">
              <w:rPr>
                <w:rStyle w:val="Hyperlink"/>
                <w:rFonts w:ascii="TH SarabunPSK" w:hAnsi="TH SarabunPSK" w:cs="TH SarabunPSK" w:hint="cs"/>
                <w:noProof/>
                <w:sz w:val="28"/>
                <w:szCs w:val="28"/>
              </w:rPr>
              <w:t>4.8.2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ผลการทวนสอบ (37 คู่ราคา)</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_Toc232018231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37</w:t>
            </w:r>
            <w:r w:rsidRPr="003D6138">
              <w:rPr>
                <w:rFonts w:ascii="TH SarabunPSK" w:hAnsi="TH SarabunPSK" w:cs="TH SarabunPSK" w:hint="cs"/>
                <w:noProof/>
                <w:webHidden/>
                <w:sz w:val="28"/>
                <w:szCs w:val="28"/>
              </w:rPr>
              <w:fldChar w:fldCharType="end"/>
            </w:r>
          </w:hyperlink>
        </w:p>
        <w:p w14:paraId="4DFA73AE"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32" w:history="1">
            <w:r w:rsidRPr="003D6138">
              <w:rPr>
                <w:rStyle w:val="Hyperlink"/>
                <w:rFonts w:ascii="TH SarabunPSK" w:hAnsi="TH SarabunPSK" w:cs="TH SarabunPSK" w:hint="cs"/>
                <w:noProof/>
                <w:sz w:val="28"/>
                <w:szCs w:val="28"/>
              </w:rPr>
              <w:t>4.8.3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การตีความ</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_Toc232018232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38</w:t>
            </w:r>
            <w:r w:rsidRPr="003D6138">
              <w:rPr>
                <w:rFonts w:ascii="TH SarabunPSK" w:hAnsi="TH SarabunPSK" w:cs="TH SarabunPSK" w:hint="cs"/>
                <w:noProof/>
                <w:webHidden/>
                <w:sz w:val="28"/>
                <w:szCs w:val="28"/>
              </w:rPr>
              <w:fldChar w:fldCharType="end"/>
            </w:r>
          </w:hyperlink>
        </w:p>
        <w:p w14:paraId="1C34A657"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33" w:history="1">
            <w:r w:rsidRPr="003D6138">
              <w:rPr>
                <w:rStyle w:val="Hyperlink"/>
                <w:rFonts w:ascii="TH SarabunPSK" w:hAnsi="TH SarabunPSK" w:cs="TH SarabunPSK" w:hint="cs"/>
                <w:noProof/>
                <w:sz w:val="28"/>
                <w:szCs w:val="28"/>
              </w:rPr>
              <w:t>4.8.4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ข้อสังเกตเชิงวิศวกรรม</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_Toc232018233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38</w:t>
            </w:r>
            <w:r w:rsidRPr="003D6138">
              <w:rPr>
                <w:rFonts w:ascii="TH SarabunPSK" w:hAnsi="TH SarabunPSK" w:cs="TH SarabunPSK" w:hint="cs"/>
                <w:noProof/>
                <w:webHidden/>
                <w:sz w:val="28"/>
                <w:szCs w:val="28"/>
              </w:rPr>
              <w:fldChar w:fldCharType="end"/>
            </w:r>
          </w:hyperlink>
        </w:p>
        <w:p w14:paraId="2ADE2010"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34" w:history="1">
            <w:r w:rsidRPr="003D6138">
              <w:rPr>
                <w:rStyle w:val="Hyperlink"/>
                <w:rFonts w:ascii="TH SarabunPSK" w:hAnsi="TH SarabunPSK" w:cs="TH SarabunPSK" w:hint="cs"/>
                <w:noProof/>
                <w:sz w:val="28"/>
                <w:szCs w:val="28"/>
              </w:rPr>
              <w:t>4.9</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แนวทางการประยุกต์ใช้ระบบกับโครงการก่อสร้าง</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_Toc232018234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38</w:t>
            </w:r>
            <w:r w:rsidRPr="003D6138">
              <w:rPr>
                <w:rFonts w:ascii="TH SarabunPSK" w:hAnsi="TH SarabunPSK" w:cs="TH SarabunPSK" w:hint="cs"/>
                <w:noProof/>
                <w:webHidden/>
                <w:sz w:val="28"/>
                <w:szCs w:val="28"/>
              </w:rPr>
              <w:fldChar w:fldCharType="end"/>
            </w:r>
          </w:hyperlink>
        </w:p>
        <w:p w14:paraId="2680D217"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35" w:history="1">
            <w:r w:rsidRPr="003D6138">
              <w:rPr>
                <w:rStyle w:val="Hyperlink"/>
                <w:rFonts w:ascii="TH SarabunPSK" w:hAnsi="TH SarabunPSK" w:cs="TH SarabunPSK" w:hint="cs"/>
                <w:noProof/>
                <w:sz w:val="28"/>
                <w:szCs w:val="28"/>
              </w:rPr>
              <w:t>4.9.1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กรอบการประยุกต์ใช้</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_Toc232018235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38</w:t>
            </w:r>
            <w:r w:rsidRPr="003D6138">
              <w:rPr>
                <w:rFonts w:ascii="TH SarabunPSK" w:hAnsi="TH SarabunPSK" w:cs="TH SarabunPSK" w:hint="cs"/>
                <w:noProof/>
                <w:webHidden/>
                <w:sz w:val="28"/>
                <w:szCs w:val="28"/>
              </w:rPr>
              <w:fldChar w:fldCharType="end"/>
            </w:r>
          </w:hyperlink>
        </w:p>
        <w:p w14:paraId="370892C0"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36" w:history="1">
            <w:r w:rsidRPr="003D6138">
              <w:rPr>
                <w:rStyle w:val="Hyperlink"/>
                <w:rFonts w:ascii="TH SarabunPSK" w:hAnsi="TH SarabunPSK" w:cs="TH SarabunPSK" w:hint="cs"/>
                <w:noProof/>
                <w:sz w:val="28"/>
                <w:szCs w:val="28"/>
              </w:rPr>
              <w:t>4.9.2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ตัวอย่างการคำนวณเบื้องต้น (CGD baseline)</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_Toc232018236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39</w:t>
            </w:r>
            <w:r w:rsidRPr="003D6138">
              <w:rPr>
                <w:rFonts w:ascii="TH SarabunPSK" w:hAnsi="TH SarabunPSK" w:cs="TH SarabunPSK" w:hint="cs"/>
                <w:noProof/>
                <w:webHidden/>
                <w:sz w:val="28"/>
                <w:szCs w:val="28"/>
              </w:rPr>
              <w:fldChar w:fldCharType="end"/>
            </w:r>
          </w:hyperlink>
        </w:p>
        <w:p w14:paraId="5EF293C9"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37" w:history="1">
            <w:r w:rsidRPr="003D6138">
              <w:rPr>
                <w:rStyle w:val="Hyperlink"/>
                <w:rFonts w:ascii="TH SarabunPSK" w:hAnsi="TH SarabunPSK" w:cs="TH SarabunPSK" w:hint="cs"/>
                <w:noProof/>
                <w:sz w:val="28"/>
                <w:szCs w:val="28"/>
              </w:rPr>
              <w:t>4.9.3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ข้อจำกัดของการศึกษา</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_Toc232018237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39</w:t>
            </w:r>
            <w:r w:rsidRPr="003D6138">
              <w:rPr>
                <w:rFonts w:ascii="TH SarabunPSK" w:hAnsi="TH SarabunPSK" w:cs="TH SarabunPSK" w:hint="cs"/>
                <w:noProof/>
                <w:webHidden/>
                <w:sz w:val="28"/>
                <w:szCs w:val="28"/>
              </w:rPr>
              <w:fldChar w:fldCharType="end"/>
            </w:r>
          </w:hyperlink>
        </w:p>
        <w:p w14:paraId="1B1C5D2A"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38" w:history="1">
            <w:r w:rsidRPr="003D6138">
              <w:rPr>
                <w:rStyle w:val="Hyperlink"/>
                <w:rFonts w:ascii="TH SarabunPSK" w:hAnsi="TH SarabunPSK" w:cs="TH SarabunPSK" w:hint="cs"/>
                <w:noProof/>
                <w:sz w:val="28"/>
                <w:szCs w:val="28"/>
              </w:rPr>
              <w:t>4.10</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ประสิทธิภาพของระบบ</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_Toc232018238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39</w:t>
            </w:r>
            <w:r w:rsidRPr="003D6138">
              <w:rPr>
                <w:rFonts w:ascii="TH SarabunPSK" w:hAnsi="TH SarabunPSK" w:cs="TH SarabunPSK" w:hint="cs"/>
                <w:noProof/>
                <w:webHidden/>
                <w:sz w:val="28"/>
                <w:szCs w:val="28"/>
              </w:rPr>
              <w:fldChar w:fldCharType="end"/>
            </w:r>
          </w:hyperlink>
        </w:p>
        <w:p w14:paraId="2A2ED140"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39" w:history="1">
            <w:r w:rsidRPr="003D6138">
              <w:rPr>
                <w:rStyle w:val="Hyperlink"/>
                <w:rFonts w:ascii="TH SarabunPSK" w:hAnsi="TH SarabunPSK" w:cs="TH SarabunPSK" w:hint="cs"/>
                <w:noProof/>
                <w:sz w:val="28"/>
                <w:szCs w:val="28"/>
              </w:rPr>
              <w:t>4.10.1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หน่วงเวลาในการตอบสนอง (Latency)</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_Toc232018239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39</w:t>
            </w:r>
            <w:r w:rsidRPr="003D6138">
              <w:rPr>
                <w:rFonts w:ascii="TH SarabunPSK" w:hAnsi="TH SarabunPSK" w:cs="TH SarabunPSK" w:hint="cs"/>
                <w:noProof/>
                <w:webHidden/>
                <w:sz w:val="28"/>
                <w:szCs w:val="28"/>
              </w:rPr>
              <w:fldChar w:fldCharType="end"/>
            </w:r>
          </w:hyperlink>
        </w:p>
        <w:p w14:paraId="611E588B"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40" w:history="1">
            <w:r w:rsidRPr="003D6138">
              <w:rPr>
                <w:rStyle w:val="Hyperlink"/>
                <w:rFonts w:ascii="TH SarabunPSK" w:hAnsi="TH SarabunPSK" w:cs="TH SarabunPSK" w:hint="cs"/>
                <w:noProof/>
                <w:sz w:val="28"/>
                <w:szCs w:val="28"/>
              </w:rPr>
              <w:t>4.10.2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ความครอบคลุมและความสดของข้อมูล (Coverage and Freshness)</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_Toc232018240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39</w:t>
            </w:r>
            <w:r w:rsidRPr="003D6138">
              <w:rPr>
                <w:rFonts w:ascii="TH SarabunPSK" w:hAnsi="TH SarabunPSK" w:cs="TH SarabunPSK" w:hint="cs"/>
                <w:noProof/>
                <w:webHidden/>
                <w:sz w:val="28"/>
                <w:szCs w:val="28"/>
              </w:rPr>
              <w:fldChar w:fldCharType="end"/>
            </w:r>
          </w:hyperlink>
        </w:p>
        <w:p w14:paraId="6437B398" w14:textId="77777777" w:rsidR="003D6138" w:rsidRPr="003D6138" w:rsidRDefault="003D6138">
          <w:pPr>
            <w:pStyle w:val="TOC1"/>
            <w:tabs>
              <w:tab w:val="left" w:pos="480"/>
              <w:tab w:val="right" w:leader="dot" w:pos="9350"/>
            </w:tabs>
            <w:rPr>
              <w:rFonts w:ascii="TH SarabunPSK" w:hAnsi="TH SarabunPSK" w:cs="TH SarabunPSK" w:hint="cs"/>
              <w:noProof/>
              <w:sz w:val="28"/>
              <w:szCs w:val="28"/>
            </w:rPr>
          </w:pPr>
          <w:hyperlink w:anchor="_Toc232018241" w:history="1">
            <w:r w:rsidRPr="003D6138">
              <w:rPr>
                <w:rStyle w:val="Hyperlink"/>
                <w:rFonts w:ascii="TH SarabunPSK" w:hAnsi="TH SarabunPSK" w:cs="TH SarabunPSK" w:hint="cs"/>
                <w:noProof/>
                <w:sz w:val="28"/>
                <w:szCs w:val="28"/>
              </w:rPr>
              <w:t>5</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สรุปผลการวิจัยและข้อเสนอแนะ</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_Toc232018241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40</w:t>
            </w:r>
            <w:r w:rsidRPr="003D6138">
              <w:rPr>
                <w:rFonts w:ascii="TH SarabunPSK" w:hAnsi="TH SarabunPSK" w:cs="TH SarabunPSK" w:hint="cs"/>
                <w:noProof/>
                <w:webHidden/>
                <w:sz w:val="28"/>
                <w:szCs w:val="28"/>
              </w:rPr>
              <w:fldChar w:fldCharType="end"/>
            </w:r>
          </w:hyperlink>
        </w:p>
        <w:p w14:paraId="47F1CC06"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42" w:history="1">
            <w:r w:rsidRPr="003D6138">
              <w:rPr>
                <w:rStyle w:val="Hyperlink"/>
                <w:rFonts w:ascii="TH SarabunPSK" w:hAnsi="TH SarabunPSK" w:cs="TH SarabunPSK" w:hint="cs"/>
                <w:noProof/>
                <w:sz w:val="28"/>
                <w:szCs w:val="28"/>
              </w:rPr>
              <w:t>5.1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สรุปผลการวิจัย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_Toc232018242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40</w:t>
            </w:r>
            <w:r w:rsidRPr="003D6138">
              <w:rPr>
                <w:rFonts w:ascii="TH SarabunPSK" w:hAnsi="TH SarabunPSK" w:cs="TH SarabunPSK" w:hint="cs"/>
                <w:noProof/>
                <w:webHidden/>
                <w:sz w:val="28"/>
                <w:szCs w:val="28"/>
              </w:rPr>
              <w:fldChar w:fldCharType="end"/>
            </w:r>
          </w:hyperlink>
        </w:p>
        <w:p w14:paraId="222CDB0C"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43" w:history="1">
            <w:r w:rsidRPr="003D6138">
              <w:rPr>
                <w:rStyle w:val="Hyperlink"/>
                <w:rFonts w:ascii="TH SarabunPSK" w:hAnsi="TH SarabunPSK" w:cs="TH SarabunPSK" w:hint="cs"/>
                <w:noProof/>
                <w:sz w:val="28"/>
                <w:szCs w:val="28"/>
              </w:rPr>
              <w:t>5.2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ข้อมูลเบื้องต้นและสถานะการรวบรวมข้อมูลของแต่ละแหล่ง</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_Toc232018243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40</w:t>
            </w:r>
            <w:r w:rsidRPr="003D6138">
              <w:rPr>
                <w:rFonts w:ascii="TH SarabunPSK" w:hAnsi="TH SarabunPSK" w:cs="TH SarabunPSK" w:hint="cs"/>
                <w:noProof/>
                <w:webHidden/>
                <w:sz w:val="28"/>
                <w:szCs w:val="28"/>
              </w:rPr>
              <w:fldChar w:fldCharType="end"/>
            </w:r>
          </w:hyperlink>
        </w:p>
        <w:p w14:paraId="2DDC1F2C"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44" w:history="1">
            <w:r w:rsidRPr="003D6138">
              <w:rPr>
                <w:rStyle w:val="Hyperlink"/>
                <w:rFonts w:ascii="TH SarabunPSK" w:hAnsi="TH SarabunPSK" w:cs="TH SarabunPSK" w:hint="cs"/>
                <w:noProof/>
                <w:sz w:val="28"/>
                <w:szCs w:val="28"/>
              </w:rPr>
              <w:t>5.2.1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สถานะการดึงข้อมูล</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_Toc232018244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41</w:t>
            </w:r>
            <w:r w:rsidRPr="003D6138">
              <w:rPr>
                <w:rFonts w:ascii="TH SarabunPSK" w:hAnsi="TH SarabunPSK" w:cs="TH SarabunPSK" w:hint="cs"/>
                <w:noProof/>
                <w:webHidden/>
                <w:sz w:val="28"/>
                <w:szCs w:val="28"/>
              </w:rPr>
              <w:fldChar w:fldCharType="end"/>
            </w:r>
          </w:hyperlink>
        </w:p>
        <w:p w14:paraId="70A49D38"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45" w:history="1">
            <w:r w:rsidRPr="003D6138">
              <w:rPr>
                <w:rStyle w:val="Hyperlink"/>
                <w:rFonts w:ascii="TH SarabunPSK" w:hAnsi="TH SarabunPSK" w:cs="TH SarabunPSK" w:hint="cs"/>
                <w:noProof/>
                <w:sz w:val="28"/>
                <w:szCs w:val="28"/>
              </w:rPr>
              <w:t>5.3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สรุปผลตามวัตถุประสงค์ของงานวิจัย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_Toc232018245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42</w:t>
            </w:r>
            <w:r w:rsidRPr="003D6138">
              <w:rPr>
                <w:rFonts w:ascii="TH SarabunPSK" w:hAnsi="TH SarabunPSK" w:cs="TH SarabunPSK" w:hint="cs"/>
                <w:noProof/>
                <w:webHidden/>
                <w:sz w:val="28"/>
                <w:szCs w:val="28"/>
              </w:rPr>
              <w:fldChar w:fldCharType="end"/>
            </w:r>
          </w:hyperlink>
        </w:p>
        <w:p w14:paraId="76305D0F"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46" w:history="1">
            <w:r w:rsidRPr="003D6138">
              <w:rPr>
                <w:rStyle w:val="Hyperlink"/>
                <w:rFonts w:ascii="TH SarabunPSK" w:hAnsi="TH SarabunPSK" w:cs="TH SarabunPSK" w:hint="cs"/>
                <w:noProof/>
                <w:sz w:val="28"/>
                <w:szCs w:val="28"/>
              </w:rPr>
              <w:t>5.3.1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การพัฒนาระบบดึงข้อมูลอัตโนมัติ</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_Toc232018246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42</w:t>
            </w:r>
            <w:r w:rsidRPr="003D6138">
              <w:rPr>
                <w:rFonts w:ascii="TH SarabunPSK" w:hAnsi="TH SarabunPSK" w:cs="TH SarabunPSK" w:hint="cs"/>
                <w:noProof/>
                <w:webHidden/>
                <w:sz w:val="28"/>
                <w:szCs w:val="28"/>
              </w:rPr>
              <w:fldChar w:fldCharType="end"/>
            </w:r>
          </w:hyperlink>
        </w:p>
        <w:p w14:paraId="386F020F"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47" w:history="1">
            <w:r w:rsidRPr="003D6138">
              <w:rPr>
                <w:rStyle w:val="Hyperlink"/>
                <w:rFonts w:ascii="TH SarabunPSK" w:hAnsi="TH SarabunPSK" w:cs="TH SarabunPSK" w:hint="cs"/>
                <w:noProof/>
                <w:sz w:val="28"/>
                <w:szCs w:val="28"/>
              </w:rPr>
              <w:t>5.3.2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การพัฒนาระบบคำนวณต้นทุนวัสดุต่อหน่วย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_Toc232018247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42</w:t>
            </w:r>
            <w:r w:rsidRPr="003D6138">
              <w:rPr>
                <w:rFonts w:ascii="TH SarabunPSK" w:hAnsi="TH SarabunPSK" w:cs="TH SarabunPSK" w:hint="cs"/>
                <w:noProof/>
                <w:webHidden/>
                <w:sz w:val="28"/>
                <w:szCs w:val="28"/>
              </w:rPr>
              <w:fldChar w:fldCharType="end"/>
            </w:r>
          </w:hyperlink>
        </w:p>
        <w:p w14:paraId="15AECBCC"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48" w:history="1">
            <w:r w:rsidRPr="003D6138">
              <w:rPr>
                <w:rStyle w:val="Hyperlink"/>
                <w:rFonts w:ascii="TH SarabunPSK" w:hAnsi="TH SarabunPSK" w:cs="TH SarabunPSK" w:hint="cs"/>
                <w:noProof/>
                <w:sz w:val="28"/>
                <w:szCs w:val="28"/>
              </w:rPr>
              <w:t>5.3.3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การวิเคราะห์เชิงเวลาและพื้นที่</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_Toc232018248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42</w:t>
            </w:r>
            <w:r w:rsidRPr="003D6138">
              <w:rPr>
                <w:rFonts w:ascii="TH SarabunPSK" w:hAnsi="TH SarabunPSK" w:cs="TH SarabunPSK" w:hint="cs"/>
                <w:noProof/>
                <w:webHidden/>
                <w:sz w:val="28"/>
                <w:szCs w:val="28"/>
              </w:rPr>
              <w:fldChar w:fldCharType="end"/>
            </w:r>
          </w:hyperlink>
        </w:p>
        <w:p w14:paraId="6DCD1C7C"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49" w:history="1">
            <w:r w:rsidRPr="003D6138">
              <w:rPr>
                <w:rStyle w:val="Hyperlink"/>
                <w:rFonts w:ascii="TH SarabunPSK" w:hAnsi="TH SarabunPSK" w:cs="TH SarabunPSK" w:hint="cs"/>
                <w:noProof/>
                <w:sz w:val="28"/>
                <w:szCs w:val="28"/>
              </w:rPr>
              <w:t>5.4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ส่วนสนับสนุนเชิงวิชาการ (Academic Contribution)</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_Toc232018249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43</w:t>
            </w:r>
            <w:r w:rsidRPr="003D6138">
              <w:rPr>
                <w:rFonts w:ascii="TH SarabunPSK" w:hAnsi="TH SarabunPSK" w:cs="TH SarabunPSK" w:hint="cs"/>
                <w:noProof/>
                <w:webHidden/>
                <w:sz w:val="28"/>
                <w:szCs w:val="28"/>
              </w:rPr>
              <w:fldChar w:fldCharType="end"/>
            </w:r>
          </w:hyperlink>
        </w:p>
        <w:p w14:paraId="70CAB6E8"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50" w:history="1">
            <w:r w:rsidRPr="003D6138">
              <w:rPr>
                <w:rStyle w:val="Hyperlink"/>
                <w:rFonts w:ascii="TH SarabunPSK" w:hAnsi="TH SarabunPSK" w:cs="TH SarabunPSK" w:hint="cs"/>
                <w:noProof/>
                <w:sz w:val="28"/>
                <w:szCs w:val="28"/>
              </w:rPr>
              <w:t>5.5</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ข้อจำกัดของการศึกษา</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_Toc232018250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43</w:t>
            </w:r>
            <w:r w:rsidRPr="003D6138">
              <w:rPr>
                <w:rFonts w:ascii="TH SarabunPSK" w:hAnsi="TH SarabunPSK" w:cs="TH SarabunPSK" w:hint="cs"/>
                <w:noProof/>
                <w:webHidden/>
                <w:sz w:val="28"/>
                <w:szCs w:val="28"/>
              </w:rPr>
              <w:fldChar w:fldCharType="end"/>
            </w:r>
          </w:hyperlink>
        </w:p>
        <w:p w14:paraId="2BD7D7D8"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51" w:history="1">
            <w:r w:rsidRPr="003D6138">
              <w:rPr>
                <w:rStyle w:val="Hyperlink"/>
                <w:rFonts w:ascii="TH SarabunPSK" w:hAnsi="TH SarabunPSK" w:cs="TH SarabunPSK" w:hint="cs"/>
                <w:noProof/>
                <w:sz w:val="28"/>
                <w:szCs w:val="28"/>
              </w:rPr>
              <w:t>5.5.1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ข้อจำกัดด้านการเข้าถึงข้อมูล</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_Toc232018251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43</w:t>
            </w:r>
            <w:r w:rsidRPr="003D6138">
              <w:rPr>
                <w:rFonts w:ascii="TH SarabunPSK" w:hAnsi="TH SarabunPSK" w:cs="TH SarabunPSK" w:hint="cs"/>
                <w:noProof/>
                <w:webHidden/>
                <w:sz w:val="28"/>
                <w:szCs w:val="28"/>
              </w:rPr>
              <w:fldChar w:fldCharType="end"/>
            </w:r>
          </w:hyperlink>
        </w:p>
        <w:p w14:paraId="12805329"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52" w:history="1">
            <w:r w:rsidRPr="003D6138">
              <w:rPr>
                <w:rStyle w:val="Hyperlink"/>
                <w:rFonts w:ascii="TH SarabunPSK" w:hAnsi="TH SarabunPSK" w:cs="TH SarabunPSK" w:hint="cs"/>
                <w:noProof/>
                <w:sz w:val="28"/>
                <w:szCs w:val="28"/>
              </w:rPr>
              <w:t>5.5.2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ข้อจำกัดด้านความสดของข้อมูล</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_Toc232018252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44</w:t>
            </w:r>
            <w:r w:rsidRPr="003D6138">
              <w:rPr>
                <w:rFonts w:ascii="TH SarabunPSK" w:hAnsi="TH SarabunPSK" w:cs="TH SarabunPSK" w:hint="cs"/>
                <w:noProof/>
                <w:webHidden/>
                <w:sz w:val="28"/>
                <w:szCs w:val="28"/>
              </w:rPr>
              <w:fldChar w:fldCharType="end"/>
            </w:r>
          </w:hyperlink>
        </w:p>
        <w:p w14:paraId="60030FA1"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53" w:history="1">
            <w:r w:rsidRPr="003D6138">
              <w:rPr>
                <w:rStyle w:val="Hyperlink"/>
                <w:rFonts w:ascii="TH SarabunPSK" w:hAnsi="TH SarabunPSK" w:cs="TH SarabunPSK" w:hint="cs"/>
                <w:noProof/>
                <w:sz w:val="28"/>
                <w:szCs w:val="28"/>
              </w:rPr>
              <w:t>5.5.3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ข้อจำกัดด้านความครอบคลุมของกลุ่มตัวอย่าง</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_Toc232018253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44</w:t>
            </w:r>
            <w:r w:rsidRPr="003D6138">
              <w:rPr>
                <w:rFonts w:ascii="TH SarabunPSK" w:hAnsi="TH SarabunPSK" w:cs="TH SarabunPSK" w:hint="cs"/>
                <w:noProof/>
                <w:webHidden/>
                <w:sz w:val="28"/>
                <w:szCs w:val="28"/>
              </w:rPr>
              <w:fldChar w:fldCharType="end"/>
            </w:r>
          </w:hyperlink>
        </w:p>
        <w:p w14:paraId="707B751E" w14:textId="77777777" w:rsidR="003D6138" w:rsidRPr="003D6138" w:rsidRDefault="003D6138">
          <w:pPr>
            <w:pStyle w:val="TOC3"/>
            <w:tabs>
              <w:tab w:val="left" w:pos="1440"/>
              <w:tab w:val="right" w:leader="dot" w:pos="9350"/>
            </w:tabs>
            <w:rPr>
              <w:rFonts w:ascii="TH SarabunPSK" w:hAnsi="TH SarabunPSK" w:cs="TH SarabunPSK" w:hint="cs"/>
              <w:noProof/>
              <w:sz w:val="28"/>
              <w:szCs w:val="28"/>
            </w:rPr>
          </w:pPr>
          <w:hyperlink w:anchor="_Toc232018254" w:history="1">
            <w:r w:rsidRPr="003D6138">
              <w:rPr>
                <w:rStyle w:val="Hyperlink"/>
                <w:rFonts w:ascii="TH SarabunPSK" w:hAnsi="TH SarabunPSK" w:cs="TH SarabunPSK" w:hint="cs"/>
                <w:noProof/>
                <w:sz w:val="28"/>
                <w:szCs w:val="28"/>
              </w:rPr>
              <w:t>5.5.4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ข้อจำกัดด้านวิธีการวิเคราะห์เชิงสถิติ</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_Toc232018254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44</w:t>
            </w:r>
            <w:r w:rsidRPr="003D6138">
              <w:rPr>
                <w:rFonts w:ascii="TH SarabunPSK" w:hAnsi="TH SarabunPSK" w:cs="TH SarabunPSK" w:hint="cs"/>
                <w:noProof/>
                <w:webHidden/>
                <w:sz w:val="28"/>
                <w:szCs w:val="28"/>
              </w:rPr>
              <w:fldChar w:fldCharType="end"/>
            </w:r>
          </w:hyperlink>
        </w:p>
        <w:p w14:paraId="4B48F3BD"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55" w:history="1">
            <w:r w:rsidRPr="003D6138">
              <w:rPr>
                <w:rStyle w:val="Hyperlink"/>
                <w:rFonts w:ascii="TH SarabunPSK" w:hAnsi="TH SarabunPSK" w:cs="TH SarabunPSK" w:hint="cs"/>
                <w:noProof/>
                <w:sz w:val="28"/>
                <w:szCs w:val="28"/>
              </w:rPr>
              <w:t>5.6</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ข้อเสนอแนะสำหรับงานวิจัยในอนาคต</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_Toc232018255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44</w:t>
            </w:r>
            <w:r w:rsidRPr="003D6138">
              <w:rPr>
                <w:rFonts w:ascii="TH SarabunPSK" w:hAnsi="TH SarabunPSK" w:cs="TH SarabunPSK" w:hint="cs"/>
                <w:noProof/>
                <w:webHidden/>
                <w:sz w:val="28"/>
                <w:szCs w:val="28"/>
              </w:rPr>
              <w:fldChar w:fldCharType="end"/>
            </w:r>
          </w:hyperlink>
        </w:p>
        <w:p w14:paraId="48BB6C75"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56" w:history="1">
            <w:r w:rsidRPr="003D6138">
              <w:rPr>
                <w:rStyle w:val="Hyperlink"/>
                <w:rFonts w:ascii="TH SarabunPSK" w:hAnsi="TH SarabunPSK" w:cs="TH SarabunPSK" w:hint="cs"/>
                <w:noProof/>
                <w:sz w:val="28"/>
                <w:szCs w:val="28"/>
              </w:rPr>
              <w:t>5.7</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บทสรุปสุดท้าย</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_Toc232018256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45</w:t>
            </w:r>
            <w:r w:rsidRPr="003D6138">
              <w:rPr>
                <w:rFonts w:ascii="TH SarabunPSK" w:hAnsi="TH SarabunPSK" w:cs="TH SarabunPSK" w:hint="cs"/>
                <w:noProof/>
                <w:webHidden/>
                <w:sz w:val="28"/>
                <w:szCs w:val="28"/>
              </w:rPr>
              <w:fldChar w:fldCharType="end"/>
            </w:r>
          </w:hyperlink>
        </w:p>
        <w:p w14:paraId="593C9354" w14:textId="77777777" w:rsidR="003D6138" w:rsidRPr="003D6138" w:rsidRDefault="003D6138">
          <w:pPr>
            <w:pStyle w:val="TOC1"/>
            <w:tabs>
              <w:tab w:val="left" w:pos="480"/>
              <w:tab w:val="right" w:leader="dot" w:pos="9350"/>
            </w:tabs>
            <w:rPr>
              <w:rFonts w:ascii="TH SarabunPSK" w:hAnsi="TH SarabunPSK" w:cs="TH SarabunPSK" w:hint="cs"/>
              <w:noProof/>
              <w:sz w:val="28"/>
              <w:szCs w:val="28"/>
            </w:rPr>
          </w:pPr>
          <w:hyperlink w:anchor="_Toc232018257" w:history="1">
            <w:r w:rsidRPr="003D6138">
              <w:rPr>
                <w:rStyle w:val="Hyperlink"/>
                <w:rFonts w:ascii="TH SarabunPSK" w:hAnsi="TH SarabunPSK" w:cs="TH SarabunPSK" w:hint="cs"/>
                <w:noProof/>
                <w:sz w:val="28"/>
                <w:szCs w:val="28"/>
              </w:rPr>
              <w:t>6</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ภาพหน้าจอระบบ (System Screenshots)</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_Toc232018257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45</w:t>
            </w:r>
            <w:r w:rsidRPr="003D6138">
              <w:rPr>
                <w:rFonts w:ascii="TH SarabunPSK" w:hAnsi="TH SarabunPSK" w:cs="TH SarabunPSK" w:hint="cs"/>
                <w:noProof/>
                <w:webHidden/>
                <w:sz w:val="28"/>
                <w:szCs w:val="28"/>
              </w:rPr>
              <w:fldChar w:fldCharType="end"/>
            </w:r>
          </w:hyperlink>
        </w:p>
        <w:p w14:paraId="03ECDAA8"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58" w:history="1">
            <w:r w:rsidRPr="003D6138">
              <w:rPr>
                <w:rStyle w:val="Hyperlink"/>
                <w:rFonts w:ascii="TH SarabunPSK" w:hAnsi="TH SarabunPSK" w:cs="TH SarabunPSK" w:hint="cs"/>
                <w:noProof/>
                <w:sz w:val="28"/>
                <w:szCs w:val="28"/>
              </w:rPr>
              <w:t>6.1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หน้าหลัก (Home)</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_Toc232018258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46</w:t>
            </w:r>
            <w:r w:rsidRPr="003D6138">
              <w:rPr>
                <w:rFonts w:ascii="TH SarabunPSK" w:hAnsi="TH SarabunPSK" w:cs="TH SarabunPSK" w:hint="cs"/>
                <w:noProof/>
                <w:webHidden/>
                <w:sz w:val="28"/>
                <w:szCs w:val="28"/>
              </w:rPr>
              <w:fldChar w:fldCharType="end"/>
            </w:r>
          </w:hyperlink>
        </w:p>
        <w:p w14:paraId="308D0A0B"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59" w:history="1">
            <w:r w:rsidRPr="003D6138">
              <w:rPr>
                <w:rStyle w:val="Hyperlink"/>
                <w:rFonts w:ascii="TH SarabunPSK" w:hAnsi="TH SarabunPSK" w:cs="TH SarabunPSK" w:hint="cs"/>
                <w:noProof/>
                <w:sz w:val="28"/>
                <w:szCs w:val="28"/>
              </w:rPr>
              <w:t>6.2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เปรียบเทียบราคาข้ามแหล่ง (/compare-sources)</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_Toc232018259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46</w:t>
            </w:r>
            <w:r w:rsidRPr="003D6138">
              <w:rPr>
                <w:rFonts w:ascii="TH SarabunPSK" w:hAnsi="TH SarabunPSK" w:cs="TH SarabunPSK" w:hint="cs"/>
                <w:noProof/>
                <w:webHidden/>
                <w:sz w:val="28"/>
                <w:szCs w:val="28"/>
              </w:rPr>
              <w:fldChar w:fldCharType="end"/>
            </w:r>
          </w:hyperlink>
        </w:p>
        <w:p w14:paraId="2DC70583"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60" w:history="1">
            <w:r w:rsidRPr="003D6138">
              <w:rPr>
                <w:rStyle w:val="Hyperlink"/>
                <w:rFonts w:ascii="TH SarabunPSK" w:hAnsi="TH SarabunPSK" w:cs="TH SarabunPSK" w:hint="cs"/>
                <w:noProof/>
                <w:sz w:val="28"/>
                <w:szCs w:val="28"/>
              </w:rPr>
              <w:t>6.3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แนวโน้มราคา (/trend)</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_Toc232018260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47</w:t>
            </w:r>
            <w:r w:rsidRPr="003D6138">
              <w:rPr>
                <w:rFonts w:ascii="TH SarabunPSK" w:hAnsi="TH SarabunPSK" w:cs="TH SarabunPSK" w:hint="cs"/>
                <w:noProof/>
                <w:webHidden/>
                <w:sz w:val="28"/>
                <w:szCs w:val="28"/>
              </w:rPr>
              <w:fldChar w:fldCharType="end"/>
            </w:r>
          </w:hyperlink>
        </w:p>
        <w:p w14:paraId="472B514D"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61" w:history="1">
            <w:r w:rsidRPr="003D6138">
              <w:rPr>
                <w:rStyle w:val="Hyperlink"/>
                <w:rFonts w:ascii="TH SarabunPSK" w:hAnsi="TH SarabunPSK" w:cs="TH SarabunPSK" w:hint="cs"/>
                <w:noProof/>
                <w:sz w:val="28"/>
                <w:szCs w:val="28"/>
              </w:rPr>
              <w:t>6.4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เครื่องคิดเลข BoQ (/wall-tile, /paint, …)</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_Toc232018261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47</w:t>
            </w:r>
            <w:r w:rsidRPr="003D6138">
              <w:rPr>
                <w:rFonts w:ascii="TH SarabunPSK" w:hAnsi="TH SarabunPSK" w:cs="TH SarabunPSK" w:hint="cs"/>
                <w:noProof/>
                <w:webHidden/>
                <w:sz w:val="28"/>
                <w:szCs w:val="28"/>
              </w:rPr>
              <w:fldChar w:fldCharType="end"/>
            </w:r>
          </w:hyperlink>
        </w:p>
        <w:p w14:paraId="63DAC13A"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62" w:history="1">
            <w:r w:rsidRPr="003D6138">
              <w:rPr>
                <w:rStyle w:val="Hyperlink"/>
                <w:rFonts w:ascii="TH SarabunPSK" w:hAnsi="TH SarabunPSK" w:cs="TH SarabunPSK" w:hint="cs"/>
                <w:noProof/>
                <w:sz w:val="28"/>
                <w:szCs w:val="28"/>
              </w:rPr>
              <w:t>6.5</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สุขภาพแหล่งข้อมูล (/health)</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_Toc232018262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48</w:t>
            </w:r>
            <w:r w:rsidRPr="003D6138">
              <w:rPr>
                <w:rFonts w:ascii="TH SarabunPSK" w:hAnsi="TH SarabunPSK" w:cs="TH SarabunPSK" w:hint="cs"/>
                <w:noProof/>
                <w:webHidden/>
                <w:sz w:val="28"/>
                <w:szCs w:val="28"/>
              </w:rPr>
              <w:fldChar w:fldCharType="end"/>
            </w:r>
          </w:hyperlink>
        </w:p>
        <w:p w14:paraId="5A33A822" w14:textId="77777777" w:rsidR="003D6138" w:rsidRPr="003D6138" w:rsidRDefault="003D6138">
          <w:pPr>
            <w:pStyle w:val="TOC1"/>
            <w:tabs>
              <w:tab w:val="left" w:pos="480"/>
              <w:tab w:val="right" w:leader="dot" w:pos="9350"/>
            </w:tabs>
            <w:rPr>
              <w:rFonts w:ascii="TH SarabunPSK" w:hAnsi="TH SarabunPSK" w:cs="TH SarabunPSK" w:hint="cs"/>
              <w:noProof/>
              <w:sz w:val="28"/>
              <w:szCs w:val="28"/>
            </w:rPr>
          </w:pPr>
          <w:hyperlink w:anchor="_Toc232018263" w:history="1">
            <w:r w:rsidRPr="003D6138">
              <w:rPr>
                <w:rStyle w:val="Hyperlink"/>
                <w:rFonts w:ascii="TH SarabunPSK" w:hAnsi="TH SarabunPSK" w:cs="TH SarabunPSK" w:hint="cs"/>
                <w:noProof/>
                <w:sz w:val="28"/>
                <w:szCs w:val="28"/>
              </w:rPr>
              <w:t>7</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ตัวอย่างโค้ดสำคัญของระบบ</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_Toc232018263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48</w:t>
            </w:r>
            <w:r w:rsidRPr="003D6138">
              <w:rPr>
                <w:rFonts w:ascii="TH SarabunPSK" w:hAnsi="TH SarabunPSK" w:cs="TH SarabunPSK" w:hint="cs"/>
                <w:noProof/>
                <w:webHidden/>
                <w:sz w:val="28"/>
                <w:szCs w:val="28"/>
              </w:rPr>
              <w:fldChar w:fldCharType="end"/>
            </w:r>
          </w:hyperlink>
        </w:p>
        <w:p w14:paraId="0AC606EF"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64" w:history="1">
            <w:r w:rsidRPr="003D6138">
              <w:rPr>
                <w:rStyle w:val="Hyperlink"/>
                <w:rFonts w:ascii="TH SarabunPSK" w:hAnsi="TH SarabunPSK" w:cs="TH SarabunPSK" w:hint="cs"/>
                <w:noProof/>
                <w:sz w:val="28"/>
                <w:szCs w:val="28"/>
              </w:rPr>
              <w:t>7.1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Outlier Detection (Z-score)</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_Toc232018264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48</w:t>
            </w:r>
            <w:r w:rsidRPr="003D6138">
              <w:rPr>
                <w:rFonts w:ascii="TH SarabunPSK" w:hAnsi="TH SarabunPSK" w:cs="TH SarabunPSK" w:hint="cs"/>
                <w:noProof/>
                <w:webHidden/>
                <w:sz w:val="28"/>
                <w:szCs w:val="28"/>
              </w:rPr>
              <w:fldChar w:fldCharType="end"/>
            </w:r>
          </w:hyperlink>
        </w:p>
        <w:p w14:paraId="6A04A57C"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65" w:history="1">
            <w:r w:rsidRPr="003D6138">
              <w:rPr>
                <w:rStyle w:val="Hyperlink"/>
                <w:rFonts w:ascii="TH SarabunPSK" w:hAnsi="TH SarabunPSK" w:cs="TH SarabunPSK" w:hint="cs"/>
                <w:noProof/>
                <w:sz w:val="28"/>
                <w:szCs w:val="28"/>
              </w:rPr>
              <w:t>7.2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Linear Trend Y = a + bX</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_Toc232018265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48</w:t>
            </w:r>
            <w:r w:rsidRPr="003D6138">
              <w:rPr>
                <w:rFonts w:ascii="TH SarabunPSK" w:hAnsi="TH SarabunPSK" w:cs="TH SarabunPSK" w:hint="cs"/>
                <w:noProof/>
                <w:webHidden/>
                <w:sz w:val="28"/>
                <w:szCs w:val="28"/>
              </w:rPr>
              <w:fldChar w:fldCharType="end"/>
            </w:r>
          </w:hyperlink>
        </w:p>
        <w:p w14:paraId="4F4D7BC2"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66" w:history="1">
            <w:r w:rsidRPr="003D6138">
              <w:rPr>
                <w:rStyle w:val="Hyperlink"/>
                <w:rFonts w:ascii="TH SarabunPSK" w:hAnsi="TH SarabunPSK" w:cs="TH SarabunPSK" w:hint="cs"/>
                <w:noProof/>
                <w:sz w:val="28"/>
                <w:szCs w:val="28"/>
              </w:rPr>
              <w:t>7.3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BoQ Calculator (Wall Tile)</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_Toc232018266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49</w:t>
            </w:r>
            <w:r w:rsidRPr="003D6138">
              <w:rPr>
                <w:rFonts w:ascii="TH SarabunPSK" w:hAnsi="TH SarabunPSK" w:cs="TH SarabunPSK" w:hint="cs"/>
                <w:noProof/>
                <w:webHidden/>
                <w:sz w:val="28"/>
                <w:szCs w:val="28"/>
              </w:rPr>
              <w:fldChar w:fldCharType="end"/>
            </w:r>
          </w:hyperlink>
        </w:p>
        <w:p w14:paraId="6A91A906"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67" w:history="1">
            <w:r w:rsidRPr="003D6138">
              <w:rPr>
                <w:rStyle w:val="Hyperlink"/>
                <w:rFonts w:ascii="TH SarabunPSK" w:hAnsi="TH SarabunPSK" w:cs="TH SarabunPSK" w:hint="cs"/>
                <w:noProof/>
                <w:sz w:val="28"/>
                <w:szCs w:val="28"/>
              </w:rPr>
              <w:t>7.4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Cross-source comparison API (/api/compare/[material])</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_Toc232018267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49</w:t>
            </w:r>
            <w:r w:rsidRPr="003D6138">
              <w:rPr>
                <w:rFonts w:ascii="TH SarabunPSK" w:hAnsi="TH SarabunPSK" w:cs="TH SarabunPSK" w:hint="cs"/>
                <w:noProof/>
                <w:webHidden/>
                <w:sz w:val="28"/>
                <w:szCs w:val="28"/>
              </w:rPr>
              <w:fldChar w:fldCharType="end"/>
            </w:r>
          </w:hyperlink>
        </w:p>
        <w:p w14:paraId="710E4C6E"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68" w:history="1">
            <w:r w:rsidRPr="003D6138">
              <w:rPr>
                <w:rStyle w:val="Hyperlink"/>
                <w:rFonts w:ascii="TH SarabunPSK" w:hAnsi="TH SarabunPSK" w:cs="TH SarabunPSK" w:hint="cs"/>
                <w:noProof/>
                <w:sz w:val="28"/>
                <w:szCs w:val="28"/>
              </w:rPr>
              <w:t>7.5</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AI Agent Research Endpoint (/api/admin/ai-agent)</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_Toc232018268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50</w:t>
            </w:r>
            <w:r w:rsidRPr="003D6138">
              <w:rPr>
                <w:rFonts w:ascii="TH SarabunPSK" w:hAnsi="TH SarabunPSK" w:cs="TH SarabunPSK" w:hint="cs"/>
                <w:noProof/>
                <w:webHidden/>
                <w:sz w:val="28"/>
                <w:szCs w:val="28"/>
              </w:rPr>
              <w:fldChar w:fldCharType="end"/>
            </w:r>
          </w:hyperlink>
        </w:p>
        <w:p w14:paraId="4C96FE76"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69" w:history="1">
            <w:r w:rsidRPr="003D6138">
              <w:rPr>
                <w:rStyle w:val="Hyperlink"/>
                <w:rFonts w:ascii="TH SarabunPSK" w:hAnsi="TH SarabunPSK" w:cs="TH SarabunPSK" w:hint="cs"/>
                <w:noProof/>
                <w:sz w:val="28"/>
                <w:szCs w:val="28"/>
              </w:rPr>
              <w:t>7.6</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Boonthavorn GraphQL Scraper</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_Toc232018269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50</w:t>
            </w:r>
            <w:r w:rsidRPr="003D6138">
              <w:rPr>
                <w:rFonts w:ascii="TH SarabunPSK" w:hAnsi="TH SarabunPSK" w:cs="TH SarabunPSK" w:hint="cs"/>
                <w:noProof/>
                <w:webHidden/>
                <w:sz w:val="28"/>
                <w:szCs w:val="28"/>
              </w:rPr>
              <w:fldChar w:fldCharType="end"/>
            </w:r>
          </w:hyperlink>
        </w:p>
        <w:p w14:paraId="57ACE14A" w14:textId="77777777" w:rsidR="003D6138" w:rsidRPr="003D6138" w:rsidRDefault="003D6138">
          <w:pPr>
            <w:pStyle w:val="TOC1"/>
            <w:tabs>
              <w:tab w:val="left" w:pos="480"/>
              <w:tab w:val="right" w:leader="dot" w:pos="9350"/>
            </w:tabs>
            <w:rPr>
              <w:rFonts w:ascii="TH SarabunPSK" w:hAnsi="TH SarabunPSK" w:cs="TH SarabunPSK" w:hint="cs"/>
              <w:noProof/>
              <w:sz w:val="28"/>
              <w:szCs w:val="28"/>
            </w:rPr>
          </w:pPr>
          <w:hyperlink w:anchor="_Toc232018270" w:history="1">
            <w:r w:rsidRPr="003D6138">
              <w:rPr>
                <w:rStyle w:val="Hyperlink"/>
                <w:rFonts w:ascii="TH SarabunPSK" w:hAnsi="TH SarabunPSK" w:cs="TH SarabunPSK" w:hint="cs"/>
                <w:noProof/>
                <w:sz w:val="28"/>
                <w:szCs w:val="28"/>
              </w:rPr>
              <w:t>8</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ข้อมูลดิบที่ใช้ในระบบ</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_Toc232018270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51</w:t>
            </w:r>
            <w:r w:rsidRPr="003D6138">
              <w:rPr>
                <w:rFonts w:ascii="TH SarabunPSK" w:hAnsi="TH SarabunPSK" w:cs="TH SarabunPSK" w:hint="cs"/>
                <w:noProof/>
                <w:webHidden/>
                <w:sz w:val="28"/>
                <w:szCs w:val="28"/>
              </w:rPr>
              <w:fldChar w:fldCharType="end"/>
            </w:r>
          </w:hyperlink>
        </w:p>
        <w:p w14:paraId="1E4BA75B"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71" w:history="1">
            <w:r w:rsidRPr="003D6138">
              <w:rPr>
                <w:rStyle w:val="Hyperlink"/>
                <w:rFonts w:ascii="TH SarabunPSK" w:hAnsi="TH SarabunPSK" w:cs="TH SarabunPSK" w:hint="cs"/>
                <w:noProof/>
                <w:sz w:val="28"/>
                <w:szCs w:val="28"/>
              </w:rPr>
              <w:t>8.1</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ราคาวัสดุก่อสร้างจาก 5 แหล่งหลัก (กรุงเทพฯ, 25 พ.ค. 2569)</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_Toc232018271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51</w:t>
            </w:r>
            <w:r w:rsidRPr="003D6138">
              <w:rPr>
                <w:rFonts w:ascii="TH SarabunPSK" w:hAnsi="TH SarabunPSK" w:cs="TH SarabunPSK" w:hint="cs"/>
                <w:noProof/>
                <w:webHidden/>
                <w:sz w:val="28"/>
                <w:szCs w:val="28"/>
              </w:rPr>
              <w:fldChar w:fldCharType="end"/>
            </w:r>
          </w:hyperlink>
        </w:p>
        <w:p w14:paraId="57600EDF"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72" w:history="1">
            <w:r w:rsidRPr="003D6138">
              <w:rPr>
                <w:rStyle w:val="Hyperlink"/>
                <w:rFonts w:ascii="TH SarabunPSK" w:hAnsi="TH SarabunPSK" w:cs="TH SarabunPSK" w:hint="cs"/>
                <w:noProof/>
                <w:sz w:val="28"/>
                <w:szCs w:val="28"/>
              </w:rPr>
              <w:t>8.2</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TPSO ราคาปูนซีเมนต์ Type I กรุงเทพมหานคร (10 เดือน)</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_Toc232018272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52</w:t>
            </w:r>
            <w:r w:rsidRPr="003D6138">
              <w:rPr>
                <w:rFonts w:ascii="TH SarabunPSK" w:hAnsi="TH SarabunPSK" w:cs="TH SarabunPSK" w:hint="cs"/>
                <w:noProof/>
                <w:webHidden/>
                <w:sz w:val="28"/>
                <w:szCs w:val="28"/>
              </w:rPr>
              <w:fldChar w:fldCharType="end"/>
            </w:r>
          </w:hyperlink>
        </w:p>
        <w:p w14:paraId="1B275F6D"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73" w:history="1">
            <w:r w:rsidRPr="003D6138">
              <w:rPr>
                <w:rStyle w:val="Hyperlink"/>
                <w:rFonts w:ascii="TH SarabunPSK" w:hAnsi="TH SarabunPSK" w:cs="TH SarabunPSK" w:hint="cs"/>
                <w:noProof/>
                <w:sz w:val="28"/>
                <w:szCs w:val="28"/>
              </w:rPr>
              <w:t>8.3</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TPSO CMI ดัชนีราคาวัสดุก่อสร้าง (ล่าสุด)</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_Toc232018273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52</w:t>
            </w:r>
            <w:r w:rsidRPr="003D6138">
              <w:rPr>
                <w:rFonts w:ascii="TH SarabunPSK" w:hAnsi="TH SarabunPSK" w:cs="TH SarabunPSK" w:hint="cs"/>
                <w:noProof/>
                <w:webHidden/>
                <w:sz w:val="28"/>
                <w:szCs w:val="28"/>
              </w:rPr>
              <w:fldChar w:fldCharType="end"/>
            </w:r>
          </w:hyperlink>
        </w:p>
        <w:p w14:paraId="508486FA" w14:textId="77777777" w:rsidR="003D6138" w:rsidRPr="003D6138" w:rsidRDefault="003D6138">
          <w:pPr>
            <w:pStyle w:val="TOC2"/>
            <w:tabs>
              <w:tab w:val="left" w:pos="960"/>
              <w:tab w:val="right" w:leader="dot" w:pos="9350"/>
            </w:tabs>
            <w:rPr>
              <w:rFonts w:ascii="TH SarabunPSK" w:hAnsi="TH SarabunPSK" w:cs="TH SarabunPSK" w:hint="cs"/>
              <w:noProof/>
              <w:sz w:val="28"/>
              <w:szCs w:val="28"/>
            </w:rPr>
          </w:pPr>
          <w:hyperlink w:anchor="_Toc232018274" w:history="1">
            <w:r w:rsidRPr="003D6138">
              <w:rPr>
                <w:rStyle w:val="Hyperlink"/>
                <w:rFonts w:ascii="TH SarabunPSK" w:hAnsi="TH SarabunPSK" w:cs="TH SarabunPSK" w:hint="cs"/>
                <w:noProof/>
                <w:sz w:val="28"/>
                <w:szCs w:val="28"/>
              </w:rPr>
              <w:t>8.4</w:t>
            </w:r>
            <w:r w:rsidRPr="003D6138">
              <w:rPr>
                <w:rFonts w:ascii="TH SarabunPSK" w:hAnsi="TH SarabunPSK" w:cs="TH SarabunPSK" w:hint="cs"/>
                <w:noProof/>
                <w:sz w:val="28"/>
                <w:szCs w:val="28"/>
              </w:rPr>
              <w:tab/>
            </w:r>
            <w:r w:rsidRPr="003D6138">
              <w:rPr>
                <w:rStyle w:val="Hyperlink"/>
                <w:rFonts w:ascii="TH SarabunPSK" w:hAnsi="TH SarabunPSK" w:cs="TH SarabunPSK" w:hint="cs"/>
                <w:noProof/>
                <w:sz w:val="28"/>
                <w:szCs w:val="28"/>
              </w:rPr>
              <w:t>แหล่งอ้างอิงข้อมูล</w:t>
            </w:r>
            <w:r w:rsidRPr="003D6138">
              <w:rPr>
                <w:rFonts w:ascii="TH SarabunPSK" w:hAnsi="TH SarabunPSK" w:cs="TH SarabunPSK" w:hint="cs"/>
                <w:noProof/>
                <w:webHidden/>
                <w:sz w:val="28"/>
                <w:szCs w:val="28"/>
              </w:rPr>
              <w:tab/>
            </w:r>
            <w:r w:rsidRPr="003D6138">
              <w:rPr>
                <w:rFonts w:ascii="TH SarabunPSK" w:hAnsi="TH SarabunPSK" w:cs="TH SarabunPSK" w:hint="cs"/>
                <w:noProof/>
                <w:webHidden/>
                <w:sz w:val="28"/>
                <w:szCs w:val="28"/>
              </w:rPr>
              <w:fldChar w:fldCharType="begin"/>
            </w:r>
            <w:r w:rsidRPr="003D6138">
              <w:rPr>
                <w:rFonts w:ascii="TH SarabunPSK" w:hAnsi="TH SarabunPSK" w:cs="TH SarabunPSK" w:hint="cs"/>
                <w:noProof/>
                <w:webHidden/>
                <w:sz w:val="28"/>
                <w:szCs w:val="28"/>
              </w:rPr>
              <w:instrText xml:space="preserve"> PAGEREF _Toc232018274 \h </w:instrText>
            </w:r>
            <w:r w:rsidRPr="003D6138">
              <w:rPr>
                <w:rFonts w:ascii="TH SarabunPSK" w:hAnsi="TH SarabunPSK" w:cs="TH SarabunPSK" w:hint="cs"/>
                <w:noProof/>
                <w:webHidden/>
                <w:sz w:val="28"/>
                <w:szCs w:val="28"/>
              </w:rPr>
            </w:r>
            <w:r w:rsidRPr="003D6138">
              <w:rPr>
                <w:rFonts w:ascii="TH SarabunPSK" w:hAnsi="TH SarabunPSK" w:cs="TH SarabunPSK" w:hint="cs"/>
                <w:noProof/>
                <w:webHidden/>
                <w:sz w:val="28"/>
                <w:szCs w:val="28"/>
              </w:rPr>
              <w:fldChar w:fldCharType="separate"/>
            </w:r>
            <w:r w:rsidRPr="003D6138">
              <w:rPr>
                <w:rFonts w:ascii="TH SarabunPSK" w:hAnsi="TH SarabunPSK" w:cs="TH SarabunPSK" w:hint="cs"/>
                <w:noProof/>
                <w:webHidden/>
                <w:sz w:val="28"/>
                <w:szCs w:val="28"/>
                <w:cs/>
                <w:lang w:bidi="th"/>
              </w:rPr>
              <w:t>53</w:t>
            </w:r>
            <w:r w:rsidRPr="003D6138">
              <w:rPr>
                <w:rFonts w:ascii="TH SarabunPSK" w:hAnsi="TH SarabunPSK" w:cs="TH SarabunPSK" w:hint="cs"/>
                <w:noProof/>
                <w:webHidden/>
                <w:sz w:val="28"/>
                <w:szCs w:val="28"/>
              </w:rPr>
              <w:fldChar w:fldCharType="end"/>
            </w:r>
          </w:hyperlink>
        </w:p>
        <w:p w14:paraId="073B0F5F" w14:textId="77777777" w:rsidR="00176D42" w:rsidRPr="003D6138" w:rsidRDefault="00000000">
          <w:pPr>
            <w:rPr>
              <w:rFonts w:ascii="TH SarabunPSK" w:hAnsi="TH SarabunPSK" w:cs="TH SarabunPSK" w:hint="cs"/>
              <w:sz w:val="28"/>
              <w:szCs w:val="28"/>
            </w:rPr>
          </w:pPr>
          <w:r w:rsidRPr="003D6138">
            <w:rPr>
              <w:rFonts w:ascii="TH SarabunPSK" w:hAnsi="TH SarabunPSK" w:cs="TH SarabunPSK" w:hint="cs"/>
              <w:sz w:val="28"/>
              <w:szCs w:val="28"/>
            </w:rPr>
            <w:fldChar w:fldCharType="end"/>
          </w:r>
        </w:p>
      </w:sdtContent>
    </w:sdt>
    <w:p w14:paraId="7FC96E39"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b/>
          <w:bCs/>
          <w:sz w:val="28"/>
          <w:szCs w:val="28"/>
        </w:rPr>
        <w:t>โครงงานทางวิศวกรรมโยธา</w:t>
      </w:r>
    </w:p>
    <w:p w14:paraId="6D96822E"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เรื่อง</w:t>
      </w:r>
    </w:p>
    <w:p w14:paraId="420D1A1E"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การพัฒนาระบบอัตโนมัติสำหรับการคำนวณต้นทุนต่อหน่วยของวัสดุก่อสร้างจากข้อมูลของกระทรวงพาณิชย์และสถานประกอบการค้าปลีกสมัยใหม่ทั่วประเทศ</w:t>
      </w:r>
    </w:p>
    <w:p w14:paraId="0BAFD109"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Development of an Automated System for Calculating Unit Costs of Construction Materials Using Data from the Ministry of Commerce and Nationwide Modern Retailers</w:t>
      </w:r>
    </w:p>
    <w:p w14:paraId="72F2FB77"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จัดทำโดย</w:t>
      </w:r>
    </w:p>
    <w:p w14:paraId="6EA60315"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นาย พัชรพงษ์ จิวสืบพงษ์</w:t>
      </w:r>
    </w:p>
    <w:p w14:paraId="71D12A65"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6330357521</w:t>
      </w:r>
    </w:p>
    <w:p w14:paraId="005468F2"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อาจารย์ที่ปรึกษาโครงการ</w:t>
      </w:r>
    </w:p>
    <w:p w14:paraId="414AAFF4"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รศ.ดร. วัชระ  เพียรสุภาพ</w:t>
      </w:r>
    </w:p>
    <w:p w14:paraId="694D0BA4"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ปริญญานิพนธ์นี้เป็นส่วนหนึ่งของการศึกษาวิชาโครงงานวิศวกรรมโยธา</w:t>
      </w:r>
    </w:p>
    <w:p w14:paraId="4BC47F4C"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lastRenderedPageBreak/>
        <w:t>ตามหลักสูตรวิศวกรรมศาสตรบัณฑิต สาขาวิศวกรรมโยธา</w:t>
      </w:r>
    </w:p>
    <w:p w14:paraId="4C5475F4"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ภาควิชาวิศวกรรมโยธา คณะวิศวกรรมศาสตร์</w:t>
      </w:r>
    </w:p>
    <w:p w14:paraId="5F3DE855"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จุฬาลงกรณ์มหาวิทยาลัย</w:t>
      </w:r>
    </w:p>
    <w:p w14:paraId="6506E4C9"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ปีการศึกษา 2568</w:t>
      </w:r>
    </w:p>
    <w:p w14:paraId="5483E00A" w14:textId="77777777" w:rsidR="00176D42" w:rsidRPr="003D6138" w:rsidRDefault="00000000">
      <w:pPr>
        <w:pStyle w:val="Heading1"/>
        <w:rPr>
          <w:rFonts w:ascii="TH SarabunPSK" w:hAnsi="TH SarabunPSK" w:cs="TH SarabunPSK" w:hint="cs"/>
          <w:sz w:val="44"/>
          <w:szCs w:val="44"/>
        </w:rPr>
      </w:pPr>
      <w:bookmarkStart w:id="0" w:name="บทคดยอ"/>
      <w:bookmarkStart w:id="1" w:name="_Toc232018156"/>
      <w:r w:rsidRPr="003D6138">
        <w:rPr>
          <w:rFonts w:ascii="TH SarabunPSK" w:hAnsi="TH SarabunPSK" w:cs="TH SarabunPSK" w:hint="cs"/>
          <w:sz w:val="44"/>
          <w:szCs w:val="44"/>
        </w:rPr>
        <w:t>บทคัดย่อ</w:t>
      </w:r>
      <w:bookmarkEnd w:id="1"/>
    </w:p>
    <w:p w14:paraId="6236C47C"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b/>
          <w:bCs/>
          <w:sz w:val="28"/>
          <w:szCs w:val="28"/>
        </w:rPr>
        <w:t>ชื่อเรื่อง:</w:t>
      </w:r>
      <w:r w:rsidRPr="003D6138">
        <w:rPr>
          <w:rFonts w:ascii="TH SarabunPSK" w:hAnsi="TH SarabunPSK" w:cs="TH SarabunPSK" w:hint="cs"/>
          <w:sz w:val="28"/>
          <w:szCs w:val="28"/>
        </w:rPr>
        <w:t xml:space="preserve"> การพัฒนาระบบอัตโนมัติสำหรับการคำนวณต้นทุนต่อหน่วยของวัสดุก่อสร้างจากข้อมูลของกระทรวงพาณิชย์และสถานประกอบการค้าปลีกสมัยใหม่ทั่วประเทศ</w:t>
      </w:r>
      <w:r w:rsidRPr="003D6138">
        <w:rPr>
          <w:rFonts w:ascii="TH SarabunPSK" w:hAnsi="TH SarabunPSK" w:cs="TH SarabunPSK" w:hint="cs"/>
          <w:sz w:val="28"/>
          <w:szCs w:val="28"/>
        </w:rPr>
        <w:br/>
      </w:r>
      <w:r w:rsidRPr="003D6138">
        <w:rPr>
          <w:rFonts w:ascii="TH SarabunPSK" w:hAnsi="TH SarabunPSK" w:cs="TH SarabunPSK" w:hint="cs"/>
          <w:b/>
          <w:bCs/>
          <w:sz w:val="28"/>
          <w:szCs w:val="28"/>
        </w:rPr>
        <w:t>โดย:</w:t>
      </w:r>
      <w:r w:rsidRPr="003D6138">
        <w:rPr>
          <w:rFonts w:ascii="TH SarabunPSK" w:hAnsi="TH SarabunPSK" w:cs="TH SarabunPSK" w:hint="cs"/>
          <w:sz w:val="28"/>
          <w:szCs w:val="28"/>
        </w:rPr>
        <w:t xml:space="preserve"> นาย พัชรพงษ์ จิวสืบพงษ์</w:t>
      </w:r>
      <w:r w:rsidRPr="003D6138">
        <w:rPr>
          <w:rFonts w:ascii="TH SarabunPSK" w:hAnsi="TH SarabunPSK" w:cs="TH SarabunPSK" w:hint="cs"/>
          <w:sz w:val="28"/>
          <w:szCs w:val="28"/>
        </w:rPr>
        <w:br/>
      </w:r>
      <w:r w:rsidRPr="003D6138">
        <w:rPr>
          <w:rFonts w:ascii="TH SarabunPSK" w:hAnsi="TH SarabunPSK" w:cs="TH SarabunPSK" w:hint="cs"/>
          <w:b/>
          <w:bCs/>
          <w:sz w:val="28"/>
          <w:szCs w:val="28"/>
        </w:rPr>
        <w:t>อาจารย์ที่ปรึกษา:</w:t>
      </w:r>
      <w:r w:rsidRPr="003D6138">
        <w:rPr>
          <w:rFonts w:ascii="TH SarabunPSK" w:hAnsi="TH SarabunPSK" w:cs="TH SarabunPSK" w:hint="cs"/>
          <w:sz w:val="28"/>
          <w:szCs w:val="28"/>
        </w:rPr>
        <w:t xml:space="preserve"> รศ.ดร. วัชระ  เพียรสุภาพ</w:t>
      </w:r>
      <w:r w:rsidRPr="003D6138">
        <w:rPr>
          <w:rFonts w:ascii="TH SarabunPSK" w:hAnsi="TH SarabunPSK" w:cs="TH SarabunPSK" w:hint="cs"/>
          <w:sz w:val="28"/>
          <w:szCs w:val="28"/>
        </w:rPr>
        <w:br/>
        <w:t>การประมาณราคางานก่อสร้างเป็นกระบวนการสำคัญในการบริหารโครงการก่อสร้าง โดยเฉพาะในงานภาครัฐที่ต้องอ้างอิงราคากลางตามหลักเกณฑ์ของกรมบัญชีกลาง และดัชนีราคาวัสดุก่อสร้างของกระทรวงพาณิชย์เพื่อจัดทำบัญชีปริมาณงาน (Bill of Quantities: BOQ) สำหรับการประกวดราคา การจัดซื้อจัดจ้าง และ การควบคุมต้นทุนโครงการ. อย่างไรก็ตาม วิศวกรประมาณราคา (Quantity Surveyor) ในปัจจุบันยังประสบปัญหาสำคัญ 3 ประการ ได้แก่ (1) ข้อมูลราคาวัสดุกระจายอยู่ ในหลายแหล่งที่ไม่เชื่อมโยงกัน (2) ราคามาตรฐานภาครัฐมีรอบการปรับปรุง รายเดือนซึ่งช้ากว่าราคาตลาดจริง และ (3) ราคาที่นำมาใช้มักเป็นค่าเฉลี่ย ระดับประเทศที่ไม่สะท้อนความแตกต่างเชิงพื้นที่ของแต่ละจังหวัด.</w:t>
      </w:r>
    </w:p>
    <w:p w14:paraId="6A1CB59E"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โครงงานนี้พัฒนาระบบสารสนเทศสำหรับการประมาณราคาวัสดุก่อสร้าง ที่บูรณาการข้อมูลราคาจาก 11 แหล่งของประเทศไทย ครอบคลุมแหล่งภาครัฐ 3 แห่ง ได้แก่ สำนักงานนโยบายและยุทธศาสตร์การค้า (สนค.) กรมบัญชีกลาง และกรมการค้าภายใน รวมถึงผู้ค้าปลีกวัสดุก่อสร้างสมัยใหม่ (Modern Trade) 8 แห่ง ได้แก่ HomePro, MegaHome, บุญถาวร, ไทวัสดุ, โกลบอลเฮ้าส์, ดูโฮม, เอสซีจีโฮม และบีเอ็นบีโฮม. ระบบรองรับการคำนวณต้นทุนต่อหน่วย ตามหลักเกณฑ์ราคากลางของกรมบัญชีกลาง ครอบคลุมงานก่อสร้างหลัก 5 ประเภท ได้แก่ งานบุกระเบื้องผนัง งานเสาเอ็น/คานทับหลัง งานเหล็กเสริม งานทาสี และงานก่ออิฐ. ระบบสามารถสร้างรายการวัสดุ (Bill of Materials) จากปริมาณงานที่ผู้ใช้ระบุ พร้อมแสดงต้นทุนรวมและส่วนประกอบของ วัสดุแต่ละชนิดเพื่อใช้สนับสนุนการจัดทำเอกสาร BOQ.</w:t>
      </w:r>
    </w:p>
    <w:p w14:paraId="6A704FCE"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ในด้านการจัดการข้อมูลและการประกันคุณภาพราคา ระบบประกอบด้วย กระบวนการทำความสะอาดข้อมูล การปรับมาตรฐานหน่วยวัด การจับคู่ รายการวัสดุข้ามแหล่งโดยใช้คุณลักษณะมาตรฐาน (ยี่ห้อ ขนาด เกรด) และการตรวจจับค่าผิดปกติด้วยวิธีทางสถิติ (z-score) ตามแนวทาง ของ Lee &amp; Yun (2024) เพื่อกรองราคาที่อาจเกิดจากข้อผิดพลาดทางเทคนิค หรือโปรโมชันชั่วคราวออกจากการคำนวณ.</w:t>
      </w:r>
    </w:p>
    <w:p w14:paraId="71B270C4"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การวิเคราะห์ผลเปรียบเทียบราคาวัสดุก่อสร้างจากข้อมูลจริงที่ระบบรวบรวมได้ (snapshot 25 พ.ค. 2569, กรุงเทพมหานคร) พบว่าราคาตลาดสูงกว่า CGD baseline เฉลี่ย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8.5% (median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8.0%) จาก 37 คู่ราคาที่เปรียบเทียบได้ใน 6 แหล่ง (CGD, </w:t>
      </w:r>
      <w:r w:rsidRPr="003D6138">
        <w:rPr>
          <w:rFonts w:ascii="TH SarabunPSK" w:hAnsi="TH SarabunPSK" w:cs="TH SarabunPSK" w:hint="cs"/>
          <w:sz w:val="28"/>
          <w:szCs w:val="28"/>
        </w:rPr>
        <w:lastRenderedPageBreak/>
        <w:t>DIT, HomePro, Boonthavorn, MegaHome), ราคาในภาคใต้สูงกว่าภาคกลาง 22.9% (215 vs 175 บาท/ถุง) ซึ่งสะท้อนต้นทุนการขนส่งระยะไกล, และราคาปูนซีเมนต์ Type I ในกรุงเทพมหานคร มีแนวโน้มเพิ่มขึ้น 0.819 บาท/เดือน (</w:t>
      </w:r>
      <m:oMath>
        <m:sSup>
          <m:sSupPr>
            <m:ctrlPr>
              <w:rPr>
                <w:rFonts w:ascii="Cambria Math" w:hAnsi="Cambria Math" w:cs="TH SarabunPSK" w:hint="cs"/>
                <w:sz w:val="28"/>
                <w:szCs w:val="28"/>
              </w:rPr>
            </m:ctrlPr>
          </m:sSupPr>
          <m:e>
            <m:r>
              <w:rPr>
                <w:rFonts w:ascii="Cambria Math" w:hAnsi="Cambria Math" w:cs="TH SarabunPSK" w:hint="cs"/>
                <w:sz w:val="28"/>
                <w:szCs w:val="28"/>
              </w:rPr>
              <m:t>R</m:t>
            </m:r>
          </m:e>
          <m:sup>
            <m:r>
              <w:rPr>
                <w:rFonts w:ascii="Cambria Math" w:hAnsi="Cambria Math" w:cs="TH SarabunPSK" w:hint="cs"/>
                <w:sz w:val="28"/>
                <w:szCs w:val="28"/>
              </w:rPr>
              <m:t>2</m:t>
            </m:r>
          </m:sup>
        </m:sSup>
        <m:r>
          <m:rPr>
            <m:sty m:val="p"/>
          </m:rPr>
          <w:rPr>
            <w:rFonts w:ascii="Cambria Math" w:hAnsi="Cambria Math" w:cs="TH SarabunPSK" w:hint="cs"/>
            <w:sz w:val="28"/>
            <w:szCs w:val="28"/>
          </w:rPr>
          <m:t>=</m:t>
        </m:r>
        <m:r>
          <w:rPr>
            <w:rFonts w:ascii="Cambria Math" w:hAnsi="Cambria Math" w:cs="TH SarabunPSK" w:hint="cs"/>
            <w:sz w:val="28"/>
            <w:szCs w:val="28"/>
          </w:rPr>
          <m:t>0.871</m:t>
        </m:r>
      </m:oMath>
      <w:r w:rsidRPr="003D6138">
        <w:rPr>
          <w:rFonts w:ascii="TH SarabunPSK" w:hAnsi="TH SarabunPSK" w:cs="TH SarabunPSK" w:hint="cs"/>
          <w:sz w:val="28"/>
          <w:szCs w:val="28"/>
        </w:rPr>
        <w:t>) ตลอด 10 เดือนที่ศึกษา. ระบบรวบรวมข้อมูลราคาครบทั้ง 27 รายการวัสดุจาก 5 แหล่งหลัก (coverage 100%) ผ่านการผสมผสานระหว่าง auto-scraping และ AI agent research.</w:t>
      </w:r>
    </w:p>
    <w:p w14:paraId="659D14B9"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ระบบที่พัฒนาขึ้นจึงเป็นเครื่องมือที่ช่วยวิศวกรโยธา ผู้ประมาณราคา สถาปนิก และเจ้าหน้าที่ภาครัฐในการตรวจสอบราคาเปรียบเทียบหลายแหล่ง ได้ภายในเครื่องมือเดียว ลดเวลาในการสืบค้นข้อมูล เพิ่มความแม่นยำ ของการประมาณการ และยกระดับความโปร่งใสของกระบวนการจัดซื้อจัดจ้าง ภาครัฐผ่านการเปิดเผยข้อมูลราคาที่สามารถตรวจสอบเปรียบเทียบกันได้.</w:t>
      </w:r>
    </w:p>
    <w:p w14:paraId="5630F145"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คำสำคัญ:</w:t>
      </w:r>
      <w:r w:rsidRPr="003D6138">
        <w:rPr>
          <w:rFonts w:ascii="TH SarabunPSK" w:hAnsi="TH SarabunPSK" w:cs="TH SarabunPSK" w:hint="cs"/>
          <w:sz w:val="28"/>
          <w:szCs w:val="28"/>
        </w:rPr>
        <w:t xml:space="preserve"> การประมาณราคางานก่อสร้าง, ต้นทุนต่อหน่วยวัสดุ, บัญชีปริมาณงาน (BOQ), ราคากลาง, ดัชนีราคาวัสดุก่อสร้าง, Modern Trade, การจับคู่รายการวัสดุ (Canonicalization), การตรวจจับค่าผิดปกติ</w:t>
      </w:r>
    </w:p>
    <w:p w14:paraId="2EA4CBC5" w14:textId="77777777" w:rsidR="00176D42" w:rsidRPr="003D6138" w:rsidRDefault="00000000">
      <w:pPr>
        <w:pStyle w:val="Heading1"/>
        <w:rPr>
          <w:rFonts w:ascii="TH SarabunPSK" w:hAnsi="TH SarabunPSK" w:cs="TH SarabunPSK" w:hint="cs"/>
          <w:sz w:val="44"/>
          <w:szCs w:val="44"/>
        </w:rPr>
      </w:pPr>
      <w:bookmarkStart w:id="2" w:name="abstract"/>
      <w:bookmarkStart w:id="3" w:name="_Toc232018157"/>
      <w:bookmarkEnd w:id="0"/>
      <w:r w:rsidRPr="003D6138">
        <w:rPr>
          <w:rFonts w:ascii="TH SarabunPSK" w:hAnsi="TH SarabunPSK" w:cs="TH SarabunPSK" w:hint="cs"/>
          <w:sz w:val="44"/>
          <w:szCs w:val="44"/>
        </w:rPr>
        <w:t>Abstract</w:t>
      </w:r>
      <w:bookmarkEnd w:id="3"/>
    </w:p>
    <w:p w14:paraId="032A0708"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b/>
          <w:bCs/>
          <w:sz w:val="28"/>
          <w:szCs w:val="28"/>
        </w:rPr>
        <w:t>Title:</w:t>
      </w:r>
      <w:r w:rsidRPr="003D6138">
        <w:rPr>
          <w:rFonts w:ascii="TH SarabunPSK" w:hAnsi="TH SarabunPSK" w:cs="TH SarabunPSK" w:hint="cs"/>
          <w:sz w:val="28"/>
          <w:szCs w:val="28"/>
        </w:rPr>
        <w:t xml:space="preserve"> Development of an Automated System for Calculating Unit Costs of Construction Materials Using Data from the Ministry of Commerce and Nationwide Modern Retailers</w:t>
      </w:r>
      <w:r w:rsidRPr="003D6138">
        <w:rPr>
          <w:rFonts w:ascii="TH SarabunPSK" w:hAnsi="TH SarabunPSK" w:cs="TH SarabunPSK" w:hint="cs"/>
          <w:sz w:val="28"/>
          <w:szCs w:val="28"/>
        </w:rPr>
        <w:br/>
      </w:r>
      <w:r w:rsidRPr="003D6138">
        <w:rPr>
          <w:rFonts w:ascii="TH SarabunPSK" w:hAnsi="TH SarabunPSK" w:cs="TH SarabunPSK" w:hint="cs"/>
          <w:b/>
          <w:bCs/>
          <w:sz w:val="28"/>
          <w:szCs w:val="28"/>
        </w:rPr>
        <w:t>By:</w:t>
      </w:r>
      <w:r w:rsidRPr="003D6138">
        <w:rPr>
          <w:rFonts w:ascii="TH SarabunPSK" w:hAnsi="TH SarabunPSK" w:cs="TH SarabunPSK" w:hint="cs"/>
          <w:sz w:val="28"/>
          <w:szCs w:val="28"/>
        </w:rPr>
        <w:t xml:space="preserve"> Mr. Patcharapong Jewsubpong</w:t>
      </w:r>
      <w:r w:rsidRPr="003D6138">
        <w:rPr>
          <w:rFonts w:ascii="TH SarabunPSK" w:hAnsi="TH SarabunPSK" w:cs="TH SarabunPSK" w:hint="cs"/>
          <w:sz w:val="28"/>
          <w:szCs w:val="28"/>
        </w:rPr>
        <w:br/>
      </w:r>
      <w:r w:rsidRPr="003D6138">
        <w:rPr>
          <w:rFonts w:ascii="TH SarabunPSK" w:hAnsi="TH SarabunPSK" w:cs="TH SarabunPSK" w:hint="cs"/>
          <w:b/>
          <w:bCs/>
          <w:sz w:val="28"/>
          <w:szCs w:val="28"/>
        </w:rPr>
        <w:t>Advisor:</w:t>
      </w:r>
      <w:r w:rsidRPr="003D6138">
        <w:rPr>
          <w:rFonts w:ascii="TH SarabunPSK" w:hAnsi="TH SarabunPSK" w:cs="TH SarabunPSK" w:hint="cs"/>
          <w:sz w:val="28"/>
          <w:szCs w:val="28"/>
        </w:rPr>
        <w:t xml:space="preserve"> Assoc. Prof. Dr. Vachara Peansupap, Ph.D.</w:t>
      </w:r>
      <w:r w:rsidRPr="003D6138">
        <w:rPr>
          <w:rFonts w:ascii="TH SarabunPSK" w:hAnsi="TH SarabunPSK" w:cs="TH SarabunPSK" w:hint="cs"/>
          <w:sz w:val="28"/>
          <w:szCs w:val="28"/>
        </w:rPr>
        <w:br/>
        <w:t>Construction cost estimation is a critical activity in project management, particularly for public works in which quantity surveyors must reference the official median prices issued by the Comptroller General’s Department (CGD) and the construction materials price index of the Ministry of Commerce in order to prepare the Bill of Quantities (BOQ) used for tendering, procurement, and project cost control. In current practice, however, three persistent problems remain: (1) material price information is dispersed across many unconnected sources, (2) government-issued reference prices are updated on a monthly cycle that lags behind the actual market, and (3) the published prices are typically national averages that do not reflect the considerable spatial variability between provinces.</w:t>
      </w:r>
    </w:p>
    <w:p w14:paraId="7E5C75CD"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This project develops an information system for material cost estimation that integrates price data from eleven Thai sources — three public agencies (the Trade Policy and Strategy Office, the Comptroller General’s Department, and the Department of Internal Trade) and eight modern-trade retailers (HomePro, MegaHome, Boonthavorn, Thai Watsadu, Global House, Dohome, SCG Home, and BnB Home). The system computes unit costs in accordance with the CGD median-price methodology for five common construction work types: wall tiling, lintel/post forming, reinforcing steel, painting, and brickwork. From a user-supplied work quantity, the system generates a detailed Bill of Materials and a total cost breakdown suitable for use in BOQ documentation.</w:t>
      </w:r>
    </w:p>
    <w:p w14:paraId="3C2026A5"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lastRenderedPageBreak/>
        <w:t>For data quality, the system performs data cleaning, unit standardization, cross-source item matching using canonical specifications (brand, size, grade), and statistical outlier detection based on z-score testing following the approach of Lee and Yun (2024), so that prices distorted by technical errors or short-term promotions are excluded from the cost calculation.</w:t>
      </w:r>
    </w:p>
    <w:p w14:paraId="38776B5F"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Comparative analysis based on real data collected by the system (snapshot: 25 May 2026, Bangkok) shows that market prices exceed the CGD baseline by a median of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8.0% (mean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8.5%) across thirty-seven comparable price pairs from six sources (CGD, DIT, HomePro, Boonthavorn, MegaHome), that prices in the Southern region are 22.9% higher than those in the Central region (175 vs 215 baht per 50 kg bag of Portland cement Type I), consistent with long-distance transportation costs, and that the TPSO price series for cement in Bangkok shows a linear upward trend of 0.819 baht per data point over ten months (</w:t>
      </w:r>
      <m:oMath>
        <m:sSup>
          <m:sSupPr>
            <m:ctrlPr>
              <w:rPr>
                <w:rFonts w:ascii="Cambria Math" w:hAnsi="Cambria Math" w:cs="TH SarabunPSK" w:hint="cs"/>
                <w:sz w:val="28"/>
                <w:szCs w:val="28"/>
              </w:rPr>
            </m:ctrlPr>
          </m:sSupPr>
          <m:e>
            <m:r>
              <w:rPr>
                <w:rFonts w:ascii="Cambria Math" w:hAnsi="Cambria Math" w:cs="TH SarabunPSK" w:hint="cs"/>
                <w:sz w:val="28"/>
                <w:szCs w:val="28"/>
              </w:rPr>
              <m:t>R</m:t>
            </m:r>
          </m:e>
          <m:sup>
            <m:r>
              <w:rPr>
                <w:rFonts w:ascii="Cambria Math" w:hAnsi="Cambria Math" w:cs="TH SarabunPSK" w:hint="cs"/>
                <w:sz w:val="28"/>
                <w:szCs w:val="28"/>
              </w:rPr>
              <m:t>2</m:t>
            </m:r>
          </m:sup>
        </m:sSup>
        <m:r>
          <m:rPr>
            <m:sty m:val="p"/>
          </m:rPr>
          <w:rPr>
            <w:rFonts w:ascii="Cambria Math" w:hAnsi="Cambria Math" w:cs="TH SarabunPSK" w:hint="cs"/>
            <w:sz w:val="28"/>
            <w:szCs w:val="28"/>
          </w:rPr>
          <m:t>=</m:t>
        </m:r>
        <m:r>
          <w:rPr>
            <w:rFonts w:ascii="Cambria Math" w:hAnsi="Cambria Math" w:cs="TH SarabunPSK" w:hint="cs"/>
            <w:sz w:val="28"/>
            <w:szCs w:val="28"/>
          </w:rPr>
          <m:t>0.871</m:t>
        </m:r>
      </m:oMath>
      <w:r w:rsidRPr="003D6138">
        <w:rPr>
          <w:rFonts w:ascii="TH SarabunPSK" w:hAnsi="TH SarabunPSK" w:cs="TH SarabunPSK" w:hint="cs"/>
          <w:sz w:val="28"/>
          <w:szCs w:val="28"/>
        </w:rPr>
        <w:t>). The system successfully collected prices for all 27 material items across five primary sources (100% coverage) through a combination of automated scraping and AI agent research.</w:t>
      </w:r>
    </w:p>
    <w:p w14:paraId="585EF6C6"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The resulting system serves as a working tool for civil engineers, quantity surveyors, architects, and public officials, allowing multi-source price comparison within a single application. It reduces the time required for price research, improves the accuracy of cost estimates, and supports greater transparency in the public procurement process by exposing comparable price information from independent sources.</w:t>
      </w:r>
    </w:p>
    <w:p w14:paraId="4E2DECE9"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Keywords:</w:t>
      </w:r>
      <w:r w:rsidRPr="003D6138">
        <w:rPr>
          <w:rFonts w:ascii="TH SarabunPSK" w:hAnsi="TH SarabunPSK" w:cs="TH SarabunPSK" w:hint="cs"/>
          <w:sz w:val="28"/>
          <w:szCs w:val="28"/>
        </w:rPr>
        <w:t xml:space="preserve"> Construction Cost Estimation, Material Unit Cost, Bill of Quantities (BOQ), Median Price (CGD), Construction Materials Price Index, Modern Trade, Item Canonicalization, Outlier Detection</w:t>
      </w:r>
    </w:p>
    <w:p w14:paraId="52E67E76" w14:textId="77777777" w:rsidR="00176D42" w:rsidRPr="003D6138" w:rsidRDefault="00000000">
      <w:pPr>
        <w:pStyle w:val="Heading1"/>
        <w:rPr>
          <w:rFonts w:ascii="TH SarabunPSK" w:hAnsi="TH SarabunPSK" w:cs="TH SarabunPSK" w:hint="cs"/>
          <w:sz w:val="44"/>
          <w:szCs w:val="44"/>
        </w:rPr>
      </w:pPr>
      <w:bookmarkStart w:id="4" w:name="กตตกรรมประกาศ"/>
      <w:bookmarkStart w:id="5" w:name="_Toc232018158"/>
      <w:bookmarkEnd w:id="2"/>
      <w:r w:rsidRPr="003D6138">
        <w:rPr>
          <w:rFonts w:ascii="TH SarabunPSK" w:hAnsi="TH SarabunPSK" w:cs="TH SarabunPSK" w:hint="cs"/>
          <w:sz w:val="44"/>
          <w:szCs w:val="44"/>
        </w:rPr>
        <w:t>กิตติกรรมประกาศ</w:t>
      </w:r>
      <w:bookmarkEnd w:id="5"/>
    </w:p>
    <w:p w14:paraId="6F8E4A35"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วิทยานิพนธ์เล่มนี้สำเร็จสมบูรณ์ได้ด้วยดี เนื่องจากได้รับความกรุณาและความเอื้อเฟื้อ จากอาจารย์ที่ปรึกษาวิทยานิพนธ์ รศ.ดร. วัชระ  เพียรสุภาพ ที่ได้เสียสละเวลาอันมีค่าในการให้คำแนะนำ ชี้แนะแนวทาง และข้อเสนอแนะอันเป็นประโยชน์อย่างยิ่งตลอดระยะเวลาการดำเนินงาน วิทยานิพนธ์ ตั้งแต่เริ่มต้นจนกระทั่งแล้วเสร็จสมบูรณ์ ผู้วิจัยขอกราบขอบพระคุณ อาจารย์เป็นอย่างสูงมา ณ โอกาสนี้</w:t>
      </w:r>
    </w:p>
    <w:p w14:paraId="40C1CF30"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ขอขอบพระคุณภาควิชาวิศวกรรมโยธา คณะวิศวกรรมศาสตร์ จุฬาลงกรณ์มหาวิทยาลัย ที่ได้เอื้อเฟื้อสถานที่ อุปกรณ์ และเครื่องมือที่จำเป็นสำหรับการดำเนินงานวิทยานิพนธ์ครั้งนี้</w:t>
      </w:r>
    </w:p>
    <w:p w14:paraId="6636288C"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ขอขอบพระคุณผู้ให้คำปรึกษาทุกท่าน ที่กรุณาให้ความช่วยเหลือด้านเทคนิค ให้คำแนะนำในการทดลอง และติดตามให้คำปรึกษาอย่างต่อเนื่อง จนทำให้การดำเนินงานวิทยานิพนธ์สำเร็จลุล่วงไปได้ด้วยดี</w:t>
      </w:r>
    </w:p>
    <w:p w14:paraId="46BE60F8"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ท้ายที่สุด ผู้วิจัยขอขอบพระคุณบิดามารดา เพื่อน ๆ และรุ่นพี่ในภาควิชา ที่ได้ให้ความช่วยเหลือ สนับสนุน ให้คำแนะนำ และเป็นกำลังใจที่สำคัญยิ่ง ตลอดระยะเวลาการทำวิทยานิพนธ์</w:t>
      </w:r>
    </w:p>
    <w:p w14:paraId="109AE955"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lastRenderedPageBreak/>
        <w:t>นาย พัชรพงษ์ จิวสืบพงษ์</w:t>
      </w:r>
    </w:p>
    <w:p w14:paraId="21F61030" w14:textId="77777777" w:rsidR="00176D42" w:rsidRPr="003D6138" w:rsidRDefault="00000000">
      <w:pPr>
        <w:pStyle w:val="Heading1"/>
        <w:rPr>
          <w:rFonts w:ascii="TH SarabunPSK" w:hAnsi="TH SarabunPSK" w:cs="TH SarabunPSK" w:hint="cs"/>
          <w:sz w:val="44"/>
          <w:szCs w:val="44"/>
        </w:rPr>
      </w:pPr>
      <w:bookmarkStart w:id="6" w:name="รายการคำยอ"/>
      <w:bookmarkStart w:id="7" w:name="_Toc232018159"/>
      <w:bookmarkEnd w:id="4"/>
      <w:r w:rsidRPr="003D6138">
        <w:rPr>
          <w:rFonts w:ascii="TH SarabunPSK" w:hAnsi="TH SarabunPSK" w:cs="TH SarabunPSK" w:hint="cs"/>
          <w:sz w:val="44"/>
          <w:szCs w:val="44"/>
        </w:rPr>
        <w:t>รายการคำย่อ</w:t>
      </w:r>
      <w:bookmarkEnd w:id="7"/>
    </w:p>
    <w:tbl>
      <w:tblPr>
        <w:tblStyle w:val="Table"/>
        <w:tblW w:w="0" w:type="auto"/>
        <w:tblLook w:val="0020" w:firstRow="1" w:lastRow="0" w:firstColumn="0" w:lastColumn="0" w:noHBand="0" w:noVBand="0"/>
      </w:tblPr>
      <w:tblGrid>
        <w:gridCol w:w="745"/>
        <w:gridCol w:w="6020"/>
      </w:tblGrid>
      <w:tr w:rsidR="00176D42" w:rsidRPr="003D6138" w14:paraId="3B1A2063"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77D7BEA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คำย่อ</w:t>
            </w:r>
          </w:p>
        </w:tc>
        <w:tc>
          <w:tcPr>
            <w:tcW w:w="0" w:type="auto"/>
          </w:tcPr>
          <w:p w14:paraId="2AB9F5D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ความหมาย</w:t>
            </w:r>
          </w:p>
        </w:tc>
      </w:tr>
      <w:tr w:rsidR="00176D42" w:rsidRPr="003D6138" w14:paraId="5DE4438C" w14:textId="77777777">
        <w:tc>
          <w:tcPr>
            <w:tcW w:w="0" w:type="auto"/>
          </w:tcPr>
          <w:p w14:paraId="74594E8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AI</w:t>
            </w:r>
          </w:p>
        </w:tc>
        <w:tc>
          <w:tcPr>
            <w:tcW w:w="0" w:type="auto"/>
          </w:tcPr>
          <w:p w14:paraId="212685B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Artificial Intelligence (ปัญญาประดิษฐ์)</w:t>
            </w:r>
          </w:p>
        </w:tc>
      </w:tr>
      <w:tr w:rsidR="00176D42" w:rsidRPr="003D6138" w14:paraId="6B2BFD82" w14:textId="77777777">
        <w:tc>
          <w:tcPr>
            <w:tcW w:w="0" w:type="auto"/>
          </w:tcPr>
          <w:p w14:paraId="1900470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API</w:t>
            </w:r>
          </w:p>
        </w:tc>
        <w:tc>
          <w:tcPr>
            <w:tcW w:w="0" w:type="auto"/>
          </w:tcPr>
          <w:p w14:paraId="3AB2747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Application Programming Interface</w:t>
            </w:r>
          </w:p>
        </w:tc>
      </w:tr>
      <w:tr w:rsidR="00176D42" w:rsidRPr="003D6138" w14:paraId="03162272" w14:textId="77777777">
        <w:tc>
          <w:tcPr>
            <w:tcW w:w="0" w:type="auto"/>
          </w:tcPr>
          <w:p w14:paraId="11A9481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BOQ</w:t>
            </w:r>
          </w:p>
        </w:tc>
        <w:tc>
          <w:tcPr>
            <w:tcW w:w="0" w:type="auto"/>
          </w:tcPr>
          <w:p w14:paraId="2640129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Bill of Quantities (บัญชีปริมาณงาน)</w:t>
            </w:r>
          </w:p>
        </w:tc>
      </w:tr>
      <w:tr w:rsidR="00176D42" w:rsidRPr="003D6138" w14:paraId="6D54DA92" w14:textId="77777777">
        <w:tc>
          <w:tcPr>
            <w:tcW w:w="0" w:type="auto"/>
          </w:tcPr>
          <w:p w14:paraId="03341EF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BOM</w:t>
            </w:r>
          </w:p>
        </w:tc>
        <w:tc>
          <w:tcPr>
            <w:tcW w:w="0" w:type="auto"/>
          </w:tcPr>
          <w:p w14:paraId="0195DD3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Bill of Materials (รายการวัสดุ)</w:t>
            </w:r>
          </w:p>
        </w:tc>
      </w:tr>
      <w:tr w:rsidR="00176D42" w:rsidRPr="003D6138" w14:paraId="127AEE67" w14:textId="77777777">
        <w:tc>
          <w:tcPr>
            <w:tcW w:w="0" w:type="auto"/>
          </w:tcPr>
          <w:p w14:paraId="6B5209D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CGD</w:t>
            </w:r>
          </w:p>
        </w:tc>
        <w:tc>
          <w:tcPr>
            <w:tcW w:w="0" w:type="auto"/>
          </w:tcPr>
          <w:p w14:paraId="454F68F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Comptroller General’s Department (กรมบัญชีกลาง)</w:t>
            </w:r>
          </w:p>
        </w:tc>
      </w:tr>
      <w:tr w:rsidR="00176D42" w:rsidRPr="003D6138" w14:paraId="59030C8A" w14:textId="77777777">
        <w:tc>
          <w:tcPr>
            <w:tcW w:w="0" w:type="auto"/>
          </w:tcPr>
          <w:p w14:paraId="1118A60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CMI</w:t>
            </w:r>
          </w:p>
        </w:tc>
        <w:tc>
          <w:tcPr>
            <w:tcW w:w="0" w:type="auto"/>
          </w:tcPr>
          <w:p w14:paraId="79A5643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Construction Materials Index (ดัชนีราคาวัสดุก่อสร้าง)</w:t>
            </w:r>
          </w:p>
        </w:tc>
      </w:tr>
      <w:tr w:rsidR="00176D42" w:rsidRPr="003D6138" w14:paraId="4FF769A3" w14:textId="77777777">
        <w:tc>
          <w:tcPr>
            <w:tcW w:w="0" w:type="auto"/>
          </w:tcPr>
          <w:p w14:paraId="6504F38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0A007E3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Department of Internal Trade (กรมการค้าภายใน)</w:t>
            </w:r>
          </w:p>
        </w:tc>
      </w:tr>
      <w:tr w:rsidR="00176D42" w:rsidRPr="003D6138" w14:paraId="79A23B10" w14:textId="77777777">
        <w:tc>
          <w:tcPr>
            <w:tcW w:w="0" w:type="auto"/>
          </w:tcPr>
          <w:p w14:paraId="619C61A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DOM</w:t>
            </w:r>
          </w:p>
        </w:tc>
        <w:tc>
          <w:tcPr>
            <w:tcW w:w="0" w:type="auto"/>
          </w:tcPr>
          <w:p w14:paraId="475A98B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Document Object Model</w:t>
            </w:r>
          </w:p>
        </w:tc>
      </w:tr>
      <w:tr w:rsidR="00176D42" w:rsidRPr="003D6138" w14:paraId="4A86D1D7" w14:textId="77777777">
        <w:tc>
          <w:tcPr>
            <w:tcW w:w="0" w:type="auto"/>
          </w:tcPr>
          <w:p w14:paraId="5FC0BBB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HTML</w:t>
            </w:r>
          </w:p>
        </w:tc>
        <w:tc>
          <w:tcPr>
            <w:tcW w:w="0" w:type="auto"/>
          </w:tcPr>
          <w:p w14:paraId="7FED37E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HyperText Markup Language</w:t>
            </w:r>
          </w:p>
        </w:tc>
      </w:tr>
      <w:tr w:rsidR="00176D42" w:rsidRPr="003D6138" w14:paraId="5BA49AB3" w14:textId="77777777">
        <w:tc>
          <w:tcPr>
            <w:tcW w:w="0" w:type="auto"/>
          </w:tcPr>
          <w:p w14:paraId="312D0A0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HTTP</w:t>
            </w:r>
          </w:p>
        </w:tc>
        <w:tc>
          <w:tcPr>
            <w:tcW w:w="0" w:type="auto"/>
          </w:tcPr>
          <w:p w14:paraId="27E6C87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HyperText Transfer Protocol</w:t>
            </w:r>
          </w:p>
        </w:tc>
      </w:tr>
      <w:tr w:rsidR="00176D42" w:rsidRPr="003D6138" w14:paraId="04D86133" w14:textId="77777777">
        <w:tc>
          <w:tcPr>
            <w:tcW w:w="0" w:type="auto"/>
          </w:tcPr>
          <w:p w14:paraId="54CFA45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JSON</w:t>
            </w:r>
          </w:p>
        </w:tc>
        <w:tc>
          <w:tcPr>
            <w:tcW w:w="0" w:type="auto"/>
          </w:tcPr>
          <w:p w14:paraId="3CE052E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JavaScript Object Notation</w:t>
            </w:r>
          </w:p>
        </w:tc>
      </w:tr>
      <w:tr w:rsidR="00176D42" w:rsidRPr="003D6138" w14:paraId="584A24B2" w14:textId="77777777">
        <w:tc>
          <w:tcPr>
            <w:tcW w:w="0" w:type="auto"/>
          </w:tcPr>
          <w:p w14:paraId="7C15A4B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KV</w:t>
            </w:r>
          </w:p>
        </w:tc>
        <w:tc>
          <w:tcPr>
            <w:tcW w:w="0" w:type="auto"/>
          </w:tcPr>
          <w:p w14:paraId="655DBDE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Key-Value (รูปแบบการจัดเก็บข้อมูล)</w:t>
            </w:r>
          </w:p>
        </w:tc>
      </w:tr>
      <w:tr w:rsidR="00176D42" w:rsidRPr="003D6138" w14:paraId="02548549" w14:textId="77777777">
        <w:tc>
          <w:tcPr>
            <w:tcW w:w="0" w:type="auto"/>
          </w:tcPr>
          <w:p w14:paraId="2F6EB73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LLM</w:t>
            </w:r>
          </w:p>
        </w:tc>
        <w:tc>
          <w:tcPr>
            <w:tcW w:w="0" w:type="auto"/>
          </w:tcPr>
          <w:p w14:paraId="4577070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Large Language Model (แบบจำลองภาษาขนาดใหญ่)</w:t>
            </w:r>
          </w:p>
        </w:tc>
      </w:tr>
      <w:tr w:rsidR="00176D42" w:rsidRPr="003D6138" w14:paraId="15E3EA87" w14:textId="77777777">
        <w:tc>
          <w:tcPr>
            <w:tcW w:w="0" w:type="auto"/>
          </w:tcPr>
          <w:p w14:paraId="7F8A05C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MOC</w:t>
            </w:r>
          </w:p>
        </w:tc>
        <w:tc>
          <w:tcPr>
            <w:tcW w:w="0" w:type="auto"/>
          </w:tcPr>
          <w:p w14:paraId="6D0C8F5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Ministry of Commerce (กระทรวงพาณิชย์)</w:t>
            </w:r>
          </w:p>
        </w:tc>
      </w:tr>
      <w:tr w:rsidR="00176D42" w:rsidRPr="003D6138" w14:paraId="3D49DC0F" w14:textId="77777777">
        <w:tc>
          <w:tcPr>
            <w:tcW w:w="0" w:type="auto"/>
          </w:tcPr>
          <w:p w14:paraId="63A9028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PDF</w:t>
            </w:r>
          </w:p>
        </w:tc>
        <w:tc>
          <w:tcPr>
            <w:tcW w:w="0" w:type="auto"/>
          </w:tcPr>
          <w:p w14:paraId="65D1D0F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Portable Document Format</w:t>
            </w:r>
          </w:p>
        </w:tc>
      </w:tr>
      <w:tr w:rsidR="00176D42" w:rsidRPr="003D6138" w14:paraId="50A905AE" w14:textId="77777777">
        <w:tc>
          <w:tcPr>
            <w:tcW w:w="0" w:type="auto"/>
          </w:tcPr>
          <w:p w14:paraId="558C06D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QS</w:t>
            </w:r>
          </w:p>
        </w:tc>
        <w:tc>
          <w:tcPr>
            <w:tcW w:w="0" w:type="auto"/>
          </w:tcPr>
          <w:p w14:paraId="77F016D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Quantity Surveyor (วิศวกรประมาณราคา)</w:t>
            </w:r>
          </w:p>
        </w:tc>
      </w:tr>
      <w:tr w:rsidR="00176D42" w:rsidRPr="003D6138" w14:paraId="368EAF8C" w14:textId="77777777">
        <w:tc>
          <w:tcPr>
            <w:tcW w:w="0" w:type="auto"/>
          </w:tcPr>
          <w:p w14:paraId="7F4BBA4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RAG</w:t>
            </w:r>
          </w:p>
        </w:tc>
        <w:tc>
          <w:tcPr>
            <w:tcW w:w="0" w:type="auto"/>
          </w:tcPr>
          <w:p w14:paraId="173710D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Retrieval-Augmented Generation</w:t>
            </w:r>
          </w:p>
        </w:tc>
      </w:tr>
      <w:tr w:rsidR="00176D42" w:rsidRPr="003D6138" w14:paraId="2BE961B8" w14:textId="77777777">
        <w:tc>
          <w:tcPr>
            <w:tcW w:w="0" w:type="auto"/>
          </w:tcPr>
          <w:p w14:paraId="1AF16FB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REST</w:t>
            </w:r>
          </w:p>
        </w:tc>
        <w:tc>
          <w:tcPr>
            <w:tcW w:w="0" w:type="auto"/>
          </w:tcPr>
          <w:p w14:paraId="3B57A1D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Representational State Transfer</w:t>
            </w:r>
          </w:p>
        </w:tc>
      </w:tr>
      <w:tr w:rsidR="00176D42" w:rsidRPr="003D6138" w14:paraId="486860B5" w14:textId="77777777">
        <w:tc>
          <w:tcPr>
            <w:tcW w:w="0" w:type="auto"/>
          </w:tcPr>
          <w:p w14:paraId="33569FC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SPA</w:t>
            </w:r>
          </w:p>
        </w:tc>
        <w:tc>
          <w:tcPr>
            <w:tcW w:w="0" w:type="auto"/>
          </w:tcPr>
          <w:p w14:paraId="1D3D015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Single Page Application</w:t>
            </w:r>
          </w:p>
        </w:tc>
      </w:tr>
      <w:tr w:rsidR="00176D42" w:rsidRPr="003D6138" w14:paraId="786B105D" w14:textId="77777777">
        <w:tc>
          <w:tcPr>
            <w:tcW w:w="0" w:type="auto"/>
          </w:tcPr>
          <w:p w14:paraId="6752E94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SQL</w:t>
            </w:r>
          </w:p>
        </w:tc>
        <w:tc>
          <w:tcPr>
            <w:tcW w:w="0" w:type="auto"/>
          </w:tcPr>
          <w:p w14:paraId="72CB32D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Structured Query Language</w:t>
            </w:r>
          </w:p>
        </w:tc>
      </w:tr>
      <w:tr w:rsidR="00176D42" w:rsidRPr="003D6138" w14:paraId="75AA860A" w14:textId="77777777">
        <w:tc>
          <w:tcPr>
            <w:tcW w:w="0" w:type="auto"/>
          </w:tcPr>
          <w:p w14:paraId="3E5FB5F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SSR</w:t>
            </w:r>
          </w:p>
        </w:tc>
        <w:tc>
          <w:tcPr>
            <w:tcW w:w="0" w:type="auto"/>
          </w:tcPr>
          <w:p w14:paraId="78D3EFF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Server-Side Rendering</w:t>
            </w:r>
          </w:p>
        </w:tc>
      </w:tr>
      <w:tr w:rsidR="00176D42" w:rsidRPr="003D6138" w14:paraId="49113001" w14:textId="77777777">
        <w:tc>
          <w:tcPr>
            <w:tcW w:w="0" w:type="auto"/>
          </w:tcPr>
          <w:p w14:paraId="29E5124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53FA6C1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Trade Policy and Strategy Office (สำนักงานนโยบายและยุทธศาสตร์การค้า)</w:t>
            </w:r>
          </w:p>
        </w:tc>
      </w:tr>
      <w:tr w:rsidR="00176D42" w:rsidRPr="003D6138" w14:paraId="654535EB" w14:textId="77777777">
        <w:tc>
          <w:tcPr>
            <w:tcW w:w="0" w:type="auto"/>
          </w:tcPr>
          <w:p w14:paraId="336B700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TTL</w:t>
            </w:r>
          </w:p>
        </w:tc>
        <w:tc>
          <w:tcPr>
            <w:tcW w:w="0" w:type="auto"/>
          </w:tcPr>
          <w:p w14:paraId="3BB68CD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Time-To-Live</w:t>
            </w:r>
          </w:p>
        </w:tc>
      </w:tr>
      <w:tr w:rsidR="00176D42" w:rsidRPr="003D6138" w14:paraId="44C47F55" w14:textId="77777777">
        <w:tc>
          <w:tcPr>
            <w:tcW w:w="0" w:type="auto"/>
          </w:tcPr>
          <w:p w14:paraId="2B326C3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UI</w:t>
            </w:r>
          </w:p>
        </w:tc>
        <w:tc>
          <w:tcPr>
            <w:tcW w:w="0" w:type="auto"/>
          </w:tcPr>
          <w:p w14:paraId="486E266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User Interface</w:t>
            </w:r>
          </w:p>
        </w:tc>
      </w:tr>
      <w:tr w:rsidR="00176D42" w:rsidRPr="003D6138" w14:paraId="08A26989" w14:textId="77777777">
        <w:tc>
          <w:tcPr>
            <w:tcW w:w="0" w:type="auto"/>
          </w:tcPr>
          <w:p w14:paraId="4155BD0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URL</w:t>
            </w:r>
          </w:p>
        </w:tc>
        <w:tc>
          <w:tcPr>
            <w:tcW w:w="0" w:type="auto"/>
          </w:tcPr>
          <w:p w14:paraId="114113D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Uniform Resource Locator</w:t>
            </w:r>
          </w:p>
        </w:tc>
      </w:tr>
      <w:tr w:rsidR="00176D42" w:rsidRPr="003D6138" w14:paraId="32BF843C" w14:textId="77777777">
        <w:tc>
          <w:tcPr>
            <w:tcW w:w="0" w:type="auto"/>
          </w:tcPr>
          <w:p w14:paraId="59B7651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lastRenderedPageBreak/>
              <w:t>WASM</w:t>
            </w:r>
          </w:p>
        </w:tc>
        <w:tc>
          <w:tcPr>
            <w:tcW w:w="0" w:type="auto"/>
          </w:tcPr>
          <w:p w14:paraId="6BAEFA2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WebAssembly</w:t>
            </w:r>
          </w:p>
        </w:tc>
      </w:tr>
      <w:tr w:rsidR="00176D42" w:rsidRPr="003D6138" w14:paraId="6297503F" w14:textId="77777777">
        <w:tc>
          <w:tcPr>
            <w:tcW w:w="0" w:type="auto"/>
          </w:tcPr>
          <w:p w14:paraId="7840B20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XHR</w:t>
            </w:r>
          </w:p>
        </w:tc>
        <w:tc>
          <w:tcPr>
            <w:tcW w:w="0" w:type="auto"/>
          </w:tcPr>
          <w:p w14:paraId="64F9EA1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XMLHttpRequest</w:t>
            </w:r>
          </w:p>
        </w:tc>
      </w:tr>
    </w:tbl>
    <w:p w14:paraId="61EE6870" w14:textId="77777777" w:rsidR="00176D42" w:rsidRPr="003D6138" w:rsidRDefault="00000000">
      <w:pPr>
        <w:pStyle w:val="Heading1"/>
        <w:rPr>
          <w:rFonts w:ascii="TH SarabunPSK" w:hAnsi="TH SarabunPSK" w:cs="TH SarabunPSK" w:hint="cs"/>
          <w:sz w:val="44"/>
          <w:szCs w:val="44"/>
        </w:rPr>
      </w:pPr>
      <w:bookmarkStart w:id="8" w:name="ch:intro"/>
      <w:bookmarkStart w:id="9" w:name="_Toc232018160"/>
      <w:bookmarkEnd w:id="6"/>
      <w:r w:rsidRPr="003D6138">
        <w:rPr>
          <w:rStyle w:val="SectionNumber"/>
          <w:rFonts w:ascii="TH SarabunPSK" w:hAnsi="TH SarabunPSK" w:cs="TH SarabunPSK" w:hint="cs"/>
          <w:sz w:val="44"/>
          <w:szCs w:val="44"/>
        </w:rPr>
        <w:t>1</w:t>
      </w:r>
      <w:r w:rsidRPr="003D6138">
        <w:rPr>
          <w:rFonts w:ascii="TH SarabunPSK" w:hAnsi="TH SarabunPSK" w:cs="TH SarabunPSK" w:hint="cs"/>
          <w:sz w:val="44"/>
          <w:szCs w:val="44"/>
        </w:rPr>
        <w:tab/>
        <w:t>บทนำ</w:t>
      </w:r>
      <w:bookmarkEnd w:id="9"/>
    </w:p>
    <w:p w14:paraId="12296B94" w14:textId="77777777" w:rsidR="00176D42" w:rsidRPr="003D6138" w:rsidRDefault="00000000">
      <w:pPr>
        <w:pStyle w:val="Heading2"/>
        <w:rPr>
          <w:rFonts w:ascii="TH SarabunPSK" w:hAnsi="TH SarabunPSK" w:cs="TH SarabunPSK" w:hint="cs"/>
          <w:sz w:val="36"/>
          <w:szCs w:val="36"/>
        </w:rPr>
      </w:pPr>
      <w:bookmarkStart w:id="10" w:name="sec:background"/>
      <w:bookmarkStart w:id="11" w:name="_Toc232018161"/>
      <w:r w:rsidRPr="003D6138">
        <w:rPr>
          <w:rStyle w:val="SectionNumber"/>
          <w:rFonts w:ascii="TH SarabunPSK" w:hAnsi="TH SarabunPSK" w:cs="TH SarabunPSK" w:hint="cs"/>
          <w:sz w:val="36"/>
          <w:szCs w:val="36"/>
        </w:rPr>
        <w:t>1.1</w:t>
      </w:r>
      <w:r w:rsidRPr="003D6138">
        <w:rPr>
          <w:rFonts w:ascii="TH SarabunPSK" w:hAnsi="TH SarabunPSK" w:cs="TH SarabunPSK" w:hint="cs"/>
          <w:sz w:val="36"/>
          <w:szCs w:val="36"/>
        </w:rPr>
        <w:tab/>
        <w:t>ที่มาและความสำคัญของงานวิจัย</w:t>
      </w:r>
      <w:bookmarkEnd w:id="11"/>
    </w:p>
    <w:p w14:paraId="5A10CCE7"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อุตสาหกรรมก่อสร้างเป็นหนึ่งในภาคเศรษฐกิจที่มีบทบาทสำคัญที่สุดต่อการพัฒนา ประเทศ ทั้งในแง่การสร้างงาน การลงทุนภาครัฐ และการพัฒนาโครงสร้างพื้นฐาน ที่จำเป็นต่อคุณภาพชีวิตของประชาชน (Sirieawphikul 2024). โครงการก่อสร้าง ภาครัฐในประเทศไทยมีมูลค่ารวมหลายแสนล้านบาทต่อปี ครอบคลุมตั้งแต่งานถนน สะพาน อาคารสำนักงาน โรงพยาบาล โรงเรียน และระบบสาธารณูปโภคพื้นฐาน ความถูกต้องในการประมาณราคาโครงการเหล่านี้จึงเป็นปัจจัยสำคัญที่ส่งผลโดยตรง ต่อความคุ้มค่าของงบประมาณและความโปร่งใสในการจัดซื้อจัดจ้างของหน่วยงานภาครัฐ.</w:t>
      </w:r>
    </w:p>
    <w:p w14:paraId="5191A657"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หัวใจสำคัญของการประมาณราคางานก่อสร้างคือการกำหนดราคาต่อหน่วย (Unit Cost) ของวัสดุก่อสร้าง ซึ่งเป็นองค์ประกอบหลักของต้นทุนงาน (Ashworth และคณะ 2013). ในประเทศที่มีระบบประมาณราคามาตรฐาน ผู้ประมาณราคาจะใช้ฐานข้อมูลราคาวัสดุ ที่หน่วยงานกลางเผยแพร่เป็นจุดอ้างอิง อย่างไรก็ตาม ความถูกต้องของการประมาณ ขึ้นอยู่กับสามปัจจัยหลัก ได้แก่ (1) ความครบถ้วนของข้อมูลราคา (2) ความทันสมัย ของข้อมูล และ (3) ความสอดคล้องของราคามาตรฐานกับราคาตลาดจริง (Crone และ Voith 1992; Leung และคณะ 2005).</w:t>
      </w:r>
    </w:p>
    <w:p w14:paraId="5BA72B13"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ในบริบทประเทศไทย หน่วยงานหลักที่เผยแพร่ราคามาตรฐานวัสดุก่อสร้าง ได้แก่ สำนักงานนโยบายและยุทธศาสตร์การค้า (สนค.) ของกระทรวงพาณิชย์ ซึ่งเผยแพร่ ดัชนีราคาวัสดุก่อสร้าง (Construction Materials Index: CMI) เป็นรายเดือน (สำนักงานนโยบายและยุทธศาสตร์การค้า (TPSO) 2026), และกรมบัญชีกลาง (CGD) ที่กำหนดราคามาตรฐานสำหรับงาน ก่อสร้างของส่วนราชการตามหลักเกณฑ์การคำนวณราคากลางงานก่อสร้าง (กรมบัญชีกลาง 2017). ทั้งสองแหล่งให้ข้อมูลที่เชื่อถือได้และเป็นทางการ แต่มี ข้อจำกัดสำคัญหลายประการ.</w:t>
      </w:r>
    </w:p>
    <w:p w14:paraId="372C5F14"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ประการแรก ข้อมูลราคาทางการมีรอบการปรับปรุงค่อนข้างยาว (รายเดือนหรือ รายไตรมาส) ทำให้ในช่วงที่ราคาตลาดผันผวน ข้อมูลที่ใช้อ้างอิงอาจไม่สะท้อน ราคาที่แท้จริง ประการที่สอง ราคาทางการมักเป็นราคาเฉลี่ยระดับประเทศหรือ ระดับภาค ไม่ครอบคลุมความหลากหลายเชิงพื้นที่ของจังหวัดต่าง ๆ ที่อาจมีต้นทุน ขนส่ง อุปสงค์-อุปทาน และโครงสร้างตลาดท้องถิ่นแตกต่างกัน (Leung และคณะ 2005). ประการที่สาม รายการวัสดุที่ภาครัฐเผยแพร่อาจไม่ครอบคลุมวัสดุเฉพาะทางหรือ ยี่ห้อเฉพาะที่ใช้ในโครงการจริง ทำให้ผู้ประมาณราคาต้องสืบค้นข้อมูลเพิ่มเติม จากแหล่งอื่น (Benchanakatkun 2014).</w:t>
      </w:r>
    </w:p>
    <w:p w14:paraId="3C4860AD"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ในขณะเดียวกัน ภาคค้าปลีกวัสดุก่อสร้างสมัยใหม่ (Modern Trade) ได้พัฒนาช่องทาง การจำหน่ายออนไลน์อย่างกว้างขวาง ผู้ประกอบการรายใหญ่ เช่น HomePro, MegaHome, บุญถาวร, ไทวัสดุ, โกลบอลเฮ้าส์, ดูโฮม, เอสซีจีโฮม และ บีเอ็นบีโฮม </w:t>
      </w:r>
      <w:r w:rsidRPr="003D6138">
        <w:rPr>
          <w:rFonts w:ascii="TH SarabunPSK" w:hAnsi="TH SarabunPSK" w:cs="TH SarabunPSK" w:hint="cs"/>
          <w:sz w:val="28"/>
          <w:szCs w:val="28"/>
        </w:rPr>
        <w:lastRenderedPageBreak/>
        <w:t>ได้เผยแพร่ราคาสินค้าผ่านเว็บไซต์ของตน พร้อมข้อมูลรายละเอียดสินค้า ขนาด คุณสมบัติ และยี่ห้อ การปรับปรุงราคาเหล่านี้ทำในรอบที่สั้นกว่าราคาทางการ จึงสามารถสะท้อนราคาตลาดจริงได้ดียิ่งกว่า (Elmohr และคณะ 2022).</w:t>
      </w:r>
    </w:p>
    <w:p w14:paraId="3FB1A198"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หากสามารถนำข้อมูลราคาจากแหล่งภาครัฐและภาคเอกชนมาประมวลผลร่วมกันอย่าง เป็นระบบ จะช่วยเพิ่มทั้งความครบถ้วนและความแม่นยำของข้อมูลราคาวัสดุ ก่อสร้างที่ใช้ในการประมาณราคา อย่างไรก็ตาม กระบวนการรวบรวมข้อมูลจาก หลายแหล่งในปัจจุบันยังเป็นแบบกึ่งอัตโนมัติหรือทำด้วยมือ ใช้เวลานานและ ขาดความเป็นมาตรฐานเดียวกัน (Benchanakatkun 2014). นอกจากนี้ ข้อมูล ราคาจากแหล่งต่าง ๆ มีรูปแบบที่ไม่เป็นมาตรฐาน — บ้างเผยแพร่เป็นเอกสาร PDF บ้างเป็นตาราง HTML บ้างซ่อนอยู่ในเว็บแอปพลิเคชันแบบ Single Page Application (SPA) — ทำให้การจัดทำฐานข้อมูลรวมเป็นภาระงานที่ซับซ้อน (Rao และคณะ 2015; Chunyaem และคณะ 2019).</w:t>
      </w:r>
    </w:p>
    <w:p w14:paraId="1C910868"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ปัญหาดังกล่าวจึงเป็นช่องว่างของงานวิจัยที่งานวิจัยนี้มุ่งจะตอบสนอง โดยพัฒนา ระบบอัตโนมัติเพื่อรวบรวมข้อมูลราคาวัสดุก่อสร้างจากแหล่งหลายแหล่ง ทั้งภาครัฐและภาคเอกชน ผ่านเทคนิค Web Scraping, Application Programming Interface (API), และระบบบูรณาการฐานข้อมูล (Database Integration) ลดการพึ่งพา แรงงานคน ลดความคลาดเคลื่อนของข้อมูล และเพิ่มความสามารถในการเปรียบเทียบ ราคาในเชิงพื้นที่และเชิงเวลา ซึ่งเป็นข้อมูลพื้นฐานที่จำเป็นต่อการคำนวณ ต้นทุนต่อหน่วยและการจัดทำบัญชีแสดงปริมาณงาน (Bill of Quantities: BOQ) ของโครงการก่อสร้าง.</w:t>
      </w:r>
    </w:p>
    <w:p w14:paraId="02FC3C80"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ระบบที่พัฒนาขึ้นสามารถนำไปประยุกต์ใช้ในหลายบริบท ได้แก่ การประมาณราคา โครงการของหน่วยงานภาครัฐที่ต้องการอ้างอิงราคามาตรฐานควบคู่กับราคาตลาด จริง การวิเคราะห์ความผันผวนของราคาวัสดุสำหรับใช้วางแผนงบประมาณ และการสร้างความโปร่งใสในกระบวนการจัดซื้อจัดจ้างภาครัฐผ่านการเปิดเผย ข้อมูลราคาจากหลายแหล่งให้ผู้มีส่วนได้ส่วนเสียสามารถตรวจสอบเปรียบเทียบ ได้อย่างเป็นระบบ.</w:t>
      </w:r>
    </w:p>
    <w:p w14:paraId="21A9AF40" w14:textId="77777777" w:rsidR="00176D42" w:rsidRPr="003D6138" w:rsidRDefault="00000000">
      <w:pPr>
        <w:pStyle w:val="Heading2"/>
        <w:rPr>
          <w:rFonts w:ascii="TH SarabunPSK" w:hAnsi="TH SarabunPSK" w:cs="TH SarabunPSK" w:hint="cs"/>
          <w:sz w:val="36"/>
          <w:szCs w:val="36"/>
        </w:rPr>
      </w:pPr>
      <w:bookmarkStart w:id="12" w:name="sec:problem"/>
      <w:bookmarkStart w:id="13" w:name="_Toc232018162"/>
      <w:bookmarkEnd w:id="10"/>
      <w:r w:rsidRPr="003D6138">
        <w:rPr>
          <w:rStyle w:val="SectionNumber"/>
          <w:rFonts w:ascii="TH SarabunPSK" w:hAnsi="TH SarabunPSK" w:cs="TH SarabunPSK" w:hint="cs"/>
          <w:sz w:val="36"/>
          <w:szCs w:val="36"/>
        </w:rPr>
        <w:t>1.2</w:t>
      </w:r>
      <w:r w:rsidRPr="003D6138">
        <w:rPr>
          <w:rFonts w:ascii="TH SarabunPSK" w:hAnsi="TH SarabunPSK" w:cs="TH SarabunPSK" w:hint="cs"/>
          <w:sz w:val="36"/>
          <w:szCs w:val="36"/>
        </w:rPr>
        <w:tab/>
        <w:t>ปัญหางานวิจัย</w:t>
      </w:r>
      <w:bookmarkEnd w:id="13"/>
    </w:p>
    <w:p w14:paraId="05B4FF4D"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จากการศึกษาเบื้องต้นพบว่าปัญหาในกระบวนการสืบค้นและคำนวณต้นทุนวัสดุ ก่อสร้างในปัจจุบันสามารถสรุปได้ดังนี้</w:t>
      </w:r>
    </w:p>
    <w:p w14:paraId="0BB2D750" w14:textId="77777777" w:rsidR="00176D42" w:rsidRPr="003D6138" w:rsidRDefault="00000000">
      <w:pPr>
        <w:numPr>
          <w:ilvl w:val="0"/>
          <w:numId w:val="2"/>
        </w:numPr>
        <w:rPr>
          <w:rFonts w:ascii="TH SarabunPSK" w:hAnsi="TH SarabunPSK" w:cs="TH SarabunPSK" w:hint="cs"/>
          <w:sz w:val="28"/>
          <w:szCs w:val="28"/>
        </w:rPr>
      </w:pPr>
      <w:r w:rsidRPr="003D6138">
        <w:rPr>
          <w:rFonts w:ascii="TH SarabunPSK" w:hAnsi="TH SarabunPSK" w:cs="TH SarabunPSK" w:hint="cs"/>
          <w:b/>
          <w:bCs/>
          <w:sz w:val="28"/>
          <w:szCs w:val="28"/>
        </w:rPr>
        <w:t>ความกระจัดกระจายของแหล่งข้อมูลราคา</w:t>
      </w:r>
      <w:r w:rsidRPr="003D6138">
        <w:rPr>
          <w:rFonts w:ascii="TH SarabunPSK" w:hAnsi="TH SarabunPSK" w:cs="TH SarabunPSK" w:hint="cs"/>
          <w:sz w:val="28"/>
          <w:szCs w:val="28"/>
        </w:rPr>
        <w:br/>
        <w:t>ราคาวัสดุก่อสร้างเผยแพร่ในหลายแหล่งที่ไม่เชื่อมโยงกัน ทั้งเว็บไซต์ ผู้จำหน่ายปลีก ร้านค้าวัสดุ Modern Trade เอกสารหน่วยงานภาครัฐ และฐานข้อมูลเฉพาะองค์กร ผู้ประมาณราคาต้องสืบค้นจากแต่ละแหล่ง แล้วนำมารวมด้วยตนเอง ซึ่งใช้เวลานานและมีโอกาสเกิดความคลาดเคลื่อน จากการป้อนข้อมูลด้วยมือ (Rao และคณะ 2015).</w:t>
      </w:r>
    </w:p>
    <w:p w14:paraId="66FABD3A" w14:textId="77777777" w:rsidR="00176D42" w:rsidRPr="003D6138" w:rsidRDefault="00000000">
      <w:pPr>
        <w:numPr>
          <w:ilvl w:val="0"/>
          <w:numId w:val="2"/>
        </w:numPr>
        <w:rPr>
          <w:rFonts w:ascii="TH SarabunPSK" w:hAnsi="TH SarabunPSK" w:cs="TH SarabunPSK" w:hint="cs"/>
          <w:sz w:val="28"/>
          <w:szCs w:val="28"/>
        </w:rPr>
      </w:pPr>
      <w:r w:rsidRPr="003D6138">
        <w:rPr>
          <w:rFonts w:ascii="TH SarabunPSK" w:hAnsi="TH SarabunPSK" w:cs="TH SarabunPSK" w:hint="cs"/>
          <w:b/>
          <w:bCs/>
          <w:sz w:val="28"/>
          <w:szCs w:val="28"/>
        </w:rPr>
        <w:t>ความไม่เป็นมาตรฐานของรูปแบบข้อมูล</w:t>
      </w:r>
      <w:r w:rsidRPr="003D6138">
        <w:rPr>
          <w:rFonts w:ascii="TH SarabunPSK" w:hAnsi="TH SarabunPSK" w:cs="TH SarabunPSK" w:hint="cs"/>
          <w:sz w:val="28"/>
          <w:szCs w:val="28"/>
        </w:rPr>
        <w:br/>
        <w:t>ข้อมูลราคาจากแหล่งต่าง ๆ มีโครงสร้างหลากหลาย ทั้งหน่วยจำหน่าย (เช่น บาทต่อถุง 50 กก., บาทต่อตัน, บาทต่อเส้น) ชื่อเรียกสินค้า ขนาด เกรด มาตรฐานการผลิต และรูปแบบเอกสาร (PDF, HTML, JSON) จึงต้องมีกระบวนการแปลงหน่วย ทำความสะอาดข้อมูล และจับคู่รายการ ก่อนนำมาประมวลผล (Chunyaem และคณะ 2019).</w:t>
      </w:r>
    </w:p>
    <w:p w14:paraId="3C3A3782" w14:textId="77777777" w:rsidR="00176D42" w:rsidRPr="003D6138" w:rsidRDefault="00000000">
      <w:pPr>
        <w:numPr>
          <w:ilvl w:val="0"/>
          <w:numId w:val="2"/>
        </w:numPr>
        <w:rPr>
          <w:rFonts w:ascii="TH SarabunPSK" w:hAnsi="TH SarabunPSK" w:cs="TH SarabunPSK" w:hint="cs"/>
          <w:sz w:val="28"/>
          <w:szCs w:val="28"/>
        </w:rPr>
      </w:pPr>
      <w:r w:rsidRPr="003D6138">
        <w:rPr>
          <w:rFonts w:ascii="TH SarabunPSK" w:hAnsi="TH SarabunPSK" w:cs="TH SarabunPSK" w:hint="cs"/>
          <w:b/>
          <w:bCs/>
          <w:sz w:val="28"/>
          <w:szCs w:val="28"/>
        </w:rPr>
        <w:lastRenderedPageBreak/>
        <w:t>ความไม่ทันสมัยของข้อมูลราคา</w:t>
      </w:r>
      <w:r w:rsidRPr="003D6138">
        <w:rPr>
          <w:rFonts w:ascii="TH SarabunPSK" w:hAnsi="TH SarabunPSK" w:cs="TH SarabunPSK" w:hint="cs"/>
          <w:sz w:val="28"/>
          <w:szCs w:val="28"/>
        </w:rPr>
        <w:br/>
        <w:t>ราคาวัสดุเปลี่ยนแปลงตามภาวะตลาด ต้นทุนพลังงาน และค่าขนส่ง ในขณะที่ราคามาตรฐานภาครัฐมีรอบการเผยแพร่รายเดือนหรือรายไตรมาส (สำนักงานนโยบายและยุทธศาสตร์การค้า (TPSO) 2026). ระยะห่างนี้อาจส่งผลให้ราคาที่นำมาใช้ไม่สะท้อน ราคาตลาดปัจจุบัน โดยเฉพาะในช่วงราคาวัสดุก่อสร้างผันผวนสูง.</w:t>
      </w:r>
    </w:p>
    <w:p w14:paraId="20703D1C" w14:textId="77777777" w:rsidR="00176D42" w:rsidRPr="003D6138" w:rsidRDefault="00000000">
      <w:pPr>
        <w:numPr>
          <w:ilvl w:val="0"/>
          <w:numId w:val="2"/>
        </w:numPr>
        <w:rPr>
          <w:rFonts w:ascii="TH SarabunPSK" w:hAnsi="TH SarabunPSK" w:cs="TH SarabunPSK" w:hint="cs"/>
          <w:sz w:val="28"/>
          <w:szCs w:val="28"/>
        </w:rPr>
      </w:pPr>
      <w:r w:rsidRPr="003D6138">
        <w:rPr>
          <w:rFonts w:ascii="TH SarabunPSK" w:hAnsi="TH SarabunPSK" w:cs="TH SarabunPSK" w:hint="cs"/>
          <w:b/>
          <w:bCs/>
          <w:sz w:val="28"/>
          <w:szCs w:val="28"/>
        </w:rPr>
        <w:t>ความแตกต่างของราคาตามพื้นที่</w:t>
      </w:r>
      <w:r w:rsidRPr="003D6138">
        <w:rPr>
          <w:rFonts w:ascii="TH SarabunPSK" w:hAnsi="TH SarabunPSK" w:cs="TH SarabunPSK" w:hint="cs"/>
          <w:sz w:val="28"/>
          <w:szCs w:val="28"/>
        </w:rPr>
        <w:br/>
        <w:t>ราคาวัสดุก่อสร้างมีความแตกต่างตามภูมิภาค ระยะทางขนส่งจากแหล่งผลิต และโครงสร้างตลาดท้องถิ่น แต่แหล่งข้อมูลราคาส่วนใหญ่ไม่ระบุ พื้นที่จัดจำหน่ายอย่างชัดเจน หรือให้เพียงราคาเฉลี่ยระดับประเทศ ทำให้การนำไปใช้ในพื้นที่ก่อสร้างเฉพาะอาจไม่สอดคล้องกับสภาพจริง.</w:t>
      </w:r>
    </w:p>
    <w:p w14:paraId="0CE52E92" w14:textId="77777777" w:rsidR="00176D42" w:rsidRPr="003D6138" w:rsidRDefault="00000000">
      <w:pPr>
        <w:numPr>
          <w:ilvl w:val="0"/>
          <w:numId w:val="2"/>
        </w:numPr>
        <w:rPr>
          <w:rFonts w:ascii="TH SarabunPSK" w:hAnsi="TH SarabunPSK" w:cs="TH SarabunPSK" w:hint="cs"/>
          <w:sz w:val="28"/>
          <w:szCs w:val="28"/>
        </w:rPr>
      </w:pPr>
      <w:r w:rsidRPr="003D6138">
        <w:rPr>
          <w:rFonts w:ascii="TH SarabunPSK" w:hAnsi="TH SarabunPSK" w:cs="TH SarabunPSK" w:hint="cs"/>
          <w:b/>
          <w:bCs/>
          <w:sz w:val="28"/>
          <w:szCs w:val="28"/>
        </w:rPr>
        <w:t>ข้อจำกัดในการเข้าถึงข้อมูลดิจิทัล</w:t>
      </w:r>
      <w:r w:rsidRPr="003D6138">
        <w:rPr>
          <w:rFonts w:ascii="TH SarabunPSK" w:hAnsi="TH SarabunPSK" w:cs="TH SarabunPSK" w:hint="cs"/>
          <w:sz w:val="28"/>
          <w:szCs w:val="28"/>
        </w:rPr>
        <w:br/>
        <w:t>ข้อมูลบางส่วนอยู่ในรูปแบบ PDF หรือรูปภาพที่ไม่สามารถดึงข้อมูล เชิงโครงสร้างได้โดยตรง บางเว็บไซต์ใช้เทคโนโลยี Single Page Application (SPA) ที่โหลดข้อมูลผ่านการเรียก JavaScript หลัง การแสดงผลหน้าเว็บ (Hydration) ทำให้การดึงข้อมูลด้วยวิธีดั้งเดิม ไม่สามารถเข้าถึงราคาได้ (Rao และคณะ 2015). นอกจากนี้บางเว็บไซต์มีระบบป้องกันบอท เช่น Cloudflare bot challenge หรือ CAPTCHA ที่บล็อกการเข้าถึงอัตโนมัติ.</w:t>
      </w:r>
    </w:p>
    <w:p w14:paraId="4F3850E2" w14:textId="77777777" w:rsidR="00176D42" w:rsidRPr="003D6138" w:rsidRDefault="00000000">
      <w:pPr>
        <w:numPr>
          <w:ilvl w:val="0"/>
          <w:numId w:val="2"/>
        </w:numPr>
        <w:rPr>
          <w:rFonts w:ascii="TH SarabunPSK" w:hAnsi="TH SarabunPSK" w:cs="TH SarabunPSK" w:hint="cs"/>
          <w:sz w:val="28"/>
          <w:szCs w:val="28"/>
        </w:rPr>
      </w:pPr>
      <w:r w:rsidRPr="003D6138">
        <w:rPr>
          <w:rFonts w:ascii="TH SarabunPSK" w:hAnsi="TH SarabunPSK" w:cs="TH SarabunPSK" w:hint="cs"/>
          <w:b/>
          <w:bCs/>
          <w:sz w:val="28"/>
          <w:szCs w:val="28"/>
        </w:rPr>
        <w:t>ความไม่สอดคล้องของชื่อและคุณลักษณะวัสดุข้ามแหล่ง</w:t>
      </w:r>
      <w:r w:rsidRPr="003D6138">
        <w:rPr>
          <w:rFonts w:ascii="TH SarabunPSK" w:hAnsi="TH SarabunPSK" w:cs="TH SarabunPSK" w:hint="cs"/>
          <w:sz w:val="28"/>
          <w:szCs w:val="28"/>
        </w:rPr>
        <w:br/>
        <w:t>วัสดุก่อสร้างชนิดเดียวกันอาจมีชื่อเรียก ขนาด หรือเกรดที่แตกต่างกัน ในแต่ละแหล่งข้อมูล เช่น ปูนซีเมนต์ Type I อาจถูกขายเป็น “ปูนตราเสือ 50 กก.” ใน HomePro แต่เป็น “Tiger Cement Type I 50kg” ในเว็บอื่น ทำให้การจับคู่รายการ (entity matching) ทำได้ยาก และอาจเลือกใช้ราคาที่ไม่ตรงกับวัสดุจริง (Chunyaem และคณะ 2019).</w:t>
      </w:r>
    </w:p>
    <w:p w14:paraId="3E83D0A2" w14:textId="77777777" w:rsidR="00176D42" w:rsidRPr="003D6138" w:rsidRDefault="00000000">
      <w:pPr>
        <w:numPr>
          <w:ilvl w:val="0"/>
          <w:numId w:val="2"/>
        </w:numPr>
        <w:rPr>
          <w:rFonts w:ascii="TH SarabunPSK" w:hAnsi="TH SarabunPSK" w:cs="TH SarabunPSK" w:hint="cs"/>
          <w:sz w:val="28"/>
          <w:szCs w:val="28"/>
        </w:rPr>
      </w:pPr>
      <w:r w:rsidRPr="003D6138">
        <w:rPr>
          <w:rFonts w:ascii="TH SarabunPSK" w:hAnsi="TH SarabunPSK" w:cs="TH SarabunPSK" w:hint="cs"/>
          <w:b/>
          <w:bCs/>
          <w:sz w:val="28"/>
          <w:szCs w:val="28"/>
        </w:rPr>
        <w:t>การคำนวณต้นทุนต่อหน่วยที่ยังไม่บูรณาการ</w:t>
      </w:r>
      <w:r w:rsidRPr="003D6138">
        <w:rPr>
          <w:rFonts w:ascii="TH SarabunPSK" w:hAnsi="TH SarabunPSK" w:cs="TH SarabunPSK" w:hint="cs"/>
          <w:sz w:val="28"/>
          <w:szCs w:val="28"/>
        </w:rPr>
        <w:br/>
        <w:t>แม้จะรวบรวมราคาได้แล้ว การคำนวณต้นทุนต่อหน่วยตามหลักเกณฑ์ การคำนวณราคากลางของภาครัฐยังต้องทำด้วยมือ (กรมบัญชีกลาง 2017) ผู้ประมาณ ราคาต้องคำนวณปริมาณการใช้วัสดุต่อหน่วยงาน คูณกับราคาต่อหน่วย แล้วรวมเป็นต้นทุนรวม กระบวนการนี้ใช้เวลามากเมื่อปริมาณงานสูง และเปิดโอกาสให้เกิดความคลาดเคลื่อน.</w:t>
      </w:r>
    </w:p>
    <w:p w14:paraId="61E7AB38" w14:textId="77777777" w:rsidR="00176D42" w:rsidRPr="003D6138" w:rsidRDefault="00000000">
      <w:pPr>
        <w:numPr>
          <w:ilvl w:val="0"/>
          <w:numId w:val="2"/>
        </w:numPr>
        <w:rPr>
          <w:rFonts w:ascii="TH SarabunPSK" w:hAnsi="TH SarabunPSK" w:cs="TH SarabunPSK" w:hint="cs"/>
          <w:sz w:val="28"/>
          <w:szCs w:val="28"/>
        </w:rPr>
      </w:pPr>
      <w:r w:rsidRPr="003D6138">
        <w:rPr>
          <w:rFonts w:ascii="TH SarabunPSK" w:hAnsi="TH SarabunPSK" w:cs="TH SarabunPSK" w:hint="cs"/>
          <w:b/>
          <w:bCs/>
          <w:sz w:val="28"/>
          <w:szCs w:val="28"/>
        </w:rPr>
        <w:t>การขาดเครื่องมือเปรียบเทียบและวิเคราะห์เชิงสถิติ</w:t>
      </w:r>
      <w:r w:rsidRPr="003D6138">
        <w:rPr>
          <w:rFonts w:ascii="TH SarabunPSK" w:hAnsi="TH SarabunPSK" w:cs="TH SarabunPSK" w:hint="cs"/>
          <w:sz w:val="28"/>
          <w:szCs w:val="28"/>
        </w:rPr>
        <w:br/>
        <w:t>การวิเคราะห์ความสอดคล้องระหว่างราคาทางการกับราคาตลาด การหา ค่าผิดปกติ (outlier) และการวิเคราะห์แนวโน้มราคา ยังขาดเครื่องมือ ที่ใช้งานง่ายและบูรณาการกับฐานข้อมูลราคา (Lee และ Yun 2024; Liu และคณะ 2024).</w:t>
      </w:r>
    </w:p>
    <w:p w14:paraId="0FA0716B" w14:textId="77777777" w:rsidR="00176D42" w:rsidRPr="003D6138" w:rsidRDefault="00000000">
      <w:pPr>
        <w:pStyle w:val="Heading2"/>
        <w:rPr>
          <w:rFonts w:ascii="TH SarabunPSK" w:hAnsi="TH SarabunPSK" w:cs="TH SarabunPSK" w:hint="cs"/>
          <w:sz w:val="36"/>
          <w:szCs w:val="36"/>
        </w:rPr>
      </w:pPr>
      <w:bookmarkStart w:id="14" w:name="sec:objectives"/>
      <w:bookmarkStart w:id="15" w:name="_Toc232018163"/>
      <w:bookmarkEnd w:id="12"/>
      <w:r w:rsidRPr="003D6138">
        <w:rPr>
          <w:rStyle w:val="SectionNumber"/>
          <w:rFonts w:ascii="TH SarabunPSK" w:hAnsi="TH SarabunPSK" w:cs="TH SarabunPSK" w:hint="cs"/>
          <w:sz w:val="36"/>
          <w:szCs w:val="36"/>
        </w:rPr>
        <w:lastRenderedPageBreak/>
        <w:t>1.3</w:t>
      </w:r>
      <w:r w:rsidRPr="003D6138">
        <w:rPr>
          <w:rFonts w:ascii="TH SarabunPSK" w:hAnsi="TH SarabunPSK" w:cs="TH SarabunPSK" w:hint="cs"/>
          <w:sz w:val="36"/>
          <w:szCs w:val="36"/>
        </w:rPr>
        <w:tab/>
        <w:t>วัตถุประสงค์ของงานวิจัย</w:t>
      </w:r>
      <w:bookmarkEnd w:id="15"/>
    </w:p>
    <w:p w14:paraId="192BC2D5" w14:textId="77777777" w:rsidR="00176D42" w:rsidRPr="003D6138" w:rsidRDefault="00000000">
      <w:pPr>
        <w:pStyle w:val="Heading3"/>
        <w:rPr>
          <w:rFonts w:ascii="TH SarabunPSK" w:hAnsi="TH SarabunPSK" w:cs="TH SarabunPSK" w:hint="cs"/>
          <w:sz w:val="32"/>
          <w:szCs w:val="32"/>
        </w:rPr>
      </w:pPr>
      <w:bookmarkStart w:id="16" w:name="sec:obj-main"/>
      <w:bookmarkStart w:id="17" w:name="_Toc232018164"/>
      <w:r w:rsidRPr="003D6138">
        <w:rPr>
          <w:rStyle w:val="SectionNumber"/>
          <w:rFonts w:ascii="TH SarabunPSK" w:hAnsi="TH SarabunPSK" w:cs="TH SarabunPSK" w:hint="cs"/>
          <w:sz w:val="32"/>
          <w:szCs w:val="32"/>
        </w:rPr>
        <w:t>1.3.1</w:t>
      </w:r>
      <w:r w:rsidRPr="003D6138">
        <w:rPr>
          <w:rFonts w:ascii="TH SarabunPSK" w:hAnsi="TH SarabunPSK" w:cs="TH SarabunPSK" w:hint="cs"/>
          <w:sz w:val="32"/>
          <w:szCs w:val="32"/>
        </w:rPr>
        <w:tab/>
        <w:t>วัตถุประสงค์หลัก</w:t>
      </w:r>
      <w:bookmarkEnd w:id="17"/>
    </w:p>
    <w:p w14:paraId="3EDE1841"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เพื่อพัฒนาระบบสารสนเทศต้นแบบสำหรับการประมาณการต้นทุนวัสดุก่อสร้าง ต่อหน่วย ที่บูรณาการข้อมูลราคาจากแหล่งข้อมูลภาครัฐและภาคเอกชนเข้าด้วยกัน อย่างเป็นระบบ เพื่อสนับสนุนการจัดทำบัญชีแสดงปริมาณงานก่อสร้าง (Bill of Quantities: BOQ) ของโครงการก่อสร้างในประเทศไทย.</w:t>
      </w:r>
    </w:p>
    <w:p w14:paraId="69555C43" w14:textId="77777777" w:rsidR="00176D42" w:rsidRPr="003D6138" w:rsidRDefault="00000000">
      <w:pPr>
        <w:pStyle w:val="Heading3"/>
        <w:rPr>
          <w:rFonts w:ascii="TH SarabunPSK" w:hAnsi="TH SarabunPSK" w:cs="TH SarabunPSK" w:hint="cs"/>
          <w:sz w:val="32"/>
          <w:szCs w:val="32"/>
        </w:rPr>
      </w:pPr>
      <w:bookmarkStart w:id="18" w:name="sec:obj-sub"/>
      <w:bookmarkStart w:id="19" w:name="_Toc232018165"/>
      <w:bookmarkEnd w:id="16"/>
      <w:r w:rsidRPr="003D6138">
        <w:rPr>
          <w:rStyle w:val="SectionNumber"/>
          <w:rFonts w:ascii="TH SarabunPSK" w:hAnsi="TH SarabunPSK" w:cs="TH SarabunPSK" w:hint="cs"/>
          <w:sz w:val="32"/>
          <w:szCs w:val="32"/>
        </w:rPr>
        <w:t>1.3.2</w:t>
      </w:r>
      <w:r w:rsidRPr="003D6138">
        <w:rPr>
          <w:rFonts w:ascii="TH SarabunPSK" w:hAnsi="TH SarabunPSK" w:cs="TH SarabunPSK" w:hint="cs"/>
          <w:sz w:val="32"/>
          <w:szCs w:val="32"/>
        </w:rPr>
        <w:tab/>
        <w:t>วัตถุประสงค์รอง</w:t>
      </w:r>
      <w:bookmarkEnd w:id="19"/>
    </w:p>
    <w:p w14:paraId="0AC170B4"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เพื่อให้บรรลุวัตถุประสงค์หลักข้างต้น งานวิจัยนี้ได้กำหนดวัตถุประสงค์ รองไว้ 5 ประการ ดังนี้</w:t>
      </w:r>
    </w:p>
    <w:p w14:paraId="3A0D4E42" w14:textId="77777777" w:rsidR="00176D42" w:rsidRPr="003D6138" w:rsidRDefault="00000000">
      <w:pPr>
        <w:numPr>
          <w:ilvl w:val="0"/>
          <w:numId w:val="3"/>
        </w:numPr>
        <w:rPr>
          <w:rFonts w:ascii="TH SarabunPSK" w:hAnsi="TH SarabunPSK" w:cs="TH SarabunPSK" w:hint="cs"/>
          <w:sz w:val="28"/>
          <w:szCs w:val="28"/>
        </w:rPr>
      </w:pPr>
      <w:r w:rsidRPr="003D6138">
        <w:rPr>
          <w:rFonts w:ascii="TH SarabunPSK" w:hAnsi="TH SarabunPSK" w:cs="TH SarabunPSK" w:hint="cs"/>
          <w:sz w:val="28"/>
          <w:szCs w:val="28"/>
        </w:rPr>
        <w:t>เพื่อพัฒนาระบบรวบรวมข้อมูลราคาวัสดุก่อสร้างแบบอัตโนมัติจาก แหล่งข้อมูลภาครัฐและภาคเอกชน โดยลดการป้อนข้อมูลด้วยแรงงานคน ผ่านการประยุกต์ใช้เทคนิคการประมวลผลเอกสาร การเรียกส่วนต่อ ประสานโปรแกรมประยุกต์ (Application Programming Interface: API) และการจำลองเบราว์เซอร์ (Headless Browser).</w:t>
      </w:r>
    </w:p>
    <w:p w14:paraId="2B7FFB8A" w14:textId="77777777" w:rsidR="00176D42" w:rsidRPr="003D6138" w:rsidRDefault="00000000">
      <w:pPr>
        <w:numPr>
          <w:ilvl w:val="0"/>
          <w:numId w:val="3"/>
        </w:numPr>
        <w:rPr>
          <w:rFonts w:ascii="TH SarabunPSK" w:hAnsi="TH SarabunPSK" w:cs="TH SarabunPSK" w:hint="cs"/>
          <w:sz w:val="28"/>
          <w:szCs w:val="28"/>
        </w:rPr>
      </w:pPr>
      <w:r w:rsidRPr="003D6138">
        <w:rPr>
          <w:rFonts w:ascii="TH SarabunPSK" w:hAnsi="TH SarabunPSK" w:cs="TH SarabunPSK" w:hint="cs"/>
          <w:sz w:val="28"/>
          <w:szCs w:val="28"/>
        </w:rPr>
        <w:t>เพื่อออกแบบกระบวนการจับคู่รายการวัสดุข้ามแหล่งข้อมูล (Cross-source Canonicalization) และการแปลงหน่วยมาตรฐาน (Unit Standardization) ให้สามารถเปรียบเทียบราคาของวัสดุชนิด เดียวกันที่มาจากแหล่งต่าง ๆ ได้อย่างสอดคล้อง.</w:t>
      </w:r>
    </w:p>
    <w:p w14:paraId="67E1B47F" w14:textId="77777777" w:rsidR="00176D42" w:rsidRPr="003D6138" w:rsidRDefault="00000000">
      <w:pPr>
        <w:numPr>
          <w:ilvl w:val="0"/>
          <w:numId w:val="3"/>
        </w:numPr>
        <w:rPr>
          <w:rFonts w:ascii="TH SarabunPSK" w:hAnsi="TH SarabunPSK" w:cs="TH SarabunPSK" w:hint="cs"/>
          <w:sz w:val="28"/>
          <w:szCs w:val="28"/>
        </w:rPr>
      </w:pPr>
      <w:r w:rsidRPr="003D6138">
        <w:rPr>
          <w:rFonts w:ascii="TH SarabunPSK" w:hAnsi="TH SarabunPSK" w:cs="TH SarabunPSK" w:hint="cs"/>
          <w:sz w:val="28"/>
          <w:szCs w:val="28"/>
        </w:rPr>
        <w:t xml:space="preserve">เพื่อพัฒนาแบบจำลองการคำนวณต้นทุนวัสดุต่อหน่วยตามหลักเกณฑ์ การคำนวณราคากลางงานก่อสร้างของทางราชการ ครอบคลุมประเภทงาน ก่อสร้างหลักของอาคารตามที่ระบุในขอบเขตของการศึกษา (หัวข้อ </w:t>
      </w:r>
      <w:hyperlink w:anchor="sec:scope">
        <w:r w:rsidRPr="003D6138">
          <w:rPr>
            <w:rStyle w:val="Hyperlink"/>
            <w:rFonts w:ascii="TH SarabunPSK" w:hAnsi="TH SarabunPSK" w:cs="TH SarabunPSK" w:hint="cs"/>
            <w:sz w:val="28"/>
            <w:szCs w:val="28"/>
          </w:rPr>
          <w:t>1.4</w:t>
        </w:r>
      </w:hyperlink>
      <w:r w:rsidRPr="003D6138">
        <w:rPr>
          <w:rFonts w:ascii="TH SarabunPSK" w:hAnsi="TH SarabunPSK" w:cs="TH SarabunPSK" w:hint="cs"/>
          <w:sz w:val="28"/>
          <w:szCs w:val="28"/>
        </w:rPr>
        <w:t>).</w:t>
      </w:r>
    </w:p>
    <w:p w14:paraId="58D66465" w14:textId="77777777" w:rsidR="00176D42" w:rsidRPr="003D6138" w:rsidRDefault="00000000">
      <w:pPr>
        <w:numPr>
          <w:ilvl w:val="0"/>
          <w:numId w:val="3"/>
        </w:numPr>
        <w:rPr>
          <w:rFonts w:ascii="TH SarabunPSK" w:hAnsi="TH SarabunPSK" w:cs="TH SarabunPSK" w:hint="cs"/>
          <w:sz w:val="28"/>
          <w:szCs w:val="28"/>
        </w:rPr>
      </w:pPr>
      <w:r w:rsidRPr="003D6138">
        <w:rPr>
          <w:rFonts w:ascii="TH SarabunPSK" w:hAnsi="TH SarabunPSK" w:cs="TH SarabunPSK" w:hint="cs"/>
          <w:sz w:val="28"/>
          <w:szCs w:val="28"/>
        </w:rPr>
        <w:t>เพื่อวิเคราะห์แนวโน้มและความผันผวนของต้นทุนวัสดุก่อสร้างต่อหน่วย เชิงเวลาและเชิงพื้นที่ ด้วยวิธีการทางสถิติพื้นฐาน ได้แก่ การ วิเคราะห์ค่าเฉลี่ย (Mean Analysis), อัตราการเปลี่ยนแปลงร้อยละ (Percentage Change), การวิเคราะห์แนวโน้มเชิงเส้น (Linear Trend Analysis) และการตรวจจับค่าผิดปกติ (Outlier Detection) ด้วยวิธี z-score (Lee และ Yun 2024).</w:t>
      </w:r>
    </w:p>
    <w:p w14:paraId="33D664FD" w14:textId="77777777" w:rsidR="00176D42" w:rsidRPr="003D6138" w:rsidRDefault="00000000">
      <w:pPr>
        <w:numPr>
          <w:ilvl w:val="0"/>
          <w:numId w:val="3"/>
        </w:numPr>
        <w:rPr>
          <w:rFonts w:ascii="TH SarabunPSK" w:hAnsi="TH SarabunPSK" w:cs="TH SarabunPSK" w:hint="cs"/>
          <w:sz w:val="28"/>
          <w:szCs w:val="28"/>
        </w:rPr>
      </w:pPr>
      <w:r w:rsidRPr="003D6138">
        <w:rPr>
          <w:rFonts w:ascii="TH SarabunPSK" w:hAnsi="TH SarabunPSK" w:cs="TH SarabunPSK" w:hint="cs"/>
          <w:sz w:val="28"/>
          <w:szCs w:val="28"/>
        </w:rPr>
        <w:t>เพื่อทดสอบและประเมินผลระบบที่พัฒนาขึ้นกับข้อมูลราคาวัสดุก่อสร้าง จริงที่รวบรวมได้ในช่วงเวลาที่กำหนด พร้อมเปรียบเทียบราคาระหว่าง แหล่งข้อมูลภาครัฐกับภาคเอกชน เพื่อยืนยันความถูกต้องและความ น่าเชื่อถือของระบบ.</w:t>
      </w:r>
    </w:p>
    <w:p w14:paraId="42ECFFC6" w14:textId="77777777" w:rsidR="00176D42" w:rsidRPr="003D6138" w:rsidRDefault="00000000">
      <w:pPr>
        <w:pStyle w:val="Heading2"/>
        <w:rPr>
          <w:rFonts w:ascii="TH SarabunPSK" w:hAnsi="TH SarabunPSK" w:cs="TH SarabunPSK" w:hint="cs"/>
          <w:sz w:val="36"/>
          <w:szCs w:val="36"/>
        </w:rPr>
      </w:pPr>
      <w:bookmarkStart w:id="20" w:name="sec:scope"/>
      <w:bookmarkStart w:id="21" w:name="_Toc232018166"/>
      <w:bookmarkEnd w:id="14"/>
      <w:bookmarkEnd w:id="18"/>
      <w:r w:rsidRPr="003D6138">
        <w:rPr>
          <w:rStyle w:val="SectionNumber"/>
          <w:rFonts w:ascii="TH SarabunPSK" w:hAnsi="TH SarabunPSK" w:cs="TH SarabunPSK" w:hint="cs"/>
          <w:sz w:val="36"/>
          <w:szCs w:val="36"/>
        </w:rPr>
        <w:t>1.4</w:t>
      </w:r>
      <w:r w:rsidRPr="003D6138">
        <w:rPr>
          <w:rFonts w:ascii="TH SarabunPSK" w:hAnsi="TH SarabunPSK" w:cs="TH SarabunPSK" w:hint="cs"/>
          <w:sz w:val="36"/>
          <w:szCs w:val="36"/>
        </w:rPr>
        <w:tab/>
        <w:t>ขอบเขตของการศึกษา</w:t>
      </w:r>
      <w:bookmarkEnd w:id="21"/>
    </w:p>
    <w:p w14:paraId="191D1BCF" w14:textId="77777777" w:rsidR="00176D42" w:rsidRPr="003D6138" w:rsidRDefault="00000000">
      <w:pPr>
        <w:pStyle w:val="Heading3"/>
        <w:rPr>
          <w:rFonts w:ascii="TH SarabunPSK" w:hAnsi="TH SarabunPSK" w:cs="TH SarabunPSK" w:hint="cs"/>
          <w:sz w:val="32"/>
          <w:szCs w:val="32"/>
        </w:rPr>
      </w:pPr>
      <w:bookmarkStart w:id="22" w:name="ขอบเขตดานแหลงขอมล"/>
      <w:bookmarkStart w:id="23" w:name="_Toc232018167"/>
      <w:r w:rsidRPr="003D6138">
        <w:rPr>
          <w:rStyle w:val="SectionNumber"/>
          <w:rFonts w:ascii="TH SarabunPSK" w:hAnsi="TH SarabunPSK" w:cs="TH SarabunPSK" w:hint="cs"/>
          <w:sz w:val="32"/>
          <w:szCs w:val="32"/>
        </w:rPr>
        <w:t>1.4.1</w:t>
      </w:r>
      <w:r w:rsidRPr="003D6138">
        <w:rPr>
          <w:rFonts w:ascii="TH SarabunPSK" w:hAnsi="TH SarabunPSK" w:cs="TH SarabunPSK" w:hint="cs"/>
          <w:sz w:val="32"/>
          <w:szCs w:val="32"/>
        </w:rPr>
        <w:tab/>
        <w:t>ขอบเขตด้านแหล่งข้อมูล</w:t>
      </w:r>
      <w:bookmarkEnd w:id="23"/>
    </w:p>
    <w:p w14:paraId="0CC0959D"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งานวิจัยนี้รวบรวมข้อมูลราคาวัสดุก่อสร้างจาก 11 แหล่ง แบ่งเป็น 2 กลุ่ม ดังนี้</w:t>
      </w:r>
    </w:p>
    <w:p w14:paraId="53387177" w14:textId="77777777" w:rsidR="00176D42" w:rsidRPr="003D6138" w:rsidRDefault="00000000">
      <w:pPr>
        <w:numPr>
          <w:ilvl w:val="0"/>
          <w:numId w:val="4"/>
        </w:numPr>
        <w:rPr>
          <w:rFonts w:ascii="TH SarabunPSK" w:hAnsi="TH SarabunPSK" w:cs="TH SarabunPSK" w:hint="cs"/>
          <w:sz w:val="28"/>
          <w:szCs w:val="28"/>
        </w:rPr>
      </w:pPr>
      <w:r w:rsidRPr="003D6138">
        <w:rPr>
          <w:rFonts w:ascii="TH SarabunPSK" w:hAnsi="TH SarabunPSK" w:cs="TH SarabunPSK" w:hint="cs"/>
          <w:b/>
          <w:bCs/>
          <w:sz w:val="28"/>
          <w:szCs w:val="28"/>
        </w:rPr>
        <w:lastRenderedPageBreak/>
        <w:t>แหล่งข้อมูลภาครัฐ (3 แหล่ง):</w:t>
      </w:r>
    </w:p>
    <w:p w14:paraId="3765BC5F" w14:textId="77777777" w:rsidR="00176D42" w:rsidRPr="003D6138" w:rsidRDefault="00000000">
      <w:pPr>
        <w:numPr>
          <w:ilvl w:val="1"/>
          <w:numId w:val="5"/>
        </w:numPr>
        <w:rPr>
          <w:rFonts w:ascii="TH SarabunPSK" w:hAnsi="TH SarabunPSK" w:cs="TH SarabunPSK" w:hint="cs"/>
          <w:sz w:val="28"/>
          <w:szCs w:val="28"/>
        </w:rPr>
      </w:pPr>
      <w:r w:rsidRPr="003D6138">
        <w:rPr>
          <w:rFonts w:ascii="TH SarabunPSK" w:hAnsi="TH SarabunPSK" w:cs="TH SarabunPSK" w:hint="cs"/>
          <w:sz w:val="28"/>
          <w:szCs w:val="28"/>
        </w:rPr>
        <w:t>สำนักงานนโยบายและยุทธศาสตร์การค้า (Trade Policy and Strategy Office: TPSO) — ดัชนีราคาวัสดุก่อสร้าง (Construction Materials Index: CMI) รายเดือน</w:t>
      </w:r>
    </w:p>
    <w:p w14:paraId="54F84FB1" w14:textId="77777777" w:rsidR="00176D42" w:rsidRPr="003D6138" w:rsidRDefault="00000000">
      <w:pPr>
        <w:numPr>
          <w:ilvl w:val="1"/>
          <w:numId w:val="5"/>
        </w:numPr>
        <w:rPr>
          <w:rFonts w:ascii="TH SarabunPSK" w:hAnsi="TH SarabunPSK" w:cs="TH SarabunPSK" w:hint="cs"/>
          <w:sz w:val="28"/>
          <w:szCs w:val="28"/>
        </w:rPr>
      </w:pPr>
      <w:r w:rsidRPr="003D6138">
        <w:rPr>
          <w:rFonts w:ascii="TH SarabunPSK" w:hAnsi="TH SarabunPSK" w:cs="TH SarabunPSK" w:hint="cs"/>
          <w:sz w:val="28"/>
          <w:szCs w:val="28"/>
        </w:rPr>
        <w:t>กรมบัญชีกลาง (Comptroller General’s Department: CGD) — ราคามาตรฐานสำหรับงานก่อสร้างของส่วนราชการ</w:t>
      </w:r>
    </w:p>
    <w:p w14:paraId="55162891" w14:textId="77777777" w:rsidR="00176D42" w:rsidRPr="003D6138" w:rsidRDefault="00000000">
      <w:pPr>
        <w:numPr>
          <w:ilvl w:val="1"/>
          <w:numId w:val="5"/>
        </w:numPr>
        <w:rPr>
          <w:rFonts w:ascii="TH SarabunPSK" w:hAnsi="TH SarabunPSK" w:cs="TH SarabunPSK" w:hint="cs"/>
          <w:sz w:val="28"/>
          <w:szCs w:val="28"/>
        </w:rPr>
      </w:pPr>
      <w:r w:rsidRPr="003D6138">
        <w:rPr>
          <w:rFonts w:ascii="TH SarabunPSK" w:hAnsi="TH SarabunPSK" w:cs="TH SarabunPSK" w:hint="cs"/>
          <w:sz w:val="28"/>
          <w:szCs w:val="28"/>
        </w:rPr>
        <w:t>กรมการค้าภายใน (Department of Internal Trade: DIT) — ราคาตลาดรายวัน (เท่าที่เข้าถึงได้)</w:t>
      </w:r>
    </w:p>
    <w:p w14:paraId="4E1F38C3" w14:textId="77777777" w:rsidR="00176D42" w:rsidRPr="003D6138" w:rsidRDefault="00000000">
      <w:pPr>
        <w:numPr>
          <w:ilvl w:val="0"/>
          <w:numId w:val="4"/>
        </w:numPr>
        <w:rPr>
          <w:rFonts w:ascii="TH SarabunPSK" w:hAnsi="TH SarabunPSK" w:cs="TH SarabunPSK" w:hint="cs"/>
          <w:sz w:val="28"/>
          <w:szCs w:val="28"/>
        </w:rPr>
      </w:pPr>
      <w:r w:rsidRPr="003D6138">
        <w:rPr>
          <w:rFonts w:ascii="TH SarabunPSK" w:hAnsi="TH SarabunPSK" w:cs="TH SarabunPSK" w:hint="cs"/>
          <w:b/>
          <w:bCs/>
          <w:sz w:val="28"/>
          <w:szCs w:val="28"/>
        </w:rPr>
        <w:t>แหล่งข้อมูลภาคเอกชน (8 แหล่ง):</w:t>
      </w:r>
      <w:r w:rsidRPr="003D6138">
        <w:rPr>
          <w:rFonts w:ascii="TH SarabunPSK" w:hAnsi="TH SarabunPSK" w:cs="TH SarabunPSK" w:hint="cs"/>
          <w:sz w:val="28"/>
          <w:szCs w:val="28"/>
        </w:rPr>
        <w:t xml:space="preserve"> เป็นผู้ค้าปลีกวัสดุก่อสร้างสมัยใหม่ (Modern Trade) ที่มีสาขา และเผยแพร่ราคาผ่านเว็บไซต์ทั่วประเทศ ได้แก่ โฮมโปร (HomePro), เมกาโฮม (MegaHome), บุญถาวร (Boonthavorn), ไทวัสดุ (Thai Watsadu), โกลบอลเฮ้าส์ (Global House), ดูโฮม (DoHome), เอสซีจีโฮม (SCG Home) และบีเอ็นบีโฮม (BnB Home). เกณฑ์การ คัดเลือกผู้ค้าปลีกทั้ง 8 รายอธิบายโดยละเอียดในบทที่ 3 (หัวข้อ </w:t>
      </w:r>
      <w:hyperlink w:anchor="sec:retailer-selection">
        <w:r w:rsidRPr="003D6138">
          <w:rPr>
            <w:rStyle w:val="Hyperlink"/>
            <w:rFonts w:ascii="TH SarabunPSK" w:hAnsi="TH SarabunPSK" w:cs="TH SarabunPSK" w:hint="cs"/>
            <w:sz w:val="28"/>
            <w:szCs w:val="28"/>
          </w:rPr>
          <w:t>3.2</w:t>
        </w:r>
      </w:hyperlink>
      <w:r w:rsidRPr="003D6138">
        <w:rPr>
          <w:rFonts w:ascii="TH SarabunPSK" w:hAnsi="TH SarabunPSK" w:cs="TH SarabunPSK" w:hint="cs"/>
          <w:sz w:val="28"/>
          <w:szCs w:val="28"/>
        </w:rPr>
        <w:t>).</w:t>
      </w:r>
    </w:p>
    <w:p w14:paraId="1ED174DF" w14:textId="77777777" w:rsidR="00176D42" w:rsidRPr="003D6138" w:rsidRDefault="00000000">
      <w:pPr>
        <w:pStyle w:val="Heading3"/>
        <w:rPr>
          <w:rFonts w:ascii="TH SarabunPSK" w:hAnsi="TH SarabunPSK" w:cs="TH SarabunPSK" w:hint="cs"/>
          <w:sz w:val="32"/>
          <w:szCs w:val="32"/>
        </w:rPr>
      </w:pPr>
      <w:bookmarkStart w:id="24" w:name="ขอบเขตดานวสดกอสราง"/>
      <w:bookmarkStart w:id="25" w:name="_Toc232018168"/>
      <w:bookmarkEnd w:id="22"/>
      <w:r w:rsidRPr="003D6138">
        <w:rPr>
          <w:rStyle w:val="SectionNumber"/>
          <w:rFonts w:ascii="TH SarabunPSK" w:hAnsi="TH SarabunPSK" w:cs="TH SarabunPSK" w:hint="cs"/>
          <w:sz w:val="32"/>
          <w:szCs w:val="32"/>
        </w:rPr>
        <w:t>1.4.2</w:t>
      </w:r>
      <w:r w:rsidRPr="003D6138">
        <w:rPr>
          <w:rFonts w:ascii="TH SarabunPSK" w:hAnsi="TH SarabunPSK" w:cs="TH SarabunPSK" w:hint="cs"/>
          <w:sz w:val="32"/>
          <w:szCs w:val="32"/>
        </w:rPr>
        <w:tab/>
        <w:t>ขอบเขตด้านวัสดุก่อสร้าง</w:t>
      </w:r>
      <w:bookmarkEnd w:id="25"/>
    </w:p>
    <w:p w14:paraId="647D554B"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ครอบคลุมวัสดุก่อสร้างหลัก 27 รายการ จัดเป็น 6 หมวด ได้แก่ (1) กระเบื้องและวัสดุปูพื้น/ผนัง (6 รายการ รวมคิ้ว PVC และน้ำยาผสมปูน), (2) ปูนซีเมนต์ ทราย หิน (4 รายการ), (3) เหล็กเสริมคอนกรีต (8 รายการ ตั้งแต่ RB6 ถึง DB25 รวมลวดผูกเหล็ก ไม้แบบ และตะปู), (4) สี (3 รายการ ได้แก่ สีทาภายใน สีทาภายนอก และสีรองพื้น), (5) อิฐ (2 รายการ ได้แก่ อิฐมอญและอิฐมวลเบา) และ (6) คอนกรีตผสมเสร็จ (2 รายการ กำลังอัดประลัย 240 และ 280 กิโลกรัม ต่อตารางเซนติเมตร).</w:t>
      </w:r>
    </w:p>
    <w:p w14:paraId="373E069F" w14:textId="77777777" w:rsidR="00176D42" w:rsidRPr="003D6138" w:rsidRDefault="00000000">
      <w:pPr>
        <w:pStyle w:val="Heading3"/>
        <w:rPr>
          <w:rFonts w:ascii="TH SarabunPSK" w:hAnsi="TH SarabunPSK" w:cs="TH SarabunPSK" w:hint="cs"/>
          <w:sz w:val="32"/>
          <w:szCs w:val="32"/>
        </w:rPr>
      </w:pPr>
      <w:bookmarkStart w:id="26" w:name="sec:scope-work-types"/>
      <w:bookmarkStart w:id="27" w:name="_Toc232018169"/>
      <w:bookmarkEnd w:id="24"/>
      <w:r w:rsidRPr="003D6138">
        <w:rPr>
          <w:rStyle w:val="SectionNumber"/>
          <w:rFonts w:ascii="TH SarabunPSK" w:hAnsi="TH SarabunPSK" w:cs="TH SarabunPSK" w:hint="cs"/>
          <w:sz w:val="32"/>
          <w:szCs w:val="32"/>
        </w:rPr>
        <w:t>1.4.3</w:t>
      </w:r>
      <w:r w:rsidRPr="003D6138">
        <w:rPr>
          <w:rFonts w:ascii="TH SarabunPSK" w:hAnsi="TH SarabunPSK" w:cs="TH SarabunPSK" w:hint="cs"/>
          <w:sz w:val="32"/>
          <w:szCs w:val="32"/>
        </w:rPr>
        <w:tab/>
        <w:t>ขอบเขตด้านประเภทงานก่อสร้าง</w:t>
      </w:r>
      <w:bookmarkEnd w:id="27"/>
    </w:p>
    <w:p w14:paraId="6190DC9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ระบบสนับสนุนการคำนวณต้นทุนวัสดุต่อหน่วยสำหรับประเภทงานก่อสร้างหลัก ของอาคาร 5 ประเภท ที่ครอบคลุมงานโครงสร้างและงานสถาปัตยกรรม ได้แก่</w:t>
      </w:r>
    </w:p>
    <w:p w14:paraId="0D6AD2F0" w14:textId="77777777" w:rsidR="00176D42" w:rsidRPr="003D6138" w:rsidRDefault="00000000">
      <w:pPr>
        <w:numPr>
          <w:ilvl w:val="0"/>
          <w:numId w:val="6"/>
        </w:numPr>
        <w:rPr>
          <w:rFonts w:ascii="TH SarabunPSK" w:hAnsi="TH SarabunPSK" w:cs="TH SarabunPSK" w:hint="cs"/>
          <w:sz w:val="28"/>
          <w:szCs w:val="28"/>
        </w:rPr>
      </w:pPr>
      <w:r w:rsidRPr="003D6138">
        <w:rPr>
          <w:rFonts w:ascii="TH SarabunPSK" w:hAnsi="TH SarabunPSK" w:cs="TH SarabunPSK" w:hint="cs"/>
          <w:sz w:val="28"/>
          <w:szCs w:val="28"/>
        </w:rPr>
        <w:t>งานก่ออิฐ (Brick Masonry Work) — รองรับทั้งอิฐมอญและอิฐ มวลเบา</w:t>
      </w:r>
    </w:p>
    <w:p w14:paraId="562B0B5E" w14:textId="77777777" w:rsidR="00176D42" w:rsidRPr="003D6138" w:rsidRDefault="00000000">
      <w:pPr>
        <w:numPr>
          <w:ilvl w:val="0"/>
          <w:numId w:val="6"/>
        </w:numPr>
        <w:rPr>
          <w:rFonts w:ascii="TH SarabunPSK" w:hAnsi="TH SarabunPSK" w:cs="TH SarabunPSK" w:hint="cs"/>
          <w:sz w:val="28"/>
          <w:szCs w:val="28"/>
        </w:rPr>
      </w:pPr>
      <w:r w:rsidRPr="003D6138">
        <w:rPr>
          <w:rFonts w:ascii="TH SarabunPSK" w:hAnsi="TH SarabunPSK" w:cs="TH SarabunPSK" w:hint="cs"/>
          <w:sz w:val="28"/>
          <w:szCs w:val="28"/>
        </w:rPr>
        <w:t>งานบุกระเบื้องผนังและพื้น (Wall and Floor Tiling Work)</w:t>
      </w:r>
    </w:p>
    <w:p w14:paraId="4C5FE83E" w14:textId="77777777" w:rsidR="00176D42" w:rsidRPr="003D6138" w:rsidRDefault="00000000">
      <w:pPr>
        <w:numPr>
          <w:ilvl w:val="0"/>
          <w:numId w:val="6"/>
        </w:numPr>
        <w:rPr>
          <w:rFonts w:ascii="TH SarabunPSK" w:hAnsi="TH SarabunPSK" w:cs="TH SarabunPSK" w:hint="cs"/>
          <w:sz w:val="28"/>
          <w:szCs w:val="28"/>
        </w:rPr>
      </w:pPr>
      <w:r w:rsidRPr="003D6138">
        <w:rPr>
          <w:rFonts w:ascii="TH SarabunPSK" w:hAnsi="TH SarabunPSK" w:cs="TH SarabunPSK" w:hint="cs"/>
          <w:sz w:val="28"/>
          <w:szCs w:val="28"/>
        </w:rPr>
        <w:t>งานเสาเอ็นและคานทับหลังคอนกรีตเสริมเหล็ก (Reinforced Concrete Stiffener Column and Lintel Beam Work)</w:t>
      </w:r>
    </w:p>
    <w:p w14:paraId="165D7D39" w14:textId="77777777" w:rsidR="00176D42" w:rsidRPr="003D6138" w:rsidRDefault="00000000">
      <w:pPr>
        <w:numPr>
          <w:ilvl w:val="0"/>
          <w:numId w:val="6"/>
        </w:numPr>
        <w:rPr>
          <w:rFonts w:ascii="TH SarabunPSK" w:hAnsi="TH SarabunPSK" w:cs="TH SarabunPSK" w:hint="cs"/>
          <w:sz w:val="28"/>
          <w:szCs w:val="28"/>
        </w:rPr>
      </w:pPr>
      <w:r w:rsidRPr="003D6138">
        <w:rPr>
          <w:rFonts w:ascii="TH SarabunPSK" w:hAnsi="TH SarabunPSK" w:cs="TH SarabunPSK" w:hint="cs"/>
          <w:sz w:val="28"/>
          <w:szCs w:val="28"/>
        </w:rPr>
        <w:t>งานเหล็กเสริมคอนกรีต (Reinforcing Steel Work)</w:t>
      </w:r>
    </w:p>
    <w:p w14:paraId="1B99C05C" w14:textId="77777777" w:rsidR="00176D42" w:rsidRPr="003D6138" w:rsidRDefault="00000000">
      <w:pPr>
        <w:numPr>
          <w:ilvl w:val="0"/>
          <w:numId w:val="6"/>
        </w:numPr>
        <w:rPr>
          <w:rFonts w:ascii="TH SarabunPSK" w:hAnsi="TH SarabunPSK" w:cs="TH SarabunPSK" w:hint="cs"/>
          <w:sz w:val="28"/>
          <w:szCs w:val="28"/>
        </w:rPr>
      </w:pPr>
      <w:r w:rsidRPr="003D6138">
        <w:rPr>
          <w:rFonts w:ascii="TH SarabunPSK" w:hAnsi="TH SarabunPSK" w:cs="TH SarabunPSK" w:hint="cs"/>
          <w:sz w:val="28"/>
          <w:szCs w:val="28"/>
        </w:rPr>
        <w:t>งานทาสี (Painting Work) — รองรับการทาสีรองพื้น 1 ชั้นและสีทับหน้า 2 ชั้น</w:t>
      </w:r>
    </w:p>
    <w:p w14:paraId="74755C4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เกณฑ์ในการเลือกประเภทงานทั้ง 5 ประเภทนี้ และความสอดคล้องกับหลักเกณฑ์ การคำนวณราคากลางงานก่อสร้างของกรมบัญชีกลาง อธิบายโดยละเอียดในบทที่ 3 (หัวข้อ </w:t>
      </w:r>
      <w:hyperlink w:anchor="sec:work-type-selection">
        <w:r w:rsidRPr="003D6138">
          <w:rPr>
            <w:rStyle w:val="Hyperlink"/>
            <w:rFonts w:ascii="TH SarabunPSK" w:hAnsi="TH SarabunPSK" w:cs="TH SarabunPSK" w:hint="cs"/>
            <w:sz w:val="28"/>
            <w:szCs w:val="28"/>
          </w:rPr>
          <w:t>3.3</w:t>
        </w:r>
      </w:hyperlink>
      <w:r w:rsidRPr="003D6138">
        <w:rPr>
          <w:rFonts w:ascii="TH SarabunPSK" w:hAnsi="TH SarabunPSK" w:cs="TH SarabunPSK" w:hint="cs"/>
          <w:sz w:val="28"/>
          <w:szCs w:val="28"/>
        </w:rPr>
        <w:t>).</w:t>
      </w:r>
    </w:p>
    <w:p w14:paraId="55627F0A" w14:textId="77777777" w:rsidR="00176D42" w:rsidRPr="003D6138" w:rsidRDefault="00000000">
      <w:pPr>
        <w:pStyle w:val="Heading3"/>
        <w:rPr>
          <w:rFonts w:ascii="TH SarabunPSK" w:hAnsi="TH SarabunPSK" w:cs="TH SarabunPSK" w:hint="cs"/>
          <w:sz w:val="32"/>
          <w:szCs w:val="32"/>
        </w:rPr>
      </w:pPr>
      <w:bookmarkStart w:id="28" w:name="ขอบเขตดานพนท"/>
      <w:bookmarkStart w:id="29" w:name="_Toc232018170"/>
      <w:bookmarkEnd w:id="26"/>
      <w:r w:rsidRPr="003D6138">
        <w:rPr>
          <w:rStyle w:val="SectionNumber"/>
          <w:rFonts w:ascii="TH SarabunPSK" w:hAnsi="TH SarabunPSK" w:cs="TH SarabunPSK" w:hint="cs"/>
          <w:sz w:val="32"/>
          <w:szCs w:val="32"/>
        </w:rPr>
        <w:lastRenderedPageBreak/>
        <w:t>1.4.4</w:t>
      </w:r>
      <w:r w:rsidRPr="003D6138">
        <w:rPr>
          <w:rFonts w:ascii="TH SarabunPSK" w:hAnsi="TH SarabunPSK" w:cs="TH SarabunPSK" w:hint="cs"/>
          <w:sz w:val="32"/>
          <w:szCs w:val="32"/>
        </w:rPr>
        <w:tab/>
        <w:t>ขอบเขตด้านพื้นที่</w:t>
      </w:r>
      <w:bookmarkEnd w:id="29"/>
    </w:p>
    <w:p w14:paraId="3EB07BB9"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ระบบรองรับการแยกข้อมูลรายจังหวัดทั้ง 77 จังหวัดของประเทศไทย โดยมีจังหวัด อ้างอิงเริ่มต้นเป็นกรุงเทพมหานคร (province ID = 10) และมีการเก็บราคา เปรียบเทียบ 6 ภูมิภาค ได้แก่ ภาคกลาง ภาคเหนือ ภาคตะวันออกเฉียงเหนือ ภาคตะวันออก ภาคใต้ และภาคตะวันตก.</w:t>
      </w:r>
    </w:p>
    <w:p w14:paraId="138740ED" w14:textId="77777777" w:rsidR="00176D42" w:rsidRPr="003D6138" w:rsidRDefault="00000000">
      <w:pPr>
        <w:pStyle w:val="Heading3"/>
        <w:rPr>
          <w:rFonts w:ascii="TH SarabunPSK" w:hAnsi="TH SarabunPSK" w:cs="TH SarabunPSK" w:hint="cs"/>
          <w:sz w:val="32"/>
          <w:szCs w:val="32"/>
        </w:rPr>
      </w:pPr>
      <w:bookmarkStart w:id="30" w:name="ขอบเขตดานชวงเวลา"/>
      <w:bookmarkStart w:id="31" w:name="_Toc232018171"/>
      <w:bookmarkEnd w:id="28"/>
      <w:r w:rsidRPr="003D6138">
        <w:rPr>
          <w:rStyle w:val="SectionNumber"/>
          <w:rFonts w:ascii="TH SarabunPSK" w:hAnsi="TH SarabunPSK" w:cs="TH SarabunPSK" w:hint="cs"/>
          <w:sz w:val="32"/>
          <w:szCs w:val="32"/>
        </w:rPr>
        <w:t>1.4.5</w:t>
      </w:r>
      <w:r w:rsidRPr="003D6138">
        <w:rPr>
          <w:rFonts w:ascii="TH SarabunPSK" w:hAnsi="TH SarabunPSK" w:cs="TH SarabunPSK" w:hint="cs"/>
          <w:sz w:val="32"/>
          <w:szCs w:val="32"/>
        </w:rPr>
        <w:tab/>
        <w:t>ขอบเขตด้านช่วงเวลา</w:t>
      </w:r>
      <w:bookmarkEnd w:id="31"/>
    </w:p>
    <w:p w14:paraId="46D279F9"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ข้อมูลย้อนหลังสำหรับการวิเคราะห์แนวโน้ม ครอบคลุมช่วงเวลา 10 เดือน ตั้งแต่เดือนสิงหาคม พ.ศ. 2568 ถึงเดือนพฤษภาคม พ.ศ. 2569 อ้างอิงจาก ดัชนี TPSO CMI (สำนักงานนโยบายและยุทธศาสตร์การค้า (TPSO) 2026).</w:t>
      </w:r>
    </w:p>
    <w:p w14:paraId="139E0FF0" w14:textId="77777777" w:rsidR="00176D42" w:rsidRPr="003D6138" w:rsidRDefault="00000000">
      <w:pPr>
        <w:pStyle w:val="Heading3"/>
        <w:rPr>
          <w:rFonts w:ascii="TH SarabunPSK" w:hAnsi="TH SarabunPSK" w:cs="TH SarabunPSK" w:hint="cs"/>
          <w:sz w:val="32"/>
          <w:szCs w:val="32"/>
        </w:rPr>
      </w:pPr>
      <w:bookmarkStart w:id="32" w:name="ขอบเขตดานวธการ"/>
      <w:bookmarkStart w:id="33" w:name="_Toc232018172"/>
      <w:bookmarkEnd w:id="30"/>
      <w:r w:rsidRPr="003D6138">
        <w:rPr>
          <w:rStyle w:val="SectionNumber"/>
          <w:rFonts w:ascii="TH SarabunPSK" w:hAnsi="TH SarabunPSK" w:cs="TH SarabunPSK" w:hint="cs"/>
          <w:sz w:val="32"/>
          <w:szCs w:val="32"/>
        </w:rPr>
        <w:t>1.4.6</w:t>
      </w:r>
      <w:r w:rsidRPr="003D6138">
        <w:rPr>
          <w:rFonts w:ascii="TH SarabunPSK" w:hAnsi="TH SarabunPSK" w:cs="TH SarabunPSK" w:hint="cs"/>
          <w:sz w:val="32"/>
          <w:szCs w:val="32"/>
        </w:rPr>
        <w:tab/>
        <w:t>ขอบเขตด้านวิธีการ</w:t>
      </w:r>
      <w:bookmarkEnd w:id="33"/>
    </w:p>
    <w:p w14:paraId="31D632CB"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ในเชิงวิศวกรรมโยธา ระบบใช้หลักเกณฑ์การคำนวณราคากลางงานก่อสร้างของ กรมบัญชีกลางเป็นกรอบในการคำนวณต้นทุนต่อหน่วย และอ้างอิงดัชนีราคาวัสดุ ก่อสร้างของสำนักงานนโยบายและยุทธศาสตร์การค้าเป็นตัวชี้วัดแนวโน้มเชิง เวลา การวิเคราะห์เชิงสถิติใช้ค่าสถิติพื้นฐาน ได้แก่ ค่าเฉลี่ย ค่ามัธยฐาน ส่วนเบี่ยงเบนมาตรฐาน การตรวจจับค่าผิดปกติด้วยวิธี z-score และการ วิเคราะห์เส้นแนวโน้มด้วยวิธีกำลังสองน้อยที่สุด (Least-squares Regression). ในเชิงเทคโนโลยีสนับสนุน ระบบดึงข้อมูลผ่านเทคนิค Web Scraping (</w:t>
      </w:r>
      <w:r w:rsidRPr="003D6138">
        <w:rPr>
          <w:rStyle w:val="VerbatimChar"/>
          <w:rFonts w:ascii="TH SarabunPSK" w:hAnsi="TH SarabunPSK" w:cs="TH SarabunPSK" w:hint="cs"/>
          <w:sz w:val="24"/>
          <w:szCs w:val="28"/>
        </w:rPr>
        <w:t>@cloudflare/puppeteer</w:t>
      </w:r>
      <w:r w:rsidRPr="003D6138">
        <w:rPr>
          <w:rFonts w:ascii="TH SarabunPSK" w:hAnsi="TH SarabunPSK" w:cs="TH SarabunPSK" w:hint="cs"/>
          <w:sz w:val="28"/>
          <w:szCs w:val="28"/>
        </w:rPr>
        <w:t xml:space="preserve">, ScrapingBee API, </w:t>
      </w:r>
      <w:r w:rsidRPr="003D6138">
        <w:rPr>
          <w:rStyle w:val="VerbatimChar"/>
          <w:rFonts w:ascii="TH SarabunPSK" w:hAnsi="TH SarabunPSK" w:cs="TH SarabunPSK" w:hint="cs"/>
          <w:sz w:val="24"/>
          <w:szCs w:val="28"/>
        </w:rPr>
        <w:t>unpdf</w:t>
      </w:r>
      <w:r w:rsidRPr="003D6138">
        <w:rPr>
          <w:rFonts w:ascii="TH SarabunPSK" w:hAnsi="TH SarabunPSK" w:cs="TH SarabunPSK" w:hint="cs"/>
          <w:sz w:val="28"/>
          <w:szCs w:val="28"/>
        </w:rPr>
        <w:t xml:space="preserve"> สำหรับการอ่านเอกสาร PDF) และติดตั้งใช้งาน (Deploy) บน Cloudflare Workers ในฐานะระบบประมวลผลแบบ Edge Runtime เครื่องมือเหล่านี้มีบทบาท เป็นโครงสร้างพื้นฐานที่ทำให้ระบบทำงานได้ต่อเนื่อง มิใช่เป้าหมาย ของงานวิจัยโดยตรง.</w:t>
      </w:r>
    </w:p>
    <w:p w14:paraId="01676FF7" w14:textId="77777777" w:rsidR="00176D42" w:rsidRPr="003D6138" w:rsidRDefault="00000000">
      <w:pPr>
        <w:pStyle w:val="Heading2"/>
        <w:rPr>
          <w:rFonts w:ascii="TH SarabunPSK" w:hAnsi="TH SarabunPSK" w:cs="TH SarabunPSK" w:hint="cs"/>
          <w:sz w:val="36"/>
          <w:szCs w:val="36"/>
        </w:rPr>
      </w:pPr>
      <w:bookmarkStart w:id="34" w:name="sec:benefit"/>
      <w:bookmarkStart w:id="35" w:name="_Toc232018173"/>
      <w:bookmarkEnd w:id="20"/>
      <w:bookmarkEnd w:id="32"/>
      <w:r w:rsidRPr="003D6138">
        <w:rPr>
          <w:rStyle w:val="SectionNumber"/>
          <w:rFonts w:ascii="TH SarabunPSK" w:hAnsi="TH SarabunPSK" w:cs="TH SarabunPSK" w:hint="cs"/>
          <w:sz w:val="36"/>
          <w:szCs w:val="36"/>
        </w:rPr>
        <w:t>1.5</w:t>
      </w:r>
      <w:r w:rsidRPr="003D6138">
        <w:rPr>
          <w:rFonts w:ascii="TH SarabunPSK" w:hAnsi="TH SarabunPSK" w:cs="TH SarabunPSK" w:hint="cs"/>
          <w:sz w:val="36"/>
          <w:szCs w:val="36"/>
        </w:rPr>
        <w:tab/>
        <w:t>ประโยชน์ที่คาดว่าจะได้รับ</w:t>
      </w:r>
      <w:bookmarkEnd w:id="35"/>
    </w:p>
    <w:p w14:paraId="783EFE84" w14:textId="77777777" w:rsidR="00176D42" w:rsidRPr="003D6138" w:rsidRDefault="00000000">
      <w:pPr>
        <w:numPr>
          <w:ilvl w:val="0"/>
          <w:numId w:val="7"/>
        </w:numPr>
        <w:rPr>
          <w:rFonts w:ascii="TH SarabunPSK" w:hAnsi="TH SarabunPSK" w:cs="TH SarabunPSK" w:hint="cs"/>
          <w:sz w:val="28"/>
          <w:szCs w:val="28"/>
        </w:rPr>
      </w:pPr>
      <w:r w:rsidRPr="003D6138">
        <w:rPr>
          <w:rFonts w:ascii="TH SarabunPSK" w:hAnsi="TH SarabunPSK" w:cs="TH SarabunPSK" w:hint="cs"/>
          <w:b/>
          <w:bCs/>
          <w:sz w:val="28"/>
          <w:szCs w:val="28"/>
        </w:rPr>
        <w:t>ด้านวิชาชีพวิศวกรรมโยธา:</w:t>
      </w:r>
      <w:r w:rsidRPr="003D6138">
        <w:rPr>
          <w:rFonts w:ascii="TH SarabunPSK" w:hAnsi="TH SarabunPSK" w:cs="TH SarabunPSK" w:hint="cs"/>
          <w:sz w:val="28"/>
          <w:szCs w:val="28"/>
        </w:rPr>
        <w:t xml:space="preserve"> ได้เครื่องมือสนับสนุนการ ประมาณราคาที่บูรณาการราคามาตรฐานภาครัฐกับราคาตลาดเข้าด้วยกัน วิศวกรประมาณราคา สถาปนิก และเจ้าหน้าที่โครงการสามารถใช้ระบบ ในการจัดทำบัญชีปริมาณงาน (BOQ) ได้รวดเร็วขึ้นและมีความน่าเชื่อถือ สูงขึ้นกว่าการสืบค้นด้วยมือทีละแหล่ง.</w:t>
      </w:r>
    </w:p>
    <w:p w14:paraId="23B6F91B" w14:textId="77777777" w:rsidR="00176D42" w:rsidRPr="003D6138" w:rsidRDefault="00000000">
      <w:pPr>
        <w:numPr>
          <w:ilvl w:val="0"/>
          <w:numId w:val="7"/>
        </w:numPr>
        <w:rPr>
          <w:rFonts w:ascii="TH SarabunPSK" w:hAnsi="TH SarabunPSK" w:cs="TH SarabunPSK" w:hint="cs"/>
          <w:sz w:val="28"/>
          <w:szCs w:val="28"/>
        </w:rPr>
      </w:pPr>
      <w:r w:rsidRPr="003D6138">
        <w:rPr>
          <w:rFonts w:ascii="TH SarabunPSK" w:hAnsi="TH SarabunPSK" w:cs="TH SarabunPSK" w:hint="cs"/>
          <w:b/>
          <w:bCs/>
          <w:sz w:val="28"/>
          <w:szCs w:val="28"/>
        </w:rPr>
        <w:t>ด้านการบริหารโครงการก่อสร้างภาครัฐ:</w:t>
      </w:r>
      <w:r w:rsidRPr="003D6138">
        <w:rPr>
          <w:rFonts w:ascii="TH SarabunPSK" w:hAnsi="TH SarabunPSK" w:cs="TH SarabunPSK" w:hint="cs"/>
          <w:sz w:val="28"/>
          <w:szCs w:val="28"/>
        </w:rPr>
        <w:t xml:space="preserve"> หน่วยงานเจ้าของ โครงการสามารถใช้ระบบเป็นข้อมูลสนับสนุนในการตรวจสอบราคากลาง เปรียบเทียบกับราคาตลาดจริงก่อนการประกาศประกวดราคา ลดความเสี่ยง ที่งบประมาณจะคลาดเคลื่อนจากต้นทุนจริง และเพิ่มความโปร่งใสใน กระบวนการจัดซื้อจัดจ้าง.</w:t>
      </w:r>
    </w:p>
    <w:p w14:paraId="3D7F3615" w14:textId="77777777" w:rsidR="00176D42" w:rsidRPr="003D6138" w:rsidRDefault="00000000">
      <w:pPr>
        <w:numPr>
          <w:ilvl w:val="0"/>
          <w:numId w:val="7"/>
        </w:numPr>
        <w:rPr>
          <w:rFonts w:ascii="TH SarabunPSK" w:hAnsi="TH SarabunPSK" w:cs="TH SarabunPSK" w:hint="cs"/>
          <w:sz w:val="28"/>
          <w:szCs w:val="28"/>
        </w:rPr>
      </w:pPr>
      <w:r w:rsidRPr="003D6138">
        <w:rPr>
          <w:rFonts w:ascii="TH SarabunPSK" w:hAnsi="TH SarabunPSK" w:cs="TH SarabunPSK" w:hint="cs"/>
          <w:b/>
          <w:bCs/>
          <w:sz w:val="28"/>
          <w:szCs w:val="28"/>
        </w:rPr>
        <w:t>ด้านวิชาการ:</w:t>
      </w:r>
      <w:r w:rsidRPr="003D6138">
        <w:rPr>
          <w:rFonts w:ascii="TH SarabunPSK" w:hAnsi="TH SarabunPSK" w:cs="TH SarabunPSK" w:hint="cs"/>
          <w:sz w:val="28"/>
          <w:szCs w:val="28"/>
        </w:rPr>
        <w:t xml:space="preserve"> ได้ระบบต้นแบบที่บูรณาการการรวบรวมข้อมูลราคา การจับคู่รายการวัสดุ การคำนวณต้นทุนต่อหน่วย และการวิเคราะห์ เชิงสถิติเข้าด้วยกัน เติมเต็มช่องว่างของงานวิจัยก่อนหน้าที่มัก ศึกษาเพียงส่วนใดส่วนหนึ่ง (Rao และคณะ 2015; Chunyaem และคณะ 2019; Liu และคณะ 2024).</w:t>
      </w:r>
    </w:p>
    <w:p w14:paraId="544AA316" w14:textId="77777777" w:rsidR="00176D42" w:rsidRPr="003D6138" w:rsidRDefault="00000000">
      <w:pPr>
        <w:numPr>
          <w:ilvl w:val="0"/>
          <w:numId w:val="7"/>
        </w:numPr>
        <w:rPr>
          <w:rFonts w:ascii="TH SarabunPSK" w:hAnsi="TH SarabunPSK" w:cs="TH SarabunPSK" w:hint="cs"/>
          <w:sz w:val="28"/>
          <w:szCs w:val="28"/>
        </w:rPr>
      </w:pPr>
      <w:r w:rsidRPr="003D6138">
        <w:rPr>
          <w:rFonts w:ascii="TH SarabunPSK" w:hAnsi="TH SarabunPSK" w:cs="TH SarabunPSK" w:hint="cs"/>
          <w:b/>
          <w:bCs/>
          <w:sz w:val="28"/>
          <w:szCs w:val="28"/>
        </w:rPr>
        <w:lastRenderedPageBreak/>
        <w:t>ด้านการแบ่งปันข้อมูลและการต่อยอด:</w:t>
      </w:r>
      <w:r w:rsidRPr="003D6138">
        <w:rPr>
          <w:rFonts w:ascii="TH SarabunPSK" w:hAnsi="TH SarabunPSK" w:cs="TH SarabunPSK" w:hint="cs"/>
          <w:sz w:val="28"/>
          <w:szCs w:val="28"/>
        </w:rPr>
        <w:t xml:space="preserve"> ระบบเปิดให้ผู้พัฒนา และนักวิจัยภายนอกเรียกใช้ฐานข้อมูลราคาผ่านช่องทางมาตรฐานเพื่อ นำไปใช้ในเครื่องมือประมาณราคาอื่นหรือในงานวิจัยต่อยอด โดยไม่ต้อง ทำขั้นตอนรวบรวมข้อมูลซ้ำ.</w:t>
      </w:r>
    </w:p>
    <w:p w14:paraId="4E5F6C91" w14:textId="77777777" w:rsidR="00176D42" w:rsidRPr="003D6138" w:rsidRDefault="00000000">
      <w:pPr>
        <w:pStyle w:val="Heading2"/>
        <w:rPr>
          <w:rFonts w:ascii="TH SarabunPSK" w:hAnsi="TH SarabunPSK" w:cs="TH SarabunPSK" w:hint="cs"/>
          <w:sz w:val="36"/>
          <w:szCs w:val="36"/>
        </w:rPr>
      </w:pPr>
      <w:bookmarkStart w:id="36" w:name="sec:definitions"/>
      <w:bookmarkStart w:id="37" w:name="_Toc232018174"/>
      <w:bookmarkEnd w:id="34"/>
      <w:r w:rsidRPr="003D6138">
        <w:rPr>
          <w:rStyle w:val="SectionNumber"/>
          <w:rFonts w:ascii="TH SarabunPSK" w:hAnsi="TH SarabunPSK" w:cs="TH SarabunPSK" w:hint="cs"/>
          <w:sz w:val="36"/>
          <w:szCs w:val="36"/>
        </w:rPr>
        <w:t>1.6</w:t>
      </w:r>
      <w:r w:rsidRPr="003D6138">
        <w:rPr>
          <w:rFonts w:ascii="TH SarabunPSK" w:hAnsi="TH SarabunPSK" w:cs="TH SarabunPSK" w:hint="cs"/>
          <w:sz w:val="36"/>
          <w:szCs w:val="36"/>
        </w:rPr>
        <w:tab/>
        <w:t>นิยามศัพท์เฉพาะ</w:t>
      </w:r>
      <w:bookmarkEnd w:id="37"/>
    </w:p>
    <w:p w14:paraId="3DD4CDE5"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บัญชีแสดงปริมาณงาน (Bill of Quantities) — เอกสารที่ แสดงรายการ ปริมาณ หน่วย และต้นทุนต่อหน่วยของวัสดุและงานสำหรับ โครงการก่อสร้าง</w:t>
      </w:r>
    </w:p>
    <w:p w14:paraId="27EB8E27"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ดัชนีราคาวัสดุก่อสร้าง (Construction Materials Index) — ดัชนีที่สำนักงานนโยบายและยุทธศาสตร์การค้าเผยแพร่รายเดือน (ปีฐาน พ.ศ. 2563 = 100)</w:t>
      </w:r>
    </w:p>
    <w:p w14:paraId="12B93E58"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การจับคู่รายการวัสดุข้ามแหล่งข้อมูล โดย เทียบคุณลักษณะมาตรฐาน ได้แก่ ยี่ห้อ (Brand) ขนาด (Size) และ เกรด (Grade)</w:t>
      </w:r>
    </w:p>
    <w:p w14:paraId="67997714"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ตัวแทนปัญญาประดิษฐ์ที่ใช้แบบจำลองภาษาขนาดใหญ่ (Large Language Model) เป็นกลไกหลักในการให้เหตุผล (Reasoning Engine) เพื่อสืบค้นข้อมูลจากเว็บไซต์และตรวจสอบความ ถูกต้องก่อนบันทึก</w:t>
      </w:r>
    </w:p>
    <w:p w14:paraId="057A348D"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แบบจำลองภาษาขนาดใหญ่ (Large Language Model) ที่ฝึกจาก ข้อมูลข้อความขนาดใหญ่ สามารถทำความเข้าใจและสร้างข้อความได้</w:t>
      </w:r>
    </w:p>
    <w:p w14:paraId="3C3EC97C"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ระบบจัดเก็บข้อมูลแบบคีย์-ค่า (Key-Value Store) ที่ Cloudflare Workers ใช้เป็นทั้งแคชและฐานข้อมูล</w:t>
      </w:r>
    </w:p>
    <w:p w14:paraId="4FC45FBB"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ค่าผิดปกติ — ราคาที่เบี่ยงเบนจากค่าเฉลี่ยเกิน </w:t>
      </w:r>
      <m:oMath>
        <m:r>
          <m:rPr>
            <m:sty m:val="p"/>
          </m:rPr>
          <w:rPr>
            <w:rFonts w:ascii="Cambria Math" w:hAnsi="Cambria Math" w:cs="TH SarabunPSK" w:hint="cs"/>
            <w:sz w:val="28"/>
            <w:szCs w:val="28"/>
          </w:rPr>
          <m:t>|</m:t>
        </m:r>
        <m:r>
          <w:rPr>
            <w:rFonts w:ascii="Cambria Math" w:hAnsi="Cambria Math" w:cs="TH SarabunPSK" w:hint="cs"/>
            <w:sz w:val="28"/>
            <w:szCs w:val="28"/>
          </w:rPr>
          <m:t>z</m:t>
        </m:r>
        <m:r>
          <m:rPr>
            <m:sty m:val="p"/>
          </m:rPr>
          <w:rPr>
            <w:rFonts w:ascii="Cambria Math" w:hAnsi="Cambria Math" w:cs="TH SarabunPSK" w:hint="cs"/>
            <w:sz w:val="28"/>
            <w:szCs w:val="28"/>
          </w:rPr>
          <m:t>|&gt;</m:t>
        </m:r>
        <m:r>
          <w:rPr>
            <w:rFonts w:ascii="Cambria Math" w:hAnsi="Cambria Math" w:cs="TH SarabunPSK" w:hint="cs"/>
            <w:sz w:val="28"/>
            <w:szCs w:val="28"/>
          </w:rPr>
          <m:t>2.0</m:t>
        </m:r>
      </m:oMath>
      <w:r w:rsidRPr="003D6138">
        <w:rPr>
          <w:rFonts w:ascii="TH SarabunPSK" w:hAnsi="TH SarabunPSK" w:cs="TH SarabunPSK" w:hint="cs"/>
          <w:sz w:val="28"/>
          <w:szCs w:val="28"/>
        </w:rPr>
        <w:t xml:space="preserve"> ซึ่งอาจเกิดจากการส่งเสริมการขายหรือข้อผิดพลาดใน การดึงข้อมูล</w:t>
      </w:r>
    </w:p>
    <w:p w14:paraId="3B995FED"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ผู้ค้าปลีกวัสดุก่อสร้างสมัยใหม่ที่มีสาขา ทั่วประเทศและเผยแพร่ราคาสินค้าผ่านเว็บไซต์</w:t>
      </w:r>
    </w:p>
    <w:p w14:paraId="0601DC85" w14:textId="77777777" w:rsidR="00176D42" w:rsidRPr="003D6138" w:rsidRDefault="00000000">
      <w:pPr>
        <w:pStyle w:val="Heading2"/>
        <w:rPr>
          <w:rFonts w:ascii="TH SarabunPSK" w:hAnsi="TH SarabunPSK" w:cs="TH SarabunPSK" w:hint="cs"/>
          <w:sz w:val="36"/>
          <w:szCs w:val="36"/>
        </w:rPr>
      </w:pPr>
      <w:bookmarkStart w:id="38" w:name="sec:structure"/>
      <w:bookmarkStart w:id="39" w:name="_Toc232018175"/>
      <w:bookmarkEnd w:id="36"/>
      <w:r w:rsidRPr="003D6138">
        <w:rPr>
          <w:rStyle w:val="SectionNumber"/>
          <w:rFonts w:ascii="TH SarabunPSK" w:hAnsi="TH SarabunPSK" w:cs="TH SarabunPSK" w:hint="cs"/>
          <w:sz w:val="36"/>
          <w:szCs w:val="36"/>
        </w:rPr>
        <w:t>1.7</w:t>
      </w:r>
      <w:r w:rsidRPr="003D6138">
        <w:rPr>
          <w:rFonts w:ascii="TH SarabunPSK" w:hAnsi="TH SarabunPSK" w:cs="TH SarabunPSK" w:hint="cs"/>
          <w:sz w:val="36"/>
          <w:szCs w:val="36"/>
        </w:rPr>
        <w:tab/>
        <w:t>โครงสร้างของวิทยานิพนธ์</w:t>
      </w:r>
      <w:bookmarkEnd w:id="39"/>
    </w:p>
    <w:p w14:paraId="1075907E"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วิทยานิพนธ์ฉบับนี้ประกอบด้วย 5 บทหลักและภาคผนวก 3 ส่วน ดังนี้</w:t>
      </w:r>
    </w:p>
    <w:p w14:paraId="0934F1C4" w14:textId="77777777" w:rsidR="00176D42" w:rsidRPr="003D6138" w:rsidRDefault="00000000">
      <w:pPr>
        <w:numPr>
          <w:ilvl w:val="0"/>
          <w:numId w:val="8"/>
        </w:numPr>
        <w:rPr>
          <w:rFonts w:ascii="TH SarabunPSK" w:hAnsi="TH SarabunPSK" w:cs="TH SarabunPSK" w:hint="cs"/>
          <w:sz w:val="28"/>
          <w:szCs w:val="28"/>
        </w:rPr>
      </w:pPr>
      <w:r w:rsidRPr="003D6138">
        <w:rPr>
          <w:rFonts w:ascii="TH SarabunPSK" w:hAnsi="TH SarabunPSK" w:cs="TH SarabunPSK" w:hint="cs"/>
          <w:b/>
          <w:bCs/>
          <w:sz w:val="28"/>
          <w:szCs w:val="28"/>
        </w:rPr>
        <w:t>บทที่ 1 บทนำ</w:t>
      </w:r>
      <w:r w:rsidRPr="003D6138">
        <w:rPr>
          <w:rFonts w:ascii="TH SarabunPSK" w:hAnsi="TH SarabunPSK" w:cs="TH SarabunPSK" w:hint="cs"/>
          <w:sz w:val="28"/>
          <w:szCs w:val="28"/>
        </w:rPr>
        <w:t xml:space="preserve"> — กล่าวถึงที่มาและความสำคัญของงานวิจัย ปัญหาวิจัย วัตถุประสงค์ ขอบเขต ประโยชน์ที่คาดว่าจะได้รับ นิยามศัพท์เฉพาะ และโครงสร้างของวิทยานิพนธ์.</w:t>
      </w:r>
    </w:p>
    <w:p w14:paraId="4F2BA453" w14:textId="77777777" w:rsidR="00176D42" w:rsidRPr="003D6138" w:rsidRDefault="00000000">
      <w:pPr>
        <w:numPr>
          <w:ilvl w:val="0"/>
          <w:numId w:val="8"/>
        </w:numPr>
        <w:rPr>
          <w:rFonts w:ascii="TH SarabunPSK" w:hAnsi="TH SarabunPSK" w:cs="TH SarabunPSK" w:hint="cs"/>
          <w:sz w:val="28"/>
          <w:szCs w:val="28"/>
        </w:rPr>
      </w:pPr>
      <w:r w:rsidRPr="003D6138">
        <w:rPr>
          <w:rFonts w:ascii="TH SarabunPSK" w:hAnsi="TH SarabunPSK" w:cs="TH SarabunPSK" w:hint="cs"/>
          <w:b/>
          <w:bCs/>
          <w:sz w:val="28"/>
          <w:szCs w:val="28"/>
        </w:rPr>
        <w:t>บทที่ 2 การทบทวนวรรณกรรม</w:t>
      </w:r>
      <w:r w:rsidRPr="003D6138">
        <w:rPr>
          <w:rFonts w:ascii="TH SarabunPSK" w:hAnsi="TH SarabunPSK" w:cs="TH SarabunPSK" w:hint="cs"/>
          <w:sz w:val="28"/>
          <w:szCs w:val="28"/>
        </w:rPr>
        <w:t xml:space="preserve"> — ทบทวนทฤษฎีพื้นฐานเกี่ยวกับ การคำนวณต้นทุนงานก่อสร้าง หลักการคำนวณต้นทุนวัสดุต่อหน่วย เทคโนโลยีการดึงข้อมูล และงานวิจัยที่เกี่ยวข้อง.</w:t>
      </w:r>
    </w:p>
    <w:p w14:paraId="584BDFDD" w14:textId="77777777" w:rsidR="00176D42" w:rsidRPr="003D6138" w:rsidRDefault="00000000">
      <w:pPr>
        <w:numPr>
          <w:ilvl w:val="0"/>
          <w:numId w:val="8"/>
        </w:numPr>
        <w:rPr>
          <w:rFonts w:ascii="TH SarabunPSK" w:hAnsi="TH SarabunPSK" w:cs="TH SarabunPSK" w:hint="cs"/>
          <w:sz w:val="28"/>
          <w:szCs w:val="28"/>
        </w:rPr>
      </w:pPr>
      <w:r w:rsidRPr="003D6138">
        <w:rPr>
          <w:rFonts w:ascii="TH SarabunPSK" w:hAnsi="TH SarabunPSK" w:cs="TH SarabunPSK" w:hint="cs"/>
          <w:b/>
          <w:bCs/>
          <w:sz w:val="28"/>
          <w:szCs w:val="28"/>
        </w:rPr>
        <w:t>บทที่ 3 วิธีดำเนินการวิจัย</w:t>
      </w:r>
      <w:r w:rsidRPr="003D6138">
        <w:rPr>
          <w:rFonts w:ascii="TH SarabunPSK" w:hAnsi="TH SarabunPSK" w:cs="TH SarabunPSK" w:hint="cs"/>
          <w:sz w:val="28"/>
          <w:szCs w:val="28"/>
        </w:rPr>
        <w:t xml:space="preserve"> — อธิบายระเบียบวิธีวิจัย เกณฑ์การคัดเลือกแหล่งข้อมูลภาคเอกชน 8 รายและประเภทงานก่อสร้าง 5 ประเภท สถาปัตยกรรมระบบ การออกแบบฐานข้อมูล กลยุทธ์การดึงข้อมูล กระบวนการจับคู่รายการวัสดุข้ามแหล่ง การคำนวณบัญชีปริมาณงาน และการวิเคราะห์เชิงสถิติ.</w:t>
      </w:r>
    </w:p>
    <w:p w14:paraId="71D807B6" w14:textId="77777777" w:rsidR="00176D42" w:rsidRPr="003D6138" w:rsidRDefault="00000000">
      <w:pPr>
        <w:numPr>
          <w:ilvl w:val="0"/>
          <w:numId w:val="8"/>
        </w:numPr>
        <w:rPr>
          <w:rFonts w:ascii="TH SarabunPSK" w:hAnsi="TH SarabunPSK" w:cs="TH SarabunPSK" w:hint="cs"/>
          <w:sz w:val="28"/>
          <w:szCs w:val="28"/>
        </w:rPr>
      </w:pPr>
      <w:r w:rsidRPr="003D6138">
        <w:rPr>
          <w:rFonts w:ascii="TH SarabunPSK" w:hAnsi="TH SarabunPSK" w:cs="TH SarabunPSK" w:hint="cs"/>
          <w:b/>
          <w:bCs/>
          <w:sz w:val="28"/>
          <w:szCs w:val="28"/>
        </w:rPr>
        <w:lastRenderedPageBreak/>
        <w:t>บทที่ 4 ผลการวิจัย</w:t>
      </w:r>
      <w:r w:rsidRPr="003D6138">
        <w:rPr>
          <w:rFonts w:ascii="TH SarabunPSK" w:hAnsi="TH SarabunPSK" w:cs="TH SarabunPSK" w:hint="cs"/>
          <w:sz w:val="28"/>
          <w:szCs w:val="28"/>
        </w:rPr>
        <w:t xml:space="preserve"> — นำเสนอผลการทำงานของระบบ ผลการ ดึงข้อมูล ผลการเปรียบเทียบราคาข้ามแหล่ง ผลการวิเคราะห์แนวโน้ม และตัวอย่างผลการคำนวณบัญชีปริมาณงาน.</w:t>
      </w:r>
    </w:p>
    <w:p w14:paraId="07ACB693" w14:textId="77777777" w:rsidR="00176D42" w:rsidRPr="003D6138" w:rsidRDefault="00000000">
      <w:pPr>
        <w:numPr>
          <w:ilvl w:val="0"/>
          <w:numId w:val="8"/>
        </w:numPr>
        <w:rPr>
          <w:rFonts w:ascii="TH SarabunPSK" w:hAnsi="TH SarabunPSK" w:cs="TH SarabunPSK" w:hint="cs"/>
          <w:sz w:val="28"/>
          <w:szCs w:val="28"/>
        </w:rPr>
      </w:pPr>
      <w:r w:rsidRPr="003D6138">
        <w:rPr>
          <w:rFonts w:ascii="TH SarabunPSK" w:hAnsi="TH SarabunPSK" w:cs="TH SarabunPSK" w:hint="cs"/>
          <w:b/>
          <w:bCs/>
          <w:sz w:val="28"/>
          <w:szCs w:val="28"/>
        </w:rPr>
        <w:t>บทที่ 5 สรุปผลการวิจัยและข้อเสนอแนะ</w:t>
      </w:r>
      <w:r w:rsidRPr="003D6138">
        <w:rPr>
          <w:rFonts w:ascii="TH SarabunPSK" w:hAnsi="TH SarabunPSK" w:cs="TH SarabunPSK" w:hint="cs"/>
          <w:sz w:val="28"/>
          <w:szCs w:val="28"/>
        </w:rPr>
        <w:t xml:space="preserve"> — สรุปผลการวิจัย ข้อมูลเบื้องต้นของแต่ละแหล่งและสถานะการดึงข้อมูล (ตัวที่ดึงได้ และตัวที่ไม่สามารถดึงได้) ส่วนสนับสนุนเชิงวิชาการ ข้อจำกัด ของการศึกษา และข้อเสนอแนะสำหรับงานวิจัยในอนาคต.</w:t>
      </w:r>
    </w:p>
    <w:p w14:paraId="07E4D6A2" w14:textId="77777777" w:rsidR="00176D42" w:rsidRPr="003D6138" w:rsidRDefault="00000000">
      <w:pPr>
        <w:numPr>
          <w:ilvl w:val="0"/>
          <w:numId w:val="8"/>
        </w:numPr>
        <w:rPr>
          <w:rFonts w:ascii="TH SarabunPSK" w:hAnsi="TH SarabunPSK" w:cs="TH SarabunPSK" w:hint="cs"/>
          <w:sz w:val="28"/>
          <w:szCs w:val="28"/>
        </w:rPr>
      </w:pPr>
      <w:r w:rsidRPr="003D6138">
        <w:rPr>
          <w:rFonts w:ascii="TH SarabunPSK" w:hAnsi="TH SarabunPSK" w:cs="TH SarabunPSK" w:hint="cs"/>
          <w:b/>
          <w:bCs/>
          <w:sz w:val="28"/>
          <w:szCs w:val="28"/>
        </w:rPr>
        <w:t>ภาคผนวก ก</w:t>
      </w:r>
      <w:r w:rsidRPr="003D6138">
        <w:rPr>
          <w:rFonts w:ascii="TH SarabunPSK" w:hAnsi="TH SarabunPSK" w:cs="TH SarabunPSK" w:hint="cs"/>
          <w:sz w:val="28"/>
          <w:szCs w:val="28"/>
        </w:rPr>
        <w:t xml:space="preserve"> ภาพหน้าจอระบบ</w:t>
      </w:r>
    </w:p>
    <w:p w14:paraId="710AC54A" w14:textId="77777777" w:rsidR="00176D42" w:rsidRPr="003D6138" w:rsidRDefault="00000000">
      <w:pPr>
        <w:numPr>
          <w:ilvl w:val="0"/>
          <w:numId w:val="8"/>
        </w:numPr>
        <w:rPr>
          <w:rFonts w:ascii="TH SarabunPSK" w:hAnsi="TH SarabunPSK" w:cs="TH SarabunPSK" w:hint="cs"/>
          <w:sz w:val="28"/>
          <w:szCs w:val="28"/>
        </w:rPr>
      </w:pPr>
      <w:r w:rsidRPr="003D6138">
        <w:rPr>
          <w:rFonts w:ascii="TH SarabunPSK" w:hAnsi="TH SarabunPSK" w:cs="TH SarabunPSK" w:hint="cs"/>
          <w:b/>
          <w:bCs/>
          <w:sz w:val="28"/>
          <w:szCs w:val="28"/>
        </w:rPr>
        <w:t>ภาคผนวก ข</w:t>
      </w:r>
      <w:r w:rsidRPr="003D6138">
        <w:rPr>
          <w:rFonts w:ascii="TH SarabunPSK" w:hAnsi="TH SarabunPSK" w:cs="TH SarabunPSK" w:hint="cs"/>
          <w:sz w:val="28"/>
          <w:szCs w:val="28"/>
        </w:rPr>
        <w:t xml:space="preserve"> ตัวอย่างรหัสคำสั่งสำคัญ (Source Code)</w:t>
      </w:r>
    </w:p>
    <w:p w14:paraId="453F89D0" w14:textId="77777777" w:rsidR="00176D42" w:rsidRPr="003D6138" w:rsidRDefault="00000000">
      <w:pPr>
        <w:numPr>
          <w:ilvl w:val="0"/>
          <w:numId w:val="8"/>
        </w:numPr>
        <w:rPr>
          <w:rFonts w:ascii="TH SarabunPSK" w:hAnsi="TH SarabunPSK" w:cs="TH SarabunPSK" w:hint="cs"/>
          <w:sz w:val="28"/>
          <w:szCs w:val="28"/>
        </w:rPr>
      </w:pPr>
      <w:r w:rsidRPr="003D6138">
        <w:rPr>
          <w:rFonts w:ascii="TH SarabunPSK" w:hAnsi="TH SarabunPSK" w:cs="TH SarabunPSK" w:hint="cs"/>
          <w:b/>
          <w:bCs/>
          <w:sz w:val="28"/>
          <w:szCs w:val="28"/>
        </w:rPr>
        <w:t>ภาคผนวก ค</w:t>
      </w:r>
      <w:r w:rsidRPr="003D6138">
        <w:rPr>
          <w:rFonts w:ascii="TH SarabunPSK" w:hAnsi="TH SarabunPSK" w:cs="TH SarabunPSK" w:hint="cs"/>
          <w:sz w:val="28"/>
          <w:szCs w:val="28"/>
        </w:rPr>
        <w:t xml:space="preserve"> ข้อมูลดิบที่ใช้ในระบบ</w:t>
      </w:r>
    </w:p>
    <w:p w14:paraId="3196D9FD" w14:textId="77777777" w:rsidR="00176D42" w:rsidRPr="003D6138" w:rsidRDefault="00000000">
      <w:pPr>
        <w:pStyle w:val="Heading1"/>
        <w:rPr>
          <w:rFonts w:ascii="TH SarabunPSK" w:hAnsi="TH SarabunPSK" w:cs="TH SarabunPSK" w:hint="cs"/>
          <w:sz w:val="44"/>
          <w:szCs w:val="44"/>
        </w:rPr>
      </w:pPr>
      <w:bookmarkStart w:id="40" w:name="ch:lit"/>
      <w:bookmarkStart w:id="41" w:name="_Toc232018176"/>
      <w:bookmarkEnd w:id="8"/>
      <w:bookmarkEnd w:id="38"/>
      <w:r w:rsidRPr="003D6138">
        <w:rPr>
          <w:rStyle w:val="SectionNumber"/>
          <w:rFonts w:ascii="TH SarabunPSK" w:hAnsi="TH SarabunPSK" w:cs="TH SarabunPSK" w:hint="cs"/>
          <w:sz w:val="44"/>
          <w:szCs w:val="44"/>
        </w:rPr>
        <w:t>2</w:t>
      </w:r>
      <w:r w:rsidRPr="003D6138">
        <w:rPr>
          <w:rFonts w:ascii="TH SarabunPSK" w:hAnsi="TH SarabunPSK" w:cs="TH SarabunPSK" w:hint="cs"/>
          <w:sz w:val="44"/>
          <w:szCs w:val="44"/>
        </w:rPr>
        <w:tab/>
        <w:t>การทบทวนวรรณกรรม</w:t>
      </w:r>
      <w:bookmarkEnd w:id="41"/>
    </w:p>
    <w:p w14:paraId="03358832" w14:textId="77777777" w:rsidR="00176D42" w:rsidRPr="003D6138" w:rsidRDefault="00000000">
      <w:pPr>
        <w:pStyle w:val="Heading2"/>
        <w:rPr>
          <w:rFonts w:ascii="TH SarabunPSK" w:hAnsi="TH SarabunPSK" w:cs="TH SarabunPSK" w:hint="cs"/>
          <w:sz w:val="36"/>
          <w:szCs w:val="36"/>
        </w:rPr>
      </w:pPr>
      <w:bookmarkStart w:id="42" w:name="บทนำ"/>
      <w:bookmarkStart w:id="43" w:name="_Toc232018177"/>
      <w:r w:rsidRPr="003D6138">
        <w:rPr>
          <w:rStyle w:val="SectionNumber"/>
          <w:rFonts w:ascii="TH SarabunPSK" w:hAnsi="TH SarabunPSK" w:cs="TH SarabunPSK" w:hint="cs"/>
          <w:sz w:val="36"/>
          <w:szCs w:val="36"/>
        </w:rPr>
        <w:t>2.1</w:t>
      </w:r>
      <w:r w:rsidRPr="003D6138">
        <w:rPr>
          <w:rFonts w:ascii="TH SarabunPSK" w:hAnsi="TH SarabunPSK" w:cs="TH SarabunPSK" w:hint="cs"/>
          <w:sz w:val="36"/>
          <w:szCs w:val="36"/>
        </w:rPr>
        <w:tab/>
        <w:t>บทนำ</w:t>
      </w:r>
      <w:bookmarkEnd w:id="43"/>
    </w:p>
    <w:p w14:paraId="37B68C01"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บทนี้นำเสนอการทบทวนวรรณกรรมและทฤษฎีพื้นฐานที่เกี่ยวข้องกับงานวิจัย ประกอบด้วย 5 ส่วนหลัก ได้แก่ (1) กระบวนการคำนวณต้นทุนงานก่อสร้าง (2) หลักการคำนวณต้นทุนวัสดุต่อหน่วย (3) ข้อจำกัดในการสืบค้นราคาวัสดุ ในปัจจุบัน (4) เทคโนโลยีที่ใช้ในการดึงข้อมูล และ (5) การทบทวนงานวิจัย ที่เกี่ยวข้องในอดีต ซึ่งจะถูกใช้เป็นพื้นฐานทางทฤษฎีในการออกแบบระบบ ของบทถัดไป.</w:t>
      </w:r>
    </w:p>
    <w:p w14:paraId="7125D1C9" w14:textId="77777777" w:rsidR="00176D42" w:rsidRPr="003D6138" w:rsidRDefault="00000000">
      <w:pPr>
        <w:pStyle w:val="Heading2"/>
        <w:rPr>
          <w:rFonts w:ascii="TH SarabunPSK" w:hAnsi="TH SarabunPSK" w:cs="TH SarabunPSK" w:hint="cs"/>
          <w:sz w:val="36"/>
          <w:szCs w:val="36"/>
        </w:rPr>
      </w:pPr>
      <w:bookmarkStart w:id="44" w:name="sec:cost-process"/>
      <w:bookmarkStart w:id="45" w:name="_Toc232018178"/>
      <w:bookmarkEnd w:id="42"/>
      <w:r w:rsidRPr="003D6138">
        <w:rPr>
          <w:rStyle w:val="SectionNumber"/>
          <w:rFonts w:ascii="TH SarabunPSK" w:hAnsi="TH SarabunPSK" w:cs="TH SarabunPSK" w:hint="cs"/>
          <w:sz w:val="36"/>
          <w:szCs w:val="36"/>
        </w:rPr>
        <w:t>2.2</w:t>
      </w:r>
      <w:r w:rsidRPr="003D6138">
        <w:rPr>
          <w:rFonts w:ascii="TH SarabunPSK" w:hAnsi="TH SarabunPSK" w:cs="TH SarabunPSK" w:hint="cs"/>
          <w:sz w:val="36"/>
          <w:szCs w:val="36"/>
        </w:rPr>
        <w:tab/>
        <w:t>กระบวนการคำนวณต้นทุนงานก่อสร้าง</w:t>
      </w:r>
      <w:bookmarkEnd w:id="45"/>
    </w:p>
    <w:p w14:paraId="52EE118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การคำนวณต้นทุนงานก่อสร้างเป็นกระบวนการประมาณการค่าใช้จ่ายที่จำเป็นใน การดำเนินโครงการก่อสร้างให้แล้วเสร็จตามแบบและข้อกำหนด โดยอาศัยข้อมูล แบบก่อสร้าง รายการปริมาณงาน ราคาวัสดุ ค่าแรง และค่าใช้จ่ายที่เกี่ยวข้อง (Ashworth และคณะ 2013). การคำนวณต้นทุนมีวัตถุประสงค์เพื่อใช้ในการกำหนดราคากลาง การจัดทำงบประมาณ และการวิเคราะห์ความคุ้มค่าของโครงการก่อสร้าง.</w:t>
      </w:r>
    </w:p>
    <w:p w14:paraId="1223CF33" w14:textId="77777777" w:rsidR="00176D42" w:rsidRPr="003D6138" w:rsidRDefault="00000000">
      <w:pPr>
        <w:pStyle w:val="Heading3"/>
        <w:rPr>
          <w:rFonts w:ascii="TH SarabunPSK" w:hAnsi="TH SarabunPSK" w:cs="TH SarabunPSK" w:hint="cs"/>
          <w:sz w:val="32"/>
          <w:szCs w:val="32"/>
        </w:rPr>
      </w:pPr>
      <w:bookmarkStart w:id="46" w:name="องคประกอบของตนทนงานกอสราง"/>
      <w:bookmarkStart w:id="47" w:name="_Toc232018179"/>
      <w:r w:rsidRPr="003D6138">
        <w:rPr>
          <w:rStyle w:val="SectionNumber"/>
          <w:rFonts w:ascii="TH SarabunPSK" w:hAnsi="TH SarabunPSK" w:cs="TH SarabunPSK" w:hint="cs"/>
          <w:sz w:val="32"/>
          <w:szCs w:val="32"/>
        </w:rPr>
        <w:t>2.2.1</w:t>
      </w:r>
      <w:r w:rsidRPr="003D6138">
        <w:rPr>
          <w:rFonts w:ascii="TH SarabunPSK" w:hAnsi="TH SarabunPSK" w:cs="TH SarabunPSK" w:hint="cs"/>
          <w:sz w:val="32"/>
          <w:szCs w:val="32"/>
        </w:rPr>
        <w:tab/>
        <w:t>องค์ประกอบของต้นทุนงานก่อสร้าง</w:t>
      </w:r>
      <w:bookmarkEnd w:id="47"/>
    </w:p>
    <w:p w14:paraId="02D098DE"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ต้นทุนงานก่อสร้างประกอบด้วยองค์ประกอบหลัก 4 ส่วน ได้แก่</w:t>
      </w:r>
    </w:p>
    <w:p w14:paraId="17853F1D" w14:textId="77777777" w:rsidR="00176D42" w:rsidRPr="003D6138" w:rsidRDefault="00000000">
      <w:pPr>
        <w:numPr>
          <w:ilvl w:val="0"/>
          <w:numId w:val="9"/>
        </w:numPr>
        <w:rPr>
          <w:rFonts w:ascii="TH SarabunPSK" w:hAnsi="TH SarabunPSK" w:cs="TH SarabunPSK" w:hint="cs"/>
          <w:sz w:val="28"/>
          <w:szCs w:val="28"/>
        </w:rPr>
      </w:pPr>
      <w:r w:rsidRPr="003D6138">
        <w:rPr>
          <w:rFonts w:ascii="TH SarabunPSK" w:hAnsi="TH SarabunPSK" w:cs="TH SarabunPSK" w:hint="cs"/>
          <w:b/>
          <w:bCs/>
          <w:sz w:val="28"/>
          <w:szCs w:val="28"/>
        </w:rPr>
        <w:t>ต้นทุนวัสดุ (Material Cost)</w:t>
      </w:r>
      <w:r w:rsidRPr="003D6138">
        <w:rPr>
          <w:rFonts w:ascii="TH SarabunPSK" w:hAnsi="TH SarabunPSK" w:cs="TH SarabunPSK" w:hint="cs"/>
          <w:sz w:val="28"/>
          <w:szCs w:val="28"/>
        </w:rPr>
        <w:t xml:space="preserve"> — ค่าใช้จ่ายในการจัดหา วัสดุก่อสร้างที่ใช้เป็นองค์ประกอบหลักในงาน รวมถึงค่าขนส่ง ค่าจัดเก็บ และค่าเสียหายระหว่างการก่อสร้าง.</w:t>
      </w:r>
    </w:p>
    <w:p w14:paraId="6DD2F36E" w14:textId="77777777" w:rsidR="00176D42" w:rsidRPr="003D6138" w:rsidRDefault="00000000">
      <w:pPr>
        <w:numPr>
          <w:ilvl w:val="0"/>
          <w:numId w:val="9"/>
        </w:numPr>
        <w:rPr>
          <w:rFonts w:ascii="TH SarabunPSK" w:hAnsi="TH SarabunPSK" w:cs="TH SarabunPSK" w:hint="cs"/>
          <w:sz w:val="28"/>
          <w:szCs w:val="28"/>
        </w:rPr>
      </w:pPr>
      <w:r w:rsidRPr="003D6138">
        <w:rPr>
          <w:rFonts w:ascii="TH SarabunPSK" w:hAnsi="TH SarabunPSK" w:cs="TH SarabunPSK" w:hint="cs"/>
          <w:b/>
          <w:bCs/>
          <w:sz w:val="28"/>
          <w:szCs w:val="28"/>
        </w:rPr>
        <w:t>ต้นทุนค่าแรง (Labor Cost)</w:t>
      </w:r>
      <w:r w:rsidRPr="003D6138">
        <w:rPr>
          <w:rFonts w:ascii="TH SarabunPSK" w:hAnsi="TH SarabunPSK" w:cs="TH SarabunPSK" w:hint="cs"/>
          <w:sz w:val="28"/>
          <w:szCs w:val="28"/>
        </w:rPr>
        <w:t xml:space="preserve"> — ค่าจ้างแรงงานที่ใช้ ในการก่อสร้าง ขึ้นอยู่กับระดับทักษะ ประสบการณ์ และระยะเวลาทำงาน.</w:t>
      </w:r>
    </w:p>
    <w:p w14:paraId="50D1C722" w14:textId="77777777" w:rsidR="00176D42" w:rsidRPr="003D6138" w:rsidRDefault="00000000">
      <w:pPr>
        <w:numPr>
          <w:ilvl w:val="0"/>
          <w:numId w:val="9"/>
        </w:numPr>
        <w:rPr>
          <w:rFonts w:ascii="TH SarabunPSK" w:hAnsi="TH SarabunPSK" w:cs="TH SarabunPSK" w:hint="cs"/>
          <w:sz w:val="28"/>
          <w:szCs w:val="28"/>
        </w:rPr>
      </w:pPr>
      <w:r w:rsidRPr="003D6138">
        <w:rPr>
          <w:rFonts w:ascii="TH SarabunPSK" w:hAnsi="TH SarabunPSK" w:cs="TH SarabunPSK" w:hint="cs"/>
          <w:b/>
          <w:bCs/>
          <w:sz w:val="28"/>
          <w:szCs w:val="28"/>
        </w:rPr>
        <w:lastRenderedPageBreak/>
        <w:t>ต้นทุนเครื่องจักร (Equipment Cost)</w:t>
      </w:r>
      <w:r w:rsidRPr="003D6138">
        <w:rPr>
          <w:rFonts w:ascii="TH SarabunPSK" w:hAnsi="TH SarabunPSK" w:cs="TH SarabunPSK" w:hint="cs"/>
          <w:sz w:val="28"/>
          <w:szCs w:val="28"/>
        </w:rPr>
        <w:t xml:space="preserve"> — ค่าเช่า ค่าเสื่อมราคา และค่าน้ำมันเชื้อเพลิงของเครื่องจักรที่ใช้.</w:t>
      </w:r>
    </w:p>
    <w:p w14:paraId="1AD14D14" w14:textId="77777777" w:rsidR="00176D42" w:rsidRPr="003D6138" w:rsidRDefault="00000000">
      <w:pPr>
        <w:numPr>
          <w:ilvl w:val="0"/>
          <w:numId w:val="9"/>
        </w:numPr>
        <w:rPr>
          <w:rFonts w:ascii="TH SarabunPSK" w:hAnsi="TH SarabunPSK" w:cs="TH SarabunPSK" w:hint="cs"/>
          <w:sz w:val="28"/>
          <w:szCs w:val="28"/>
        </w:rPr>
      </w:pPr>
      <w:r w:rsidRPr="003D6138">
        <w:rPr>
          <w:rFonts w:ascii="TH SarabunPSK" w:hAnsi="TH SarabunPSK" w:cs="TH SarabunPSK" w:hint="cs"/>
          <w:b/>
          <w:bCs/>
          <w:sz w:val="28"/>
          <w:szCs w:val="28"/>
        </w:rPr>
        <w:t>ต้นทุนทางอ้อม (Overhead Cost)</w:t>
      </w:r>
      <w:r w:rsidRPr="003D6138">
        <w:rPr>
          <w:rFonts w:ascii="TH SarabunPSK" w:hAnsi="TH SarabunPSK" w:cs="TH SarabunPSK" w:hint="cs"/>
          <w:sz w:val="28"/>
          <w:szCs w:val="28"/>
        </w:rPr>
        <w:t xml:space="preserve"> — ค่าใช้จ่ายในการ บริหารโครงการ ประกันภัย ภาษี และค่าใช้จ่ายอื่น ๆ.</w:t>
      </w:r>
    </w:p>
    <w:p w14:paraId="6A86B70E"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ในจำนวนต้นทุนทั้งหมด ต้นทุนวัสดุมีสัดส่วนสูงสุดในงานก่อสร้างทั่วไป โดยเฉลี่ยประมาณ 50–60% ของต้นทุนรวม (Ashworth และ Perera 2015; Elmohr และคณะ 2022). ดังนั้น ความถูกต้องในการประมาณราคาวัสดุจึงส่งผลโดยตรงต่อความแม่นยำ ของการประมาณงบประมาณโครงการ.</w:t>
      </w:r>
    </w:p>
    <w:p w14:paraId="4D29762B" w14:textId="77777777" w:rsidR="00176D42" w:rsidRPr="003D6138" w:rsidRDefault="00000000">
      <w:pPr>
        <w:pStyle w:val="Heading3"/>
        <w:rPr>
          <w:rFonts w:ascii="TH SarabunPSK" w:hAnsi="TH SarabunPSK" w:cs="TH SarabunPSK" w:hint="cs"/>
          <w:sz w:val="32"/>
          <w:szCs w:val="32"/>
        </w:rPr>
      </w:pPr>
      <w:bookmarkStart w:id="48" w:name="ตนทนวสดกอสราง"/>
      <w:bookmarkStart w:id="49" w:name="_Toc232018180"/>
      <w:bookmarkEnd w:id="46"/>
      <w:r w:rsidRPr="003D6138">
        <w:rPr>
          <w:rStyle w:val="SectionNumber"/>
          <w:rFonts w:ascii="TH SarabunPSK" w:hAnsi="TH SarabunPSK" w:cs="TH SarabunPSK" w:hint="cs"/>
          <w:sz w:val="32"/>
          <w:szCs w:val="32"/>
        </w:rPr>
        <w:t>2.2.2</w:t>
      </w:r>
      <w:r w:rsidRPr="003D6138">
        <w:rPr>
          <w:rFonts w:ascii="TH SarabunPSK" w:hAnsi="TH SarabunPSK" w:cs="TH SarabunPSK" w:hint="cs"/>
          <w:sz w:val="32"/>
          <w:szCs w:val="32"/>
        </w:rPr>
        <w:tab/>
        <w:t>ต้นทุนวัสดุก่อสร้าง</w:t>
      </w:r>
      <w:bookmarkEnd w:id="49"/>
    </w:p>
    <w:p w14:paraId="4AA7208B"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ต้นทุนวัสดุก่อสร้าง (Material Cost) คือค่าใช้จ่ายที่เกิดขึ้นจากการจัดหา วัสดุที่ใช้เป็นองค์ประกอบหลักในการก่อสร้าง เพื่อให้ได้ผลงานตามแบบ รูปแบบรายการ และข้อกำหนดทางวิศวกรรมที่กำหนดไว้ (Ashworth และคณะ 2013). วัสดุก่อสร้างที่เกี่ยวข้องอาจจำแนกเป็น 2 กลุ่มหลัก ได้แก่</w:t>
      </w:r>
    </w:p>
    <w:p w14:paraId="089854EF"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(ก) วัสดุโครงสร้าง</w:t>
      </w:r>
      <w:r w:rsidRPr="003D6138">
        <w:rPr>
          <w:rFonts w:ascii="TH SarabunPSK" w:hAnsi="TH SarabunPSK" w:cs="TH SarabunPSK" w:hint="cs"/>
          <w:sz w:val="28"/>
          <w:szCs w:val="28"/>
        </w:rPr>
        <w:t xml:space="preserve"> — ปูนซีเมนต์ เหล็กเสริม ทราย หิน คอนกรีตผสมเสร็จ และวัสดุก่ออิฐฉาบปูน ซึ่งเป็นองค์ประกอบหลักของ โครงสร้างอาคารและส่งผลต่อความแข็งแรง ความคงทน และความปลอดภัย ของสิ่งปลูกสร้าง.</w:t>
      </w:r>
    </w:p>
    <w:p w14:paraId="56FEFF88"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(ข) วัสดุตกแต่ง</w:t>
      </w:r>
      <w:r w:rsidRPr="003D6138">
        <w:rPr>
          <w:rFonts w:ascii="TH SarabunPSK" w:hAnsi="TH SarabunPSK" w:cs="TH SarabunPSK" w:hint="cs"/>
          <w:sz w:val="28"/>
          <w:szCs w:val="28"/>
        </w:rPr>
        <w:t xml:space="preserve"> — กระเบื้อง สี อุปกรณ์ประปาสุขภัณฑ์ อุปกรณ์ไฟฟ้า และวัสดุประกอบอาคารต่าง ๆ ซึ่งมีบทบาทต่อคุณภาพ ความสวยงาม และมูลค่าของสิ่งปลูกสร้าง.</w:t>
      </w:r>
    </w:p>
    <w:p w14:paraId="0F9DF2C7"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นอกจากราคาซื้อวัสดุโดยตรงแล้ว ต้นทุนวัสดุยังครอบคลุมค่าใช้จ่าย ที่เกี่ยวข้องอื่น ๆ เช่น ค่าขนส่งวัสดุจากแหล่งผลิตหรือแหล่งจำหน่ายมายัง พื้นที่ก่อสร้าง ค่าใช้จ่ายในการขนถ่ายและจัดเก็บวัสดุ ค่าเสียหายระหว่าง การก่อสร้างที่อาจเกิดจากการบรรทุก การขนย้าย หรือการเก็บรักษาที่ไม่ เหมาะสม (Benchanakatkun 2014).</w:t>
      </w:r>
    </w:p>
    <w:p w14:paraId="39778520" w14:textId="77777777" w:rsidR="00176D42" w:rsidRPr="003D6138" w:rsidRDefault="00000000">
      <w:pPr>
        <w:pStyle w:val="Heading2"/>
        <w:rPr>
          <w:rFonts w:ascii="TH SarabunPSK" w:hAnsi="TH SarabunPSK" w:cs="TH SarabunPSK" w:hint="cs"/>
          <w:sz w:val="36"/>
          <w:szCs w:val="36"/>
        </w:rPr>
      </w:pPr>
      <w:bookmarkStart w:id="50" w:name="sec:unit-cost-theory"/>
      <w:bookmarkStart w:id="51" w:name="_Toc232018181"/>
      <w:bookmarkEnd w:id="44"/>
      <w:bookmarkEnd w:id="48"/>
      <w:r w:rsidRPr="003D6138">
        <w:rPr>
          <w:rStyle w:val="SectionNumber"/>
          <w:rFonts w:ascii="TH SarabunPSK" w:hAnsi="TH SarabunPSK" w:cs="TH SarabunPSK" w:hint="cs"/>
          <w:sz w:val="36"/>
          <w:szCs w:val="36"/>
        </w:rPr>
        <w:t>2.3</w:t>
      </w:r>
      <w:r w:rsidRPr="003D6138">
        <w:rPr>
          <w:rFonts w:ascii="TH SarabunPSK" w:hAnsi="TH SarabunPSK" w:cs="TH SarabunPSK" w:hint="cs"/>
          <w:sz w:val="36"/>
          <w:szCs w:val="36"/>
        </w:rPr>
        <w:tab/>
        <w:t>หลักการคำนวณต้นทุนวัสดุต่อหน่วย</w:t>
      </w:r>
      <w:bookmarkEnd w:id="51"/>
    </w:p>
    <w:p w14:paraId="393AE562"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การคำนวณต้นทุนวัสดุต่อหน่วย (Material Unit Cost) เป็นกระบวนการสำคัญใน การประมาณราคาและวางแผนงบประมาณโครงการ (Ashworth และ Perera 2015). มีวัตถุประสงค์ เพื่อให้ทราบค่าใช้จ่ายของวัสดุที่ใช้ต่อหนึ่งหน่วยของงาน เช่น ต่อตารางเมตร ต่อลูกบาศก์เมตร หรือต่อหน่วยรายการ ทั้งนี้ การคำนวณต้นทุนต่อหน่วย ต้องอาศัยข้อมูลปริมาณวัสดุที่ถูกต้อง ราคาวัสดุที่เป็นปัจจุบัน และการ วิเคราะห์ปัจจัยที่เกี่ยวข้องอย่างเป็นระบบ.</w:t>
      </w:r>
    </w:p>
    <w:p w14:paraId="237EA264" w14:textId="77777777" w:rsidR="00176D42" w:rsidRPr="003D6138" w:rsidRDefault="00000000">
      <w:pPr>
        <w:pStyle w:val="Heading3"/>
        <w:rPr>
          <w:rFonts w:ascii="TH SarabunPSK" w:hAnsi="TH SarabunPSK" w:cs="TH SarabunPSK" w:hint="cs"/>
          <w:sz w:val="32"/>
          <w:szCs w:val="32"/>
        </w:rPr>
      </w:pPr>
      <w:bookmarkStart w:id="52" w:name="แนวคดตนทนตอหนวย"/>
      <w:bookmarkStart w:id="53" w:name="_Toc232018182"/>
      <w:r w:rsidRPr="003D6138">
        <w:rPr>
          <w:rStyle w:val="SectionNumber"/>
          <w:rFonts w:ascii="TH SarabunPSK" w:hAnsi="TH SarabunPSK" w:cs="TH SarabunPSK" w:hint="cs"/>
          <w:sz w:val="32"/>
          <w:szCs w:val="32"/>
        </w:rPr>
        <w:t>2.3.1</w:t>
      </w:r>
      <w:r w:rsidRPr="003D6138">
        <w:rPr>
          <w:rFonts w:ascii="TH SarabunPSK" w:hAnsi="TH SarabunPSK" w:cs="TH SarabunPSK" w:hint="cs"/>
          <w:sz w:val="32"/>
          <w:szCs w:val="32"/>
        </w:rPr>
        <w:tab/>
        <w:t>แนวคิดต้นทุนต่อหน่วย</w:t>
      </w:r>
      <w:bookmarkEnd w:id="53"/>
    </w:p>
    <w:p w14:paraId="4C289C3C"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นักวิชาการหลายท่าน (Ashworth และ Perera 2015; Crone และ Voith 1992) ให้นิยามต้นทุนต่อหน่วยว่า เป็น </w:t>
      </w:r>
      <w:r w:rsidRPr="003D6138">
        <w:rPr>
          <w:rFonts w:ascii="TH SarabunPSK" w:hAnsi="TH SarabunPSK" w:cs="TH SarabunPSK" w:hint="cs"/>
          <w:i/>
          <w:iCs/>
          <w:sz w:val="28"/>
          <w:szCs w:val="28"/>
        </w:rPr>
        <w:t>“ต้นทุนที่เกิดขึ้นในการดำเนินงานหรือการผลิตเมื่อพิจารณาเฉลี่ย ต่อหนึ่งหน่วยของงานหรือผลผลิต”</w:t>
      </w:r>
      <w:r w:rsidRPr="003D6138">
        <w:rPr>
          <w:rFonts w:ascii="TH SarabunPSK" w:hAnsi="TH SarabunPSK" w:cs="TH SarabunPSK" w:hint="cs"/>
          <w:sz w:val="28"/>
          <w:szCs w:val="28"/>
        </w:rPr>
        <w:t>. ต้นทุนต่อหน่วยช่วยให้ผู้ประมาณราคา สามารถเปรียบเทียบต้นทุนระหว่างรายการงานหรือโครงการที่มีลักษณะใกล้เคียงกัน ได้อย่างเป็นระบบ และยังช่วยลดความซับซ้อนในการคำนวณต้นทุนรวมโดยการ แยกต้นทุนออกมาเป็นหน่วยย่อยที่สามารถวิเคราะห์และควบคุมได้ง่าย.</w:t>
      </w:r>
    </w:p>
    <w:p w14:paraId="4CFE95B1"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lastRenderedPageBreak/>
        <w:t>ต้นทุนต่อหน่วยจำแนกได้ 2 ประเภทหลัก ได้แก่</w:t>
      </w:r>
    </w:p>
    <w:p w14:paraId="5DC196B8"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(ก) ต้นทุนวัสดุต่อหน่วย (Material Unit Cost)</w:t>
      </w:r>
      <w:r w:rsidRPr="003D6138">
        <w:rPr>
          <w:rFonts w:ascii="TH SarabunPSK" w:hAnsi="TH SarabunPSK" w:cs="TH SarabunPSK" w:hint="cs"/>
          <w:sz w:val="28"/>
          <w:szCs w:val="28"/>
        </w:rPr>
        <w:t xml:space="preserve"> — ค่าใช้จ่าย เฉลี่ยของวัสดุที่ใช้ต่อหนึ่งหน่วยงาน เช่น ปูนซีเมนต์ที่ใช้ต่อลูกบาศก์เมตร ของคอนกรีต หรือกระเบื้องที่ใช้ต่อตารางเมตรของพื้น/ผนัง.</w:t>
      </w:r>
    </w:p>
    <w:p w14:paraId="66BFEE81"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(ข) ต้นทุนแรงงานต่อหน่วย (Labor Unit Cost)</w:t>
      </w:r>
      <w:r w:rsidRPr="003D6138">
        <w:rPr>
          <w:rFonts w:ascii="TH SarabunPSK" w:hAnsi="TH SarabunPSK" w:cs="TH SarabunPSK" w:hint="cs"/>
          <w:sz w:val="28"/>
          <w:szCs w:val="28"/>
        </w:rPr>
        <w:t xml:space="preserve"> — ค่าแรงงานเฉลี่ย ที่ใช้ต่อหนึ่งหน่วยงาน ขึ้นอยู่กับอัตราค่าแรงและผลิตภาพแรงงาน (Labor Productivity) ในแต่ละพื้นที่และแต่ละประเภทงาน (Leung และคณะ 2005).</w:t>
      </w:r>
    </w:p>
    <w:p w14:paraId="6C2DA6A6"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งานวิจัยนี้มุ่งเน้นเฉพาะต้นทุนวัสดุต่อหน่วย เนื่องจากเป็นองค์ประกอบ ที่ผันผวนตามตลาดและส่งผลกระทบต่อต้นทุนรวมมากที่สุด.</w:t>
      </w:r>
    </w:p>
    <w:p w14:paraId="2E5F1BB4" w14:textId="77777777" w:rsidR="00176D42" w:rsidRPr="003D6138" w:rsidRDefault="00000000">
      <w:pPr>
        <w:pStyle w:val="Heading3"/>
        <w:rPr>
          <w:rFonts w:ascii="TH SarabunPSK" w:hAnsi="TH SarabunPSK" w:cs="TH SarabunPSK" w:hint="cs"/>
          <w:sz w:val="32"/>
          <w:szCs w:val="32"/>
        </w:rPr>
      </w:pPr>
      <w:bookmarkStart w:id="54" w:name="ขนตอนการคำนวณตนทนวสดตอหนวย"/>
      <w:bookmarkStart w:id="55" w:name="_Toc232018183"/>
      <w:bookmarkEnd w:id="52"/>
      <w:r w:rsidRPr="003D6138">
        <w:rPr>
          <w:rStyle w:val="SectionNumber"/>
          <w:rFonts w:ascii="TH SarabunPSK" w:hAnsi="TH SarabunPSK" w:cs="TH SarabunPSK" w:hint="cs"/>
          <w:sz w:val="32"/>
          <w:szCs w:val="32"/>
        </w:rPr>
        <w:t>2.3.2</w:t>
      </w:r>
      <w:r w:rsidRPr="003D6138">
        <w:rPr>
          <w:rFonts w:ascii="TH SarabunPSK" w:hAnsi="TH SarabunPSK" w:cs="TH SarabunPSK" w:hint="cs"/>
          <w:sz w:val="32"/>
          <w:szCs w:val="32"/>
        </w:rPr>
        <w:tab/>
        <w:t>ขั้นตอนการคำนวณต้นทุนวัสดุต่อหน่วย</w:t>
      </w:r>
      <w:bookmarkEnd w:id="55"/>
    </w:p>
    <w:p w14:paraId="11B6835D"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Ashworth และ Perera (2015) เสนอกระบวนการคำนวณต้นทุนวัสดุต่อหน่วยเป็น 5 ขั้นตอน ดังนี้</w:t>
      </w:r>
    </w:p>
    <w:p w14:paraId="21DA3864" w14:textId="77777777" w:rsidR="00176D42" w:rsidRPr="003D6138" w:rsidRDefault="00000000">
      <w:pPr>
        <w:numPr>
          <w:ilvl w:val="0"/>
          <w:numId w:val="10"/>
        </w:numPr>
        <w:rPr>
          <w:rFonts w:ascii="TH SarabunPSK" w:hAnsi="TH SarabunPSK" w:cs="TH SarabunPSK" w:hint="cs"/>
          <w:sz w:val="28"/>
          <w:szCs w:val="28"/>
        </w:rPr>
      </w:pPr>
      <w:r w:rsidRPr="003D6138">
        <w:rPr>
          <w:rFonts w:ascii="TH SarabunPSK" w:hAnsi="TH SarabunPSK" w:cs="TH SarabunPSK" w:hint="cs"/>
          <w:b/>
          <w:bCs/>
          <w:sz w:val="28"/>
          <w:szCs w:val="28"/>
        </w:rPr>
        <w:t>การกำหนดรายละเอียดวัสดุ (Material Specification)</w:t>
      </w:r>
      <w:r w:rsidRPr="003D6138">
        <w:rPr>
          <w:rFonts w:ascii="TH SarabunPSK" w:hAnsi="TH SarabunPSK" w:cs="TH SarabunPSK" w:hint="cs"/>
          <w:sz w:val="28"/>
          <w:szCs w:val="28"/>
        </w:rPr>
        <w:br/>
        <w:t>ระบุชนิด ขนาด มาตรฐาน คุณสมบัติ และหน่วยวัดของวัสดุให้ชัดเจน เช่น “เหล็กเส้น SD40 ขนาด 12 มม.”, “ปูนซีเมนต์ปอร์ตแลนด์ ประเภท I ขนาด 50 กก./ถุง”, “คอนกรีตกำลังอัด 240 ksc”. ขั้นตอนนี้มีความสำคัญเนื่องจากวัสดุชนิดเดียวกันอาจมีคุณภาพ และราคาที่แตกต่างกันตามรายละเอียด.</w:t>
      </w:r>
    </w:p>
    <w:p w14:paraId="4BB2113F" w14:textId="77777777" w:rsidR="00176D42" w:rsidRPr="003D6138" w:rsidRDefault="00000000">
      <w:pPr>
        <w:numPr>
          <w:ilvl w:val="0"/>
          <w:numId w:val="10"/>
        </w:numPr>
        <w:rPr>
          <w:rFonts w:ascii="TH SarabunPSK" w:hAnsi="TH SarabunPSK" w:cs="TH SarabunPSK" w:hint="cs"/>
          <w:sz w:val="28"/>
          <w:szCs w:val="28"/>
        </w:rPr>
      </w:pPr>
      <w:r w:rsidRPr="003D6138">
        <w:rPr>
          <w:rFonts w:ascii="TH SarabunPSK" w:hAnsi="TH SarabunPSK" w:cs="TH SarabunPSK" w:hint="cs"/>
          <w:b/>
          <w:bCs/>
          <w:sz w:val="28"/>
          <w:szCs w:val="28"/>
        </w:rPr>
        <w:t>การสำรวจและรวบรวมข้อมูลราคา (Price Survey and Data Collection)</w:t>
      </w:r>
      <w:r w:rsidRPr="003D6138">
        <w:rPr>
          <w:rFonts w:ascii="TH SarabunPSK" w:hAnsi="TH SarabunPSK" w:cs="TH SarabunPSK" w:hint="cs"/>
          <w:sz w:val="28"/>
          <w:szCs w:val="28"/>
        </w:rPr>
        <w:br/>
        <w:t>รวบรวมข้อมูลราคาจากแหล่งต่าง ๆ ได้แก่ ราคาจากผู้ผลิตหรือผู้แทน จำหน่ายรายใหญ่ ฐานข้อมูลออนไลน์ Modern Trade ราคากลางจาก กระทรวงพาณิชย์ และร้านค้าวัสดุท้องถิ่น พร้อมระบุวันที่สำรวจ และพื้นที่/จังหวัดอ้างอิง.</w:t>
      </w:r>
    </w:p>
    <w:p w14:paraId="094C6B37" w14:textId="77777777" w:rsidR="00176D42" w:rsidRPr="003D6138" w:rsidRDefault="00000000">
      <w:pPr>
        <w:numPr>
          <w:ilvl w:val="0"/>
          <w:numId w:val="10"/>
        </w:numPr>
        <w:rPr>
          <w:rFonts w:ascii="TH SarabunPSK" w:hAnsi="TH SarabunPSK" w:cs="TH SarabunPSK" w:hint="cs"/>
          <w:sz w:val="28"/>
          <w:szCs w:val="28"/>
        </w:rPr>
      </w:pPr>
      <w:r w:rsidRPr="003D6138">
        <w:rPr>
          <w:rFonts w:ascii="TH SarabunPSK" w:hAnsi="TH SarabunPSK" w:cs="TH SarabunPSK" w:hint="cs"/>
          <w:b/>
          <w:bCs/>
          <w:sz w:val="28"/>
          <w:szCs w:val="28"/>
        </w:rPr>
        <w:t>การตรวจสอบความถูกต้องและคัดกรองข้อมูล (Data Validation and Screening)</w:t>
      </w:r>
      <w:r w:rsidRPr="003D6138">
        <w:rPr>
          <w:rFonts w:ascii="TH SarabunPSK" w:hAnsi="TH SarabunPSK" w:cs="TH SarabunPSK" w:hint="cs"/>
          <w:sz w:val="28"/>
          <w:szCs w:val="28"/>
        </w:rPr>
        <w:br/>
        <w:t>ตรวจสอบความสมเหตุสมผลของข้อมูล โดยเปรียบเทียบกับค่าเฉลี่ย ตลาดและวิเคราะห์ค่าความเบี่ยงเบนมาตรฐาน เพื่อกำจัดค่าผิดปกติ (outlier) ที่อาจเกิดจากการพิมพ์ผิดหรือเป็นสินค้าโปรโมชัน ที่ไม่สะท้อนราคาทั่วไป (Lee และ Yun 2024).</w:t>
      </w:r>
    </w:p>
    <w:p w14:paraId="53B9E1D7" w14:textId="77777777" w:rsidR="00176D42" w:rsidRPr="003D6138" w:rsidRDefault="00000000">
      <w:pPr>
        <w:numPr>
          <w:ilvl w:val="0"/>
          <w:numId w:val="10"/>
        </w:numPr>
        <w:rPr>
          <w:rFonts w:ascii="TH SarabunPSK" w:hAnsi="TH SarabunPSK" w:cs="TH SarabunPSK" w:hint="cs"/>
          <w:sz w:val="28"/>
          <w:szCs w:val="28"/>
        </w:rPr>
      </w:pPr>
      <w:r w:rsidRPr="003D6138">
        <w:rPr>
          <w:rFonts w:ascii="TH SarabunPSK" w:hAnsi="TH SarabunPSK" w:cs="TH SarabunPSK" w:hint="cs"/>
          <w:b/>
          <w:bCs/>
          <w:sz w:val="28"/>
          <w:szCs w:val="28"/>
        </w:rPr>
        <w:t>การปรับหน่วยวัดให้เป็นมาตรฐานเดียวกัน (Unit Standardization)</w:t>
      </w:r>
      <w:r w:rsidRPr="003D6138">
        <w:rPr>
          <w:rFonts w:ascii="TH SarabunPSK" w:hAnsi="TH SarabunPSK" w:cs="TH SarabunPSK" w:hint="cs"/>
          <w:sz w:val="28"/>
          <w:szCs w:val="28"/>
        </w:rPr>
        <w:br/>
        <w:t>แปลงราคาให้อยู่ในหน่วยเดียวกันก่อนการวิเคราะห์ เช่น เหล็กที่ 25,000 บาท/ตัน หากต้องการคำนวณเป็นบาท/กิโลกรัม:</w:t>
      </w:r>
    </w:p>
    <w:p w14:paraId="1D19CC2D" w14:textId="77777777" w:rsidR="00176D42" w:rsidRPr="003D6138" w:rsidRDefault="00000000">
      <w:pPr>
        <w:pStyle w:val="BodyText"/>
        <w:rPr>
          <w:rFonts w:ascii="TH SarabunPSK" w:hAnsi="TH SarabunPSK" w:cs="TH SarabunPSK" w:hint="cs"/>
          <w:sz w:val="28"/>
          <w:szCs w:val="28"/>
        </w:rPr>
      </w:pPr>
      <m:oMathPara>
        <m:oMathParaPr>
          <m:jc m:val="center"/>
        </m:oMathParaPr>
        <m:oMath>
          <m:r>
            <m:rPr>
              <m:nor/>
            </m:rPr>
            <w:rPr>
              <w:rFonts w:ascii="TH SarabunPSK" w:hAnsi="TH SarabunPSK" w:cs="TH SarabunPSK" w:hint="cs"/>
              <w:sz w:val="28"/>
              <w:szCs w:val="28"/>
            </w:rPr>
            <m:t>ราคาต่อกิโลกรัม</m:t>
          </m:r>
          <m:r>
            <m:rPr>
              <m:sty m:val="p"/>
            </m:rPr>
            <w:rPr>
              <w:rFonts w:ascii="Cambria Math" w:hAnsi="Cambria Math" w:cs="TH SarabunPSK" w:hint="cs"/>
              <w:sz w:val="28"/>
              <w:szCs w:val="28"/>
            </w:rPr>
            <m:t>=</m:t>
          </m:r>
          <m:f>
            <m:fPr>
              <m:ctrlPr>
                <w:rPr>
                  <w:rFonts w:ascii="Cambria Math" w:hAnsi="Cambria Math" w:cs="TH SarabunPSK" w:hint="cs"/>
                  <w:sz w:val="28"/>
                  <w:szCs w:val="28"/>
                </w:rPr>
              </m:ctrlPr>
            </m:fPr>
            <m:num>
              <m:r>
                <w:rPr>
                  <w:rFonts w:ascii="Cambria Math" w:hAnsi="Cambria Math" w:cs="TH SarabunPSK" w:hint="cs"/>
                  <w:sz w:val="28"/>
                  <w:szCs w:val="28"/>
                </w:rPr>
                <m:t>25</m:t>
              </m:r>
              <m:r>
                <m:rPr>
                  <m:sty m:val="p"/>
                </m:rPr>
                <w:rPr>
                  <w:rFonts w:ascii="Cambria Math" w:hAnsi="Cambria Math" w:cs="TH SarabunPSK" w:hint="cs"/>
                  <w:sz w:val="28"/>
                  <w:szCs w:val="28"/>
                </w:rPr>
                <m:t>,</m:t>
              </m:r>
              <m:r>
                <w:rPr>
                  <w:rFonts w:ascii="Cambria Math" w:hAnsi="Cambria Math" w:cs="TH SarabunPSK" w:hint="cs"/>
                  <w:sz w:val="28"/>
                  <w:szCs w:val="28"/>
                </w:rPr>
                <m:t>000</m:t>
              </m:r>
            </m:num>
            <m:den>
              <m:r>
                <w:rPr>
                  <w:rFonts w:ascii="Cambria Math" w:hAnsi="Cambria Math" w:cs="TH SarabunPSK" w:hint="cs"/>
                  <w:sz w:val="28"/>
                  <w:szCs w:val="28"/>
                </w:rPr>
                <m:t>1</m:t>
              </m:r>
              <m:r>
                <m:rPr>
                  <m:sty m:val="p"/>
                </m:rPr>
                <w:rPr>
                  <w:rFonts w:ascii="Cambria Math" w:hAnsi="Cambria Math" w:cs="TH SarabunPSK" w:hint="cs"/>
                  <w:sz w:val="28"/>
                  <w:szCs w:val="28"/>
                </w:rPr>
                <m:t>,</m:t>
              </m:r>
              <m:r>
                <w:rPr>
                  <w:rFonts w:ascii="Cambria Math" w:hAnsi="Cambria Math" w:cs="TH SarabunPSK" w:hint="cs"/>
                  <w:sz w:val="28"/>
                  <w:szCs w:val="28"/>
                </w:rPr>
                <m:t>000</m:t>
              </m:r>
            </m:den>
          </m:f>
          <m:r>
            <m:rPr>
              <m:sty m:val="p"/>
            </m:rPr>
            <w:rPr>
              <w:rFonts w:ascii="Cambria Math" w:hAnsi="Cambria Math" w:cs="TH SarabunPSK" w:hint="cs"/>
              <w:sz w:val="28"/>
              <w:szCs w:val="28"/>
            </w:rPr>
            <m:t>=</m:t>
          </m:r>
          <m:r>
            <w:rPr>
              <w:rFonts w:ascii="Cambria Math" w:hAnsi="Cambria Math" w:cs="TH SarabunPSK" w:hint="cs"/>
              <w:sz w:val="28"/>
              <w:szCs w:val="28"/>
            </w:rPr>
            <m:t>25</m:t>
          </m:r>
          <m:r>
            <m:rPr>
              <m:nor/>
            </m:rPr>
            <w:rPr>
              <w:rFonts w:ascii="TH SarabunPSK" w:hAnsi="TH SarabunPSK" w:cs="TH SarabunPSK" w:hint="cs"/>
              <w:sz w:val="28"/>
              <w:szCs w:val="28"/>
            </w:rPr>
            <m:t xml:space="preserve"> บาท/กก.</m:t>
          </m:r>
        </m:oMath>
      </m:oMathPara>
    </w:p>
    <w:p w14:paraId="01BA9060" w14:textId="77777777" w:rsidR="00176D42" w:rsidRPr="003D6138" w:rsidRDefault="00000000">
      <w:pPr>
        <w:numPr>
          <w:ilvl w:val="0"/>
          <w:numId w:val="1"/>
        </w:numPr>
        <w:rPr>
          <w:rFonts w:ascii="TH SarabunPSK" w:hAnsi="TH SarabunPSK" w:cs="TH SarabunPSK" w:hint="cs"/>
          <w:sz w:val="28"/>
          <w:szCs w:val="28"/>
        </w:rPr>
      </w:pPr>
      <w:r w:rsidRPr="003D6138">
        <w:rPr>
          <w:rFonts w:ascii="TH SarabunPSK" w:hAnsi="TH SarabunPSK" w:cs="TH SarabunPSK" w:hint="cs"/>
          <w:sz w:val="28"/>
          <w:szCs w:val="28"/>
        </w:rPr>
        <w:t>หรือเหล็กเส้นที่ขายเป็นเส้น ๆ ละ 685 บาท (เส้นละ 12 ม., weight per meter = 0.888 kg/m) แปลงเป็นบาท/ตัน:</w:t>
      </w:r>
    </w:p>
    <w:p w14:paraId="6D4164ED" w14:textId="77777777" w:rsidR="00176D42" w:rsidRPr="003D6138" w:rsidRDefault="00000000">
      <w:pPr>
        <w:pStyle w:val="BodyText"/>
        <w:rPr>
          <w:rFonts w:ascii="TH SarabunPSK" w:hAnsi="TH SarabunPSK" w:cs="TH SarabunPSK" w:hint="cs"/>
          <w:sz w:val="28"/>
          <w:szCs w:val="28"/>
        </w:rPr>
      </w:pPr>
      <m:oMathPara>
        <m:oMathParaPr>
          <m:jc m:val="center"/>
        </m:oMathParaPr>
        <m:oMath>
          <m:r>
            <m:rPr>
              <m:nor/>
            </m:rPr>
            <w:rPr>
              <w:rFonts w:ascii="TH SarabunPSK" w:hAnsi="TH SarabunPSK" w:cs="TH SarabunPSK" w:hint="cs"/>
              <w:sz w:val="28"/>
              <w:szCs w:val="28"/>
            </w:rPr>
            <m:t>ราคาต่อตัน</m:t>
          </m:r>
          <m:r>
            <m:rPr>
              <m:sty m:val="p"/>
            </m:rPr>
            <w:rPr>
              <w:rFonts w:ascii="Cambria Math" w:hAnsi="Cambria Math" w:cs="TH SarabunPSK" w:hint="cs"/>
              <w:sz w:val="28"/>
              <w:szCs w:val="28"/>
            </w:rPr>
            <m:t>=</m:t>
          </m:r>
          <m:f>
            <m:fPr>
              <m:ctrlPr>
                <w:rPr>
                  <w:rFonts w:ascii="Cambria Math" w:hAnsi="Cambria Math" w:cs="TH SarabunPSK" w:hint="cs"/>
                  <w:sz w:val="28"/>
                  <w:szCs w:val="28"/>
                </w:rPr>
              </m:ctrlPr>
            </m:fPr>
            <m:num>
              <m:r>
                <w:rPr>
                  <w:rFonts w:ascii="Cambria Math" w:hAnsi="Cambria Math" w:cs="TH SarabunPSK" w:hint="cs"/>
                  <w:sz w:val="28"/>
                  <w:szCs w:val="28"/>
                </w:rPr>
                <m:t>685</m:t>
              </m:r>
            </m:num>
            <m:den>
              <m:r>
                <w:rPr>
                  <w:rFonts w:ascii="Cambria Math" w:hAnsi="Cambria Math" w:cs="TH SarabunPSK" w:hint="cs"/>
                  <w:sz w:val="28"/>
                  <w:szCs w:val="28"/>
                </w:rPr>
                <m:t>12</m:t>
              </m:r>
              <m:r>
                <m:rPr>
                  <m:sty m:val="p"/>
                </m:rPr>
                <w:rPr>
                  <w:rFonts w:ascii="Cambria Math" w:hAnsi="Cambria Math" w:cs="TH SarabunPSK" w:hint="cs"/>
                  <w:sz w:val="28"/>
                  <w:szCs w:val="28"/>
                </w:rPr>
                <m:t>×</m:t>
              </m:r>
              <m:r>
                <w:rPr>
                  <w:rFonts w:ascii="Cambria Math" w:hAnsi="Cambria Math" w:cs="TH SarabunPSK" w:hint="cs"/>
                  <w:sz w:val="28"/>
                  <w:szCs w:val="28"/>
                </w:rPr>
                <m:t>0.888</m:t>
              </m:r>
            </m:den>
          </m:f>
          <m:r>
            <m:rPr>
              <m:sty m:val="p"/>
            </m:rPr>
            <w:rPr>
              <w:rFonts w:ascii="Cambria Math" w:hAnsi="Cambria Math" w:cs="TH SarabunPSK" w:hint="cs"/>
              <w:sz w:val="28"/>
              <w:szCs w:val="28"/>
            </w:rPr>
            <m:t>×</m:t>
          </m:r>
          <m:r>
            <w:rPr>
              <w:rFonts w:ascii="Cambria Math" w:hAnsi="Cambria Math" w:cs="TH SarabunPSK" w:hint="cs"/>
              <w:sz w:val="28"/>
              <w:szCs w:val="28"/>
            </w:rPr>
            <m:t>1000</m:t>
          </m:r>
          <m:r>
            <m:rPr>
              <m:sty m:val="p"/>
            </m:rPr>
            <w:rPr>
              <w:rFonts w:ascii="Cambria Math" w:hAnsi="Cambria Math" w:cs="TH SarabunPSK" w:hint="cs"/>
              <w:sz w:val="28"/>
              <w:szCs w:val="28"/>
            </w:rPr>
            <m:t>≈</m:t>
          </m:r>
          <m:r>
            <w:rPr>
              <w:rFonts w:ascii="Cambria Math" w:hAnsi="Cambria Math" w:cs="TH SarabunPSK" w:hint="cs"/>
              <w:sz w:val="28"/>
              <w:szCs w:val="28"/>
            </w:rPr>
            <m:t>64</m:t>
          </m:r>
          <m:r>
            <m:rPr>
              <m:sty m:val="p"/>
            </m:rPr>
            <w:rPr>
              <w:rFonts w:ascii="Cambria Math" w:hAnsi="Cambria Math" w:cs="TH SarabunPSK" w:hint="cs"/>
              <w:sz w:val="28"/>
              <w:szCs w:val="28"/>
            </w:rPr>
            <m:t>,</m:t>
          </m:r>
          <m:r>
            <w:rPr>
              <w:rFonts w:ascii="Cambria Math" w:hAnsi="Cambria Math" w:cs="TH SarabunPSK" w:hint="cs"/>
              <w:sz w:val="28"/>
              <w:szCs w:val="28"/>
            </w:rPr>
            <m:t>300</m:t>
          </m:r>
          <m:r>
            <m:rPr>
              <m:nor/>
            </m:rPr>
            <w:rPr>
              <w:rFonts w:ascii="TH SarabunPSK" w:hAnsi="TH SarabunPSK" w:cs="TH SarabunPSK" w:hint="cs"/>
              <w:sz w:val="28"/>
              <w:szCs w:val="28"/>
            </w:rPr>
            <m:t xml:space="preserve"> บาท/ตัน</m:t>
          </m:r>
        </m:oMath>
      </m:oMathPara>
    </w:p>
    <w:p w14:paraId="00C9BED5" w14:textId="77777777" w:rsidR="00176D42" w:rsidRPr="003D6138" w:rsidRDefault="00000000">
      <w:pPr>
        <w:numPr>
          <w:ilvl w:val="0"/>
          <w:numId w:val="10"/>
        </w:numPr>
        <w:rPr>
          <w:rFonts w:ascii="TH SarabunPSK" w:hAnsi="TH SarabunPSK" w:cs="TH SarabunPSK" w:hint="cs"/>
          <w:sz w:val="28"/>
          <w:szCs w:val="28"/>
        </w:rPr>
      </w:pPr>
      <w:r w:rsidRPr="003D6138">
        <w:rPr>
          <w:rFonts w:ascii="TH SarabunPSK" w:hAnsi="TH SarabunPSK" w:cs="TH SarabunPSK" w:hint="cs"/>
          <w:b/>
          <w:bCs/>
          <w:sz w:val="28"/>
          <w:szCs w:val="28"/>
        </w:rPr>
        <w:lastRenderedPageBreak/>
        <w:t>การคำนวณต้นทุนวัสดุต่อหน่วย</w:t>
      </w:r>
      <w:r w:rsidRPr="003D6138">
        <w:rPr>
          <w:rFonts w:ascii="TH SarabunPSK" w:hAnsi="TH SarabunPSK" w:cs="TH SarabunPSK" w:hint="cs"/>
          <w:sz w:val="28"/>
          <w:szCs w:val="28"/>
        </w:rPr>
        <w:br/>
        <w:t>คูณราคาต่อหน่วยพื้นฐานกับปริมาณการใช้ตามอัตราที่กำหนด ในแบบหรือมาตรฐาน รวมเป็นต้นทุนต่อหนึ่งหน่วยงาน.</w:t>
      </w:r>
    </w:p>
    <w:p w14:paraId="56AA969E" w14:textId="77777777" w:rsidR="00176D42" w:rsidRPr="003D6138" w:rsidRDefault="00000000">
      <w:pPr>
        <w:pStyle w:val="Heading3"/>
        <w:rPr>
          <w:rFonts w:ascii="TH SarabunPSK" w:hAnsi="TH SarabunPSK" w:cs="TH SarabunPSK" w:hint="cs"/>
          <w:sz w:val="32"/>
          <w:szCs w:val="32"/>
        </w:rPr>
      </w:pPr>
      <w:bookmarkStart w:id="56" w:name="ตวอยางการคำนวณตนทนวสดตอหนวย"/>
      <w:bookmarkStart w:id="57" w:name="_Toc232018184"/>
      <w:bookmarkEnd w:id="54"/>
      <w:r w:rsidRPr="003D6138">
        <w:rPr>
          <w:rStyle w:val="SectionNumber"/>
          <w:rFonts w:ascii="TH SarabunPSK" w:hAnsi="TH SarabunPSK" w:cs="TH SarabunPSK" w:hint="cs"/>
          <w:sz w:val="32"/>
          <w:szCs w:val="32"/>
        </w:rPr>
        <w:t>2.3.3</w:t>
      </w:r>
      <w:r w:rsidRPr="003D6138">
        <w:rPr>
          <w:rFonts w:ascii="TH SarabunPSK" w:hAnsi="TH SarabunPSK" w:cs="TH SarabunPSK" w:hint="cs"/>
          <w:sz w:val="32"/>
          <w:szCs w:val="32"/>
        </w:rPr>
        <w:tab/>
        <w:t>ตัวอย่างการคำนวณต้นทุนวัสดุต่อหน่วย</w:t>
      </w:r>
      <w:bookmarkEnd w:id="57"/>
    </w:p>
    <w:p w14:paraId="69610FCD"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ตัวอย่างต่อไปนี้นำมาจากหลักเกณฑ์การคำนวณราคากลางงานก่อสร้างของทาง ราชการ (กรมบัญชีกลาง 2017) เพื่อแสดงให้เห็นโครงสร้างการคำนวณ</w:t>
      </w:r>
    </w:p>
    <w:p w14:paraId="4BA82010"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ตัวอย่างที่ 1: งานบุกระเบื้องผนังดินเผาเคลือบเซรามิคสีธรรมดา ขนาด 4”x4” (ไม่รวมงานฉาบปูนรองพื้น) คิดต่อ 1 ตารางเมตร</w:t>
      </w:r>
    </w:p>
    <w:p w14:paraId="0BE2D192" w14:textId="77777777" w:rsidR="00176D42" w:rsidRPr="003D6138" w:rsidRDefault="00000000">
      <w:pPr>
        <w:numPr>
          <w:ilvl w:val="0"/>
          <w:numId w:val="11"/>
        </w:numPr>
        <w:rPr>
          <w:rFonts w:ascii="TH SarabunPSK" w:hAnsi="TH SarabunPSK" w:cs="TH SarabunPSK" w:hint="cs"/>
          <w:sz w:val="28"/>
          <w:szCs w:val="28"/>
        </w:rPr>
      </w:pPr>
      <w:r w:rsidRPr="003D6138">
        <w:rPr>
          <w:rFonts w:ascii="TH SarabunPSK" w:hAnsi="TH SarabunPSK" w:cs="TH SarabunPSK" w:hint="cs"/>
          <w:sz w:val="28"/>
          <w:szCs w:val="28"/>
        </w:rPr>
        <w:t>กระเบื้องเคลือบเซรามิค 4”x4” ปริมาณ 1.10 ตร.ม.  419 บาท/ตร.ม. = 460.90 บาท</w:t>
      </w:r>
    </w:p>
    <w:p w14:paraId="178E73A8" w14:textId="77777777" w:rsidR="00176D42" w:rsidRPr="003D6138" w:rsidRDefault="00000000">
      <w:pPr>
        <w:numPr>
          <w:ilvl w:val="0"/>
          <w:numId w:val="11"/>
        </w:numPr>
        <w:rPr>
          <w:rFonts w:ascii="TH SarabunPSK" w:hAnsi="TH SarabunPSK" w:cs="TH SarabunPSK" w:hint="cs"/>
          <w:sz w:val="28"/>
          <w:szCs w:val="28"/>
        </w:rPr>
      </w:pPr>
      <w:r w:rsidRPr="003D6138">
        <w:rPr>
          <w:rFonts w:ascii="TH SarabunPSK" w:hAnsi="TH SarabunPSK" w:cs="TH SarabunPSK" w:hint="cs"/>
          <w:sz w:val="28"/>
          <w:szCs w:val="28"/>
        </w:rPr>
        <w:t>ปูนกาวซีเมนต์ หนา 5 มม.  ปริมาณ 5.25 กก.  3.14 บาท/กก. = 16.49 บาท</w:t>
      </w:r>
    </w:p>
    <w:p w14:paraId="4EF7AE8D" w14:textId="77777777" w:rsidR="00176D42" w:rsidRPr="003D6138" w:rsidRDefault="00000000">
      <w:pPr>
        <w:numPr>
          <w:ilvl w:val="0"/>
          <w:numId w:val="11"/>
        </w:numPr>
        <w:rPr>
          <w:rFonts w:ascii="TH SarabunPSK" w:hAnsi="TH SarabunPSK" w:cs="TH SarabunPSK" w:hint="cs"/>
          <w:sz w:val="28"/>
          <w:szCs w:val="28"/>
        </w:rPr>
      </w:pPr>
      <w:r w:rsidRPr="003D6138">
        <w:rPr>
          <w:rFonts w:ascii="TH SarabunPSK" w:hAnsi="TH SarabunPSK" w:cs="TH SarabunPSK" w:hint="cs"/>
          <w:sz w:val="28"/>
          <w:szCs w:val="28"/>
        </w:rPr>
        <w:t>ปูนยาแนว ปริมาณ 0.38 กก.  3.14 บาท/กก. = 1.19 บาท</w:t>
      </w:r>
    </w:p>
    <w:p w14:paraId="0EF02BBF" w14:textId="77777777" w:rsidR="00176D42" w:rsidRPr="003D6138" w:rsidRDefault="00000000">
      <w:pPr>
        <w:numPr>
          <w:ilvl w:val="0"/>
          <w:numId w:val="11"/>
        </w:numPr>
        <w:rPr>
          <w:rFonts w:ascii="TH SarabunPSK" w:hAnsi="TH SarabunPSK" w:cs="TH SarabunPSK" w:hint="cs"/>
          <w:sz w:val="28"/>
          <w:szCs w:val="28"/>
        </w:rPr>
      </w:pPr>
      <w:r w:rsidRPr="003D6138">
        <w:rPr>
          <w:rFonts w:ascii="TH SarabunPSK" w:hAnsi="TH SarabunPSK" w:cs="TH SarabunPSK" w:hint="cs"/>
          <w:sz w:val="28"/>
          <w:szCs w:val="28"/>
        </w:rPr>
        <w:t>น้ำผสมปูน ปริมาณ 2.00 ลิตร 0.0164 บาท/ลิตร = 0.03 บาท</w:t>
      </w:r>
    </w:p>
    <w:p w14:paraId="2ECAEDAB" w14:textId="77777777" w:rsidR="00176D42" w:rsidRPr="003D6138" w:rsidRDefault="00000000">
      <w:pPr>
        <w:numPr>
          <w:ilvl w:val="0"/>
          <w:numId w:val="11"/>
        </w:numPr>
        <w:rPr>
          <w:rFonts w:ascii="TH SarabunPSK" w:hAnsi="TH SarabunPSK" w:cs="TH SarabunPSK" w:hint="cs"/>
          <w:sz w:val="28"/>
          <w:szCs w:val="28"/>
        </w:rPr>
      </w:pPr>
      <w:r w:rsidRPr="003D6138">
        <w:rPr>
          <w:rFonts w:ascii="TH SarabunPSK" w:hAnsi="TH SarabunPSK" w:cs="TH SarabunPSK" w:hint="cs"/>
          <w:sz w:val="28"/>
          <w:szCs w:val="28"/>
        </w:rPr>
        <w:t>คิ้ว PVC (เล็ก) ปริมาณ 0.33 ม.  30 บาท/ม. = 9.90 บาท</w:t>
      </w:r>
    </w:p>
    <w:p w14:paraId="3A0C843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รวมค่าวัสดุต่อ 1 ตร.ม. = 488.51 บาท/ตร.ม.</w:t>
      </w:r>
      <w:r w:rsidRPr="003D6138">
        <w:rPr>
          <w:rFonts w:ascii="TH SarabunPSK" w:hAnsi="TH SarabunPSK" w:cs="TH SarabunPSK" w:hint="cs"/>
          <w:sz w:val="28"/>
          <w:szCs w:val="28"/>
        </w:rPr>
        <w:br/>
        <w:t>ค่างานต้นทุนรวม = ค่าวัสดุ + ค่าแรง = 488.51 + 201.00 = 689.51 บาท/ตร.ม.</w:t>
      </w:r>
    </w:p>
    <w:p w14:paraId="0D387285"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ตัวอย่างที่ 2: เสาเอ็นและคานทับหลัง (ชนิดก่อเต็มแผ่น) ยาว 1 เมตร</w:t>
      </w:r>
    </w:p>
    <w:p w14:paraId="498E1190"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ปริมาณวัสดุที่ใช้ตามหลักเกณฑ์ราคากลาง:</w:t>
      </w:r>
    </w:p>
    <w:p w14:paraId="6A449275" w14:textId="77777777" w:rsidR="00176D42" w:rsidRPr="003D6138" w:rsidRDefault="00000000">
      <w:pPr>
        <w:numPr>
          <w:ilvl w:val="0"/>
          <w:numId w:val="12"/>
        </w:numPr>
        <w:rPr>
          <w:rFonts w:ascii="TH SarabunPSK" w:hAnsi="TH SarabunPSK" w:cs="TH SarabunPSK" w:hint="cs"/>
          <w:sz w:val="28"/>
          <w:szCs w:val="28"/>
        </w:rPr>
      </w:pPr>
      <w:r w:rsidRPr="003D6138">
        <w:rPr>
          <w:rFonts w:ascii="TH SarabunPSK" w:hAnsi="TH SarabunPSK" w:cs="TH SarabunPSK" w:hint="cs"/>
          <w:sz w:val="28"/>
          <w:szCs w:val="28"/>
        </w:rPr>
        <w:t>ปูนซีเมนต์ผสม (มอก. 80/2550) 6.72 กก., ทรายหยาบ 0.02 ลบ.ม., หินเบอร์ 1-2 0.04 ลบ.ม., น้ำผสมปูน 3.60 ลิตร</w:t>
      </w:r>
    </w:p>
    <w:p w14:paraId="63B387D7" w14:textId="77777777" w:rsidR="00176D42" w:rsidRPr="003D6138" w:rsidRDefault="00000000">
      <w:pPr>
        <w:numPr>
          <w:ilvl w:val="0"/>
          <w:numId w:val="12"/>
        </w:numPr>
        <w:rPr>
          <w:rFonts w:ascii="TH SarabunPSK" w:hAnsi="TH SarabunPSK" w:cs="TH SarabunPSK" w:hint="cs"/>
          <w:sz w:val="28"/>
          <w:szCs w:val="28"/>
        </w:rPr>
      </w:pPr>
      <w:r w:rsidRPr="003D6138">
        <w:rPr>
          <w:rFonts w:ascii="TH SarabunPSK" w:hAnsi="TH SarabunPSK" w:cs="TH SarabunPSK" w:hint="cs"/>
          <w:sz w:val="28"/>
          <w:szCs w:val="28"/>
        </w:rPr>
        <w:t>เหล็กเสริม RB 6 มม. 0.52 กก., RB 9 มม. 1.07 กก.</w:t>
      </w:r>
    </w:p>
    <w:p w14:paraId="796F2E2D" w14:textId="77777777" w:rsidR="00176D42" w:rsidRPr="003D6138" w:rsidRDefault="00000000">
      <w:pPr>
        <w:numPr>
          <w:ilvl w:val="0"/>
          <w:numId w:val="12"/>
        </w:numPr>
        <w:rPr>
          <w:rFonts w:ascii="TH SarabunPSK" w:hAnsi="TH SarabunPSK" w:cs="TH SarabunPSK" w:hint="cs"/>
          <w:sz w:val="28"/>
          <w:szCs w:val="28"/>
        </w:rPr>
      </w:pPr>
      <w:r w:rsidRPr="003D6138">
        <w:rPr>
          <w:rFonts w:ascii="TH SarabunPSK" w:hAnsi="TH SarabunPSK" w:cs="TH SarabunPSK" w:hint="cs"/>
          <w:sz w:val="28"/>
          <w:szCs w:val="28"/>
        </w:rPr>
        <w:t>ลวดผูกเหล็ก 0.05 กก., ไม้แบบ (คิด 50%) 0.15 ลบ.ฟ., ตะปู 0.08 กก.</w:t>
      </w:r>
    </w:p>
    <w:p w14:paraId="394B63D7"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รวมค่าวัสดุ = 169.71 บาท/ม., ค่างานรวม = 169.71 + 120.00 = 289.71 บาท/ม.</w:t>
      </w:r>
    </w:p>
    <w:p w14:paraId="1C4213BD" w14:textId="77777777" w:rsidR="00176D42" w:rsidRPr="003D6138" w:rsidRDefault="00000000">
      <w:pPr>
        <w:pStyle w:val="Heading2"/>
        <w:rPr>
          <w:rFonts w:ascii="TH SarabunPSK" w:hAnsi="TH SarabunPSK" w:cs="TH SarabunPSK" w:hint="cs"/>
          <w:sz w:val="36"/>
          <w:szCs w:val="36"/>
        </w:rPr>
      </w:pPr>
      <w:bookmarkStart w:id="58" w:name="sec:limit-current"/>
      <w:bookmarkStart w:id="59" w:name="_Toc232018185"/>
      <w:bookmarkEnd w:id="50"/>
      <w:bookmarkEnd w:id="56"/>
      <w:r w:rsidRPr="003D6138">
        <w:rPr>
          <w:rStyle w:val="SectionNumber"/>
          <w:rFonts w:ascii="TH SarabunPSK" w:hAnsi="TH SarabunPSK" w:cs="TH SarabunPSK" w:hint="cs"/>
          <w:sz w:val="36"/>
          <w:szCs w:val="36"/>
        </w:rPr>
        <w:t>2.4</w:t>
      </w:r>
      <w:r w:rsidRPr="003D6138">
        <w:rPr>
          <w:rFonts w:ascii="TH SarabunPSK" w:hAnsi="TH SarabunPSK" w:cs="TH SarabunPSK" w:hint="cs"/>
          <w:sz w:val="36"/>
          <w:szCs w:val="36"/>
        </w:rPr>
        <w:tab/>
        <w:t>ข้อจำกัดในการสืบค้นราคาวัสดุในปัจจุบัน</w:t>
      </w:r>
      <w:bookmarkEnd w:id="59"/>
    </w:p>
    <w:p w14:paraId="2DFBEAF7"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แม้กระบวนการคำนวณต้นทุนต่อหน่วยจะมีหลักการที่ชัดเจน แต่ในทางปฏิบัติ ผู้ประมาณราคาในประเทศไทยยังเผชิญข้อจำกัดสำคัญหลายประการในการสืบค้น ราคาวัสดุ (Benchanakatkun 2014; Elmohr และคณะ 2022) สามารถสรุปได้ 8 ประเด็น ดังต่อไปนี้</w:t>
      </w:r>
    </w:p>
    <w:p w14:paraId="3471CD23" w14:textId="77777777" w:rsidR="00176D42" w:rsidRPr="003D6138" w:rsidRDefault="00000000">
      <w:pPr>
        <w:numPr>
          <w:ilvl w:val="0"/>
          <w:numId w:val="13"/>
        </w:numPr>
        <w:rPr>
          <w:rFonts w:ascii="TH SarabunPSK" w:hAnsi="TH SarabunPSK" w:cs="TH SarabunPSK" w:hint="cs"/>
          <w:sz w:val="28"/>
          <w:szCs w:val="28"/>
        </w:rPr>
      </w:pPr>
      <w:r w:rsidRPr="003D6138">
        <w:rPr>
          <w:rFonts w:ascii="TH SarabunPSK" w:hAnsi="TH SarabunPSK" w:cs="TH SarabunPSK" w:hint="cs"/>
          <w:b/>
          <w:bCs/>
          <w:sz w:val="28"/>
          <w:szCs w:val="28"/>
        </w:rPr>
        <w:lastRenderedPageBreak/>
        <w:t>ความกระจัดกระจายของแหล่งข้อมูลราคา</w:t>
      </w:r>
      <w:r w:rsidRPr="003D6138">
        <w:rPr>
          <w:rFonts w:ascii="TH SarabunPSK" w:hAnsi="TH SarabunPSK" w:cs="TH SarabunPSK" w:hint="cs"/>
          <w:sz w:val="28"/>
          <w:szCs w:val="28"/>
        </w:rPr>
        <w:t xml:space="preserve"> — ราคาวัสดุเผยแพร่ อยู่ในหลายแหล่ง เช่น เว็บไซต์ผู้จำหน่าย ร้านค้า Modern Trade เอกสารหน่วยงานภาครัฐ และฐานข้อมูลเฉพาะองค์กร.</w:t>
      </w:r>
    </w:p>
    <w:p w14:paraId="0CD79587" w14:textId="77777777" w:rsidR="00176D42" w:rsidRPr="003D6138" w:rsidRDefault="00000000">
      <w:pPr>
        <w:numPr>
          <w:ilvl w:val="0"/>
          <w:numId w:val="13"/>
        </w:numPr>
        <w:rPr>
          <w:rFonts w:ascii="TH SarabunPSK" w:hAnsi="TH SarabunPSK" w:cs="TH SarabunPSK" w:hint="cs"/>
          <w:sz w:val="28"/>
          <w:szCs w:val="28"/>
        </w:rPr>
      </w:pPr>
      <w:r w:rsidRPr="003D6138">
        <w:rPr>
          <w:rFonts w:ascii="TH SarabunPSK" w:hAnsi="TH SarabunPSK" w:cs="TH SarabunPSK" w:hint="cs"/>
          <w:b/>
          <w:bCs/>
          <w:sz w:val="28"/>
          <w:szCs w:val="28"/>
        </w:rPr>
        <w:t>รูปแบบข้อมูลไม่เป็นมาตรฐาน</w:t>
      </w:r>
      <w:r w:rsidRPr="003D6138">
        <w:rPr>
          <w:rFonts w:ascii="TH SarabunPSK" w:hAnsi="TH SarabunPSK" w:cs="TH SarabunPSK" w:hint="cs"/>
          <w:sz w:val="28"/>
          <w:szCs w:val="28"/>
        </w:rPr>
        <w:t xml:space="preserve"> — ข้อมูลราคาในแต่ละแหล่ง มีรูปแบบที่ต่างกัน เช่น หน่วยจำหน่าย ชื่อวัสดุ ขนาดสินค้า และรูปแบบเอกสาร (PDF, HTML, JSON).</w:t>
      </w:r>
    </w:p>
    <w:p w14:paraId="45901F67" w14:textId="77777777" w:rsidR="00176D42" w:rsidRPr="003D6138" w:rsidRDefault="00000000">
      <w:pPr>
        <w:numPr>
          <w:ilvl w:val="0"/>
          <w:numId w:val="13"/>
        </w:numPr>
        <w:rPr>
          <w:rFonts w:ascii="TH SarabunPSK" w:hAnsi="TH SarabunPSK" w:cs="TH SarabunPSK" w:hint="cs"/>
          <w:sz w:val="28"/>
          <w:szCs w:val="28"/>
        </w:rPr>
      </w:pPr>
      <w:r w:rsidRPr="003D6138">
        <w:rPr>
          <w:rFonts w:ascii="TH SarabunPSK" w:hAnsi="TH SarabunPSK" w:cs="TH SarabunPSK" w:hint="cs"/>
          <w:b/>
          <w:bCs/>
          <w:sz w:val="28"/>
          <w:szCs w:val="28"/>
        </w:rPr>
        <w:t>ความแตกต่างระหว่างหน่วยจำหน่ายและหน่วยใช้งาน</w:t>
      </w:r>
      <w:r w:rsidRPr="003D6138">
        <w:rPr>
          <w:rFonts w:ascii="TH SarabunPSK" w:hAnsi="TH SarabunPSK" w:cs="TH SarabunPSK" w:hint="cs"/>
          <w:sz w:val="28"/>
          <w:szCs w:val="28"/>
        </w:rPr>
        <w:t xml:space="preserve"> — ราคาวัสดุที่เผยแพร่ในตลาดมักอยู่ในหน่วยจำหน่าย เช่น บาท/ถุง บาท/กล่อง หรือบาท/เส้น ในขณะที่การประมาณราคางานใช้หน่วย ใช้งาน เช่น บาท/ลบ.ม. หรือ บาท/ตร.ม.</w:t>
      </w:r>
    </w:p>
    <w:p w14:paraId="45119792" w14:textId="77777777" w:rsidR="00176D42" w:rsidRPr="003D6138" w:rsidRDefault="00000000">
      <w:pPr>
        <w:numPr>
          <w:ilvl w:val="0"/>
          <w:numId w:val="13"/>
        </w:numPr>
        <w:rPr>
          <w:rFonts w:ascii="TH SarabunPSK" w:hAnsi="TH SarabunPSK" w:cs="TH SarabunPSK" w:hint="cs"/>
          <w:sz w:val="28"/>
          <w:szCs w:val="28"/>
        </w:rPr>
      </w:pPr>
      <w:r w:rsidRPr="003D6138">
        <w:rPr>
          <w:rFonts w:ascii="TH SarabunPSK" w:hAnsi="TH SarabunPSK" w:cs="TH SarabunPSK" w:hint="cs"/>
          <w:b/>
          <w:bCs/>
          <w:sz w:val="28"/>
          <w:szCs w:val="28"/>
        </w:rPr>
        <w:t>ความไม่ทันสมัยของข้อมูลราคา</w:t>
      </w:r>
      <w:r w:rsidRPr="003D6138">
        <w:rPr>
          <w:rFonts w:ascii="TH SarabunPSK" w:hAnsi="TH SarabunPSK" w:cs="TH SarabunPSK" w:hint="cs"/>
          <w:sz w:val="28"/>
          <w:szCs w:val="28"/>
        </w:rPr>
        <w:t xml:space="preserve"> — ราคาทางการอาจเผยแพร่ เป็นรายเดือนหรือรายไตรมาส ในขณะที่ตลาดเปลี่ยนแปลงรายวัน.</w:t>
      </w:r>
    </w:p>
    <w:p w14:paraId="4EF09E1F" w14:textId="77777777" w:rsidR="00176D42" w:rsidRPr="003D6138" w:rsidRDefault="00000000">
      <w:pPr>
        <w:numPr>
          <w:ilvl w:val="0"/>
          <w:numId w:val="13"/>
        </w:numPr>
        <w:rPr>
          <w:rFonts w:ascii="TH SarabunPSK" w:hAnsi="TH SarabunPSK" w:cs="TH SarabunPSK" w:hint="cs"/>
          <w:sz w:val="28"/>
          <w:szCs w:val="28"/>
        </w:rPr>
      </w:pPr>
      <w:r w:rsidRPr="003D6138">
        <w:rPr>
          <w:rFonts w:ascii="TH SarabunPSK" w:hAnsi="TH SarabunPSK" w:cs="TH SarabunPSK" w:hint="cs"/>
          <w:b/>
          <w:bCs/>
          <w:sz w:val="28"/>
          <w:szCs w:val="28"/>
        </w:rPr>
        <w:t>ความแตกต่างของราคาตามพื้นที่</w:t>
      </w:r>
      <w:r w:rsidRPr="003D6138">
        <w:rPr>
          <w:rFonts w:ascii="TH SarabunPSK" w:hAnsi="TH SarabunPSK" w:cs="TH SarabunPSK" w:hint="cs"/>
          <w:sz w:val="28"/>
          <w:szCs w:val="28"/>
        </w:rPr>
        <w:t xml:space="preserve"> — ราคามีความแตกต่าง ตามภูมิภาค ระยะทางขนส่ง และโครงสร้างตลาดท้องถิ่น.</w:t>
      </w:r>
    </w:p>
    <w:p w14:paraId="7FEEDC2E" w14:textId="77777777" w:rsidR="00176D42" w:rsidRPr="003D6138" w:rsidRDefault="00000000">
      <w:pPr>
        <w:numPr>
          <w:ilvl w:val="0"/>
          <w:numId w:val="13"/>
        </w:numPr>
        <w:rPr>
          <w:rFonts w:ascii="TH SarabunPSK" w:hAnsi="TH SarabunPSK" w:cs="TH SarabunPSK" w:hint="cs"/>
          <w:sz w:val="28"/>
          <w:szCs w:val="28"/>
        </w:rPr>
      </w:pPr>
      <w:r w:rsidRPr="003D6138">
        <w:rPr>
          <w:rFonts w:ascii="TH SarabunPSK" w:hAnsi="TH SarabunPSK" w:cs="TH SarabunPSK" w:hint="cs"/>
          <w:b/>
          <w:bCs/>
          <w:sz w:val="28"/>
          <w:szCs w:val="28"/>
        </w:rPr>
        <w:t>ข้อจำกัดในการเข้าถึงข้อมูลดิจิทัล</w:t>
      </w:r>
      <w:r w:rsidRPr="003D6138">
        <w:rPr>
          <w:rFonts w:ascii="TH SarabunPSK" w:hAnsi="TH SarabunPSK" w:cs="TH SarabunPSK" w:hint="cs"/>
          <w:sz w:val="28"/>
          <w:szCs w:val="28"/>
        </w:rPr>
        <w:t xml:space="preserve"> — ข้อมูลบางส่วน อยู่ในรูปแบบ PDF หรือรูปภาพ ทำให้ดึงเชิงโครงสร้างได้ยาก.</w:t>
      </w:r>
    </w:p>
    <w:p w14:paraId="0981D783" w14:textId="77777777" w:rsidR="00176D42" w:rsidRPr="003D6138" w:rsidRDefault="00000000">
      <w:pPr>
        <w:numPr>
          <w:ilvl w:val="0"/>
          <w:numId w:val="13"/>
        </w:numPr>
        <w:rPr>
          <w:rFonts w:ascii="TH SarabunPSK" w:hAnsi="TH SarabunPSK" w:cs="TH SarabunPSK" w:hint="cs"/>
          <w:sz w:val="28"/>
          <w:szCs w:val="28"/>
        </w:rPr>
      </w:pPr>
      <w:r w:rsidRPr="003D6138">
        <w:rPr>
          <w:rFonts w:ascii="TH SarabunPSK" w:hAnsi="TH SarabunPSK" w:cs="TH SarabunPSK" w:hint="cs"/>
          <w:b/>
          <w:bCs/>
          <w:sz w:val="28"/>
          <w:szCs w:val="28"/>
        </w:rPr>
        <w:t>ความไม่สอดคล้องของชื่อและคุณลักษณะวัสดุ</w:t>
      </w:r>
      <w:r w:rsidRPr="003D6138">
        <w:rPr>
          <w:rFonts w:ascii="TH SarabunPSK" w:hAnsi="TH SarabunPSK" w:cs="TH SarabunPSK" w:hint="cs"/>
          <w:sz w:val="28"/>
          <w:szCs w:val="28"/>
        </w:rPr>
        <w:t xml:space="preserve"> — วัสดุ ชนิดเดียวกันอาจมีชื่อ ขนาด หรือเกรดต่างกันในแต่ละแหล่ง.</w:t>
      </w:r>
    </w:p>
    <w:p w14:paraId="5535675F" w14:textId="77777777" w:rsidR="00176D42" w:rsidRPr="003D6138" w:rsidRDefault="00000000">
      <w:pPr>
        <w:numPr>
          <w:ilvl w:val="0"/>
          <w:numId w:val="13"/>
        </w:numPr>
        <w:rPr>
          <w:rFonts w:ascii="TH SarabunPSK" w:hAnsi="TH SarabunPSK" w:cs="TH SarabunPSK" w:hint="cs"/>
          <w:sz w:val="28"/>
          <w:szCs w:val="28"/>
        </w:rPr>
      </w:pPr>
      <w:r w:rsidRPr="003D6138">
        <w:rPr>
          <w:rFonts w:ascii="TH SarabunPSK" w:hAnsi="TH SarabunPSK" w:cs="TH SarabunPSK" w:hint="cs"/>
          <w:b/>
          <w:bCs/>
          <w:sz w:val="28"/>
          <w:szCs w:val="28"/>
        </w:rPr>
        <w:t>กระบวนการกึ่งอัตโนมัติ</w:t>
      </w:r>
      <w:r w:rsidRPr="003D6138">
        <w:rPr>
          <w:rFonts w:ascii="TH SarabunPSK" w:hAnsi="TH SarabunPSK" w:cs="TH SarabunPSK" w:hint="cs"/>
          <w:sz w:val="28"/>
          <w:szCs w:val="28"/>
        </w:rPr>
        <w:t xml:space="preserve"> — ผู้ประมาณราคายังต้อง สืบค้น คัดเลือก แปลงหน่วย และปรับราคาเองเป็นส่วนใหญ่.</w:t>
      </w:r>
    </w:p>
    <w:p w14:paraId="7CCB9CD9" w14:textId="77777777" w:rsidR="00176D42" w:rsidRPr="003D6138" w:rsidRDefault="00000000">
      <w:pPr>
        <w:pStyle w:val="Heading2"/>
        <w:rPr>
          <w:rFonts w:ascii="TH SarabunPSK" w:hAnsi="TH SarabunPSK" w:cs="TH SarabunPSK" w:hint="cs"/>
          <w:sz w:val="36"/>
          <w:szCs w:val="36"/>
        </w:rPr>
      </w:pPr>
      <w:bookmarkStart w:id="60" w:name="sec:tech"/>
      <w:bookmarkStart w:id="61" w:name="_Toc232018186"/>
      <w:bookmarkEnd w:id="58"/>
      <w:r w:rsidRPr="003D6138">
        <w:rPr>
          <w:rStyle w:val="SectionNumber"/>
          <w:rFonts w:ascii="TH SarabunPSK" w:hAnsi="TH SarabunPSK" w:cs="TH SarabunPSK" w:hint="cs"/>
          <w:sz w:val="36"/>
          <w:szCs w:val="36"/>
        </w:rPr>
        <w:t>2.5</w:t>
      </w:r>
      <w:r w:rsidRPr="003D6138">
        <w:rPr>
          <w:rFonts w:ascii="TH SarabunPSK" w:hAnsi="TH SarabunPSK" w:cs="TH SarabunPSK" w:hint="cs"/>
          <w:sz w:val="36"/>
          <w:szCs w:val="36"/>
        </w:rPr>
        <w:tab/>
        <w:t>เทคโนโลยีที่ใช้ในการดึงข้อมูล</w:t>
      </w:r>
      <w:bookmarkEnd w:id="61"/>
    </w:p>
    <w:p w14:paraId="2A4D1BE8"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ปัจจุบันการเข้าถึงข้อมูลเพื่อใช้ในการวิจัยมีความสะดวกและรวดเร็วมากขึ้น จากการพัฒนาเทคโนโลยีสารสนเทศและระบบเครือข่ายอินเทอร์เน็ต โดยเฉพาะ เทคโนโลยีที่ใช้ในการดึงข้อมูล (Data Acquisition Technology) ซึ่งสามารถ จำแนกได้เป็น 4 ประเภทหลัก ดังนี้</w:t>
      </w:r>
    </w:p>
    <w:p w14:paraId="6B345C7C" w14:textId="77777777" w:rsidR="00176D42" w:rsidRPr="003D6138" w:rsidRDefault="00000000">
      <w:pPr>
        <w:pStyle w:val="Heading3"/>
        <w:rPr>
          <w:rFonts w:ascii="TH SarabunPSK" w:hAnsi="TH SarabunPSK" w:cs="TH SarabunPSK" w:hint="cs"/>
          <w:sz w:val="32"/>
          <w:szCs w:val="32"/>
        </w:rPr>
      </w:pPr>
      <w:bookmarkStart w:id="62" w:name="application-programming-interface-api"/>
      <w:bookmarkStart w:id="63" w:name="_Toc232018187"/>
      <w:r w:rsidRPr="003D6138">
        <w:rPr>
          <w:rStyle w:val="SectionNumber"/>
          <w:rFonts w:ascii="TH SarabunPSK" w:hAnsi="TH SarabunPSK" w:cs="TH SarabunPSK" w:hint="cs"/>
          <w:sz w:val="32"/>
          <w:szCs w:val="32"/>
        </w:rPr>
        <w:t>2.5.1</w:t>
      </w:r>
      <w:r w:rsidRPr="003D6138">
        <w:rPr>
          <w:rFonts w:ascii="TH SarabunPSK" w:hAnsi="TH SarabunPSK" w:cs="TH SarabunPSK" w:hint="cs"/>
          <w:sz w:val="32"/>
          <w:szCs w:val="32"/>
        </w:rPr>
        <w:tab/>
        <w:t>Application Programming Interface (API)</w:t>
      </w:r>
      <w:bookmarkEnd w:id="63"/>
    </w:p>
    <w:p w14:paraId="52CCECA5"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API เป็นเทคโนโลยีที่ใช้สำหรับการเชื่อมต่อและแลกเปลี่ยนข้อมูลระหว่างระบบ คอมพิวเตอร์หรือแอปพลิเคชันต่าง ๆ ผ่านชุดคำสั่งหรือโปรโตคอลที่กำหนดไว้ ล่วงหน้า ส่งข้อมูลในรูปแบบมาตรฐาน เช่น JSON หรือ XML ผ่านโปรโตคอล HTTP/HTTPS (Vercel 2025).</w:t>
      </w:r>
    </w:p>
    <w:p w14:paraId="1A9F497D"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ข้อดี:</w:t>
      </w:r>
      <w:r w:rsidRPr="003D6138">
        <w:rPr>
          <w:rFonts w:ascii="TH SarabunPSK" w:hAnsi="TH SarabunPSK" w:cs="TH SarabunPSK" w:hint="cs"/>
          <w:sz w:val="28"/>
          <w:szCs w:val="28"/>
        </w:rPr>
        <w:t xml:space="preserve"> ข้อมูลที่ได้มีโครงสร้างชัดเจน ความถูกต้องสูง สามารถ ทำงานอัตโนมัติได้ง่าย และมีความเสถียรหากผู้ให้บริการรักษามาตรฐาน API (Cloudflare 2025).</w:t>
      </w:r>
    </w:p>
    <w:p w14:paraId="6BD30830"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ข้อจำกัด:</w:t>
      </w:r>
      <w:r w:rsidRPr="003D6138">
        <w:rPr>
          <w:rFonts w:ascii="TH SarabunPSK" w:hAnsi="TH SarabunPSK" w:cs="TH SarabunPSK" w:hint="cs"/>
          <w:sz w:val="28"/>
          <w:szCs w:val="28"/>
        </w:rPr>
        <w:t xml:space="preserve"> ต้องมีการลงทะเบียนเพื่อขอสิทธิ์ (API Key) บางกรณี มีค่าใช้จ่ายและข้อจำกัดจำนวนคำขอ ระบบขึ้นอยู่กับความเสถียรของผู้ให้บริการ.</w:t>
      </w:r>
    </w:p>
    <w:p w14:paraId="19EE1A18" w14:textId="77777777" w:rsidR="00176D42" w:rsidRPr="003D6138" w:rsidRDefault="00000000">
      <w:pPr>
        <w:pStyle w:val="Heading3"/>
        <w:rPr>
          <w:rFonts w:ascii="TH SarabunPSK" w:hAnsi="TH SarabunPSK" w:cs="TH SarabunPSK" w:hint="cs"/>
          <w:sz w:val="32"/>
          <w:szCs w:val="32"/>
        </w:rPr>
      </w:pPr>
      <w:bookmarkStart w:id="64" w:name="X9d936876e9012bbde914656c3e14bf96fb67f63"/>
      <w:bookmarkStart w:id="65" w:name="_Toc232018188"/>
      <w:bookmarkEnd w:id="62"/>
      <w:r w:rsidRPr="003D6138">
        <w:rPr>
          <w:rStyle w:val="SectionNumber"/>
          <w:rFonts w:ascii="TH SarabunPSK" w:hAnsi="TH SarabunPSK" w:cs="TH SarabunPSK" w:hint="cs"/>
          <w:sz w:val="32"/>
          <w:szCs w:val="32"/>
        </w:rPr>
        <w:lastRenderedPageBreak/>
        <w:t>2.5.2</w:t>
      </w:r>
      <w:r w:rsidRPr="003D6138">
        <w:rPr>
          <w:rFonts w:ascii="TH SarabunPSK" w:hAnsi="TH SarabunPSK" w:cs="TH SarabunPSK" w:hint="cs"/>
          <w:sz w:val="32"/>
          <w:szCs w:val="32"/>
        </w:rPr>
        <w:tab/>
        <w:t>การสกัดข้อมูลด้วยปัญญาประดิษฐ์ (AI-Based Data Extraction)</w:t>
      </w:r>
      <w:bookmarkEnd w:id="65"/>
    </w:p>
    <w:p w14:paraId="5E6BB98C"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นำหลักการของปัญญาประดิษฐ์มาประยุกต์ใช้ในการดึงข้อมูลจากแหล่งข้อมูลที่ หลากหลาย ทั้ง Structured และ Unstructured Data โดยอาศัยเทคนิค Machine Learning, Natural Language Processing (NLP), และ Pattern Recognition (Chunyaem และคณะ 2019).</w:t>
      </w:r>
    </w:p>
    <w:p w14:paraId="65BA1DDA"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ข้อดี:</w:t>
      </w:r>
      <w:r w:rsidRPr="003D6138">
        <w:rPr>
          <w:rFonts w:ascii="TH SarabunPSK" w:hAnsi="TH SarabunPSK" w:cs="TH SarabunPSK" w:hint="cs"/>
          <w:sz w:val="28"/>
          <w:szCs w:val="28"/>
        </w:rPr>
        <w:t xml:space="preserve"> สามารถจัดการข้อมูลที่ซับซ้อนได้ เรียนรู้และปรับตัวตาม รูปแบบข้อมูลที่เปลี่ยนแปลง ลดความผิดพลาดจากการป้อนด้วยมนุษย์.</w:t>
      </w:r>
    </w:p>
    <w:p w14:paraId="301826E9"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ข้อจำกัด:</w:t>
      </w:r>
      <w:r w:rsidRPr="003D6138">
        <w:rPr>
          <w:rFonts w:ascii="TH SarabunPSK" w:hAnsi="TH SarabunPSK" w:cs="TH SarabunPSK" w:hint="cs"/>
          <w:sz w:val="28"/>
          <w:szCs w:val="28"/>
        </w:rPr>
        <w:t xml:space="preserve"> ต้องการข้อมูลตัวอย่างจำนวนมาก ใช้ทรัพยากรประมวลผลสูง และอาจมีปัญหาความโปร่งใสของผลลัพธ์ (Black Box).</w:t>
      </w:r>
    </w:p>
    <w:p w14:paraId="29999602" w14:textId="77777777" w:rsidR="00176D42" w:rsidRPr="003D6138" w:rsidRDefault="00000000">
      <w:pPr>
        <w:pStyle w:val="Heading3"/>
        <w:rPr>
          <w:rFonts w:ascii="TH SarabunPSK" w:hAnsi="TH SarabunPSK" w:cs="TH SarabunPSK" w:hint="cs"/>
          <w:sz w:val="32"/>
          <w:szCs w:val="32"/>
        </w:rPr>
      </w:pPr>
      <w:bookmarkStart w:id="66" w:name="web-scraping"/>
      <w:bookmarkStart w:id="67" w:name="_Toc232018189"/>
      <w:bookmarkEnd w:id="64"/>
      <w:r w:rsidRPr="003D6138">
        <w:rPr>
          <w:rStyle w:val="SectionNumber"/>
          <w:rFonts w:ascii="TH SarabunPSK" w:hAnsi="TH SarabunPSK" w:cs="TH SarabunPSK" w:hint="cs"/>
          <w:sz w:val="32"/>
          <w:szCs w:val="32"/>
        </w:rPr>
        <w:t>2.5.3</w:t>
      </w:r>
      <w:r w:rsidRPr="003D6138">
        <w:rPr>
          <w:rFonts w:ascii="TH SarabunPSK" w:hAnsi="TH SarabunPSK" w:cs="TH SarabunPSK" w:hint="cs"/>
          <w:sz w:val="32"/>
          <w:szCs w:val="32"/>
        </w:rPr>
        <w:tab/>
        <w:t>Web Scraping</w:t>
      </w:r>
      <w:bookmarkEnd w:id="67"/>
    </w:p>
    <w:p w14:paraId="041C8AA5"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Web Scraping เป็นกระบวนการสกัดข้อมูลที่แสดงผลบนหน้าเว็บไซต์โดยอัตโนมัติ อาศัยการวิเคราะห์โครงสร้างของหน้าเว็บที่อยู่ในรูปแบบ HTML (Rao และคณะ 2015). กระบวนการประกอบด้วย 7 ขั้นตอน: (1) กำหนดวัตถุประสงค์และขอบเขต (2) คัดเลือกแหล่งเว็บไซต์ (3) ศึกษารูปแบบและโครงสร้างของหน้าเว็บ (4) ออกแบบกระบวนการดึงข้อมูล (5) ดึงและบันทึกข้อมูล (6) ตรวจสอบความถูกต้อง (7) ปรับปรุงและอัปเดตข้อมูลอย่างต่อเนื่อง.</w:t>
      </w:r>
    </w:p>
    <w:p w14:paraId="55FF8D18"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ข้อดี:</w:t>
      </w:r>
      <w:r w:rsidRPr="003D6138">
        <w:rPr>
          <w:rFonts w:ascii="TH SarabunPSK" w:hAnsi="TH SarabunPSK" w:cs="TH SarabunPSK" w:hint="cs"/>
          <w:sz w:val="28"/>
          <w:szCs w:val="28"/>
        </w:rPr>
        <w:t xml:space="preserve"> สามารถดึงข้อมูลจากเว็บไซต์ที่ไม่มี API ได้ ครอบคลุม แหล่งข้อมูลที่หลากหลาย.</w:t>
      </w:r>
    </w:p>
    <w:p w14:paraId="47D4B18D"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ข้อจำกัด:</w:t>
      </w:r>
      <w:r w:rsidRPr="003D6138">
        <w:rPr>
          <w:rFonts w:ascii="TH SarabunPSK" w:hAnsi="TH SarabunPSK" w:cs="TH SarabunPSK" w:hint="cs"/>
          <w:sz w:val="28"/>
          <w:szCs w:val="28"/>
        </w:rPr>
        <w:t xml:space="preserve"> ขึ้นอยู่กับโครงสร้างเว็บไซต์ที่อาจเปลี่ยนแปลง มีข้อจำกัดด้านกฎหมาย/จริยธรรม (Terms of Service) และต้องจัดการกับ ระบบป้องกันบอท เช่น CAPTCHA, Rate Limit, IP block.</w:t>
      </w:r>
    </w:p>
    <w:p w14:paraId="45AC5446" w14:textId="77777777" w:rsidR="00176D42" w:rsidRPr="003D6138" w:rsidRDefault="00000000">
      <w:pPr>
        <w:pStyle w:val="Heading3"/>
        <w:rPr>
          <w:rFonts w:ascii="TH SarabunPSK" w:hAnsi="TH SarabunPSK" w:cs="TH SarabunPSK" w:hint="cs"/>
          <w:sz w:val="32"/>
          <w:szCs w:val="32"/>
        </w:rPr>
      </w:pPr>
      <w:bookmarkStart w:id="68" w:name="database-integration-di"/>
      <w:bookmarkStart w:id="69" w:name="_Toc232018190"/>
      <w:bookmarkEnd w:id="66"/>
      <w:r w:rsidRPr="003D6138">
        <w:rPr>
          <w:rStyle w:val="SectionNumber"/>
          <w:rFonts w:ascii="TH SarabunPSK" w:hAnsi="TH SarabunPSK" w:cs="TH SarabunPSK" w:hint="cs"/>
          <w:sz w:val="32"/>
          <w:szCs w:val="32"/>
        </w:rPr>
        <w:t>2.5.4</w:t>
      </w:r>
      <w:r w:rsidRPr="003D6138">
        <w:rPr>
          <w:rFonts w:ascii="TH SarabunPSK" w:hAnsi="TH SarabunPSK" w:cs="TH SarabunPSK" w:hint="cs"/>
          <w:sz w:val="32"/>
          <w:szCs w:val="32"/>
        </w:rPr>
        <w:tab/>
        <w:t>Database Integration (DI)</w:t>
      </w:r>
      <w:bookmarkEnd w:id="69"/>
    </w:p>
    <w:p w14:paraId="7F29EA67"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การบูรณาการฐานข้อมูล เชื่อมโยงและรวมข้อมูลจากฐานข้อมูลหลายแหล่งให้ทำงาน ร่วมกันเป็นระบบเดียว ผ่านเครื่องมือ Middleware, Data Warehouse, ETL (Cloudflare 2025).</w:t>
      </w:r>
    </w:p>
    <w:p w14:paraId="06125D9E"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ข้อดี:</w:t>
      </w:r>
      <w:r w:rsidRPr="003D6138">
        <w:rPr>
          <w:rFonts w:ascii="TH SarabunPSK" w:hAnsi="TH SarabunPSK" w:cs="TH SarabunPSK" w:hint="cs"/>
          <w:sz w:val="28"/>
          <w:szCs w:val="28"/>
        </w:rPr>
        <w:t xml:space="preserve"> ลดความซ้ำซ้อนของข้อมูล เพิ่มความสอดคล้อง สนับสนุน การวิเคราะห์ข้อมูลเชิงลึก.</w:t>
      </w:r>
    </w:p>
    <w:p w14:paraId="099E34F8"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ข้อจำกัด:</w:t>
      </w:r>
      <w:r w:rsidRPr="003D6138">
        <w:rPr>
          <w:rFonts w:ascii="TH SarabunPSK" w:hAnsi="TH SarabunPSK" w:cs="TH SarabunPSK" w:hint="cs"/>
          <w:sz w:val="28"/>
          <w:szCs w:val="28"/>
        </w:rPr>
        <w:t xml:space="preserve"> กระบวนการพัฒนาซับซ้อน ต้องอาศัยความรู้เฉพาะด้าน มีข้อจำกัดด้านความปลอดภัยและสิทธิ์การเข้าถึง.</w:t>
      </w:r>
    </w:p>
    <w:p w14:paraId="1562B4E9" w14:textId="77777777" w:rsidR="00176D42" w:rsidRPr="003D6138" w:rsidRDefault="00000000">
      <w:pPr>
        <w:pStyle w:val="Heading2"/>
        <w:rPr>
          <w:rFonts w:ascii="TH SarabunPSK" w:hAnsi="TH SarabunPSK" w:cs="TH SarabunPSK" w:hint="cs"/>
          <w:sz w:val="36"/>
          <w:szCs w:val="36"/>
        </w:rPr>
      </w:pPr>
      <w:bookmarkStart w:id="70" w:name="sec:related-work"/>
      <w:bookmarkStart w:id="71" w:name="_Toc232018191"/>
      <w:bookmarkEnd w:id="60"/>
      <w:bookmarkEnd w:id="68"/>
      <w:r w:rsidRPr="003D6138">
        <w:rPr>
          <w:rStyle w:val="SectionNumber"/>
          <w:rFonts w:ascii="TH SarabunPSK" w:hAnsi="TH SarabunPSK" w:cs="TH SarabunPSK" w:hint="cs"/>
          <w:sz w:val="36"/>
          <w:szCs w:val="36"/>
        </w:rPr>
        <w:t>2.6</w:t>
      </w:r>
      <w:r w:rsidRPr="003D6138">
        <w:rPr>
          <w:rFonts w:ascii="TH SarabunPSK" w:hAnsi="TH SarabunPSK" w:cs="TH SarabunPSK" w:hint="cs"/>
          <w:sz w:val="36"/>
          <w:szCs w:val="36"/>
        </w:rPr>
        <w:tab/>
        <w:t>งานวิจัยที่เกี่ยวข้องในอดีต</w:t>
      </w:r>
      <w:bookmarkEnd w:id="71"/>
    </w:p>
    <w:p w14:paraId="06C30592"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Rao และคณะ (2015) ศึกษาการใช้ Web Scraping ในการรวบรวมข้อมูลราคาสินค้า โภคภัณฑ์ (commodity prices) จากแหล่งออนไลน์หลายแหล่ง พบว่าเทคนิค Web Scraping ช่วยแก้ไขปัญหาความล่าช้าและความไม่ต่อเนื่องของข้อมูลราคา และสามารถปรับปรุงฐานข้อมูลให้ทันสมัยได้อย่างมีประสิทธิภาพ. อย่างไรก็ตาม งานวิจัยดังกล่าวมุ่งเน้นการวิเคราะห์ราคาสินค้าโภคภัณฑ์ในภาพรวม และ ยังไม่ได้เชื่อมโยงข้อมูลราคาเข้าสู่กระบวนการคำนวณต้นทุนต่อหน่วยใน บริบทของงานก่อสร้างโดยตรง.</w:t>
      </w:r>
    </w:p>
    <w:p w14:paraId="02B96AFD"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lastRenderedPageBreak/>
        <w:t xml:space="preserve">Chunyaem และคณะ (2019) นำเสนอแนวทางการประยุกต์ใช้ปัญญาประดิษฐ์ในการ จัดจำแนกและจัดโครงสร้างข้อมูลวัสดุก่อสร้างโดยอัตโนมัติ ซึ่งช่วยลดปัญหา ความไม่เป็นมาตรฐานของข้อมูลนำเข้าและเพิ่มประสิทธิภาพของกระบวนการ ประมวลผลข้อมูล. งานวิจัยนี้มุ่งเน้นที่ขั้นตอน </w:t>
      </w:r>
      <w:r w:rsidRPr="003D6138">
        <w:rPr>
          <w:rFonts w:ascii="TH SarabunPSK" w:hAnsi="TH SarabunPSK" w:cs="TH SarabunPSK" w:hint="cs"/>
          <w:i/>
          <w:iCs/>
          <w:sz w:val="28"/>
          <w:szCs w:val="28"/>
        </w:rPr>
        <w:t>classification</w:t>
      </w:r>
      <w:r w:rsidRPr="003D6138">
        <w:rPr>
          <w:rFonts w:ascii="TH SarabunPSK" w:hAnsi="TH SarabunPSK" w:cs="TH SarabunPSK" w:hint="cs"/>
          <w:sz w:val="28"/>
          <w:szCs w:val="28"/>
        </w:rPr>
        <w:t xml:space="preserve"> เป็นหลัก แต่ยังไม่ได้พัฒนาระบบที่เชื่อมโยงราคาจากหลายแหล่งเข้ากับ การคำนวณต้นทุนต่อหน่วย.</w:t>
      </w:r>
    </w:p>
    <w:p w14:paraId="1E4A2130"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Liu และคณะ (2024) สรุปภาพรวมงานวิจัยด้านการพยากรณ์ราคาวัสดุก่อสร้าง โดยใช้ข้อมูลเป็นฐาน (data-driven price forecasting) ชี้ให้เห็นว่า </w:t>
      </w:r>
      <w:r w:rsidRPr="003D6138">
        <w:rPr>
          <w:rFonts w:ascii="TH SarabunPSK" w:hAnsi="TH SarabunPSK" w:cs="TH SarabunPSK" w:hint="cs"/>
          <w:i/>
          <w:iCs/>
          <w:sz w:val="28"/>
          <w:szCs w:val="28"/>
        </w:rPr>
        <w:t>คุณภาพของข้อมูลนำเข้า</w:t>
      </w:r>
      <w:r w:rsidRPr="003D6138">
        <w:rPr>
          <w:rFonts w:ascii="TH SarabunPSK" w:hAnsi="TH SarabunPSK" w:cs="TH SarabunPSK" w:hint="cs"/>
          <w:sz w:val="28"/>
          <w:szCs w:val="28"/>
        </w:rPr>
        <w:t xml:space="preserve"> มีผลอย่างยิ่งต่อความถูกต้องของผลลัพธ์ ที่พยากรณ์ได้. งานในกลุ่มนี้ส่วนใหญ่ใช้แบบจำลองทางสถิติหรือ deep learning เช่น ARIMA, LSTM, หรือ Gradient Boosting แต่ยังขาดการนำผล การวิเคราะห์ราคามาประยุกต์ในระดับปฏิบัติการของงานประมาณราคา.</w:t>
      </w:r>
    </w:p>
    <w:p w14:paraId="1CE7E78A"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Lee และ Yun (2024) เสนอวิธีการคัดกรองข้อมูลผิดปกติ (outlier detection) ในข้อมูลราคาวัสดุก่อสร้างโดยใช้ Multivariate Z-Score Analysis สำหรับ การกำจัดราคาที่เบี่ยงเบนจากค่าเฉลี่ยเกิน </w:t>
      </w:r>
      <m:oMath>
        <m:r>
          <m:rPr>
            <m:sty m:val="p"/>
          </m:rPr>
          <w:rPr>
            <w:rFonts w:ascii="Cambria Math" w:hAnsi="Cambria Math" w:cs="TH SarabunPSK" w:hint="cs"/>
            <w:sz w:val="28"/>
            <w:szCs w:val="28"/>
          </w:rPr>
          <m:t>±</m:t>
        </m:r>
        <m:r>
          <w:rPr>
            <w:rFonts w:ascii="Cambria Math" w:hAnsi="Cambria Math" w:cs="TH SarabunPSK" w:hint="cs"/>
            <w:sz w:val="28"/>
            <w:szCs w:val="28"/>
          </w:rPr>
          <m:t>2σ</m:t>
        </m:r>
      </m:oMath>
      <w:r w:rsidRPr="003D6138">
        <w:rPr>
          <w:rFonts w:ascii="TH SarabunPSK" w:hAnsi="TH SarabunPSK" w:cs="TH SarabunPSK" w:hint="cs"/>
          <w:sz w:val="28"/>
          <w:szCs w:val="28"/>
        </w:rPr>
        <w:t xml:space="preserve"> ซึ่งงานวิจัยนี้ นำมาประยุกต์ใช้ในขั้นตอน data validation ของระบบ.</w:t>
      </w:r>
    </w:p>
    <w:p w14:paraId="07AA4CFD"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Elmohr และคณะ (2022) ศึกษาความน่าเชื่อถือของแหล่งข้อมูลราคาวัสดุ ก่อสร้างเพื่อใช้ในการประมาณราคา พบว่าแหล่งข้อมูลที่ผ่านการตรวจสอบ และมีรอบการอัปเดตสม่ำเสมอจะให้ความแม่นยำสูงกว่า งานวิจัยนี้สนับสนุน แนวคิดการรวบรวมข้อมูลจากหลายแหล่งและการเปรียบเทียบ cross-validation.</w:t>
      </w:r>
    </w:p>
    <w:p w14:paraId="2B582DB3"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Yao และคณะ (2023) นำเสนอ ReAct framework ซึ่งเป็นแนวทางการใช้ LLM (Large Language Model) เป็น reasoning engine ที่สลับระหว่างการ </w:t>
      </w:r>
      <w:r w:rsidRPr="003D6138">
        <w:rPr>
          <w:rFonts w:ascii="TH SarabunPSK" w:hAnsi="TH SarabunPSK" w:cs="TH SarabunPSK" w:hint="cs"/>
          <w:i/>
          <w:iCs/>
          <w:sz w:val="28"/>
          <w:szCs w:val="28"/>
        </w:rPr>
        <w:t>reason</w:t>
      </w:r>
      <w:r w:rsidRPr="003D6138">
        <w:rPr>
          <w:rFonts w:ascii="TH SarabunPSK" w:hAnsi="TH SarabunPSK" w:cs="TH SarabunPSK" w:hint="cs"/>
          <w:sz w:val="28"/>
          <w:szCs w:val="28"/>
        </w:rPr>
        <w:t xml:space="preserve"> (วางแผน) และ </w:t>
      </w:r>
      <w:r w:rsidRPr="003D6138">
        <w:rPr>
          <w:rFonts w:ascii="TH SarabunPSK" w:hAnsi="TH SarabunPSK" w:cs="TH SarabunPSK" w:hint="cs"/>
          <w:i/>
          <w:iCs/>
          <w:sz w:val="28"/>
          <w:szCs w:val="28"/>
        </w:rPr>
        <w:t>act</w:t>
      </w:r>
      <w:r w:rsidRPr="003D6138">
        <w:rPr>
          <w:rFonts w:ascii="TH SarabunPSK" w:hAnsi="TH SarabunPSK" w:cs="TH SarabunPSK" w:hint="cs"/>
          <w:sz w:val="28"/>
          <w:szCs w:val="28"/>
        </w:rPr>
        <w:t xml:space="preserve"> (เรียก tool) เพื่อแก้ปัญหา ที่ต้องการข้อมูลจากภายนอก. งานวิจัยนี้เป็นรากฐานของ AI Agent Research ที่ใช้ในงานวิจัยนี้ โดยปรับใช้ loop: Observe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Plan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Act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Validate สำหรับการสืบค้นราคาวัสดุก่อสร้างจากเว็บไซต์ที่ไม่มี public API.</w:t>
      </w:r>
    </w:p>
    <w:p w14:paraId="70DDF0CF"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Nakano และคณะ (2022) ศึกษาการใช้ LLM ในการ browse เว็บและสกัดข้อมูล จากหน้าเว็บโดยอัตโนมัติ พบว่า LLM สามารถเข้าใจโครงสร้าง HTML และ สกัดข้อมูลที่ต้องการได้แม้ไม่มี structured API ซึ่งสอดคล้องกับ กลยุทธ์ AI Agent Research ในงานวิจัยนี้ที่ใช้ LLM อ่านหน้าสินค้า และสกัดราคาจากเว็บไซต์ค้าปลีกที่มีระบบป้องกันบอท.</w:t>
      </w:r>
    </w:p>
    <w:p w14:paraId="0D6C2BAA" w14:textId="77777777" w:rsidR="00176D42" w:rsidRPr="003D6138" w:rsidRDefault="00000000">
      <w:pPr>
        <w:pStyle w:val="Heading3"/>
        <w:rPr>
          <w:rFonts w:ascii="TH SarabunPSK" w:hAnsi="TH SarabunPSK" w:cs="TH SarabunPSK" w:hint="cs"/>
          <w:sz w:val="32"/>
          <w:szCs w:val="32"/>
        </w:rPr>
      </w:pPr>
      <w:bookmarkStart w:id="72" w:name="ชองวางของงานวจยทผานมา"/>
      <w:bookmarkStart w:id="73" w:name="_Toc232018192"/>
      <w:r w:rsidRPr="003D6138">
        <w:rPr>
          <w:rStyle w:val="SectionNumber"/>
          <w:rFonts w:ascii="TH SarabunPSK" w:hAnsi="TH SarabunPSK" w:cs="TH SarabunPSK" w:hint="cs"/>
          <w:sz w:val="32"/>
          <w:szCs w:val="32"/>
        </w:rPr>
        <w:t>2.6.1</w:t>
      </w:r>
      <w:r w:rsidRPr="003D6138">
        <w:rPr>
          <w:rFonts w:ascii="TH SarabunPSK" w:hAnsi="TH SarabunPSK" w:cs="TH SarabunPSK" w:hint="cs"/>
          <w:sz w:val="32"/>
          <w:szCs w:val="32"/>
        </w:rPr>
        <w:tab/>
        <w:t>ช่องว่างของงานวิจัยที่ผ่านมา</w:t>
      </w:r>
      <w:bookmarkEnd w:id="73"/>
    </w:p>
    <w:p w14:paraId="09D3D2FB"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ตารางที่ </w:t>
      </w:r>
      <w:hyperlink w:anchor="tab:related-work-matrix">
        <w:r w:rsidRPr="003D6138">
          <w:rPr>
            <w:rStyle w:val="Hyperlink"/>
            <w:rFonts w:ascii="TH SarabunPSK" w:hAnsi="TH SarabunPSK" w:cs="TH SarabunPSK" w:hint="cs"/>
            <w:sz w:val="28"/>
            <w:szCs w:val="28"/>
          </w:rPr>
          <w:t>2.1</w:t>
        </w:r>
      </w:hyperlink>
      <w:r w:rsidRPr="003D6138">
        <w:rPr>
          <w:rFonts w:ascii="TH SarabunPSK" w:hAnsi="TH SarabunPSK" w:cs="TH SarabunPSK" w:hint="cs"/>
          <w:sz w:val="28"/>
          <w:szCs w:val="28"/>
        </w:rPr>
        <w:t xml:space="preserve"> สรุปการเปรียบเทียบงานวิจัยที่เกี่ยวข้องกับงานวิจัยนี้ ในมิติสำคัญ 6 ด้าน.</w:t>
      </w:r>
    </w:p>
    <w:p w14:paraId="1E519FD5" w14:textId="77777777" w:rsidR="00176D42" w:rsidRPr="003D6138" w:rsidRDefault="00000000">
      <w:pPr>
        <w:pStyle w:val="TableCaption"/>
        <w:rPr>
          <w:rFonts w:ascii="TH SarabunPSK" w:hAnsi="TH SarabunPSK" w:cs="TH SarabunPSK" w:hint="cs"/>
          <w:sz w:val="28"/>
          <w:szCs w:val="28"/>
        </w:rPr>
      </w:pPr>
      <w:bookmarkStart w:id="74" w:name="tab:related-work-matrix"/>
      <w:r w:rsidRPr="003D6138">
        <w:rPr>
          <w:rFonts w:ascii="TH SarabunPSK" w:hAnsi="TH SarabunPSK" w:cs="TH SarabunPSK" w:hint="cs"/>
          <w:sz w:val="28"/>
          <w:szCs w:val="28"/>
        </w:rPr>
        <w:t>เปรียบเทียบงานวิจัยที่เกี่ยวข้องกับงานวิจัยนี้</w:t>
      </w:r>
    </w:p>
    <w:tbl>
      <w:tblPr>
        <w:tblStyle w:val="Table"/>
        <w:tblW w:w="0" w:type="auto"/>
        <w:tblLook w:val="0020" w:firstRow="1" w:lastRow="0" w:firstColumn="0" w:lastColumn="0" w:noHBand="0" w:noVBand="0"/>
        <w:tblCaption w:val="เปรียบเทียบงานวิจัยที่เกี่ยวข้องกับงานวิจัยนี้"/>
      </w:tblPr>
      <w:tblGrid>
        <w:gridCol w:w="1694"/>
        <w:gridCol w:w="1326"/>
        <w:gridCol w:w="617"/>
        <w:gridCol w:w="834"/>
        <w:gridCol w:w="822"/>
        <w:gridCol w:w="971"/>
        <w:gridCol w:w="1347"/>
      </w:tblGrid>
      <w:tr w:rsidR="00176D42" w:rsidRPr="003D6138" w14:paraId="285E5CF9"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3C6D6E2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งานวิจัย</w:t>
            </w:r>
          </w:p>
        </w:tc>
        <w:tc>
          <w:tcPr>
            <w:tcW w:w="0" w:type="auto"/>
          </w:tcPr>
          <w:p w14:paraId="4D274B05"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b/>
                <w:bCs/>
                <w:sz w:val="28"/>
                <w:szCs w:val="28"/>
              </w:rPr>
              <w:t>Multi-source</w:t>
            </w:r>
          </w:p>
        </w:tc>
        <w:tc>
          <w:tcPr>
            <w:tcW w:w="0" w:type="auto"/>
          </w:tcPr>
          <w:p w14:paraId="7775E6E4"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b/>
                <w:bCs/>
                <w:sz w:val="28"/>
                <w:szCs w:val="28"/>
              </w:rPr>
              <w:t>BOQ</w:t>
            </w:r>
          </w:p>
        </w:tc>
        <w:tc>
          <w:tcPr>
            <w:tcW w:w="0" w:type="auto"/>
          </w:tcPr>
          <w:p w14:paraId="01279E23"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b/>
                <w:bCs/>
                <w:sz w:val="28"/>
                <w:szCs w:val="28"/>
              </w:rPr>
              <w:t>Outlier</w:t>
            </w:r>
          </w:p>
        </w:tc>
        <w:tc>
          <w:tcPr>
            <w:tcW w:w="0" w:type="auto"/>
          </w:tcPr>
          <w:p w14:paraId="67EA4801"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b/>
                <w:bCs/>
                <w:sz w:val="28"/>
                <w:szCs w:val="28"/>
              </w:rPr>
              <w:t>Spatial</w:t>
            </w:r>
          </w:p>
        </w:tc>
        <w:tc>
          <w:tcPr>
            <w:tcW w:w="0" w:type="auto"/>
          </w:tcPr>
          <w:p w14:paraId="21D93D69"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b/>
                <w:bCs/>
                <w:sz w:val="28"/>
                <w:szCs w:val="28"/>
              </w:rPr>
              <w:t>AI Agent</w:t>
            </w:r>
          </w:p>
        </w:tc>
        <w:tc>
          <w:tcPr>
            <w:tcW w:w="0" w:type="auto"/>
          </w:tcPr>
          <w:p w14:paraId="2615AB6E"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b/>
                <w:bCs/>
                <w:sz w:val="28"/>
                <w:szCs w:val="28"/>
              </w:rPr>
              <w:t>Thai context</w:t>
            </w:r>
          </w:p>
        </w:tc>
      </w:tr>
      <w:tr w:rsidR="00176D42" w:rsidRPr="003D6138" w14:paraId="2EDEBDA5" w14:textId="77777777">
        <w:tc>
          <w:tcPr>
            <w:tcW w:w="0" w:type="auto"/>
          </w:tcPr>
          <w:p w14:paraId="4721974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Rao (2015)</w:t>
            </w:r>
          </w:p>
        </w:tc>
        <w:tc>
          <w:tcPr>
            <w:tcW w:w="0" w:type="auto"/>
          </w:tcPr>
          <w:p w14:paraId="6EB51199" w14:textId="77777777" w:rsidR="00176D42" w:rsidRPr="003D6138" w:rsidRDefault="00176D42">
            <w:pPr>
              <w:pStyle w:val="Compact"/>
              <w:rPr>
                <w:rFonts w:ascii="TH SarabunPSK" w:hAnsi="TH SarabunPSK" w:cs="TH SarabunPSK" w:hint="cs"/>
                <w:sz w:val="28"/>
                <w:szCs w:val="28"/>
              </w:rPr>
            </w:pPr>
          </w:p>
        </w:tc>
        <w:tc>
          <w:tcPr>
            <w:tcW w:w="0" w:type="auto"/>
          </w:tcPr>
          <w:p w14:paraId="33710B20"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12C49DB9"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1BE3868B"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02AD4F27"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4DC237AD"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r>
      <w:tr w:rsidR="00176D42" w:rsidRPr="003D6138" w14:paraId="61F2FA7F" w14:textId="77777777">
        <w:tc>
          <w:tcPr>
            <w:tcW w:w="0" w:type="auto"/>
          </w:tcPr>
          <w:p w14:paraId="321E2C9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Chunyaem (2019)</w:t>
            </w:r>
          </w:p>
        </w:tc>
        <w:tc>
          <w:tcPr>
            <w:tcW w:w="0" w:type="auto"/>
          </w:tcPr>
          <w:p w14:paraId="4AA1B243"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38409586"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20B4FFB6"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5AC2AE46"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79A4A65E"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3C8F566A" w14:textId="77777777" w:rsidR="00176D42" w:rsidRPr="003D6138" w:rsidRDefault="00176D42">
            <w:pPr>
              <w:pStyle w:val="Compact"/>
              <w:rPr>
                <w:rFonts w:ascii="TH SarabunPSK" w:hAnsi="TH SarabunPSK" w:cs="TH SarabunPSK" w:hint="cs"/>
                <w:sz w:val="28"/>
                <w:szCs w:val="28"/>
              </w:rPr>
            </w:pPr>
          </w:p>
        </w:tc>
      </w:tr>
      <w:tr w:rsidR="00176D42" w:rsidRPr="003D6138" w14:paraId="0044483F" w14:textId="77777777">
        <w:tc>
          <w:tcPr>
            <w:tcW w:w="0" w:type="auto"/>
          </w:tcPr>
          <w:p w14:paraId="4180B9B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Liu (2024)</w:t>
            </w:r>
          </w:p>
        </w:tc>
        <w:tc>
          <w:tcPr>
            <w:tcW w:w="0" w:type="auto"/>
          </w:tcPr>
          <w:p w14:paraId="0262A58A"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1D7547BF"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374E2F19"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4D71B237"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1DCEC38C"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203083FD"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r>
      <w:tr w:rsidR="00176D42" w:rsidRPr="003D6138" w14:paraId="5D6A4D25" w14:textId="77777777">
        <w:tc>
          <w:tcPr>
            <w:tcW w:w="0" w:type="auto"/>
          </w:tcPr>
          <w:p w14:paraId="5694495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Lee &amp; Yun (2024)</w:t>
            </w:r>
          </w:p>
        </w:tc>
        <w:tc>
          <w:tcPr>
            <w:tcW w:w="0" w:type="auto"/>
          </w:tcPr>
          <w:p w14:paraId="11CF62A2"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5C07ADA7"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2D9DC07A" w14:textId="77777777" w:rsidR="00176D42" w:rsidRPr="003D6138" w:rsidRDefault="00176D42">
            <w:pPr>
              <w:pStyle w:val="Compact"/>
              <w:rPr>
                <w:rFonts w:ascii="TH SarabunPSK" w:hAnsi="TH SarabunPSK" w:cs="TH SarabunPSK" w:hint="cs"/>
                <w:sz w:val="28"/>
                <w:szCs w:val="28"/>
              </w:rPr>
            </w:pPr>
          </w:p>
        </w:tc>
        <w:tc>
          <w:tcPr>
            <w:tcW w:w="0" w:type="auto"/>
          </w:tcPr>
          <w:p w14:paraId="17EDD5E0"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1A32A5C7"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240E8E00"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r>
      <w:tr w:rsidR="00176D42" w:rsidRPr="003D6138" w14:paraId="5DB4BD9D" w14:textId="77777777">
        <w:tc>
          <w:tcPr>
            <w:tcW w:w="0" w:type="auto"/>
          </w:tcPr>
          <w:p w14:paraId="521E78A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lastRenderedPageBreak/>
              <w:t>Shen (2021)</w:t>
            </w:r>
          </w:p>
        </w:tc>
        <w:tc>
          <w:tcPr>
            <w:tcW w:w="0" w:type="auto"/>
          </w:tcPr>
          <w:p w14:paraId="7607944D" w14:textId="77777777" w:rsidR="00176D42" w:rsidRPr="003D6138" w:rsidRDefault="00176D42">
            <w:pPr>
              <w:pStyle w:val="Compact"/>
              <w:rPr>
                <w:rFonts w:ascii="TH SarabunPSK" w:hAnsi="TH SarabunPSK" w:cs="TH SarabunPSK" w:hint="cs"/>
                <w:sz w:val="28"/>
                <w:szCs w:val="28"/>
              </w:rPr>
            </w:pPr>
          </w:p>
        </w:tc>
        <w:tc>
          <w:tcPr>
            <w:tcW w:w="0" w:type="auto"/>
          </w:tcPr>
          <w:p w14:paraId="1BD154EC"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48B39A74"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2D39413D"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0888869F"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78A143D8"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r>
      <w:tr w:rsidR="00176D42" w:rsidRPr="003D6138" w14:paraId="344CF917" w14:textId="77777777">
        <w:tc>
          <w:tcPr>
            <w:tcW w:w="0" w:type="auto"/>
          </w:tcPr>
          <w:p w14:paraId="79DB0B8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Kim (2022)</w:t>
            </w:r>
          </w:p>
        </w:tc>
        <w:tc>
          <w:tcPr>
            <w:tcW w:w="0" w:type="auto"/>
          </w:tcPr>
          <w:p w14:paraId="6355E533" w14:textId="77777777" w:rsidR="00176D42" w:rsidRPr="003D6138" w:rsidRDefault="00176D42">
            <w:pPr>
              <w:pStyle w:val="Compact"/>
              <w:rPr>
                <w:rFonts w:ascii="TH SarabunPSK" w:hAnsi="TH SarabunPSK" w:cs="TH SarabunPSK" w:hint="cs"/>
                <w:sz w:val="28"/>
                <w:szCs w:val="28"/>
              </w:rPr>
            </w:pPr>
          </w:p>
        </w:tc>
        <w:tc>
          <w:tcPr>
            <w:tcW w:w="0" w:type="auto"/>
          </w:tcPr>
          <w:p w14:paraId="7146C757"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435A5170"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7AF300B0"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576E5952"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3F658285"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r>
      <w:tr w:rsidR="00176D42" w:rsidRPr="003D6138" w14:paraId="604A420B" w14:textId="77777777">
        <w:tc>
          <w:tcPr>
            <w:tcW w:w="0" w:type="auto"/>
          </w:tcPr>
          <w:p w14:paraId="07FCB9D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Yao (2023)</w:t>
            </w:r>
          </w:p>
        </w:tc>
        <w:tc>
          <w:tcPr>
            <w:tcW w:w="0" w:type="auto"/>
          </w:tcPr>
          <w:p w14:paraId="0572B984"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1D439DD9"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460B5DB5"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3D16B45B"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c>
          <w:tcPr>
            <w:tcW w:w="0" w:type="auto"/>
          </w:tcPr>
          <w:p w14:paraId="2B11EB77" w14:textId="77777777" w:rsidR="00176D42" w:rsidRPr="003D6138" w:rsidRDefault="00176D42">
            <w:pPr>
              <w:pStyle w:val="Compact"/>
              <w:rPr>
                <w:rFonts w:ascii="TH SarabunPSK" w:hAnsi="TH SarabunPSK" w:cs="TH SarabunPSK" w:hint="cs"/>
                <w:sz w:val="28"/>
                <w:szCs w:val="28"/>
              </w:rPr>
            </w:pPr>
          </w:p>
        </w:tc>
        <w:tc>
          <w:tcPr>
            <w:tcW w:w="0" w:type="auto"/>
          </w:tcPr>
          <w:p w14:paraId="6982F6FD" w14:textId="77777777" w:rsidR="00176D42" w:rsidRPr="003D6138" w:rsidRDefault="00000000">
            <w:pPr>
              <w:pStyle w:val="Compact"/>
              <w:jc w:val="center"/>
              <w:rPr>
                <w:rFonts w:ascii="TH SarabunPSK" w:hAnsi="TH SarabunPSK" w:cs="TH SarabunPSK" w:hint="cs"/>
                <w:sz w:val="28"/>
                <w:szCs w:val="28"/>
              </w:rPr>
            </w:pPr>
            <m:oMathPara>
              <m:oMath>
                <m:r>
                  <m:rPr>
                    <m:sty m:val="p"/>
                  </m:rPr>
                  <w:rPr>
                    <w:rFonts w:ascii="Cambria Math" w:hAnsi="Cambria Math" w:cs="TH SarabunPSK" w:hint="cs"/>
                    <w:sz w:val="28"/>
                    <w:szCs w:val="28"/>
                  </w:rPr>
                  <m:t>×</m:t>
                </m:r>
              </m:oMath>
            </m:oMathPara>
          </w:p>
        </w:tc>
      </w:tr>
      <w:tr w:rsidR="00176D42" w:rsidRPr="003D6138" w14:paraId="71602A4F" w14:textId="77777777">
        <w:tc>
          <w:tcPr>
            <w:tcW w:w="0" w:type="auto"/>
          </w:tcPr>
          <w:p w14:paraId="1BD47CA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งานวิจัยนี้</w:t>
            </w:r>
          </w:p>
        </w:tc>
        <w:tc>
          <w:tcPr>
            <w:tcW w:w="0" w:type="auto"/>
          </w:tcPr>
          <w:p w14:paraId="41C01380" w14:textId="77777777" w:rsidR="00176D42" w:rsidRPr="003D6138" w:rsidRDefault="00176D42">
            <w:pPr>
              <w:pStyle w:val="Compact"/>
              <w:rPr>
                <w:rFonts w:ascii="TH SarabunPSK" w:hAnsi="TH SarabunPSK" w:cs="TH SarabunPSK" w:hint="cs"/>
                <w:sz w:val="28"/>
                <w:szCs w:val="28"/>
              </w:rPr>
            </w:pPr>
          </w:p>
        </w:tc>
        <w:tc>
          <w:tcPr>
            <w:tcW w:w="0" w:type="auto"/>
          </w:tcPr>
          <w:p w14:paraId="00B8EBBF" w14:textId="77777777" w:rsidR="00176D42" w:rsidRPr="003D6138" w:rsidRDefault="00176D42">
            <w:pPr>
              <w:pStyle w:val="Compact"/>
              <w:rPr>
                <w:rFonts w:ascii="TH SarabunPSK" w:hAnsi="TH SarabunPSK" w:cs="TH SarabunPSK" w:hint="cs"/>
                <w:sz w:val="28"/>
                <w:szCs w:val="28"/>
              </w:rPr>
            </w:pPr>
          </w:p>
        </w:tc>
        <w:tc>
          <w:tcPr>
            <w:tcW w:w="0" w:type="auto"/>
          </w:tcPr>
          <w:p w14:paraId="5138B47C" w14:textId="77777777" w:rsidR="00176D42" w:rsidRPr="003D6138" w:rsidRDefault="00176D42">
            <w:pPr>
              <w:pStyle w:val="Compact"/>
              <w:rPr>
                <w:rFonts w:ascii="TH SarabunPSK" w:hAnsi="TH SarabunPSK" w:cs="TH SarabunPSK" w:hint="cs"/>
                <w:sz w:val="28"/>
                <w:szCs w:val="28"/>
              </w:rPr>
            </w:pPr>
          </w:p>
        </w:tc>
        <w:tc>
          <w:tcPr>
            <w:tcW w:w="0" w:type="auto"/>
          </w:tcPr>
          <w:p w14:paraId="0770D86F" w14:textId="77777777" w:rsidR="00176D42" w:rsidRPr="003D6138" w:rsidRDefault="00176D42">
            <w:pPr>
              <w:pStyle w:val="Compact"/>
              <w:rPr>
                <w:rFonts w:ascii="TH SarabunPSK" w:hAnsi="TH SarabunPSK" w:cs="TH SarabunPSK" w:hint="cs"/>
                <w:sz w:val="28"/>
                <w:szCs w:val="28"/>
              </w:rPr>
            </w:pPr>
          </w:p>
        </w:tc>
        <w:tc>
          <w:tcPr>
            <w:tcW w:w="0" w:type="auto"/>
          </w:tcPr>
          <w:p w14:paraId="0F2BE209" w14:textId="77777777" w:rsidR="00176D42" w:rsidRPr="003D6138" w:rsidRDefault="00176D42">
            <w:pPr>
              <w:pStyle w:val="Compact"/>
              <w:rPr>
                <w:rFonts w:ascii="TH SarabunPSK" w:hAnsi="TH SarabunPSK" w:cs="TH SarabunPSK" w:hint="cs"/>
                <w:sz w:val="28"/>
                <w:szCs w:val="28"/>
              </w:rPr>
            </w:pPr>
          </w:p>
        </w:tc>
        <w:tc>
          <w:tcPr>
            <w:tcW w:w="0" w:type="auto"/>
          </w:tcPr>
          <w:p w14:paraId="218B203B" w14:textId="77777777" w:rsidR="00176D42" w:rsidRPr="003D6138" w:rsidRDefault="00176D42">
            <w:pPr>
              <w:pStyle w:val="Compact"/>
              <w:rPr>
                <w:rFonts w:ascii="TH SarabunPSK" w:hAnsi="TH SarabunPSK" w:cs="TH SarabunPSK" w:hint="cs"/>
                <w:sz w:val="28"/>
                <w:szCs w:val="28"/>
              </w:rPr>
            </w:pPr>
          </w:p>
        </w:tc>
      </w:tr>
    </w:tbl>
    <w:bookmarkEnd w:id="74"/>
    <w:p w14:paraId="1143FF5B"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จากการวิเคราะห์งานวิจัยข้างต้นสามารถสรุปช่องว่าง (research gap) ได้ดังนี้</w:t>
      </w:r>
    </w:p>
    <w:p w14:paraId="78A7F3B0" w14:textId="77777777" w:rsidR="00176D42" w:rsidRPr="003D6138" w:rsidRDefault="00000000">
      <w:pPr>
        <w:numPr>
          <w:ilvl w:val="0"/>
          <w:numId w:val="14"/>
        </w:numPr>
        <w:rPr>
          <w:rFonts w:ascii="TH SarabunPSK" w:hAnsi="TH SarabunPSK" w:cs="TH SarabunPSK" w:hint="cs"/>
          <w:sz w:val="28"/>
          <w:szCs w:val="28"/>
        </w:rPr>
      </w:pPr>
      <w:r w:rsidRPr="003D6138">
        <w:rPr>
          <w:rFonts w:ascii="TH SarabunPSK" w:hAnsi="TH SarabunPSK" w:cs="TH SarabunPSK" w:hint="cs"/>
          <w:sz w:val="28"/>
          <w:szCs w:val="28"/>
        </w:rPr>
        <w:t xml:space="preserve">งานวิจัยส่วนใหญ่มุ่งเน้นเฉพาะส่วนใดส่วนหนึ่งของกระบวนการ เช่น Web Scraping, AI Classification, Outlier Detection, หรือ Price Forecasting แต่ยังขาดงานวิจัยที่ </w:t>
      </w:r>
      <w:r w:rsidRPr="003D6138">
        <w:rPr>
          <w:rFonts w:ascii="TH SarabunPSK" w:hAnsi="TH SarabunPSK" w:cs="TH SarabunPSK" w:hint="cs"/>
          <w:i/>
          <w:iCs/>
          <w:sz w:val="28"/>
          <w:szCs w:val="28"/>
        </w:rPr>
        <w:t>บูรณาการกระบวนการ ทั้งหมด</w:t>
      </w:r>
      <w:r w:rsidRPr="003D6138">
        <w:rPr>
          <w:rFonts w:ascii="TH SarabunPSK" w:hAnsi="TH SarabunPSK" w:cs="TH SarabunPSK" w:hint="cs"/>
          <w:sz w:val="28"/>
          <w:szCs w:val="28"/>
        </w:rPr>
        <w:t xml:space="preserve"> เข้าไว้ในระบบเดียว.</w:t>
      </w:r>
    </w:p>
    <w:p w14:paraId="5E3C9887" w14:textId="77777777" w:rsidR="00176D42" w:rsidRPr="003D6138" w:rsidRDefault="00000000">
      <w:pPr>
        <w:numPr>
          <w:ilvl w:val="0"/>
          <w:numId w:val="14"/>
        </w:numPr>
        <w:rPr>
          <w:rFonts w:ascii="TH SarabunPSK" w:hAnsi="TH SarabunPSK" w:cs="TH SarabunPSK" w:hint="cs"/>
          <w:sz w:val="28"/>
          <w:szCs w:val="28"/>
        </w:rPr>
      </w:pPr>
      <w:r w:rsidRPr="003D6138">
        <w:rPr>
          <w:rFonts w:ascii="TH SarabunPSK" w:hAnsi="TH SarabunPSK" w:cs="TH SarabunPSK" w:hint="cs"/>
          <w:sz w:val="28"/>
          <w:szCs w:val="28"/>
        </w:rPr>
        <w:t>ยังไม่มีงานวิจัยในบริบทประเทศไทยที่นำราคาจากแหล่งภาครัฐ (TPSO, CGD, DIT) มาเปรียบเทียบเชิงระบบกับราคาตลาดของ Modern Trade ที่ครอบคลุมหลายเจ้าใหญ่.</w:t>
      </w:r>
    </w:p>
    <w:p w14:paraId="55B45AF8" w14:textId="77777777" w:rsidR="00176D42" w:rsidRPr="003D6138" w:rsidRDefault="00000000">
      <w:pPr>
        <w:numPr>
          <w:ilvl w:val="0"/>
          <w:numId w:val="14"/>
        </w:numPr>
        <w:rPr>
          <w:rFonts w:ascii="TH SarabunPSK" w:hAnsi="TH SarabunPSK" w:cs="TH SarabunPSK" w:hint="cs"/>
          <w:sz w:val="28"/>
          <w:szCs w:val="28"/>
        </w:rPr>
      </w:pPr>
      <w:r w:rsidRPr="003D6138">
        <w:rPr>
          <w:rFonts w:ascii="TH SarabunPSK" w:hAnsi="TH SarabunPSK" w:cs="TH SarabunPSK" w:hint="cs"/>
          <w:sz w:val="28"/>
          <w:szCs w:val="28"/>
        </w:rPr>
        <w:t>ยังขาดการเชื่อมโยงระหว่างข้อมูลราคาที่ดึงได้กับการคำนวณ BOQ ตามหลักเกณฑ์ราคากลางของภาครัฐโดยอัตโนมัติ.</w:t>
      </w:r>
    </w:p>
    <w:p w14:paraId="0312B377" w14:textId="77777777" w:rsidR="00176D42" w:rsidRPr="003D6138" w:rsidRDefault="00000000">
      <w:pPr>
        <w:numPr>
          <w:ilvl w:val="0"/>
          <w:numId w:val="14"/>
        </w:numPr>
        <w:rPr>
          <w:rFonts w:ascii="TH SarabunPSK" w:hAnsi="TH SarabunPSK" w:cs="TH SarabunPSK" w:hint="cs"/>
          <w:sz w:val="28"/>
          <w:szCs w:val="28"/>
        </w:rPr>
      </w:pPr>
      <w:r w:rsidRPr="003D6138">
        <w:rPr>
          <w:rFonts w:ascii="TH SarabunPSK" w:hAnsi="TH SarabunPSK" w:cs="TH SarabunPSK" w:hint="cs"/>
          <w:sz w:val="28"/>
          <w:szCs w:val="28"/>
        </w:rPr>
        <w:t xml:space="preserve">ยังไม่มีระบบที่รองรับการวิเคราะห์ </w:t>
      </w:r>
      <w:r w:rsidRPr="003D6138">
        <w:rPr>
          <w:rFonts w:ascii="TH SarabunPSK" w:hAnsi="TH SarabunPSK" w:cs="TH SarabunPSK" w:hint="cs"/>
          <w:i/>
          <w:iCs/>
          <w:sz w:val="28"/>
          <w:szCs w:val="28"/>
        </w:rPr>
        <w:t>เชิงพื้นที่</w:t>
      </w:r>
      <w:r w:rsidRPr="003D6138">
        <w:rPr>
          <w:rFonts w:ascii="TH SarabunPSK" w:hAnsi="TH SarabunPSK" w:cs="TH SarabunPSK" w:hint="cs"/>
          <w:sz w:val="28"/>
          <w:szCs w:val="28"/>
        </w:rPr>
        <w:t xml:space="preserve"> ของ ราคาวัสดุข้ามจังหวัดหรือข้ามภาคโดยใช้ข้อมูลจริงครบ 77 จังหวัด.</w:t>
      </w:r>
    </w:p>
    <w:p w14:paraId="7F7B87C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งานวิจัยนี้จึงมุ่งเติมเต็มช่องว่างทั้ง 4 ประเด็นข้างต้น โดยพัฒนาระบบ ที่ครอบคลุมทุกขั้นตอน ตั้งแต่การดึงข้อมูล การ canonicalize, การคำนวณ BOQ, และการวิเคราะห์เชิงสถิติเชิงพื้นที่/เวลา. นอกจากนี้ งานวิจัยนี้ยัง นำเสนอ </w:t>
      </w:r>
      <w:r w:rsidRPr="003D6138">
        <w:rPr>
          <w:rFonts w:ascii="TH SarabunPSK" w:hAnsi="TH SarabunPSK" w:cs="TH SarabunPSK" w:hint="cs"/>
          <w:i/>
          <w:iCs/>
          <w:sz w:val="28"/>
          <w:szCs w:val="28"/>
        </w:rPr>
        <w:t>AI Agent Research</w:t>
      </w:r>
      <w:r w:rsidRPr="003D6138">
        <w:rPr>
          <w:rFonts w:ascii="TH SarabunPSK" w:hAnsi="TH SarabunPSK" w:cs="TH SarabunPSK" w:hint="cs"/>
          <w:sz w:val="28"/>
          <w:szCs w:val="28"/>
        </w:rPr>
        <w:t xml:space="preserve"> เป็นกลยุทธ์ที่ 4 ในการดึงข้อมูลจาก แหล่งที่ไม่สามารถ scrape ได้ด้วยวิธีอัตโนมัติ โดยใช้ LLM (Large Language Model) เป็น reasoning engine ในการสืบค้นและตรวจสอบราคาก่อนบันทึกเข้าระบบ ซึ่งเป็นแนวทางที่ยังไม่ปรากฏในงานวิจัยก่อนหน้า. รายละเอียดของวิธีการ จะนำเสนอในบทถัดไป.</w:t>
      </w:r>
    </w:p>
    <w:p w14:paraId="41143223" w14:textId="77777777" w:rsidR="00176D42" w:rsidRPr="003D6138" w:rsidRDefault="00000000">
      <w:pPr>
        <w:pStyle w:val="Heading1"/>
        <w:rPr>
          <w:rFonts w:ascii="TH SarabunPSK" w:hAnsi="TH SarabunPSK" w:cs="TH SarabunPSK" w:hint="cs"/>
          <w:sz w:val="44"/>
          <w:szCs w:val="44"/>
        </w:rPr>
      </w:pPr>
      <w:bookmarkStart w:id="75" w:name="ch:method"/>
      <w:bookmarkStart w:id="76" w:name="_Toc232018193"/>
      <w:bookmarkEnd w:id="40"/>
      <w:bookmarkEnd w:id="70"/>
      <w:bookmarkEnd w:id="72"/>
      <w:r w:rsidRPr="003D6138">
        <w:rPr>
          <w:rStyle w:val="SectionNumber"/>
          <w:rFonts w:ascii="TH SarabunPSK" w:hAnsi="TH SarabunPSK" w:cs="TH SarabunPSK" w:hint="cs"/>
          <w:sz w:val="44"/>
          <w:szCs w:val="44"/>
        </w:rPr>
        <w:t>3</w:t>
      </w:r>
      <w:r w:rsidRPr="003D6138">
        <w:rPr>
          <w:rFonts w:ascii="TH SarabunPSK" w:hAnsi="TH SarabunPSK" w:cs="TH SarabunPSK" w:hint="cs"/>
          <w:sz w:val="44"/>
          <w:szCs w:val="44"/>
        </w:rPr>
        <w:tab/>
        <w:t>วิธีดำเนินการวิจัย</w:t>
      </w:r>
      <w:bookmarkEnd w:id="76"/>
    </w:p>
    <w:p w14:paraId="3ED44181" w14:textId="77777777" w:rsidR="00176D42" w:rsidRPr="003D6138" w:rsidRDefault="00000000">
      <w:pPr>
        <w:pStyle w:val="Heading2"/>
        <w:rPr>
          <w:rFonts w:ascii="TH SarabunPSK" w:hAnsi="TH SarabunPSK" w:cs="TH SarabunPSK" w:hint="cs"/>
          <w:sz w:val="36"/>
          <w:szCs w:val="36"/>
        </w:rPr>
      </w:pPr>
      <w:bookmarkStart w:id="77" w:name="sec:research-method"/>
      <w:bookmarkStart w:id="78" w:name="_Toc232018194"/>
      <w:r w:rsidRPr="003D6138">
        <w:rPr>
          <w:rStyle w:val="SectionNumber"/>
          <w:rFonts w:ascii="TH SarabunPSK" w:hAnsi="TH SarabunPSK" w:cs="TH SarabunPSK" w:hint="cs"/>
          <w:sz w:val="36"/>
          <w:szCs w:val="36"/>
        </w:rPr>
        <w:t>3.1</w:t>
      </w:r>
      <w:r w:rsidRPr="003D6138">
        <w:rPr>
          <w:rFonts w:ascii="TH SarabunPSK" w:hAnsi="TH SarabunPSK" w:cs="TH SarabunPSK" w:hint="cs"/>
          <w:sz w:val="36"/>
          <w:szCs w:val="36"/>
        </w:rPr>
        <w:tab/>
        <w:t>ภาพรวมของระเบียบวิธีวิจัย</w:t>
      </w:r>
      <w:bookmarkEnd w:id="78"/>
    </w:p>
    <w:p w14:paraId="6FE1D511"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งานวิจัยนี้ใช้ระเบียบวิธีวิจัยและพัฒนา (Research and Development: R&amp;D) ผสมผสานกับการวิจัยเชิงปริมาณ (Quantitative Research) โดยแบ่ง กระบวนการดำเนินงานออกเป็น 5 ระยะตามแนวทางวิศวกรรมซอฟต์แวร์ (Software Engineering) ดังนี้</w:t>
      </w:r>
    </w:p>
    <w:p w14:paraId="45B7D9E6" w14:textId="77777777" w:rsidR="00176D42" w:rsidRPr="003D6138" w:rsidRDefault="00000000">
      <w:pPr>
        <w:numPr>
          <w:ilvl w:val="0"/>
          <w:numId w:val="15"/>
        </w:numPr>
        <w:rPr>
          <w:rFonts w:ascii="TH SarabunPSK" w:hAnsi="TH SarabunPSK" w:cs="TH SarabunPSK" w:hint="cs"/>
          <w:sz w:val="28"/>
          <w:szCs w:val="28"/>
        </w:rPr>
      </w:pPr>
      <w:r w:rsidRPr="003D6138">
        <w:rPr>
          <w:rFonts w:ascii="TH SarabunPSK" w:hAnsi="TH SarabunPSK" w:cs="TH SarabunPSK" w:hint="cs"/>
          <w:b/>
          <w:bCs/>
          <w:sz w:val="28"/>
          <w:szCs w:val="28"/>
        </w:rPr>
        <w:t>ระยะศึกษาและกำหนดความต้องการของระบบ (Requirements Analysis Phase)</w:t>
      </w:r>
      <w:r w:rsidRPr="003D6138">
        <w:rPr>
          <w:rFonts w:ascii="TH SarabunPSK" w:hAnsi="TH SarabunPSK" w:cs="TH SarabunPSK" w:hint="cs"/>
          <w:sz w:val="28"/>
          <w:szCs w:val="28"/>
        </w:rPr>
        <w:t xml:space="preserve"> — ทบทวนวรรณกรรม สัมภาษณ์ผู้ประมาณราคาและ ศึกษาเอกสารหลักเกณฑ์การคำนวณราคากลางงานก่อสร้างของกรมบัญชีกลาง เพื่อกำหนดขอบเขตของระบบ ระบุแหล่งข้อมูลราคา รายการวัสดุ และ ประเภทงานก่อสร้างที่ระบบต้องรองรับ ผลที่ได้ถูกแปลงเป็นข้อกำหนด ของระบบในรูปของรายการความต้องการเชิงหน้าที่ (Functional Requirements) และความต้องการที่ไม่ใช่เชิงหน้าที่ (Non-functional Requirements).</w:t>
      </w:r>
    </w:p>
    <w:p w14:paraId="392F159C" w14:textId="77777777" w:rsidR="00176D42" w:rsidRPr="003D6138" w:rsidRDefault="00000000">
      <w:pPr>
        <w:numPr>
          <w:ilvl w:val="0"/>
          <w:numId w:val="15"/>
        </w:numPr>
        <w:rPr>
          <w:rFonts w:ascii="TH SarabunPSK" w:hAnsi="TH SarabunPSK" w:cs="TH SarabunPSK" w:hint="cs"/>
          <w:sz w:val="28"/>
          <w:szCs w:val="28"/>
        </w:rPr>
      </w:pPr>
      <w:r w:rsidRPr="003D6138">
        <w:rPr>
          <w:rFonts w:ascii="TH SarabunPSK" w:hAnsi="TH SarabunPSK" w:cs="TH SarabunPSK" w:hint="cs"/>
          <w:b/>
          <w:bCs/>
          <w:sz w:val="28"/>
          <w:szCs w:val="28"/>
        </w:rPr>
        <w:lastRenderedPageBreak/>
        <w:t>ระยะออกแบบสถาปัตยกรรมระบบ (System Architecture Design Phase)</w:t>
      </w:r>
      <w:r w:rsidRPr="003D6138">
        <w:rPr>
          <w:rFonts w:ascii="TH SarabunPSK" w:hAnsi="TH SarabunPSK" w:cs="TH SarabunPSK" w:hint="cs"/>
          <w:sz w:val="28"/>
          <w:szCs w:val="28"/>
        </w:rPr>
        <w:t xml:space="preserve"> — ออกแบบโครงสร้างระบบแบบ Edge-first Serverless แผนผังการไหลของข้อมูล (Data Flow Diagram) โครงสร้างฐานข้อมูล แบบคีย์-ค่าและส่วนต่อประสานโปรแกรมประยุกต์ (API).</w:t>
      </w:r>
    </w:p>
    <w:p w14:paraId="5E5CDF55" w14:textId="77777777" w:rsidR="00176D42" w:rsidRPr="003D6138" w:rsidRDefault="00000000">
      <w:pPr>
        <w:numPr>
          <w:ilvl w:val="0"/>
          <w:numId w:val="15"/>
        </w:numPr>
        <w:rPr>
          <w:rFonts w:ascii="TH SarabunPSK" w:hAnsi="TH SarabunPSK" w:cs="TH SarabunPSK" w:hint="cs"/>
          <w:sz w:val="28"/>
          <w:szCs w:val="28"/>
        </w:rPr>
      </w:pPr>
      <w:r w:rsidRPr="003D6138">
        <w:rPr>
          <w:rFonts w:ascii="TH SarabunPSK" w:hAnsi="TH SarabunPSK" w:cs="TH SarabunPSK" w:hint="cs"/>
          <w:b/>
          <w:bCs/>
          <w:sz w:val="28"/>
          <w:szCs w:val="28"/>
        </w:rPr>
        <w:t>ระยะพัฒนาระบบ (Implementation Phase)</w:t>
      </w:r>
      <w:r w:rsidRPr="003D6138">
        <w:rPr>
          <w:rFonts w:ascii="TH SarabunPSK" w:hAnsi="TH SarabunPSK" w:cs="TH SarabunPSK" w:hint="cs"/>
          <w:sz w:val="28"/>
          <w:szCs w:val="28"/>
        </w:rPr>
        <w:t xml:space="preserve"> — พัฒนาส่วนหน้า (Front-end) ส่วนหลัง (Back-end) และส่วนรวบรวมข้อมูล (Data Collector) ตามสถาปัตยกรรมที่ออกแบบไว้.</w:t>
      </w:r>
    </w:p>
    <w:p w14:paraId="2BF09BAB" w14:textId="77777777" w:rsidR="00176D42" w:rsidRPr="003D6138" w:rsidRDefault="00000000">
      <w:pPr>
        <w:numPr>
          <w:ilvl w:val="0"/>
          <w:numId w:val="15"/>
        </w:numPr>
        <w:rPr>
          <w:rFonts w:ascii="TH SarabunPSK" w:hAnsi="TH SarabunPSK" w:cs="TH SarabunPSK" w:hint="cs"/>
          <w:sz w:val="28"/>
          <w:szCs w:val="28"/>
        </w:rPr>
      </w:pPr>
      <w:r w:rsidRPr="003D6138">
        <w:rPr>
          <w:rFonts w:ascii="TH SarabunPSK" w:hAnsi="TH SarabunPSK" w:cs="TH SarabunPSK" w:hint="cs"/>
          <w:b/>
          <w:bCs/>
          <w:sz w:val="28"/>
          <w:szCs w:val="28"/>
        </w:rPr>
        <w:t>ระยะทดสอบและตรวจสอบความถูกต้อง (Testing and Validation Phase)</w:t>
      </w:r>
      <w:r w:rsidRPr="003D6138">
        <w:rPr>
          <w:rFonts w:ascii="TH SarabunPSK" w:hAnsi="TH SarabunPSK" w:cs="TH SarabunPSK" w:hint="cs"/>
          <w:sz w:val="28"/>
          <w:szCs w:val="28"/>
        </w:rPr>
        <w:t xml:space="preserve"> — ทดสอบการทำงานของระบบในระดับหน่วยย่อย (Unit Test) และระดับบูรณาการ (Integration Test) พร้อมตรวจสอบความถูกต้อง ของผลการคำนวณกับข้อมูลอ้างอิง.</w:t>
      </w:r>
    </w:p>
    <w:p w14:paraId="4890B627" w14:textId="77777777" w:rsidR="00176D42" w:rsidRPr="003D6138" w:rsidRDefault="00000000">
      <w:pPr>
        <w:numPr>
          <w:ilvl w:val="0"/>
          <w:numId w:val="15"/>
        </w:numPr>
        <w:rPr>
          <w:rFonts w:ascii="TH SarabunPSK" w:hAnsi="TH SarabunPSK" w:cs="TH SarabunPSK" w:hint="cs"/>
          <w:sz w:val="28"/>
          <w:szCs w:val="28"/>
        </w:rPr>
      </w:pPr>
      <w:r w:rsidRPr="003D6138">
        <w:rPr>
          <w:rFonts w:ascii="TH SarabunPSK" w:hAnsi="TH SarabunPSK" w:cs="TH SarabunPSK" w:hint="cs"/>
          <w:b/>
          <w:bCs/>
          <w:sz w:val="28"/>
          <w:szCs w:val="28"/>
        </w:rPr>
        <w:t>ระยะประเมินผลและปรับปรุง (Evaluation and Refinement Phase)</w:t>
      </w:r>
      <w:r w:rsidRPr="003D6138">
        <w:rPr>
          <w:rFonts w:ascii="TH SarabunPSK" w:hAnsi="TH SarabunPSK" w:cs="TH SarabunPSK" w:hint="cs"/>
          <w:sz w:val="28"/>
          <w:szCs w:val="28"/>
        </w:rPr>
        <w:t xml:space="preserve"> — วิเคราะห์ผลการรวบรวมข้อมูลและผลการคำนวณ พร้อม ปรับปรุงระบบให้ตอบสนองวัตถุประสงค์ของงานวิจัย.</w:t>
      </w:r>
    </w:p>
    <w:p w14:paraId="72A8D77F" w14:textId="77777777" w:rsidR="00176D42" w:rsidRPr="003D6138" w:rsidRDefault="00000000">
      <w:pPr>
        <w:pStyle w:val="Heading2"/>
        <w:rPr>
          <w:rFonts w:ascii="TH SarabunPSK" w:hAnsi="TH SarabunPSK" w:cs="TH SarabunPSK" w:hint="cs"/>
          <w:sz w:val="36"/>
          <w:szCs w:val="36"/>
        </w:rPr>
      </w:pPr>
      <w:bookmarkStart w:id="79" w:name="sec:retailer-selection"/>
      <w:bookmarkStart w:id="80" w:name="_Toc232018195"/>
      <w:bookmarkEnd w:id="77"/>
      <w:r w:rsidRPr="003D6138">
        <w:rPr>
          <w:rStyle w:val="SectionNumber"/>
          <w:rFonts w:ascii="TH SarabunPSK" w:hAnsi="TH SarabunPSK" w:cs="TH SarabunPSK" w:hint="cs"/>
          <w:sz w:val="36"/>
          <w:szCs w:val="36"/>
        </w:rPr>
        <w:t>3.2</w:t>
      </w:r>
      <w:r w:rsidRPr="003D6138">
        <w:rPr>
          <w:rFonts w:ascii="TH SarabunPSK" w:hAnsi="TH SarabunPSK" w:cs="TH SarabunPSK" w:hint="cs"/>
          <w:sz w:val="36"/>
          <w:szCs w:val="36"/>
        </w:rPr>
        <w:tab/>
        <w:t>เกณฑ์การคัดเลือกแหล่งข้อมูลภาคเอกชน</w:t>
      </w:r>
      <w:bookmarkEnd w:id="80"/>
    </w:p>
    <w:p w14:paraId="52602177"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แม้ในประเทศไทยจะมีผู้ค้าปลีกวัสดุก่อสร้างเป็นจำนวนมาก แต่งานวิจัยนี้ ได้คัดเลือกผู้ประกอบการเพียง 8 ราย โดยอาศัยเกณฑ์ที่สามารถวัดได้และ สอดคล้องกับวัตถุประสงค์ของการสร้างฐานข้อมูลราคาที่เปรียบเทียบได้ระหว่าง แหล่งข้อมูล. เกณฑ์การคัดเลือกประกอบด้วย 5 ข้อหลัก ดังนี้</w:t>
      </w:r>
    </w:p>
    <w:p w14:paraId="4CF0B583" w14:textId="77777777" w:rsidR="00176D42" w:rsidRPr="003D6138" w:rsidRDefault="00000000">
      <w:pPr>
        <w:numPr>
          <w:ilvl w:val="0"/>
          <w:numId w:val="16"/>
        </w:numPr>
        <w:rPr>
          <w:rFonts w:ascii="TH SarabunPSK" w:hAnsi="TH SarabunPSK" w:cs="TH SarabunPSK" w:hint="cs"/>
          <w:sz w:val="28"/>
          <w:szCs w:val="28"/>
        </w:rPr>
      </w:pPr>
      <w:r w:rsidRPr="003D6138">
        <w:rPr>
          <w:rFonts w:ascii="TH SarabunPSK" w:hAnsi="TH SarabunPSK" w:cs="TH SarabunPSK" w:hint="cs"/>
          <w:b/>
          <w:bCs/>
          <w:sz w:val="28"/>
          <w:szCs w:val="28"/>
        </w:rPr>
        <w:t>เป็นผู้ค้าปลีกวัสดุก่อสร้างสมัยใหม่ (Modern Trade) ระดับประเทศ</w:t>
      </w:r>
      <w:r w:rsidRPr="003D6138">
        <w:rPr>
          <w:rFonts w:ascii="TH SarabunPSK" w:hAnsi="TH SarabunPSK" w:cs="TH SarabunPSK" w:hint="cs"/>
          <w:sz w:val="28"/>
          <w:szCs w:val="28"/>
        </w:rPr>
        <w:t xml:space="preserve"> — มีสาขาให้บริการครอบคลุมหลายภูมิภาค ไม่ใช่ ผู้ค้าปลีกระดับท้องถิ่น เพื่อให้ข้อมูลราคามีความเป็นตัวแทน ของตลาดภาพรวม.</w:t>
      </w:r>
    </w:p>
    <w:p w14:paraId="49702FEA" w14:textId="77777777" w:rsidR="00176D42" w:rsidRPr="003D6138" w:rsidRDefault="00000000">
      <w:pPr>
        <w:numPr>
          <w:ilvl w:val="0"/>
          <w:numId w:val="16"/>
        </w:numPr>
        <w:rPr>
          <w:rFonts w:ascii="TH SarabunPSK" w:hAnsi="TH SarabunPSK" w:cs="TH SarabunPSK" w:hint="cs"/>
          <w:sz w:val="28"/>
          <w:szCs w:val="28"/>
        </w:rPr>
      </w:pPr>
      <w:r w:rsidRPr="003D6138">
        <w:rPr>
          <w:rFonts w:ascii="TH SarabunPSK" w:hAnsi="TH SarabunPSK" w:cs="TH SarabunPSK" w:hint="cs"/>
          <w:b/>
          <w:bCs/>
          <w:sz w:val="28"/>
          <w:szCs w:val="28"/>
        </w:rPr>
        <w:t>เผยแพร่ราคาสินค้าผ่านเว็บไซต์อย่างเปิดเผย</w:t>
      </w:r>
      <w:r w:rsidRPr="003D6138">
        <w:rPr>
          <w:rFonts w:ascii="TH SarabunPSK" w:hAnsi="TH SarabunPSK" w:cs="TH SarabunPSK" w:hint="cs"/>
          <w:sz w:val="28"/>
          <w:szCs w:val="28"/>
        </w:rPr>
        <w:t xml:space="preserve"> — มีหน้า รายละเอียดสินค้า (Product Detail Page) ที่ผู้บริโภคทั่วไป เข้าถึงได้โดยไม่ต้องเข้าสู่ระบบสมาชิก เป็นเงื่อนไขที่จำเป็น สำหรับการรวบรวมข้อมูลด้วยวิธีอัตโนมัติ.</w:t>
      </w:r>
    </w:p>
    <w:p w14:paraId="6FEB0F3A" w14:textId="77777777" w:rsidR="00176D42" w:rsidRPr="003D6138" w:rsidRDefault="00000000">
      <w:pPr>
        <w:numPr>
          <w:ilvl w:val="0"/>
          <w:numId w:val="16"/>
        </w:numPr>
        <w:rPr>
          <w:rFonts w:ascii="TH SarabunPSK" w:hAnsi="TH SarabunPSK" w:cs="TH SarabunPSK" w:hint="cs"/>
          <w:sz w:val="28"/>
          <w:szCs w:val="28"/>
        </w:rPr>
      </w:pPr>
      <w:r w:rsidRPr="003D6138">
        <w:rPr>
          <w:rFonts w:ascii="TH SarabunPSK" w:hAnsi="TH SarabunPSK" w:cs="TH SarabunPSK" w:hint="cs"/>
          <w:b/>
          <w:bCs/>
          <w:sz w:val="28"/>
          <w:szCs w:val="28"/>
        </w:rPr>
        <w:t>มีรายการวัสดุที่ครอบคลุมหมวดวัสดุหลักของงานวิจัย</w:t>
      </w:r>
      <w:r w:rsidRPr="003D6138">
        <w:rPr>
          <w:rFonts w:ascii="TH SarabunPSK" w:hAnsi="TH SarabunPSK" w:cs="TH SarabunPSK" w:hint="cs"/>
          <w:sz w:val="28"/>
          <w:szCs w:val="28"/>
        </w:rPr>
        <w:t xml:space="preserve"> — จำหน่ายวัสดุครบทั้ง 6 หมวดที่ระบุในขอบเขต ได้แก่ ปูนซีเมนต์ ทรายและหิน เหล็กเสริม กระเบื้อง สี อิฐ และคอนกรีตผสมเสร็จ (อย่างน้อยส่วนใหญ่ของหมวด) เพื่อให้สามารถเปรียบเทียบราคา ข้ามแหล่งได้อย่างมีนัยสำคัญ.</w:t>
      </w:r>
    </w:p>
    <w:p w14:paraId="27B42181" w14:textId="77777777" w:rsidR="00176D42" w:rsidRPr="003D6138" w:rsidRDefault="00000000">
      <w:pPr>
        <w:numPr>
          <w:ilvl w:val="0"/>
          <w:numId w:val="16"/>
        </w:numPr>
        <w:rPr>
          <w:rFonts w:ascii="TH SarabunPSK" w:hAnsi="TH SarabunPSK" w:cs="TH SarabunPSK" w:hint="cs"/>
          <w:sz w:val="28"/>
          <w:szCs w:val="28"/>
        </w:rPr>
      </w:pPr>
      <w:r w:rsidRPr="003D6138">
        <w:rPr>
          <w:rFonts w:ascii="TH SarabunPSK" w:hAnsi="TH SarabunPSK" w:cs="TH SarabunPSK" w:hint="cs"/>
          <w:b/>
          <w:bCs/>
          <w:sz w:val="28"/>
          <w:szCs w:val="28"/>
        </w:rPr>
        <w:t>มีส่วนแบ่งทางการตลาดในระดับที่มีนัยสำคัญ</w:t>
      </w:r>
      <w:r w:rsidRPr="003D6138">
        <w:rPr>
          <w:rFonts w:ascii="TH SarabunPSK" w:hAnsi="TH SarabunPSK" w:cs="TH SarabunPSK" w:hint="cs"/>
          <w:sz w:val="28"/>
          <w:szCs w:val="28"/>
        </w:rPr>
        <w:t xml:space="preserve"> — เป็นที่ รู้จักในหมู่ผู้รับเหมาก่อสร้างและวิศวกรประมาณราคา มีจำนวนสาขา ตั้งแต่ 10 สาขาขึ้นไป หรือมีการประกาศตัวเลขรายได้ในรายงาน ประจำปีของบริษัทจดทะเบียน.</w:t>
      </w:r>
    </w:p>
    <w:p w14:paraId="447607E3" w14:textId="77777777" w:rsidR="00176D42" w:rsidRPr="003D6138" w:rsidRDefault="00000000">
      <w:pPr>
        <w:numPr>
          <w:ilvl w:val="0"/>
          <w:numId w:val="16"/>
        </w:numPr>
        <w:rPr>
          <w:rFonts w:ascii="TH SarabunPSK" w:hAnsi="TH SarabunPSK" w:cs="TH SarabunPSK" w:hint="cs"/>
          <w:sz w:val="28"/>
          <w:szCs w:val="28"/>
        </w:rPr>
      </w:pPr>
      <w:r w:rsidRPr="003D6138">
        <w:rPr>
          <w:rFonts w:ascii="TH SarabunPSK" w:hAnsi="TH SarabunPSK" w:cs="TH SarabunPSK" w:hint="cs"/>
          <w:b/>
          <w:bCs/>
          <w:sz w:val="28"/>
          <w:szCs w:val="28"/>
        </w:rPr>
        <w:t>มีนโยบายการเปิดเผยราคาที่สม่ำเสมอ</w:t>
      </w:r>
      <w:r w:rsidRPr="003D6138">
        <w:rPr>
          <w:rFonts w:ascii="TH SarabunPSK" w:hAnsi="TH SarabunPSK" w:cs="TH SarabunPSK" w:hint="cs"/>
          <w:sz w:val="28"/>
          <w:szCs w:val="28"/>
        </w:rPr>
        <w:t xml:space="preserve"> — ราคาสินค้าบน เว็บไซต์ได้รับการปรับปรุงอย่างต่อเนื่องและสามารถสืบค้นย้อนหลัง ได้ ไม่ใช่ราคาที่เปลี่ยนตามการส่งเสริมการขายชั่วคราวเป็นหลัก.</w:t>
      </w:r>
    </w:p>
    <w:p w14:paraId="7F1967E0"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จากเกณฑ์ดังกล่าว ผู้ค้าปลีกที่ผ่านเกณฑ์ทั้ง 5 ข้อและถูกคัดเลือกเข้าสู่ งานวิจัยมีจำนวน 8 ราย ดังแสดงในตารางที่ </w:t>
      </w:r>
      <w:hyperlink w:anchor="tab:retailer-selection">
        <w:r w:rsidRPr="003D6138">
          <w:rPr>
            <w:rStyle w:val="Hyperlink"/>
            <w:rFonts w:ascii="TH SarabunPSK" w:hAnsi="TH SarabunPSK" w:cs="TH SarabunPSK" w:hint="cs"/>
            <w:sz w:val="28"/>
            <w:szCs w:val="28"/>
          </w:rPr>
          <w:t>3.1</w:t>
        </w:r>
      </w:hyperlink>
      <w:r w:rsidRPr="003D6138">
        <w:rPr>
          <w:rFonts w:ascii="TH SarabunPSK" w:hAnsi="TH SarabunPSK" w:cs="TH SarabunPSK" w:hint="cs"/>
          <w:sz w:val="28"/>
          <w:szCs w:val="28"/>
        </w:rPr>
        <w:t>.</w:t>
      </w:r>
    </w:p>
    <w:p w14:paraId="0CB30978" w14:textId="77777777" w:rsidR="00176D42" w:rsidRPr="003D6138" w:rsidRDefault="00000000">
      <w:pPr>
        <w:pStyle w:val="TableCaption"/>
        <w:rPr>
          <w:rFonts w:ascii="TH SarabunPSK" w:hAnsi="TH SarabunPSK" w:cs="TH SarabunPSK" w:hint="cs"/>
          <w:sz w:val="28"/>
          <w:szCs w:val="28"/>
        </w:rPr>
      </w:pPr>
      <w:bookmarkStart w:id="81" w:name="tab:retailer-selection"/>
      <w:r w:rsidRPr="003D6138">
        <w:rPr>
          <w:rFonts w:ascii="TH SarabunPSK" w:hAnsi="TH SarabunPSK" w:cs="TH SarabunPSK" w:hint="cs"/>
          <w:sz w:val="28"/>
          <w:szCs w:val="28"/>
        </w:rPr>
        <w:lastRenderedPageBreak/>
        <w:t>ผู้ค้าปลีกวัสดุก่อสร้างสมัยใหม่ที่คัดเลือกเข้าสู่งานวิจัย</w:t>
      </w:r>
    </w:p>
    <w:tbl>
      <w:tblPr>
        <w:tblStyle w:val="Table"/>
        <w:tblW w:w="0" w:type="auto"/>
        <w:tblLook w:val="0020" w:firstRow="1" w:lastRow="0" w:firstColumn="0" w:lastColumn="0" w:noHBand="0" w:noVBand="0"/>
        <w:tblCaption w:val="ผู้ค้าปลีกวัสดุก่อสร้างสมัยใหม่ที่คัดเลือกเข้าสู่งานวิจัย"/>
      </w:tblPr>
      <w:tblGrid>
        <w:gridCol w:w="660"/>
        <w:gridCol w:w="2495"/>
        <w:gridCol w:w="5045"/>
      </w:tblGrid>
      <w:tr w:rsidR="00176D42" w:rsidRPr="003D6138" w14:paraId="35F11332"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4B7EF54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ลำดับ</w:t>
            </w:r>
          </w:p>
        </w:tc>
        <w:tc>
          <w:tcPr>
            <w:tcW w:w="0" w:type="auto"/>
          </w:tcPr>
          <w:p w14:paraId="6094262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ผู้ค้าปลีก</w:t>
            </w:r>
          </w:p>
        </w:tc>
        <w:tc>
          <w:tcPr>
            <w:tcW w:w="0" w:type="auto"/>
          </w:tcPr>
          <w:p w14:paraId="2E88174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เหตุผลการคัดเลือก (โดยย่อ)</w:t>
            </w:r>
          </w:p>
        </w:tc>
      </w:tr>
      <w:tr w:rsidR="00176D42" w:rsidRPr="003D6138" w14:paraId="54A68FBA" w14:textId="77777777">
        <w:tc>
          <w:tcPr>
            <w:tcW w:w="0" w:type="auto"/>
          </w:tcPr>
          <w:p w14:paraId="7C7A454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1</w:t>
            </w:r>
          </w:p>
        </w:tc>
        <w:tc>
          <w:tcPr>
            <w:tcW w:w="0" w:type="auto"/>
          </w:tcPr>
          <w:p w14:paraId="79C1502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โฮมโปร (HomePro)</w:t>
            </w:r>
          </w:p>
        </w:tc>
        <w:tc>
          <w:tcPr>
            <w:tcW w:w="0" w:type="auto"/>
          </w:tcPr>
          <w:p w14:paraId="082D807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ผู้นำตลาดวัสดุตกแต่งบ้าน มีสาขามากกว่า 90 แห่ง เปิด JSON API</w:t>
            </w:r>
          </w:p>
        </w:tc>
      </w:tr>
      <w:tr w:rsidR="00176D42" w:rsidRPr="003D6138" w14:paraId="1AAE3C66" w14:textId="77777777">
        <w:tc>
          <w:tcPr>
            <w:tcW w:w="0" w:type="auto"/>
          </w:tcPr>
          <w:p w14:paraId="14E4B06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2</w:t>
            </w:r>
          </w:p>
        </w:tc>
        <w:tc>
          <w:tcPr>
            <w:tcW w:w="0" w:type="auto"/>
          </w:tcPr>
          <w:p w14:paraId="244F62F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เมกาโฮม (MegaHome)</w:t>
            </w:r>
          </w:p>
        </w:tc>
        <w:tc>
          <w:tcPr>
            <w:tcW w:w="0" w:type="auto"/>
          </w:tcPr>
          <w:p w14:paraId="14945C8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ในเครือโฮมโปร เน้นวัสดุก่อสร้างหนัก เปิด JSON API</w:t>
            </w:r>
          </w:p>
        </w:tc>
      </w:tr>
      <w:tr w:rsidR="00176D42" w:rsidRPr="003D6138" w14:paraId="31A585F2" w14:textId="77777777">
        <w:tc>
          <w:tcPr>
            <w:tcW w:w="0" w:type="auto"/>
          </w:tcPr>
          <w:p w14:paraId="294FE5F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3</w:t>
            </w:r>
          </w:p>
        </w:tc>
        <w:tc>
          <w:tcPr>
            <w:tcW w:w="0" w:type="auto"/>
          </w:tcPr>
          <w:p w14:paraId="7936884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บุญถาวร (Boonthavorn)</w:t>
            </w:r>
          </w:p>
        </w:tc>
        <w:tc>
          <w:tcPr>
            <w:tcW w:w="0" w:type="auto"/>
          </w:tcPr>
          <w:p w14:paraId="3C15F6B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ผู้นำตลาดกระเบื้องและสุขภัณฑ์</w:t>
            </w:r>
          </w:p>
        </w:tc>
      </w:tr>
      <w:tr w:rsidR="00176D42" w:rsidRPr="003D6138" w14:paraId="236E0F58" w14:textId="77777777">
        <w:tc>
          <w:tcPr>
            <w:tcW w:w="0" w:type="auto"/>
          </w:tcPr>
          <w:p w14:paraId="36105DB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4</w:t>
            </w:r>
          </w:p>
        </w:tc>
        <w:tc>
          <w:tcPr>
            <w:tcW w:w="0" w:type="auto"/>
          </w:tcPr>
          <w:p w14:paraId="2CE9312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ไทวัสดุ (Thai Watsadu)</w:t>
            </w:r>
          </w:p>
        </w:tc>
        <w:tc>
          <w:tcPr>
            <w:tcW w:w="0" w:type="auto"/>
          </w:tcPr>
          <w:p w14:paraId="090F1A3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ในเครือเซ็นทรัล มีสาขาทั่วประเทศ</w:t>
            </w:r>
          </w:p>
        </w:tc>
      </w:tr>
      <w:tr w:rsidR="00176D42" w:rsidRPr="003D6138" w14:paraId="16107CB2" w14:textId="77777777">
        <w:tc>
          <w:tcPr>
            <w:tcW w:w="0" w:type="auto"/>
          </w:tcPr>
          <w:p w14:paraId="504F688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5</w:t>
            </w:r>
          </w:p>
        </w:tc>
        <w:tc>
          <w:tcPr>
            <w:tcW w:w="0" w:type="auto"/>
          </w:tcPr>
          <w:p w14:paraId="1168E5E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โกลบอลเฮ้าส์ (Global House)</w:t>
            </w:r>
          </w:p>
        </w:tc>
        <w:tc>
          <w:tcPr>
            <w:tcW w:w="0" w:type="auto"/>
          </w:tcPr>
          <w:p w14:paraId="0049460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ผู้นำตลาดต่างจังหวัด มีสาขาภูมิภาคครอบคลุม</w:t>
            </w:r>
          </w:p>
        </w:tc>
      </w:tr>
      <w:tr w:rsidR="00176D42" w:rsidRPr="003D6138" w14:paraId="2A1F0DC8" w14:textId="77777777">
        <w:tc>
          <w:tcPr>
            <w:tcW w:w="0" w:type="auto"/>
          </w:tcPr>
          <w:p w14:paraId="118C7FB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6</w:t>
            </w:r>
          </w:p>
        </w:tc>
        <w:tc>
          <w:tcPr>
            <w:tcW w:w="0" w:type="auto"/>
          </w:tcPr>
          <w:p w14:paraId="560BBF5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ดูโฮม (DoHome)</w:t>
            </w:r>
          </w:p>
        </w:tc>
        <w:tc>
          <w:tcPr>
            <w:tcW w:w="0" w:type="auto"/>
          </w:tcPr>
          <w:p w14:paraId="1BB92DC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บริษัทจดทะเบียนในตลาดหลักทรัพย์ มีสาขามากกว่า 30 แห่ง</w:t>
            </w:r>
          </w:p>
        </w:tc>
      </w:tr>
      <w:tr w:rsidR="00176D42" w:rsidRPr="003D6138" w14:paraId="6F4298C0" w14:textId="77777777">
        <w:tc>
          <w:tcPr>
            <w:tcW w:w="0" w:type="auto"/>
          </w:tcPr>
          <w:p w14:paraId="0460724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7</w:t>
            </w:r>
          </w:p>
        </w:tc>
        <w:tc>
          <w:tcPr>
            <w:tcW w:w="0" w:type="auto"/>
          </w:tcPr>
          <w:p w14:paraId="030BA46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เอสซีจีโฮม (SCG Home)</w:t>
            </w:r>
          </w:p>
        </w:tc>
        <w:tc>
          <w:tcPr>
            <w:tcW w:w="0" w:type="auto"/>
          </w:tcPr>
          <w:p w14:paraId="70AE716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ในเครือ SCG ครอบคลุมวัสดุโครงสร้างหลัก</w:t>
            </w:r>
          </w:p>
        </w:tc>
      </w:tr>
      <w:tr w:rsidR="00176D42" w:rsidRPr="003D6138" w14:paraId="2A8FC4E1" w14:textId="77777777">
        <w:tc>
          <w:tcPr>
            <w:tcW w:w="0" w:type="auto"/>
          </w:tcPr>
          <w:p w14:paraId="68EADE0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8</w:t>
            </w:r>
          </w:p>
        </w:tc>
        <w:tc>
          <w:tcPr>
            <w:tcW w:w="0" w:type="auto"/>
          </w:tcPr>
          <w:p w14:paraId="1554C27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บีเอ็นบีโฮม (BnB Home)</w:t>
            </w:r>
          </w:p>
        </w:tc>
        <w:tc>
          <w:tcPr>
            <w:tcW w:w="0" w:type="auto"/>
          </w:tcPr>
          <w:p w14:paraId="6FB5BFE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ผู้ค้าปลีกในเครือบุญถาวร เน้นภาคเหนือและอีสาน</w:t>
            </w:r>
          </w:p>
        </w:tc>
      </w:tr>
    </w:tbl>
    <w:bookmarkEnd w:id="81"/>
    <w:p w14:paraId="6880BBFC"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ผู้ค้าปลีกที่ไม่เข้าเกณฑ์ ได้แก่ ร้านวัสดุท้องถิ่นที่ไม่มีเว็บไซต์ ที่เปิดเผยราคาอย่างเป็นระบบ ผู้ค้าส่งเฉพาะกลุ่ม (B2B) ที่ไม่เปิดเผย ราคาต่อสาธารณะ และผู้ค้าปลีกที่จำหน่ายวัสดุเฉพาะหมวดเดียว เช่น ผู้ จำหน่ายเฉพาะกระเบื้องหรือเฉพาะอุปกรณ์ไฟฟ้า.</w:t>
      </w:r>
    </w:p>
    <w:p w14:paraId="2DB8A0FE" w14:textId="77777777" w:rsidR="00176D42" w:rsidRPr="003D6138" w:rsidRDefault="00000000">
      <w:pPr>
        <w:pStyle w:val="Heading2"/>
        <w:rPr>
          <w:rFonts w:ascii="TH SarabunPSK" w:hAnsi="TH SarabunPSK" w:cs="TH SarabunPSK" w:hint="cs"/>
          <w:sz w:val="36"/>
          <w:szCs w:val="36"/>
        </w:rPr>
      </w:pPr>
      <w:bookmarkStart w:id="82" w:name="sec:work-type-selection"/>
      <w:bookmarkStart w:id="83" w:name="_Toc232018196"/>
      <w:bookmarkEnd w:id="79"/>
      <w:r w:rsidRPr="003D6138">
        <w:rPr>
          <w:rStyle w:val="SectionNumber"/>
          <w:rFonts w:ascii="TH SarabunPSK" w:hAnsi="TH SarabunPSK" w:cs="TH SarabunPSK" w:hint="cs"/>
          <w:sz w:val="36"/>
          <w:szCs w:val="36"/>
        </w:rPr>
        <w:t>3.3</w:t>
      </w:r>
      <w:r w:rsidRPr="003D6138">
        <w:rPr>
          <w:rFonts w:ascii="TH SarabunPSK" w:hAnsi="TH SarabunPSK" w:cs="TH SarabunPSK" w:hint="cs"/>
          <w:sz w:val="36"/>
          <w:szCs w:val="36"/>
        </w:rPr>
        <w:tab/>
        <w:t>เกณฑ์การคัดเลือกประเภทงานก่อสร้าง</w:t>
      </w:r>
      <w:bookmarkEnd w:id="83"/>
    </w:p>
    <w:p w14:paraId="1F05001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ประเภทงานก่อสร้างที่ระบบรองรับ จำนวน 5 ประเภท ได้คัดเลือกจากเกณฑ์ ต่อไปนี้</w:t>
      </w:r>
    </w:p>
    <w:p w14:paraId="1DE09D8A" w14:textId="77777777" w:rsidR="00176D42" w:rsidRPr="003D6138" w:rsidRDefault="00000000">
      <w:pPr>
        <w:numPr>
          <w:ilvl w:val="0"/>
          <w:numId w:val="17"/>
        </w:numPr>
        <w:rPr>
          <w:rFonts w:ascii="TH SarabunPSK" w:hAnsi="TH SarabunPSK" w:cs="TH SarabunPSK" w:hint="cs"/>
          <w:sz w:val="28"/>
          <w:szCs w:val="28"/>
        </w:rPr>
      </w:pPr>
      <w:r w:rsidRPr="003D6138">
        <w:rPr>
          <w:rFonts w:ascii="TH SarabunPSK" w:hAnsi="TH SarabunPSK" w:cs="TH SarabunPSK" w:hint="cs"/>
          <w:b/>
          <w:bCs/>
          <w:sz w:val="28"/>
          <w:szCs w:val="28"/>
        </w:rPr>
        <w:t>เป็นงานหลักของอาคารทั่วไป</w:t>
      </w:r>
      <w:r w:rsidRPr="003D6138">
        <w:rPr>
          <w:rFonts w:ascii="TH SarabunPSK" w:hAnsi="TH SarabunPSK" w:cs="TH SarabunPSK" w:hint="cs"/>
          <w:sz w:val="28"/>
          <w:szCs w:val="28"/>
        </w:rPr>
        <w:t xml:space="preserve"> — ครอบคลุมทั้งงานโครงสร้าง (เหล็กเสริม เสาเอ็น/คานทับหลัง) และงานสถาปัตยกรรม (ก่ออิฐ บุกระเบื้อง ทาสี) ซึ่งเป็นงานพื้นฐานที่ปรากฏในโครงการก่อสร้าง อาคารแทบทุกโครงการ.</w:t>
      </w:r>
    </w:p>
    <w:p w14:paraId="4D08794B" w14:textId="77777777" w:rsidR="00176D42" w:rsidRPr="003D6138" w:rsidRDefault="00000000">
      <w:pPr>
        <w:numPr>
          <w:ilvl w:val="0"/>
          <w:numId w:val="17"/>
        </w:numPr>
        <w:rPr>
          <w:rFonts w:ascii="TH SarabunPSK" w:hAnsi="TH SarabunPSK" w:cs="TH SarabunPSK" w:hint="cs"/>
          <w:sz w:val="28"/>
          <w:szCs w:val="28"/>
        </w:rPr>
      </w:pPr>
      <w:r w:rsidRPr="003D6138">
        <w:rPr>
          <w:rFonts w:ascii="TH SarabunPSK" w:hAnsi="TH SarabunPSK" w:cs="TH SarabunPSK" w:hint="cs"/>
          <w:b/>
          <w:bCs/>
          <w:sz w:val="28"/>
          <w:szCs w:val="28"/>
        </w:rPr>
        <w:t>มีหลักเกณฑ์การคำนวณที่กำหนดไว้ในมาตรฐานของกรมบัญชีกลาง</w:t>
      </w:r>
      <w:r w:rsidRPr="003D6138">
        <w:rPr>
          <w:rFonts w:ascii="TH SarabunPSK" w:hAnsi="TH SarabunPSK" w:cs="TH SarabunPSK" w:hint="cs"/>
          <w:sz w:val="28"/>
          <w:szCs w:val="28"/>
        </w:rPr>
        <w:t xml:space="preserve"> — ทั้ง 5 ประเภทงานปรากฏในหลักเกณฑ์การคำนวณราคากลางงานก่อสร้าง ตุลาคม พ.ศ. 2560 (กรมบัญชีกลาง 2017) จึงสามารถนำผลการคำนวณของระบบ ไปเปรียบเทียบกับราคากลางทางราชการได้โดยตรง.</w:t>
      </w:r>
    </w:p>
    <w:p w14:paraId="59221AFF" w14:textId="77777777" w:rsidR="00176D42" w:rsidRPr="003D6138" w:rsidRDefault="00000000">
      <w:pPr>
        <w:numPr>
          <w:ilvl w:val="0"/>
          <w:numId w:val="17"/>
        </w:numPr>
        <w:rPr>
          <w:rFonts w:ascii="TH SarabunPSK" w:hAnsi="TH SarabunPSK" w:cs="TH SarabunPSK" w:hint="cs"/>
          <w:sz w:val="28"/>
          <w:szCs w:val="28"/>
        </w:rPr>
      </w:pPr>
      <w:r w:rsidRPr="003D6138">
        <w:rPr>
          <w:rFonts w:ascii="TH SarabunPSK" w:hAnsi="TH SarabunPSK" w:cs="TH SarabunPSK" w:hint="cs"/>
          <w:b/>
          <w:bCs/>
          <w:sz w:val="28"/>
          <w:szCs w:val="28"/>
        </w:rPr>
        <w:t>ใช้วัสดุที่อยู่ในขอบเขตของระบบ 27 รายการ</w:t>
      </w:r>
      <w:r w:rsidRPr="003D6138">
        <w:rPr>
          <w:rFonts w:ascii="TH SarabunPSK" w:hAnsi="TH SarabunPSK" w:cs="TH SarabunPSK" w:hint="cs"/>
          <w:sz w:val="28"/>
          <w:szCs w:val="28"/>
        </w:rPr>
        <w:t xml:space="preserve"> — ทุก ประเภทงานสามารถคำนวณได้จากวัสดุที่ระบบรวบรวมราคาไว้แล้ว ไม่ต้อง อาศัยวัสดุพิเศษเพิ่มเติม.</w:t>
      </w:r>
    </w:p>
    <w:p w14:paraId="0C727FEF" w14:textId="77777777" w:rsidR="00176D42" w:rsidRPr="003D6138" w:rsidRDefault="00000000">
      <w:pPr>
        <w:numPr>
          <w:ilvl w:val="0"/>
          <w:numId w:val="17"/>
        </w:numPr>
        <w:rPr>
          <w:rFonts w:ascii="TH SarabunPSK" w:hAnsi="TH SarabunPSK" w:cs="TH SarabunPSK" w:hint="cs"/>
          <w:sz w:val="28"/>
          <w:szCs w:val="28"/>
        </w:rPr>
      </w:pPr>
      <w:r w:rsidRPr="003D6138">
        <w:rPr>
          <w:rFonts w:ascii="TH SarabunPSK" w:hAnsi="TH SarabunPSK" w:cs="TH SarabunPSK" w:hint="cs"/>
          <w:b/>
          <w:bCs/>
          <w:sz w:val="28"/>
          <w:szCs w:val="28"/>
        </w:rPr>
        <w:t>มีปริมาณการใช้งานสูงในตลาดก่อสร้างไทย</w:t>
      </w:r>
      <w:r w:rsidRPr="003D6138">
        <w:rPr>
          <w:rFonts w:ascii="TH SarabunPSK" w:hAnsi="TH SarabunPSK" w:cs="TH SarabunPSK" w:hint="cs"/>
          <w:sz w:val="28"/>
          <w:szCs w:val="28"/>
        </w:rPr>
        <w:t xml:space="preserve"> — เป็นงานที่ ผู้ประมาณราคาต้องคำนวณบ่อยที่สุดในการจัดทำบัญชีแสดงปริมาณงาน ของอาคารพักอาศัยและอาคารพาณิชย์ทั่วไป.</w:t>
      </w:r>
    </w:p>
    <w:p w14:paraId="1FA29864" w14:textId="77777777" w:rsidR="00176D42" w:rsidRPr="003D6138" w:rsidRDefault="00000000">
      <w:pPr>
        <w:numPr>
          <w:ilvl w:val="0"/>
          <w:numId w:val="17"/>
        </w:numPr>
        <w:rPr>
          <w:rFonts w:ascii="TH SarabunPSK" w:hAnsi="TH SarabunPSK" w:cs="TH SarabunPSK" w:hint="cs"/>
          <w:sz w:val="28"/>
          <w:szCs w:val="28"/>
        </w:rPr>
      </w:pPr>
      <w:r w:rsidRPr="003D6138">
        <w:rPr>
          <w:rFonts w:ascii="TH SarabunPSK" w:hAnsi="TH SarabunPSK" w:cs="TH SarabunPSK" w:hint="cs"/>
          <w:b/>
          <w:bCs/>
          <w:sz w:val="28"/>
          <w:szCs w:val="28"/>
        </w:rPr>
        <w:t>มีสูตรการคำนวณที่เป็นมาตรฐานและสามารถตรวจสอบได้</w:t>
      </w:r>
      <w:r w:rsidRPr="003D6138">
        <w:rPr>
          <w:rFonts w:ascii="TH SarabunPSK" w:hAnsi="TH SarabunPSK" w:cs="TH SarabunPSK" w:hint="cs"/>
          <w:sz w:val="28"/>
          <w:szCs w:val="28"/>
        </w:rPr>
        <w:t xml:space="preserve"> — ทั้ง 5 ประเภทงานมีสูตรการคำนวณที่ขึ้นต่อปริมาณวัสดุต่อหน่วย (Material Consumption per Unit) ที่ชัดเจน เหมาะกับการตรวจสอบ ความถูกต้องของระบบโดยเปรียบเทียบกับการคำนวณด้วยมือ.</w:t>
      </w:r>
    </w:p>
    <w:p w14:paraId="3BBD0062"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lastRenderedPageBreak/>
        <w:t>ประเภทงานอื่น ๆ ที่ไม่ได้รวมในงานวิจัยนี้ เช่น งานหลังคา งานระบบไฟฟ้า และระบบประปา งานติดตั้งกระจก และงานฉาบฝ้าเพดาน ถูกตัดออกเนื่องจาก ใช้วัสดุนอกขอบเขต 27 รายการของระบบ หรือมีหลักเกณฑ์การคำนวณที่ขึ้น ต่อรายละเอียดเฉพาะของผลิตภัณฑ์เป็นหลัก ซึ่งอยู่นอกขอบเขตของวิทยานิพนธ์ ฉบับนี้.</w:t>
      </w:r>
    </w:p>
    <w:p w14:paraId="5CC47116" w14:textId="77777777" w:rsidR="00176D42" w:rsidRPr="003D6138" w:rsidRDefault="00000000">
      <w:pPr>
        <w:pStyle w:val="Heading3"/>
        <w:rPr>
          <w:rFonts w:ascii="TH SarabunPSK" w:hAnsi="TH SarabunPSK" w:cs="TH SarabunPSK" w:hint="cs"/>
          <w:sz w:val="32"/>
          <w:szCs w:val="32"/>
        </w:rPr>
      </w:pPr>
      <w:bookmarkStart w:id="84" w:name="สถาปตยกรรมระบบ"/>
      <w:bookmarkStart w:id="85" w:name="_Toc232018197"/>
      <w:r w:rsidRPr="003D6138">
        <w:rPr>
          <w:rStyle w:val="SectionNumber"/>
          <w:rFonts w:ascii="TH SarabunPSK" w:hAnsi="TH SarabunPSK" w:cs="TH SarabunPSK" w:hint="cs"/>
          <w:sz w:val="32"/>
          <w:szCs w:val="32"/>
        </w:rPr>
        <w:t>3.3.1</w:t>
      </w:r>
      <w:r w:rsidRPr="003D6138">
        <w:rPr>
          <w:rFonts w:ascii="TH SarabunPSK" w:hAnsi="TH SarabunPSK" w:cs="TH SarabunPSK" w:hint="cs"/>
          <w:sz w:val="32"/>
          <w:szCs w:val="32"/>
        </w:rPr>
        <w:tab/>
        <w:t>สถาปัตยกรรมระบบ</w:t>
      </w:r>
      <w:bookmarkEnd w:id="85"/>
    </w:p>
    <w:p w14:paraId="77334FC0"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ระบบที่พัฒนาขึ้นใช้สถาปัตยกรรมแบบ </w:t>
      </w:r>
      <w:r w:rsidRPr="003D6138">
        <w:rPr>
          <w:rFonts w:ascii="TH SarabunPSK" w:hAnsi="TH SarabunPSK" w:cs="TH SarabunPSK" w:hint="cs"/>
          <w:i/>
          <w:iCs/>
          <w:sz w:val="28"/>
          <w:szCs w:val="28"/>
        </w:rPr>
        <w:t>edge-first serverless</w:t>
      </w:r>
      <w:r w:rsidRPr="003D6138">
        <w:rPr>
          <w:rFonts w:ascii="TH SarabunPSK" w:hAnsi="TH SarabunPSK" w:cs="TH SarabunPSK" w:hint="cs"/>
          <w:sz w:val="28"/>
          <w:szCs w:val="28"/>
        </w:rPr>
        <w:t xml:space="preserve"> โดยรัน บน Cloudflare Workers ซึ่งเป็นแพลตฟอร์มที่กระจาย server ไปยัง data center กว่า 300 แห่งทั่วโลก (Cloudflare 2025). การออกแบบนี้ ส่งผลให้ระบบมี </w:t>
      </w:r>
      <w:r w:rsidRPr="003D6138">
        <w:rPr>
          <w:rFonts w:ascii="TH SarabunPSK" w:hAnsi="TH SarabunPSK" w:cs="TH SarabunPSK" w:hint="cs"/>
          <w:i/>
          <w:iCs/>
          <w:sz w:val="28"/>
          <w:szCs w:val="28"/>
        </w:rPr>
        <w:t>cold-start latency เป็นศูนย์</w:t>
      </w:r>
      <w:r w:rsidRPr="003D6138">
        <w:rPr>
          <w:rFonts w:ascii="TH SarabunPSK" w:hAnsi="TH SarabunPSK" w:cs="TH SarabunPSK" w:hint="cs"/>
          <w:sz w:val="28"/>
          <w:szCs w:val="28"/>
        </w:rPr>
        <w:t xml:space="preserve"> และสามารถตอบ request ได้ในหลักมิลลิวินาที (ค่าเฉลี่ย &lt; 50 ms) จากทุกที่ในโลก ซึ่งเหมาะสมกับงานวิจัยที่ต้องการให้ผู้ประมาณราคาเข้าถึงข้อมูลได้ ตลอดเวลา.</w:t>
      </w:r>
    </w:p>
    <w:p w14:paraId="06877523"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ระบบประกอบด้วย 5 ชั้นการทำงาน (layers) ดังที่แสดงในตารางที่ </w:t>
      </w:r>
      <w:hyperlink w:anchor="tab:layers">
        <w:r w:rsidRPr="003D6138">
          <w:rPr>
            <w:rStyle w:val="Hyperlink"/>
            <w:rFonts w:ascii="TH SarabunPSK" w:hAnsi="TH SarabunPSK" w:cs="TH SarabunPSK" w:hint="cs"/>
            <w:sz w:val="28"/>
            <w:szCs w:val="28"/>
          </w:rPr>
          <w:t>3.2</w:t>
        </w:r>
      </w:hyperlink>
      <w:r w:rsidRPr="003D6138">
        <w:rPr>
          <w:rFonts w:ascii="TH SarabunPSK" w:hAnsi="TH SarabunPSK" w:cs="TH SarabunPSK" w:hint="cs"/>
          <w:sz w:val="28"/>
          <w:szCs w:val="28"/>
        </w:rPr>
        <w:t>.</w:t>
      </w:r>
    </w:p>
    <w:p w14:paraId="15A560E9" w14:textId="77777777" w:rsidR="00176D42" w:rsidRPr="003D6138" w:rsidRDefault="00000000">
      <w:pPr>
        <w:pStyle w:val="TableCaption"/>
        <w:rPr>
          <w:rFonts w:ascii="TH SarabunPSK" w:hAnsi="TH SarabunPSK" w:cs="TH SarabunPSK" w:hint="cs"/>
          <w:sz w:val="28"/>
          <w:szCs w:val="28"/>
        </w:rPr>
      </w:pPr>
      <w:bookmarkStart w:id="86" w:name="tab:layers"/>
      <w:r w:rsidRPr="003D6138">
        <w:rPr>
          <w:rFonts w:ascii="TH SarabunPSK" w:hAnsi="TH SarabunPSK" w:cs="TH SarabunPSK" w:hint="cs"/>
          <w:sz w:val="28"/>
          <w:szCs w:val="28"/>
        </w:rPr>
        <w:t>5 ชั้นของระบบ</w:t>
      </w:r>
    </w:p>
    <w:tbl>
      <w:tblPr>
        <w:tblStyle w:val="Table"/>
        <w:tblW w:w="0" w:type="auto"/>
        <w:tblLook w:val="0020" w:firstRow="1" w:lastRow="0" w:firstColumn="0" w:lastColumn="0" w:noHBand="0" w:noVBand="0"/>
        <w:tblCaption w:val="5 ชั้นของระบบ"/>
      </w:tblPr>
      <w:tblGrid>
        <w:gridCol w:w="1275"/>
        <w:gridCol w:w="3234"/>
        <w:gridCol w:w="3621"/>
      </w:tblGrid>
      <w:tr w:rsidR="00176D42" w:rsidRPr="003D6138" w14:paraId="2312CAAB"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0483900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ชั้น</w:t>
            </w:r>
          </w:p>
        </w:tc>
        <w:tc>
          <w:tcPr>
            <w:tcW w:w="0" w:type="auto"/>
          </w:tcPr>
          <w:p w14:paraId="46393E0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หน้าที่</w:t>
            </w:r>
          </w:p>
        </w:tc>
        <w:tc>
          <w:tcPr>
            <w:tcW w:w="0" w:type="auto"/>
          </w:tcPr>
          <w:p w14:paraId="1D0D521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เทคโนโลยี</w:t>
            </w:r>
          </w:p>
        </w:tc>
      </w:tr>
      <w:tr w:rsidR="00176D42" w:rsidRPr="003D6138" w14:paraId="66C78792" w14:textId="77777777">
        <w:tc>
          <w:tcPr>
            <w:tcW w:w="0" w:type="auto"/>
          </w:tcPr>
          <w:p w14:paraId="22F5D03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1. Input</w:t>
            </w:r>
          </w:p>
        </w:tc>
        <w:tc>
          <w:tcPr>
            <w:tcW w:w="0" w:type="auto"/>
          </w:tcPr>
          <w:p w14:paraId="4B40F25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รับข้อมูลจาก 11 แหล่ง (3 รัฐ + 8 retail)</w:t>
            </w:r>
          </w:p>
        </w:tc>
        <w:tc>
          <w:tcPr>
            <w:tcW w:w="0" w:type="auto"/>
          </w:tcPr>
          <w:p w14:paraId="159DEE3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เว็บไซต์ + PDF + JSON API</w:t>
            </w:r>
          </w:p>
        </w:tc>
      </w:tr>
      <w:tr w:rsidR="00176D42" w:rsidRPr="003D6138" w14:paraId="6F5F15A8" w14:textId="77777777">
        <w:tc>
          <w:tcPr>
            <w:tcW w:w="0" w:type="auto"/>
          </w:tcPr>
          <w:p w14:paraId="0FA8C79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2. Acquire</w:t>
            </w:r>
          </w:p>
        </w:tc>
        <w:tc>
          <w:tcPr>
            <w:tcW w:w="0" w:type="auto"/>
          </w:tcPr>
          <w:p w14:paraId="58FE376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4 กลยุทธ์ดึงราคา</w:t>
            </w:r>
          </w:p>
        </w:tc>
        <w:tc>
          <w:tcPr>
            <w:tcW w:w="0" w:type="auto"/>
          </w:tcPr>
          <w:p w14:paraId="2BA18B0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Puppeteer, ScrapingBee, unpdf, AI Agent</w:t>
            </w:r>
          </w:p>
        </w:tc>
      </w:tr>
      <w:tr w:rsidR="00176D42" w:rsidRPr="003D6138" w14:paraId="6FC16117" w14:textId="77777777">
        <w:tc>
          <w:tcPr>
            <w:tcW w:w="0" w:type="auto"/>
          </w:tcPr>
          <w:p w14:paraId="2DCEBBE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3. Normalize</w:t>
            </w:r>
          </w:p>
        </w:tc>
        <w:tc>
          <w:tcPr>
            <w:tcW w:w="0" w:type="auto"/>
          </w:tcPr>
          <w:p w14:paraId="6F0A652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Canonicalization + Unit Conversion</w:t>
            </w:r>
          </w:p>
        </w:tc>
        <w:tc>
          <w:tcPr>
            <w:tcW w:w="0" w:type="auto"/>
          </w:tcPr>
          <w:p w14:paraId="7CD76EC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TypeScript: brand/size/grade matcher</w:t>
            </w:r>
          </w:p>
        </w:tc>
      </w:tr>
      <w:tr w:rsidR="00176D42" w:rsidRPr="003D6138" w14:paraId="431DD843" w14:textId="77777777">
        <w:tc>
          <w:tcPr>
            <w:tcW w:w="0" w:type="auto"/>
          </w:tcPr>
          <w:p w14:paraId="68B6B45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4. Store</w:t>
            </w:r>
          </w:p>
        </w:tc>
        <w:tc>
          <w:tcPr>
            <w:tcW w:w="0" w:type="auto"/>
          </w:tcPr>
          <w:p w14:paraId="4431CA6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เก็บใน KV cache + history snapshot</w:t>
            </w:r>
          </w:p>
        </w:tc>
        <w:tc>
          <w:tcPr>
            <w:tcW w:w="0" w:type="auto"/>
          </w:tcPr>
          <w:p w14:paraId="452F500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Cloudflare KV</w:t>
            </w:r>
          </w:p>
        </w:tc>
      </w:tr>
      <w:tr w:rsidR="00176D42" w:rsidRPr="003D6138" w14:paraId="3E9C903E" w14:textId="77777777">
        <w:tc>
          <w:tcPr>
            <w:tcW w:w="0" w:type="auto"/>
          </w:tcPr>
          <w:p w14:paraId="6AFE534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5. Serve</w:t>
            </w:r>
          </w:p>
        </w:tc>
        <w:tc>
          <w:tcPr>
            <w:tcW w:w="0" w:type="auto"/>
          </w:tcPr>
          <w:p w14:paraId="39CD11C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เผยแพร่เป็น REST API + UI</w:t>
            </w:r>
          </w:p>
        </w:tc>
        <w:tc>
          <w:tcPr>
            <w:tcW w:w="0" w:type="auto"/>
          </w:tcPr>
          <w:p w14:paraId="0B2FAA1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Next.js 16 + React 19</w:t>
            </w:r>
          </w:p>
        </w:tc>
      </w:tr>
    </w:tbl>
    <w:p w14:paraId="17565F3C" w14:textId="77777777" w:rsidR="00176D42" w:rsidRPr="003D6138" w:rsidRDefault="00000000">
      <w:pPr>
        <w:pStyle w:val="ImageCaption"/>
        <w:rPr>
          <w:rFonts w:ascii="TH SarabunPSK" w:hAnsi="TH SarabunPSK" w:cs="TH SarabunPSK" w:hint="cs"/>
          <w:sz w:val="28"/>
          <w:szCs w:val="28"/>
        </w:rPr>
      </w:pPr>
      <w:bookmarkStart w:id="87" w:name="fig:arch"/>
      <w:bookmarkEnd w:id="86"/>
      <w:r w:rsidRPr="003D6138">
        <w:rPr>
          <w:rFonts w:ascii="TH SarabunPSK" w:hAnsi="TH SarabunPSK" w:cs="TH SarabunPSK" w:hint="cs"/>
          <w:sz w:val="28"/>
          <w:szCs w:val="28"/>
        </w:rPr>
        <w:t>สถาปัตยกรรมระบบรวบรวมและคำนวณราคาวัสดุก่อสร้างแบบ 5 ชั้น (5-layer architecture). ชั้นล่างสุดให้บริการต่อวิศวกรประมาณราคา (Quantity Surveyor) ผู้เป็นกลุ่มผู้ใช้หลัก.</w:t>
      </w:r>
    </w:p>
    <w:p w14:paraId="679049ED" w14:textId="77777777" w:rsidR="00176D42" w:rsidRPr="003D6138" w:rsidRDefault="00000000">
      <w:pPr>
        <w:pStyle w:val="Heading3"/>
        <w:rPr>
          <w:rFonts w:ascii="TH SarabunPSK" w:hAnsi="TH SarabunPSK" w:cs="TH SarabunPSK" w:hint="cs"/>
          <w:sz w:val="32"/>
          <w:szCs w:val="32"/>
        </w:rPr>
      </w:pPr>
      <w:bookmarkStart w:id="88" w:name="การเลอกเทคโนโลย"/>
      <w:bookmarkStart w:id="89" w:name="_Toc232018198"/>
      <w:bookmarkEnd w:id="84"/>
      <w:bookmarkEnd w:id="87"/>
      <w:r w:rsidRPr="003D6138">
        <w:rPr>
          <w:rStyle w:val="SectionNumber"/>
          <w:rFonts w:ascii="TH SarabunPSK" w:hAnsi="TH SarabunPSK" w:cs="TH SarabunPSK" w:hint="cs"/>
          <w:sz w:val="32"/>
          <w:szCs w:val="32"/>
        </w:rPr>
        <w:t>3.3.2</w:t>
      </w:r>
      <w:r w:rsidRPr="003D6138">
        <w:rPr>
          <w:rFonts w:ascii="TH SarabunPSK" w:hAnsi="TH SarabunPSK" w:cs="TH SarabunPSK" w:hint="cs"/>
          <w:sz w:val="32"/>
          <w:szCs w:val="32"/>
        </w:rPr>
        <w:tab/>
        <w:t>การเลือกเทคโนโลยี</w:t>
      </w:r>
      <w:bookmarkEnd w:id="89"/>
    </w:p>
    <w:p w14:paraId="2570EDB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ตารางที่ </w:t>
      </w:r>
      <w:hyperlink w:anchor="tab:tech-stack">
        <w:r w:rsidRPr="003D6138">
          <w:rPr>
            <w:rStyle w:val="Hyperlink"/>
            <w:rFonts w:ascii="TH SarabunPSK" w:hAnsi="TH SarabunPSK" w:cs="TH SarabunPSK" w:hint="cs"/>
            <w:sz w:val="28"/>
            <w:szCs w:val="28"/>
          </w:rPr>
          <w:t>3.3</w:t>
        </w:r>
      </w:hyperlink>
      <w:r w:rsidRPr="003D6138">
        <w:rPr>
          <w:rFonts w:ascii="TH SarabunPSK" w:hAnsi="TH SarabunPSK" w:cs="TH SarabunPSK" w:hint="cs"/>
          <w:sz w:val="28"/>
          <w:szCs w:val="28"/>
        </w:rPr>
        <w:t xml:space="preserve"> เปรียบเทียบเทคโนโลยีที่เลือกใช้กับทางเลือก อื่น ๆ พร้อมเหตุผลในการเลือก.</w:t>
      </w:r>
    </w:p>
    <w:p w14:paraId="785CD03C" w14:textId="77777777" w:rsidR="00176D42" w:rsidRPr="003D6138" w:rsidRDefault="00000000">
      <w:pPr>
        <w:pStyle w:val="TableCaption"/>
        <w:rPr>
          <w:rFonts w:ascii="TH SarabunPSK" w:hAnsi="TH SarabunPSK" w:cs="TH SarabunPSK" w:hint="cs"/>
          <w:sz w:val="28"/>
          <w:szCs w:val="28"/>
        </w:rPr>
      </w:pPr>
      <w:bookmarkStart w:id="90" w:name="tab:tech-stack"/>
      <w:r w:rsidRPr="003D6138">
        <w:rPr>
          <w:rFonts w:ascii="TH SarabunPSK" w:hAnsi="TH SarabunPSK" w:cs="TH SarabunPSK" w:hint="cs"/>
          <w:sz w:val="28"/>
          <w:szCs w:val="28"/>
        </w:rPr>
        <w:t>การเลือกเทคโนโลยีของระบบ</w:t>
      </w:r>
    </w:p>
    <w:tbl>
      <w:tblPr>
        <w:tblStyle w:val="Table"/>
        <w:tblW w:w="0" w:type="auto"/>
        <w:tblLook w:val="0020" w:firstRow="1" w:lastRow="0" w:firstColumn="0" w:lastColumn="0" w:noHBand="0" w:noVBand="0"/>
        <w:tblCaption w:val="การเลือกเทคโนโลยีของระบบ"/>
      </w:tblPr>
      <w:tblGrid>
        <w:gridCol w:w="1948"/>
        <w:gridCol w:w="2873"/>
        <w:gridCol w:w="4755"/>
      </w:tblGrid>
      <w:tr w:rsidR="00176D42" w:rsidRPr="003D6138" w14:paraId="4472599C"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1BAD7B9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ส่วน</w:t>
            </w:r>
          </w:p>
        </w:tc>
        <w:tc>
          <w:tcPr>
            <w:tcW w:w="0" w:type="auto"/>
          </w:tcPr>
          <w:p w14:paraId="696A478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เทคโนโลยีที่เลือก</w:t>
            </w:r>
          </w:p>
        </w:tc>
        <w:tc>
          <w:tcPr>
            <w:tcW w:w="0" w:type="auto"/>
          </w:tcPr>
          <w:p w14:paraId="2D4829A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เหตุผล</w:t>
            </w:r>
          </w:p>
        </w:tc>
      </w:tr>
      <w:tr w:rsidR="00176D42" w:rsidRPr="003D6138" w14:paraId="0806485A" w14:textId="77777777">
        <w:tc>
          <w:tcPr>
            <w:tcW w:w="0" w:type="auto"/>
          </w:tcPr>
          <w:p w14:paraId="71E4982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Frontend Framework</w:t>
            </w:r>
          </w:p>
        </w:tc>
        <w:tc>
          <w:tcPr>
            <w:tcW w:w="0" w:type="auto"/>
          </w:tcPr>
          <w:p w14:paraId="69ACF76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Next.js 16 + TypeScript</w:t>
            </w:r>
          </w:p>
        </w:tc>
        <w:tc>
          <w:tcPr>
            <w:tcW w:w="0" w:type="auto"/>
          </w:tcPr>
          <w:p w14:paraId="2B9B833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รองรับ Server-Side Rendering ที่ edge, type-safe, มี ecosystem ใหญ่</w:t>
            </w:r>
          </w:p>
        </w:tc>
      </w:tr>
      <w:tr w:rsidR="00176D42" w:rsidRPr="003D6138" w14:paraId="76EA514A" w14:textId="77777777">
        <w:tc>
          <w:tcPr>
            <w:tcW w:w="0" w:type="auto"/>
          </w:tcPr>
          <w:p w14:paraId="741256F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Styling</w:t>
            </w:r>
          </w:p>
        </w:tc>
        <w:tc>
          <w:tcPr>
            <w:tcW w:w="0" w:type="auto"/>
          </w:tcPr>
          <w:p w14:paraId="7E9F63B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Tailwind CSS 4</w:t>
            </w:r>
          </w:p>
        </w:tc>
        <w:tc>
          <w:tcPr>
            <w:tcW w:w="0" w:type="auto"/>
          </w:tcPr>
          <w:p w14:paraId="43C1A52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Utility-first, ลดขนาด CSS bundle, รองรับ JIT compilation</w:t>
            </w:r>
          </w:p>
        </w:tc>
      </w:tr>
      <w:tr w:rsidR="00176D42" w:rsidRPr="003D6138" w14:paraId="004D059E" w14:textId="77777777">
        <w:tc>
          <w:tcPr>
            <w:tcW w:w="0" w:type="auto"/>
          </w:tcPr>
          <w:p w14:paraId="163D689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Visualization</w:t>
            </w:r>
          </w:p>
        </w:tc>
        <w:tc>
          <w:tcPr>
            <w:tcW w:w="0" w:type="auto"/>
          </w:tcPr>
          <w:p w14:paraId="4CE2212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Recharts</w:t>
            </w:r>
          </w:p>
        </w:tc>
        <w:tc>
          <w:tcPr>
            <w:tcW w:w="0" w:type="auto"/>
          </w:tcPr>
          <w:p w14:paraId="1A1DB24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React-native, ทำงานร่วมกับ Next.js ได้ดี, รองรับ responsive chart</w:t>
            </w:r>
          </w:p>
        </w:tc>
      </w:tr>
      <w:tr w:rsidR="00176D42" w:rsidRPr="003D6138" w14:paraId="206DCD9A" w14:textId="77777777">
        <w:tc>
          <w:tcPr>
            <w:tcW w:w="0" w:type="auto"/>
          </w:tcPr>
          <w:p w14:paraId="25DD3E3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lastRenderedPageBreak/>
              <w:t>Internationalization</w:t>
            </w:r>
          </w:p>
        </w:tc>
        <w:tc>
          <w:tcPr>
            <w:tcW w:w="0" w:type="auto"/>
          </w:tcPr>
          <w:p w14:paraId="33A97AB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next-intl</w:t>
            </w:r>
          </w:p>
        </w:tc>
        <w:tc>
          <w:tcPr>
            <w:tcW w:w="0" w:type="auto"/>
          </w:tcPr>
          <w:p w14:paraId="07D5641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รองรับ App Router ของ Next.js, type-safe</w:t>
            </w:r>
          </w:p>
        </w:tc>
      </w:tr>
      <w:tr w:rsidR="00176D42" w:rsidRPr="003D6138" w14:paraId="35460721" w14:textId="77777777">
        <w:tc>
          <w:tcPr>
            <w:tcW w:w="0" w:type="auto"/>
          </w:tcPr>
          <w:p w14:paraId="2F75617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Backend</w:t>
            </w:r>
          </w:p>
        </w:tc>
        <w:tc>
          <w:tcPr>
            <w:tcW w:w="0" w:type="auto"/>
          </w:tcPr>
          <w:p w14:paraId="4528E7E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Next.js Route Handlers (Edge)</w:t>
            </w:r>
          </w:p>
        </w:tc>
        <w:tc>
          <w:tcPr>
            <w:tcW w:w="0" w:type="auto"/>
          </w:tcPr>
          <w:p w14:paraId="4D54477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รวม FE+BE ในโปรเจกต์เดียว, รัน edge runtime</w:t>
            </w:r>
          </w:p>
        </w:tc>
      </w:tr>
      <w:tr w:rsidR="00176D42" w:rsidRPr="003D6138" w14:paraId="3D70AD5B" w14:textId="77777777">
        <w:tc>
          <w:tcPr>
            <w:tcW w:w="0" w:type="auto"/>
          </w:tcPr>
          <w:p w14:paraId="5A8C5C9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Database</w:t>
            </w:r>
          </w:p>
        </w:tc>
        <w:tc>
          <w:tcPr>
            <w:tcW w:w="0" w:type="auto"/>
          </w:tcPr>
          <w:p w14:paraId="55C92AB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Cloudflare KV</w:t>
            </w:r>
          </w:p>
        </w:tc>
        <w:tc>
          <w:tcPr>
            <w:tcW w:w="0" w:type="auto"/>
          </w:tcPr>
          <w:p w14:paraId="217916E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Lookup เร็ว &lt; 20 ms ทั่วโลก, ราคาประหยัด, scale-to-zero</w:t>
            </w:r>
          </w:p>
        </w:tc>
      </w:tr>
      <w:tr w:rsidR="00176D42" w:rsidRPr="003D6138" w14:paraId="07F5BBE1" w14:textId="77777777">
        <w:tc>
          <w:tcPr>
            <w:tcW w:w="0" w:type="auto"/>
          </w:tcPr>
          <w:p w14:paraId="26B7453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Web Scraping</w:t>
            </w:r>
          </w:p>
        </w:tc>
        <w:tc>
          <w:tcPr>
            <w:tcW w:w="0" w:type="auto"/>
          </w:tcPr>
          <w:p w14:paraId="5FE62711"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@cloudflare/puppeteer</w:t>
            </w:r>
            <w:r w:rsidRPr="003D6138">
              <w:rPr>
                <w:rFonts w:ascii="TH SarabunPSK" w:hAnsi="TH SarabunPSK" w:cs="TH SarabunPSK" w:hint="cs"/>
                <w:sz w:val="28"/>
                <w:szCs w:val="28"/>
              </w:rPr>
              <w:t xml:space="preserve"> + ScrapingBee</w:t>
            </w:r>
          </w:p>
        </w:tc>
        <w:tc>
          <w:tcPr>
            <w:tcW w:w="0" w:type="auto"/>
          </w:tcPr>
          <w:p w14:paraId="1B758ED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Headless browser + residential proxy เลี่ยง bot challenge</w:t>
            </w:r>
          </w:p>
        </w:tc>
      </w:tr>
      <w:tr w:rsidR="00176D42" w:rsidRPr="003D6138" w14:paraId="00D7714C" w14:textId="77777777">
        <w:tc>
          <w:tcPr>
            <w:tcW w:w="0" w:type="auto"/>
          </w:tcPr>
          <w:p w14:paraId="79355E2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PDF Parsing</w:t>
            </w:r>
          </w:p>
        </w:tc>
        <w:tc>
          <w:tcPr>
            <w:tcW w:w="0" w:type="auto"/>
          </w:tcPr>
          <w:p w14:paraId="0F6B1ACD"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unpdf</w:t>
            </w:r>
          </w:p>
        </w:tc>
        <w:tc>
          <w:tcPr>
            <w:tcW w:w="0" w:type="auto"/>
          </w:tcPr>
          <w:p w14:paraId="1AEFE95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WASM-based, ทำงานใน Workers runtime ได้</w:t>
            </w:r>
          </w:p>
        </w:tc>
      </w:tr>
      <w:tr w:rsidR="00176D42" w:rsidRPr="003D6138" w14:paraId="010468F7" w14:textId="77777777">
        <w:tc>
          <w:tcPr>
            <w:tcW w:w="0" w:type="auto"/>
          </w:tcPr>
          <w:p w14:paraId="6422170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Scheduler</w:t>
            </w:r>
          </w:p>
        </w:tc>
        <w:tc>
          <w:tcPr>
            <w:tcW w:w="0" w:type="auto"/>
          </w:tcPr>
          <w:p w14:paraId="0ADB082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GitHub Actions cron</w:t>
            </w:r>
          </w:p>
        </w:tc>
        <w:tc>
          <w:tcPr>
            <w:tcW w:w="0" w:type="auto"/>
          </w:tcPr>
          <w:p w14:paraId="0FD532A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Native CI/CD integration, ฟรีสำหรับ public repo</w:t>
            </w:r>
          </w:p>
        </w:tc>
      </w:tr>
      <w:tr w:rsidR="00176D42" w:rsidRPr="003D6138" w14:paraId="6D0F9D6C" w14:textId="77777777">
        <w:tc>
          <w:tcPr>
            <w:tcW w:w="0" w:type="auto"/>
          </w:tcPr>
          <w:p w14:paraId="213B85B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Hosting</w:t>
            </w:r>
          </w:p>
        </w:tc>
        <w:tc>
          <w:tcPr>
            <w:tcW w:w="0" w:type="auto"/>
          </w:tcPr>
          <w:p w14:paraId="0385FAA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Cloudflare Workers</w:t>
            </w:r>
          </w:p>
        </w:tc>
        <w:tc>
          <w:tcPr>
            <w:tcW w:w="0" w:type="auto"/>
          </w:tcPr>
          <w:p w14:paraId="45EE967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Edge runtime, 0 cold start, 100k req/day free tier</w:t>
            </w:r>
          </w:p>
        </w:tc>
      </w:tr>
    </w:tbl>
    <w:bookmarkEnd w:id="90"/>
    <w:p w14:paraId="0B172B54"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หมายเหตุ: ระบบไม่ได้ใช้ FastAPI/Python เนื่องจาก Cloudflare Workers ไม่รองรับ Python runtime ดั้งเดิม และ Next.js Route Handlers ให้ ประสิทธิภาพและความสะดวกในการติดตั้งใช้งาน (Deploy) ที่ดีกว่าในกรณีนี้ (Cloudflare 2025; Vercel 2025).</w:t>
      </w:r>
    </w:p>
    <w:p w14:paraId="12E5E8FF" w14:textId="77777777" w:rsidR="00176D42" w:rsidRPr="003D6138" w:rsidRDefault="00000000">
      <w:pPr>
        <w:pStyle w:val="Heading2"/>
        <w:rPr>
          <w:rFonts w:ascii="TH SarabunPSK" w:hAnsi="TH SarabunPSK" w:cs="TH SarabunPSK" w:hint="cs"/>
          <w:sz w:val="36"/>
          <w:szCs w:val="36"/>
        </w:rPr>
      </w:pPr>
      <w:bookmarkStart w:id="91" w:name="sec:db-design"/>
      <w:bookmarkStart w:id="92" w:name="_Toc232018199"/>
      <w:bookmarkEnd w:id="82"/>
      <w:bookmarkEnd w:id="88"/>
      <w:r w:rsidRPr="003D6138">
        <w:rPr>
          <w:rStyle w:val="SectionNumber"/>
          <w:rFonts w:ascii="TH SarabunPSK" w:hAnsi="TH SarabunPSK" w:cs="TH SarabunPSK" w:hint="cs"/>
          <w:sz w:val="36"/>
          <w:szCs w:val="36"/>
        </w:rPr>
        <w:t>3.4</w:t>
      </w:r>
      <w:r w:rsidRPr="003D6138">
        <w:rPr>
          <w:rFonts w:ascii="TH SarabunPSK" w:hAnsi="TH SarabunPSK" w:cs="TH SarabunPSK" w:hint="cs"/>
          <w:sz w:val="36"/>
          <w:szCs w:val="36"/>
        </w:rPr>
        <w:tab/>
        <w:t>การออกแบบฐานข้อมูล</w:t>
      </w:r>
      <w:bookmarkEnd w:id="92"/>
    </w:p>
    <w:p w14:paraId="192829F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ระบบใช้ </w:t>
      </w:r>
      <w:r w:rsidRPr="003D6138">
        <w:rPr>
          <w:rFonts w:ascii="TH SarabunPSK" w:hAnsi="TH SarabunPSK" w:cs="TH SarabunPSK" w:hint="cs"/>
          <w:i/>
          <w:iCs/>
          <w:sz w:val="28"/>
          <w:szCs w:val="28"/>
        </w:rPr>
        <w:t>Cloudflare KV (Key-Value Store)</w:t>
      </w:r>
      <w:r w:rsidRPr="003D6138">
        <w:rPr>
          <w:rFonts w:ascii="TH SarabunPSK" w:hAnsi="TH SarabunPSK" w:cs="TH SarabunPSK" w:hint="cs"/>
          <w:sz w:val="28"/>
          <w:szCs w:val="28"/>
        </w:rPr>
        <w:t xml:space="preserve"> แทน relational database แบบดั้งเดิม เนื่องจากการเข้าถึงข้อมูลหลักของระบบเป็นการ lookup ด้วย ชุดของ </w:t>
      </w:r>
      <w:r w:rsidRPr="003D6138">
        <w:rPr>
          <w:rStyle w:val="VerbatimChar"/>
          <w:rFonts w:ascii="TH SarabunPSK" w:hAnsi="TH SarabunPSK" w:cs="TH SarabunPSK" w:hint="cs"/>
          <w:sz w:val="24"/>
          <w:szCs w:val="28"/>
        </w:rPr>
        <w:t>(source, materialId, province)</w:t>
      </w:r>
      <w:r w:rsidRPr="003D6138">
        <w:rPr>
          <w:rFonts w:ascii="TH SarabunPSK" w:hAnsi="TH SarabunPSK" w:cs="TH SarabunPSK" w:hint="cs"/>
          <w:sz w:val="28"/>
          <w:szCs w:val="28"/>
        </w:rPr>
        <w:t xml:space="preserve"> ไม่จำเป็นต้องทำการ JOIN ข้อมูลที่ซับซ้อน. KV ตอบสนองในระดับ 5–20 ms ทั่วโลก ซึ่งเร็วกว่า PostgreSQL หรือ MySQL ในงาน lookup ลักษณะนี้.</w:t>
      </w:r>
    </w:p>
    <w:p w14:paraId="34DE024E" w14:textId="77777777" w:rsidR="00176D42" w:rsidRPr="003D6138" w:rsidRDefault="00000000">
      <w:pPr>
        <w:pStyle w:val="Heading3"/>
        <w:rPr>
          <w:rFonts w:ascii="TH SarabunPSK" w:hAnsi="TH SarabunPSK" w:cs="TH SarabunPSK" w:hint="cs"/>
          <w:sz w:val="32"/>
          <w:szCs w:val="32"/>
        </w:rPr>
      </w:pPr>
      <w:bookmarkStart w:id="93" w:name="โครงสราง-key-value"/>
      <w:bookmarkStart w:id="94" w:name="_Toc232018200"/>
      <w:r w:rsidRPr="003D6138">
        <w:rPr>
          <w:rStyle w:val="SectionNumber"/>
          <w:rFonts w:ascii="TH SarabunPSK" w:hAnsi="TH SarabunPSK" w:cs="TH SarabunPSK" w:hint="cs"/>
          <w:sz w:val="32"/>
          <w:szCs w:val="32"/>
        </w:rPr>
        <w:t>3.4.1</w:t>
      </w:r>
      <w:r w:rsidRPr="003D6138">
        <w:rPr>
          <w:rFonts w:ascii="TH SarabunPSK" w:hAnsi="TH SarabunPSK" w:cs="TH SarabunPSK" w:hint="cs"/>
          <w:sz w:val="32"/>
          <w:szCs w:val="32"/>
        </w:rPr>
        <w:tab/>
        <w:t>โครงสร้าง Key-Value</w:t>
      </w:r>
      <w:bookmarkEnd w:id="94"/>
    </w:p>
    <w:p w14:paraId="440B3890"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ระบบจัดเก็บข้อมูล 3 ประเภทหลักใน KV ดังตารางที่ </w:t>
      </w:r>
      <w:hyperlink w:anchor="tab:kv-schema">
        <w:r w:rsidRPr="003D6138">
          <w:rPr>
            <w:rStyle w:val="Hyperlink"/>
            <w:rFonts w:ascii="TH SarabunPSK" w:hAnsi="TH SarabunPSK" w:cs="TH SarabunPSK" w:hint="cs"/>
            <w:sz w:val="28"/>
            <w:szCs w:val="28"/>
          </w:rPr>
          <w:t>3.4</w:t>
        </w:r>
      </w:hyperlink>
      <w:r w:rsidRPr="003D6138">
        <w:rPr>
          <w:rFonts w:ascii="TH SarabunPSK" w:hAnsi="TH SarabunPSK" w:cs="TH SarabunPSK" w:hint="cs"/>
          <w:sz w:val="28"/>
          <w:szCs w:val="28"/>
        </w:rPr>
        <w:t>.</w:t>
      </w:r>
    </w:p>
    <w:p w14:paraId="7D85B810" w14:textId="77777777" w:rsidR="00176D42" w:rsidRPr="003D6138" w:rsidRDefault="00000000">
      <w:pPr>
        <w:pStyle w:val="TableCaption"/>
        <w:rPr>
          <w:rFonts w:ascii="TH SarabunPSK" w:hAnsi="TH SarabunPSK" w:cs="TH SarabunPSK" w:hint="cs"/>
          <w:sz w:val="28"/>
          <w:szCs w:val="28"/>
        </w:rPr>
      </w:pPr>
      <w:bookmarkStart w:id="95" w:name="tab:kv-schema"/>
      <w:r w:rsidRPr="003D6138">
        <w:rPr>
          <w:rFonts w:ascii="TH SarabunPSK" w:hAnsi="TH SarabunPSK" w:cs="TH SarabunPSK" w:hint="cs"/>
          <w:sz w:val="28"/>
          <w:szCs w:val="28"/>
        </w:rPr>
        <w:t>โครงสร้าง KV Keys ที่ใช้ในระบบ</w:t>
      </w:r>
    </w:p>
    <w:tbl>
      <w:tblPr>
        <w:tblStyle w:val="Table"/>
        <w:tblW w:w="0" w:type="auto"/>
        <w:tblLook w:val="0020" w:firstRow="1" w:lastRow="0" w:firstColumn="0" w:lastColumn="0" w:noHBand="0" w:noVBand="0"/>
        <w:tblCaption w:val="โครงสร้าง KV Keys ที่ใช้ในระบบ"/>
      </w:tblPr>
      <w:tblGrid>
        <w:gridCol w:w="1243"/>
        <w:gridCol w:w="2937"/>
        <w:gridCol w:w="2962"/>
        <w:gridCol w:w="895"/>
      </w:tblGrid>
      <w:tr w:rsidR="00176D42" w:rsidRPr="003D6138" w14:paraId="3A21E8B3"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0DF3302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ประเภท</w:t>
            </w:r>
          </w:p>
        </w:tc>
        <w:tc>
          <w:tcPr>
            <w:tcW w:w="0" w:type="auto"/>
          </w:tcPr>
          <w:p w14:paraId="458B290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Key Pattern</w:t>
            </w:r>
          </w:p>
        </w:tc>
        <w:tc>
          <w:tcPr>
            <w:tcW w:w="0" w:type="auto"/>
          </w:tcPr>
          <w:p w14:paraId="06B2AC3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Value</w:t>
            </w:r>
          </w:p>
        </w:tc>
        <w:tc>
          <w:tcPr>
            <w:tcW w:w="0" w:type="auto"/>
          </w:tcPr>
          <w:p w14:paraId="0F869C2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TTL</w:t>
            </w:r>
          </w:p>
        </w:tc>
      </w:tr>
      <w:tr w:rsidR="00176D42" w:rsidRPr="003D6138" w14:paraId="120B38AE" w14:textId="77777777">
        <w:tc>
          <w:tcPr>
            <w:tcW w:w="0" w:type="auto"/>
          </w:tcPr>
          <w:p w14:paraId="41E8F50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Live Cache</w:t>
            </w:r>
          </w:p>
        </w:tc>
        <w:tc>
          <w:tcPr>
            <w:tcW w:w="0" w:type="auto"/>
          </w:tcPr>
          <w:p w14:paraId="210C7A10"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{source}:{materialId}:{province}</w:t>
            </w:r>
          </w:p>
        </w:tc>
        <w:tc>
          <w:tcPr>
            <w:tcW w:w="0" w:type="auto"/>
          </w:tcPr>
          <w:p w14:paraId="76B388F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{price, fetchedAt}</w:t>
            </w:r>
          </w:p>
        </w:tc>
        <w:tc>
          <w:tcPr>
            <w:tcW w:w="0" w:type="auto"/>
          </w:tcPr>
          <w:p w14:paraId="609A145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14–30 d</w:t>
            </w:r>
          </w:p>
        </w:tc>
      </w:tr>
      <w:tr w:rsidR="00176D42" w:rsidRPr="003D6138" w14:paraId="10034E07" w14:textId="77777777">
        <w:tc>
          <w:tcPr>
            <w:tcW w:w="0" w:type="auto"/>
          </w:tcPr>
          <w:p w14:paraId="538A345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History</w:t>
            </w:r>
          </w:p>
        </w:tc>
        <w:tc>
          <w:tcPr>
            <w:tcW w:w="0" w:type="auto"/>
          </w:tcPr>
          <w:p w14:paraId="7806D23B"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history:{source}:{materialId}:{province}</w:t>
            </w:r>
          </w:p>
        </w:tc>
        <w:tc>
          <w:tcPr>
            <w:tcW w:w="0" w:type="auto"/>
          </w:tcPr>
          <w:p w14:paraId="38BC1F7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[{date, price}, …]</w:t>
            </w:r>
          </w:p>
        </w:tc>
        <w:tc>
          <w:tcPr>
            <w:tcW w:w="0" w:type="auto"/>
          </w:tcPr>
          <w:p w14:paraId="240FDFA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365 d</w:t>
            </w:r>
          </w:p>
        </w:tc>
      </w:tr>
      <w:tr w:rsidR="00176D42" w:rsidRPr="003D6138" w14:paraId="7B79A601" w14:textId="77777777">
        <w:tc>
          <w:tcPr>
            <w:tcW w:w="0" w:type="auto"/>
          </w:tcPr>
          <w:p w14:paraId="69D525E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Calculations</w:t>
            </w:r>
          </w:p>
        </w:tc>
        <w:tc>
          <w:tcPr>
            <w:tcW w:w="0" w:type="auto"/>
          </w:tcPr>
          <w:p w14:paraId="311BF413"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calc:{uuid}</w:t>
            </w:r>
          </w:p>
        </w:tc>
        <w:tc>
          <w:tcPr>
            <w:tcW w:w="0" w:type="auto"/>
          </w:tcPr>
          <w:p w14:paraId="186F389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CalcResult + savedAt timestamp</w:t>
            </w:r>
          </w:p>
        </w:tc>
        <w:tc>
          <w:tcPr>
            <w:tcW w:w="0" w:type="auto"/>
          </w:tcPr>
          <w:p w14:paraId="7DDBFCA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365 d</w:t>
            </w:r>
          </w:p>
        </w:tc>
      </w:tr>
    </w:tbl>
    <w:bookmarkEnd w:id="95"/>
    <w:p w14:paraId="04E26BE1"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Live Cache</w:t>
      </w:r>
      <w:r w:rsidRPr="003D6138">
        <w:rPr>
          <w:rFonts w:ascii="TH SarabunPSK" w:hAnsi="TH SarabunPSK" w:cs="TH SarabunPSK" w:hint="cs"/>
          <w:sz w:val="28"/>
          <w:szCs w:val="28"/>
        </w:rPr>
        <w:t xml:space="preserve"> เก็บราคาปัจจุบันที่ดึงล่าสุดจากแต่ละแหล่ง โดยมี อายุการเก็บ (TTL) ตั้งแต่ 14 ถึง 30 วันตามประเภทแหล่ง — แหล่งภาครัฐ ที่อัปเดตช้า (CGD รายไตรมาส) ใช้ TTL ยาวกว่า, แหล่ง retail ที่ราคา เปลี่ยนเร็ว (HomePro, MegaHome) ใช้ TTL สั้นกว่า.</w:t>
      </w:r>
    </w:p>
    <w:p w14:paraId="7D513F6C"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lastRenderedPageBreak/>
        <w:t>History</w:t>
      </w:r>
      <w:r w:rsidRPr="003D6138">
        <w:rPr>
          <w:rFonts w:ascii="TH SarabunPSK" w:hAnsi="TH SarabunPSK" w:cs="TH SarabunPSK" w:hint="cs"/>
          <w:sz w:val="28"/>
          <w:szCs w:val="28"/>
        </w:rPr>
        <w:t xml:space="preserve"> เก็บ time-series ของราคา เพื่อใช้ในการวิเคราะห์ แนวโน้ม โดยมี cron job เก็บ snapshot รายสัปดาห์ทุกวันจันทร์ 03:17 UTC.</w:t>
      </w:r>
    </w:p>
    <w:p w14:paraId="30FB0447"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Calculations</w:t>
      </w:r>
      <w:r w:rsidRPr="003D6138">
        <w:rPr>
          <w:rFonts w:ascii="TH SarabunPSK" w:hAnsi="TH SarabunPSK" w:cs="TH SarabunPSK" w:hint="cs"/>
          <w:sz w:val="28"/>
          <w:szCs w:val="28"/>
        </w:rPr>
        <w:t xml:space="preserve"> เก็บผลการคำนวณ BOQ ของผู้ใช้ทุกครั้ง เพื่อใช้ เป็น dimension table </w:t>
      </w:r>
      <w:r w:rsidRPr="003D6138">
        <w:rPr>
          <w:rStyle w:val="VerbatimChar"/>
          <w:rFonts w:ascii="TH SarabunPSK" w:hAnsi="TH SarabunPSK" w:cs="TH SarabunPSK" w:hint="cs"/>
          <w:sz w:val="24"/>
          <w:szCs w:val="28"/>
        </w:rPr>
        <w:t>fact_calculations</w:t>
      </w:r>
      <w:r w:rsidRPr="003D6138">
        <w:rPr>
          <w:rFonts w:ascii="TH SarabunPSK" w:hAnsi="TH SarabunPSK" w:cs="TH SarabunPSK" w:hint="cs"/>
          <w:sz w:val="28"/>
          <w:szCs w:val="28"/>
        </w:rPr>
        <w:t xml:space="preserve"> สำหรับการวิเคราะห์ เชิงรวม (aggregate analytics) ในอนาคต.</w:t>
      </w:r>
    </w:p>
    <w:p w14:paraId="28DFDCCE" w14:textId="77777777" w:rsidR="00176D42" w:rsidRPr="003D6138" w:rsidRDefault="00000000">
      <w:pPr>
        <w:pStyle w:val="Heading3"/>
        <w:rPr>
          <w:rFonts w:ascii="TH SarabunPSK" w:hAnsi="TH SarabunPSK" w:cs="TH SarabunPSK" w:hint="cs"/>
          <w:sz w:val="32"/>
          <w:szCs w:val="32"/>
        </w:rPr>
      </w:pPr>
      <w:bookmarkStart w:id="96" w:name="mapping-กบ-star-schema"/>
      <w:bookmarkStart w:id="97" w:name="_Toc232018201"/>
      <w:bookmarkEnd w:id="93"/>
      <w:r w:rsidRPr="003D6138">
        <w:rPr>
          <w:rStyle w:val="SectionNumber"/>
          <w:rFonts w:ascii="TH SarabunPSK" w:hAnsi="TH SarabunPSK" w:cs="TH SarabunPSK" w:hint="cs"/>
          <w:sz w:val="32"/>
          <w:szCs w:val="32"/>
        </w:rPr>
        <w:t>3.4.2</w:t>
      </w:r>
      <w:r w:rsidRPr="003D6138">
        <w:rPr>
          <w:rFonts w:ascii="TH SarabunPSK" w:hAnsi="TH SarabunPSK" w:cs="TH SarabunPSK" w:hint="cs"/>
          <w:sz w:val="32"/>
          <w:szCs w:val="32"/>
        </w:rPr>
        <w:tab/>
        <w:t>Mapping กับ Star Schema</w:t>
      </w:r>
      <w:bookmarkEnd w:id="97"/>
    </w:p>
    <w:p w14:paraId="2F26897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แม้ระบบใช้ KV เป็น primary storage แต่โครงสร้างเชิงตรรกะของข้อมูล ยังคงสอดคล้องกับ Star Schema มาตรฐาน ดังตารางที่ </w:t>
      </w:r>
      <w:hyperlink w:anchor="tab:star-schema">
        <w:r w:rsidRPr="003D6138">
          <w:rPr>
            <w:rStyle w:val="Hyperlink"/>
            <w:rFonts w:ascii="TH SarabunPSK" w:hAnsi="TH SarabunPSK" w:cs="TH SarabunPSK" w:hint="cs"/>
            <w:sz w:val="28"/>
            <w:szCs w:val="28"/>
          </w:rPr>
          <w:t>3.5</w:t>
        </w:r>
      </w:hyperlink>
      <w:r w:rsidRPr="003D6138">
        <w:rPr>
          <w:rFonts w:ascii="TH SarabunPSK" w:hAnsi="TH SarabunPSK" w:cs="TH SarabunPSK" w:hint="cs"/>
          <w:sz w:val="28"/>
          <w:szCs w:val="28"/>
        </w:rPr>
        <w:t>.</w:t>
      </w:r>
    </w:p>
    <w:p w14:paraId="7474E176" w14:textId="77777777" w:rsidR="00176D42" w:rsidRPr="003D6138" w:rsidRDefault="00000000">
      <w:pPr>
        <w:pStyle w:val="TableCaption"/>
        <w:rPr>
          <w:rFonts w:ascii="TH SarabunPSK" w:hAnsi="TH SarabunPSK" w:cs="TH SarabunPSK" w:hint="cs"/>
          <w:sz w:val="28"/>
          <w:szCs w:val="28"/>
        </w:rPr>
      </w:pPr>
      <w:bookmarkStart w:id="98" w:name="tab:star-schema"/>
      <w:r w:rsidRPr="003D6138">
        <w:rPr>
          <w:rFonts w:ascii="TH SarabunPSK" w:hAnsi="TH SarabunPSK" w:cs="TH SarabunPSK" w:hint="cs"/>
          <w:sz w:val="28"/>
          <w:szCs w:val="28"/>
        </w:rPr>
        <w:t>Mapping ระหว่าง KV Keys กับ Star Schema เชิงตรรกะ</w:t>
      </w:r>
    </w:p>
    <w:tbl>
      <w:tblPr>
        <w:tblStyle w:val="Table"/>
        <w:tblW w:w="0" w:type="auto"/>
        <w:tblLook w:val="0020" w:firstRow="1" w:lastRow="0" w:firstColumn="0" w:lastColumn="0" w:noHBand="0" w:noVBand="0"/>
        <w:tblCaption w:val="Mapping ระหว่าง KV Keys กับ Star Schema เชิงตรรกะ"/>
      </w:tblPr>
      <w:tblGrid>
        <w:gridCol w:w="1607"/>
        <w:gridCol w:w="1099"/>
        <w:gridCol w:w="5521"/>
      </w:tblGrid>
      <w:tr w:rsidR="00176D42" w:rsidRPr="003D6138" w14:paraId="16A69621"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42FA6B6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ตาราง (Schema)</w:t>
            </w:r>
          </w:p>
        </w:tc>
        <w:tc>
          <w:tcPr>
            <w:tcW w:w="0" w:type="auto"/>
          </w:tcPr>
          <w:p w14:paraId="1BF6E16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ประเภท</w:t>
            </w:r>
          </w:p>
        </w:tc>
        <w:tc>
          <w:tcPr>
            <w:tcW w:w="0" w:type="auto"/>
          </w:tcPr>
          <w:p w14:paraId="6930F7F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การจัดเก็บใน KV</w:t>
            </w:r>
          </w:p>
        </w:tc>
      </w:tr>
      <w:tr w:rsidR="00176D42" w:rsidRPr="003D6138" w14:paraId="67478493" w14:textId="77777777">
        <w:tc>
          <w:tcPr>
            <w:tcW w:w="0" w:type="auto"/>
          </w:tcPr>
          <w:p w14:paraId="0FDA3513"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dim_materials</w:t>
            </w:r>
          </w:p>
        </w:tc>
        <w:tc>
          <w:tcPr>
            <w:tcW w:w="0" w:type="auto"/>
          </w:tcPr>
          <w:p w14:paraId="4132DF8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Dimension</w:t>
            </w:r>
          </w:p>
        </w:tc>
        <w:tc>
          <w:tcPr>
            <w:tcW w:w="0" w:type="auto"/>
          </w:tcPr>
          <w:p w14:paraId="57B5749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TypeScript const ใน </w:t>
            </w:r>
            <w:r w:rsidRPr="003D6138">
              <w:rPr>
                <w:rStyle w:val="VerbatimChar"/>
                <w:rFonts w:ascii="TH SarabunPSK" w:hAnsi="TH SarabunPSK" w:cs="TH SarabunPSK" w:hint="cs"/>
                <w:sz w:val="24"/>
                <w:szCs w:val="28"/>
              </w:rPr>
              <w:t>src/data/materials.ts</w:t>
            </w:r>
            <w:r w:rsidRPr="003D6138">
              <w:rPr>
                <w:rFonts w:ascii="TH SarabunPSK" w:hAnsi="TH SarabunPSK" w:cs="TH SarabunPSK" w:hint="cs"/>
                <w:sz w:val="28"/>
                <w:szCs w:val="28"/>
              </w:rPr>
              <w:t xml:space="preserve"> (27 รายการ + MOC code)</w:t>
            </w:r>
          </w:p>
        </w:tc>
      </w:tr>
      <w:tr w:rsidR="00176D42" w:rsidRPr="003D6138" w14:paraId="29AA8C19" w14:textId="77777777">
        <w:tc>
          <w:tcPr>
            <w:tcW w:w="0" w:type="auto"/>
          </w:tcPr>
          <w:p w14:paraId="3DB5D791"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dim_provinces</w:t>
            </w:r>
          </w:p>
        </w:tc>
        <w:tc>
          <w:tcPr>
            <w:tcW w:w="0" w:type="auto"/>
          </w:tcPr>
          <w:p w14:paraId="041B993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Dimension</w:t>
            </w:r>
          </w:p>
        </w:tc>
        <w:tc>
          <w:tcPr>
            <w:tcW w:w="0" w:type="auto"/>
          </w:tcPr>
          <w:p w14:paraId="31D0932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TypeScript const (77 จังหวัด)</w:t>
            </w:r>
          </w:p>
        </w:tc>
      </w:tr>
      <w:tr w:rsidR="00176D42" w:rsidRPr="003D6138" w14:paraId="2A8EBE1C" w14:textId="77777777">
        <w:tc>
          <w:tcPr>
            <w:tcW w:w="0" w:type="auto"/>
          </w:tcPr>
          <w:p w14:paraId="0ECD6CC2"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dim_retailers</w:t>
            </w:r>
          </w:p>
        </w:tc>
        <w:tc>
          <w:tcPr>
            <w:tcW w:w="0" w:type="auto"/>
          </w:tcPr>
          <w:p w14:paraId="79D2018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Dimension</w:t>
            </w:r>
          </w:p>
        </w:tc>
        <w:tc>
          <w:tcPr>
            <w:tcW w:w="0" w:type="auto"/>
          </w:tcPr>
          <w:p w14:paraId="0890801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TypeScript const (11 แหล่ง)</w:t>
            </w:r>
          </w:p>
        </w:tc>
      </w:tr>
      <w:tr w:rsidR="00176D42" w:rsidRPr="003D6138" w14:paraId="4432F826" w14:textId="77777777">
        <w:tc>
          <w:tcPr>
            <w:tcW w:w="0" w:type="auto"/>
          </w:tcPr>
          <w:p w14:paraId="41200426"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dim_time</w:t>
            </w:r>
          </w:p>
        </w:tc>
        <w:tc>
          <w:tcPr>
            <w:tcW w:w="0" w:type="auto"/>
          </w:tcPr>
          <w:p w14:paraId="044C06B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Dimension</w:t>
            </w:r>
          </w:p>
        </w:tc>
        <w:tc>
          <w:tcPr>
            <w:tcW w:w="0" w:type="auto"/>
          </w:tcPr>
          <w:p w14:paraId="73A9627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ISO date strings ใน history keys</w:t>
            </w:r>
          </w:p>
        </w:tc>
      </w:tr>
      <w:tr w:rsidR="00176D42" w:rsidRPr="003D6138" w14:paraId="5898EE14" w14:textId="77777777">
        <w:tc>
          <w:tcPr>
            <w:tcW w:w="0" w:type="auto"/>
          </w:tcPr>
          <w:p w14:paraId="726694F4"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fact_prices</w:t>
            </w:r>
          </w:p>
        </w:tc>
        <w:tc>
          <w:tcPr>
            <w:tcW w:w="0" w:type="auto"/>
          </w:tcPr>
          <w:p w14:paraId="646D5BF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Fact</w:t>
            </w:r>
          </w:p>
        </w:tc>
        <w:tc>
          <w:tcPr>
            <w:tcW w:w="0" w:type="auto"/>
          </w:tcPr>
          <w:p w14:paraId="526DC7DB" w14:textId="77777777" w:rsidR="00176D42" w:rsidRPr="003D6138" w:rsidRDefault="00000000">
            <w:pPr>
              <w:pStyle w:val="Compact"/>
              <w:rPr>
                <w:rFonts w:ascii="TH SarabunPSK" w:hAnsi="TH SarabunPSK" w:cs="TH SarabunPSK" w:hint="cs"/>
                <w:sz w:val="28"/>
                <w:szCs w:val="28"/>
                <w:lang w:val="en-US"/>
              </w:rPr>
            </w:pPr>
            <w:r w:rsidRPr="003D6138">
              <w:rPr>
                <w:rFonts w:ascii="TH SarabunPSK" w:hAnsi="TH SarabunPSK" w:cs="TH SarabunPSK" w:hint="cs"/>
                <w:sz w:val="28"/>
                <w:szCs w:val="28"/>
                <w:lang w:val="en-US"/>
              </w:rPr>
              <w:t>Live cache + history KV keys</w:t>
            </w:r>
          </w:p>
        </w:tc>
      </w:tr>
      <w:tr w:rsidR="00176D42" w:rsidRPr="003D6138" w14:paraId="305B2004" w14:textId="77777777">
        <w:tc>
          <w:tcPr>
            <w:tcW w:w="0" w:type="auto"/>
          </w:tcPr>
          <w:p w14:paraId="7DF26714"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fact_calculations</w:t>
            </w:r>
          </w:p>
        </w:tc>
        <w:tc>
          <w:tcPr>
            <w:tcW w:w="0" w:type="auto"/>
          </w:tcPr>
          <w:p w14:paraId="5769671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Fact</w:t>
            </w:r>
          </w:p>
        </w:tc>
        <w:tc>
          <w:tcPr>
            <w:tcW w:w="0" w:type="auto"/>
          </w:tcPr>
          <w:p w14:paraId="01A4F517"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calc:{uuid}</w:t>
            </w:r>
            <w:r w:rsidRPr="003D6138">
              <w:rPr>
                <w:rFonts w:ascii="TH SarabunPSK" w:hAnsi="TH SarabunPSK" w:cs="TH SarabunPSK" w:hint="cs"/>
                <w:sz w:val="28"/>
                <w:szCs w:val="28"/>
              </w:rPr>
              <w:t xml:space="preserve"> keys</w:t>
            </w:r>
          </w:p>
        </w:tc>
      </w:tr>
    </w:tbl>
    <w:p w14:paraId="32E7F6D2" w14:textId="77777777" w:rsidR="00176D42" w:rsidRPr="003D6138" w:rsidRDefault="00000000">
      <w:pPr>
        <w:pStyle w:val="Heading2"/>
        <w:rPr>
          <w:rFonts w:ascii="TH SarabunPSK" w:hAnsi="TH SarabunPSK" w:cs="TH SarabunPSK" w:hint="cs"/>
          <w:sz w:val="36"/>
          <w:szCs w:val="36"/>
        </w:rPr>
      </w:pPr>
      <w:bookmarkStart w:id="99" w:name="sec:data-acquire"/>
      <w:bookmarkStart w:id="100" w:name="_Toc232018202"/>
      <w:bookmarkEnd w:id="91"/>
      <w:bookmarkEnd w:id="96"/>
      <w:bookmarkEnd w:id="98"/>
      <w:r w:rsidRPr="003D6138">
        <w:rPr>
          <w:rStyle w:val="SectionNumber"/>
          <w:rFonts w:ascii="TH SarabunPSK" w:hAnsi="TH SarabunPSK" w:cs="TH SarabunPSK" w:hint="cs"/>
          <w:sz w:val="36"/>
          <w:szCs w:val="36"/>
        </w:rPr>
        <w:t>3.5</w:t>
      </w:r>
      <w:r w:rsidRPr="003D6138">
        <w:rPr>
          <w:rFonts w:ascii="TH SarabunPSK" w:hAnsi="TH SarabunPSK" w:cs="TH SarabunPSK" w:hint="cs"/>
          <w:sz w:val="36"/>
          <w:szCs w:val="36"/>
        </w:rPr>
        <w:tab/>
        <w:t>การดึงและจัดการข้อมูล</w:t>
      </w:r>
      <w:bookmarkEnd w:id="100"/>
    </w:p>
    <w:p w14:paraId="07F4B291" w14:textId="77777777" w:rsidR="00176D42" w:rsidRPr="003D6138" w:rsidRDefault="00000000">
      <w:pPr>
        <w:pStyle w:val="ImageCaption"/>
        <w:rPr>
          <w:rFonts w:ascii="TH SarabunPSK" w:hAnsi="TH SarabunPSK" w:cs="TH SarabunPSK" w:hint="cs"/>
          <w:sz w:val="28"/>
          <w:szCs w:val="28"/>
        </w:rPr>
      </w:pPr>
      <w:bookmarkStart w:id="101" w:name="fig:pipeline"/>
      <w:r w:rsidRPr="003D6138">
        <w:rPr>
          <w:rFonts w:ascii="TH SarabunPSK" w:hAnsi="TH SarabunPSK" w:cs="TH SarabunPSK" w:hint="cs"/>
          <w:sz w:val="28"/>
          <w:szCs w:val="28"/>
        </w:rPr>
        <w:t>Pipeline การประมวลผลข้อมูลราคาวัสดุ (data pipeline). กระบวนการครอบคลุมตั้งแต่การดึงข้อมูลดิบจนถึงการบันทึกลงในระบบจัดเก็บ พร้อมจุดควบคุมคุณภาพข้อมูล 2 จุด คือ canonical matching และ outlier detection.</w:t>
      </w:r>
    </w:p>
    <w:p w14:paraId="51731F75" w14:textId="77777777" w:rsidR="00176D42" w:rsidRPr="003D6138" w:rsidRDefault="00000000">
      <w:pPr>
        <w:pStyle w:val="Heading3"/>
        <w:rPr>
          <w:rFonts w:ascii="TH SarabunPSK" w:hAnsi="TH SarabunPSK" w:cs="TH SarabunPSK" w:hint="cs"/>
          <w:sz w:val="32"/>
          <w:szCs w:val="32"/>
        </w:rPr>
      </w:pPr>
      <w:bookmarkStart w:id="102" w:name="สกลยทธการดงขอมลราคา"/>
      <w:bookmarkStart w:id="103" w:name="_Toc232018203"/>
      <w:bookmarkEnd w:id="101"/>
      <w:r w:rsidRPr="003D6138">
        <w:rPr>
          <w:rStyle w:val="SectionNumber"/>
          <w:rFonts w:ascii="TH SarabunPSK" w:hAnsi="TH SarabunPSK" w:cs="TH SarabunPSK" w:hint="cs"/>
          <w:sz w:val="32"/>
          <w:szCs w:val="32"/>
        </w:rPr>
        <w:t>3.5.1</w:t>
      </w:r>
      <w:r w:rsidRPr="003D6138">
        <w:rPr>
          <w:rFonts w:ascii="TH SarabunPSK" w:hAnsi="TH SarabunPSK" w:cs="TH SarabunPSK" w:hint="cs"/>
          <w:sz w:val="32"/>
          <w:szCs w:val="32"/>
        </w:rPr>
        <w:tab/>
        <w:t>สี่กลยุทธ์การดึงข้อมูลราคา</w:t>
      </w:r>
      <w:bookmarkEnd w:id="103"/>
    </w:p>
    <w:p w14:paraId="488AA53B"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ระบบใช้ 4 กลยุทธ์ที่แตกต่างกันเพื่อรองรับลักษณะของแต่ละแหล่งข้อมูล ดังนี้</w:t>
      </w:r>
    </w:p>
    <w:p w14:paraId="09F1A2E0" w14:textId="77777777" w:rsidR="00176D42" w:rsidRPr="003D6138" w:rsidRDefault="00000000">
      <w:pPr>
        <w:pStyle w:val="Heading4"/>
        <w:rPr>
          <w:rFonts w:ascii="TH SarabunPSK" w:hAnsi="TH SarabunPSK" w:cs="TH SarabunPSK" w:hint="cs"/>
          <w:sz w:val="28"/>
          <w:szCs w:val="28"/>
        </w:rPr>
      </w:pPr>
      <w:bookmarkStart w:id="104" w:name="กลยทธท-1-pdf-parsing"/>
      <w:r w:rsidRPr="003D6138">
        <w:rPr>
          <w:rStyle w:val="SectionNumber"/>
          <w:rFonts w:ascii="TH SarabunPSK" w:hAnsi="TH SarabunPSK" w:cs="TH SarabunPSK" w:hint="cs"/>
          <w:sz w:val="28"/>
          <w:szCs w:val="28"/>
        </w:rPr>
        <w:t>3.5.1.1</w:t>
      </w:r>
      <w:r w:rsidRPr="003D6138">
        <w:rPr>
          <w:rFonts w:ascii="TH SarabunPSK" w:hAnsi="TH SarabunPSK" w:cs="TH SarabunPSK" w:hint="cs"/>
          <w:sz w:val="28"/>
          <w:szCs w:val="28"/>
        </w:rPr>
        <w:tab/>
        <w:t>กลยุทธ์ที่ 1: PDF Parsing</w:t>
      </w:r>
    </w:p>
    <w:p w14:paraId="16022812"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ใช้กับ TPSO และ CGD ที่เผยแพร่ข้อมูลในรูปแบบ PDF rate report. ระบบใช้ library </w:t>
      </w:r>
      <w:r w:rsidRPr="003D6138">
        <w:rPr>
          <w:rStyle w:val="VerbatimChar"/>
          <w:rFonts w:ascii="TH SarabunPSK" w:hAnsi="TH SarabunPSK" w:cs="TH SarabunPSK" w:hint="cs"/>
          <w:sz w:val="24"/>
          <w:szCs w:val="28"/>
        </w:rPr>
        <w:t>unpdf</w:t>
      </w:r>
      <w:r w:rsidRPr="003D6138">
        <w:rPr>
          <w:rFonts w:ascii="TH SarabunPSK" w:hAnsi="TH SarabunPSK" w:cs="TH SarabunPSK" w:hint="cs"/>
          <w:sz w:val="28"/>
          <w:szCs w:val="28"/>
        </w:rPr>
        <w:t xml:space="preserve"> ซึ่งเป็น WASM-based PDF parser ที่รัน Cloudflare Workers ได้. ขั้นตอน:</w:t>
      </w:r>
    </w:p>
    <w:p w14:paraId="6BC7F2F5" w14:textId="77777777" w:rsidR="00176D42" w:rsidRPr="003D6138" w:rsidRDefault="00000000">
      <w:pPr>
        <w:numPr>
          <w:ilvl w:val="0"/>
          <w:numId w:val="18"/>
        </w:numPr>
        <w:rPr>
          <w:rFonts w:ascii="TH SarabunPSK" w:hAnsi="TH SarabunPSK" w:cs="TH SarabunPSK" w:hint="cs"/>
          <w:sz w:val="28"/>
          <w:szCs w:val="28"/>
        </w:rPr>
      </w:pPr>
      <w:r w:rsidRPr="003D6138">
        <w:rPr>
          <w:rFonts w:ascii="TH SarabunPSK" w:hAnsi="TH SarabunPSK" w:cs="TH SarabunPSK" w:hint="cs"/>
          <w:sz w:val="28"/>
          <w:szCs w:val="28"/>
        </w:rPr>
        <w:t>Download PDF จาก URL ของแหล่ง</w:t>
      </w:r>
    </w:p>
    <w:p w14:paraId="70C09896" w14:textId="77777777" w:rsidR="00176D42" w:rsidRPr="003D6138" w:rsidRDefault="00000000">
      <w:pPr>
        <w:numPr>
          <w:ilvl w:val="0"/>
          <w:numId w:val="18"/>
        </w:numPr>
        <w:rPr>
          <w:rFonts w:ascii="TH SarabunPSK" w:hAnsi="TH SarabunPSK" w:cs="TH SarabunPSK" w:hint="cs"/>
          <w:sz w:val="28"/>
          <w:szCs w:val="28"/>
        </w:rPr>
      </w:pPr>
      <w:r w:rsidRPr="003D6138">
        <w:rPr>
          <w:rFonts w:ascii="TH SarabunPSK" w:hAnsi="TH SarabunPSK" w:cs="TH SarabunPSK" w:hint="cs"/>
          <w:sz w:val="28"/>
          <w:szCs w:val="28"/>
        </w:rPr>
        <w:t xml:space="preserve">Extract ข้อความจากทุกหน้าด้วย </w:t>
      </w:r>
      <w:r w:rsidRPr="003D6138">
        <w:rPr>
          <w:rStyle w:val="VerbatimChar"/>
          <w:rFonts w:ascii="TH SarabunPSK" w:hAnsi="TH SarabunPSK" w:cs="TH SarabunPSK" w:hint="cs"/>
          <w:sz w:val="24"/>
          <w:szCs w:val="28"/>
        </w:rPr>
        <w:t>unpdf.extractText()</w:t>
      </w:r>
    </w:p>
    <w:p w14:paraId="27AAAECD" w14:textId="77777777" w:rsidR="00176D42" w:rsidRPr="003D6138" w:rsidRDefault="00000000">
      <w:pPr>
        <w:numPr>
          <w:ilvl w:val="0"/>
          <w:numId w:val="18"/>
        </w:numPr>
        <w:rPr>
          <w:rFonts w:ascii="TH SarabunPSK" w:hAnsi="TH SarabunPSK" w:cs="TH SarabunPSK" w:hint="cs"/>
          <w:sz w:val="28"/>
          <w:szCs w:val="28"/>
        </w:rPr>
      </w:pPr>
      <w:r w:rsidRPr="003D6138">
        <w:rPr>
          <w:rFonts w:ascii="TH SarabunPSK" w:hAnsi="TH SarabunPSK" w:cs="TH SarabunPSK" w:hint="cs"/>
          <w:sz w:val="28"/>
          <w:szCs w:val="28"/>
        </w:rPr>
        <w:lastRenderedPageBreak/>
        <w:t>ใช้ Regular Expression (RegEx) จับคู่บรรทัดที่ตรงกับ material code และ unit price</w:t>
      </w:r>
    </w:p>
    <w:p w14:paraId="5A00AF22" w14:textId="77777777" w:rsidR="00176D42" w:rsidRPr="003D6138" w:rsidRDefault="00000000">
      <w:pPr>
        <w:numPr>
          <w:ilvl w:val="0"/>
          <w:numId w:val="18"/>
        </w:numPr>
        <w:rPr>
          <w:rFonts w:ascii="TH SarabunPSK" w:hAnsi="TH SarabunPSK" w:cs="TH SarabunPSK" w:hint="cs"/>
          <w:sz w:val="28"/>
          <w:szCs w:val="28"/>
        </w:rPr>
      </w:pPr>
      <w:r w:rsidRPr="003D6138">
        <w:rPr>
          <w:rFonts w:ascii="TH SarabunPSK" w:hAnsi="TH SarabunPSK" w:cs="TH SarabunPSK" w:hint="cs"/>
          <w:sz w:val="28"/>
          <w:szCs w:val="28"/>
        </w:rPr>
        <w:t>Validate ราคาที่จับได้ (ต้องเป็นตัวเลขบวก, อยู่ในช่วงที่ สมเหตุสมผล)</w:t>
      </w:r>
    </w:p>
    <w:p w14:paraId="674BA230" w14:textId="77777777" w:rsidR="00176D42" w:rsidRPr="003D6138" w:rsidRDefault="00000000">
      <w:pPr>
        <w:numPr>
          <w:ilvl w:val="0"/>
          <w:numId w:val="18"/>
        </w:numPr>
        <w:rPr>
          <w:rFonts w:ascii="TH SarabunPSK" w:hAnsi="TH SarabunPSK" w:cs="TH SarabunPSK" w:hint="cs"/>
          <w:sz w:val="28"/>
          <w:szCs w:val="28"/>
        </w:rPr>
      </w:pPr>
      <w:r w:rsidRPr="003D6138">
        <w:rPr>
          <w:rFonts w:ascii="TH SarabunPSK" w:hAnsi="TH SarabunPSK" w:cs="TH SarabunPSK" w:hint="cs"/>
          <w:sz w:val="28"/>
          <w:szCs w:val="28"/>
        </w:rPr>
        <w:t>Cache ลง KV</w:t>
      </w:r>
    </w:p>
    <w:p w14:paraId="5B99E86C" w14:textId="77777777" w:rsidR="00176D42" w:rsidRPr="003D6138" w:rsidRDefault="00000000">
      <w:pPr>
        <w:pStyle w:val="Heading4"/>
        <w:rPr>
          <w:rFonts w:ascii="TH SarabunPSK" w:hAnsi="TH SarabunPSK" w:cs="TH SarabunPSK" w:hint="cs"/>
          <w:sz w:val="28"/>
          <w:szCs w:val="28"/>
        </w:rPr>
      </w:pPr>
      <w:bookmarkStart w:id="105" w:name="กลยทธท-2-json-api-suggest.jsp"/>
      <w:bookmarkEnd w:id="104"/>
      <w:r w:rsidRPr="003D6138">
        <w:rPr>
          <w:rStyle w:val="SectionNumber"/>
          <w:rFonts w:ascii="TH SarabunPSK" w:hAnsi="TH SarabunPSK" w:cs="TH SarabunPSK" w:hint="cs"/>
          <w:sz w:val="28"/>
          <w:szCs w:val="28"/>
        </w:rPr>
        <w:t>3.5.1.2</w:t>
      </w:r>
      <w:r w:rsidRPr="003D6138">
        <w:rPr>
          <w:rFonts w:ascii="TH SarabunPSK" w:hAnsi="TH SarabunPSK" w:cs="TH SarabunPSK" w:hint="cs"/>
          <w:sz w:val="28"/>
          <w:szCs w:val="28"/>
        </w:rPr>
        <w:tab/>
        <w:t>กลยุทธ์ที่ 2: JSON API (</w:t>
      </w:r>
      <w:r w:rsidRPr="003D6138">
        <w:rPr>
          <w:rStyle w:val="VerbatimChar"/>
          <w:rFonts w:ascii="TH SarabunPSK" w:hAnsi="TH SarabunPSK" w:cs="TH SarabunPSK" w:hint="cs"/>
          <w:sz w:val="24"/>
          <w:szCs w:val="28"/>
        </w:rPr>
        <w:t>suggest.jsp</w:t>
      </w:r>
      <w:r w:rsidRPr="003D6138">
        <w:rPr>
          <w:rFonts w:ascii="TH SarabunPSK" w:hAnsi="TH SarabunPSK" w:cs="TH SarabunPSK" w:hint="cs"/>
          <w:sz w:val="28"/>
          <w:szCs w:val="28"/>
        </w:rPr>
        <w:t>)</w:t>
      </w:r>
    </w:p>
    <w:p w14:paraId="3A766109"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HomePro และ MegaHome เปิดเผย endpoint </w:t>
      </w:r>
      <w:r w:rsidRPr="003D6138">
        <w:rPr>
          <w:rStyle w:val="VerbatimChar"/>
          <w:rFonts w:ascii="TH SarabunPSK" w:hAnsi="TH SarabunPSK" w:cs="TH SarabunPSK" w:hint="cs"/>
          <w:sz w:val="24"/>
          <w:szCs w:val="28"/>
        </w:rPr>
        <w:t>/service/search/suggest.jsp?q={keyword}</w:t>
      </w:r>
      <w:r w:rsidRPr="003D6138">
        <w:rPr>
          <w:rFonts w:ascii="TH SarabunPSK" w:hAnsi="TH SarabunPSK" w:cs="TH SarabunPSK" w:hint="cs"/>
          <w:sz w:val="28"/>
          <w:szCs w:val="28"/>
        </w:rPr>
        <w:t xml:space="preserve"> ที่ส่งคืนข้อมูล สินค้าในรูปแบบ JSON structured ระบบเรียก endpoint นี้โดยตรงด้วย HTTP GET พร้อม headers ที่จำลองเบราว์เซอร์ปกติ.</w:t>
      </w:r>
    </w:p>
    <w:p w14:paraId="6A755C07"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ตัวอย่างการเรียก:</w:t>
      </w:r>
    </w:p>
    <w:p w14:paraId="33585681" w14:textId="77777777" w:rsidR="00176D42" w:rsidRPr="003D6138" w:rsidRDefault="00000000">
      <w:pPr>
        <w:pStyle w:val="SourceCode"/>
        <w:rPr>
          <w:rFonts w:ascii="TH SarabunPSK" w:hAnsi="TH SarabunPSK" w:cs="TH SarabunPSK" w:hint="cs"/>
          <w:sz w:val="28"/>
          <w:szCs w:val="28"/>
        </w:rPr>
      </w:pP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url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VerbatimStringTok"/>
          <w:rFonts w:ascii="TH SarabunPSK" w:hAnsi="TH SarabunPSK" w:cs="TH SarabunPSK" w:hint="cs"/>
          <w:sz w:val="24"/>
          <w:szCs w:val="28"/>
        </w:rPr>
        <w:t>`https://www.homepro.co.th/service/search/suggest.jsp?q=</w:t>
      </w:r>
      <w:r w:rsidRPr="003D6138">
        <w:rPr>
          <w:rStyle w:val="SpecialCharTok"/>
          <w:rFonts w:ascii="TH SarabunPSK" w:hAnsi="TH SarabunPSK" w:cs="TH SarabunPSK" w:hint="cs"/>
          <w:sz w:val="24"/>
          <w:szCs w:val="28"/>
        </w:rPr>
        <w:t>${</w:t>
      </w:r>
      <w:r w:rsidRPr="003D6138">
        <w:rPr>
          <w:rStyle w:val="NormalTok"/>
          <w:rFonts w:ascii="TH SarabunPSK" w:hAnsi="TH SarabunPSK" w:cs="TH SarabunPSK" w:hint="cs"/>
          <w:sz w:val="24"/>
          <w:szCs w:val="28"/>
        </w:rPr>
        <w:t>q</w:t>
      </w:r>
      <w:r w:rsidRPr="003D6138">
        <w:rPr>
          <w:rStyle w:val="SpecialCharTok"/>
          <w:rFonts w:ascii="TH SarabunPSK" w:hAnsi="TH SarabunPSK" w:cs="TH SarabunPSK" w:hint="cs"/>
          <w:sz w:val="24"/>
          <w:szCs w:val="28"/>
        </w:rPr>
        <w:t>}</w:t>
      </w:r>
      <w:r w:rsidRPr="003D6138">
        <w:rPr>
          <w:rStyle w:val="VerbatimString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response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fetch</w:t>
      </w:r>
      <w:r w:rsidRPr="003D6138">
        <w:rPr>
          <w:rStyle w:val="NormalTok"/>
          <w:rFonts w:ascii="TH SarabunPSK" w:hAnsi="TH SarabunPSK" w:cs="TH SarabunPSK" w:hint="cs"/>
          <w:sz w:val="24"/>
          <w:szCs w:val="28"/>
        </w:rPr>
        <w:t>(url</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headers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accept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"application/json"</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"user-agent"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"Mozilla/5.0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referer</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"https://www.homepro.co.th/"</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signal</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AbortSignal</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timeout</w:t>
      </w:r>
      <w:r w:rsidRPr="003D6138">
        <w:rPr>
          <w:rStyle w:val="NormalTok"/>
          <w:rFonts w:ascii="TH SarabunPSK" w:hAnsi="TH SarabunPSK" w:cs="TH SarabunPSK" w:hint="cs"/>
          <w:sz w:val="24"/>
          <w:szCs w:val="28"/>
        </w:rPr>
        <w:t>(</w:t>
      </w:r>
      <w:r w:rsidRPr="003D6138">
        <w:rPr>
          <w:rStyle w:val="DecValTok"/>
          <w:rFonts w:ascii="TH SarabunPSK" w:hAnsi="TH SarabunPSK" w:cs="TH SarabunPSK" w:hint="cs"/>
          <w:sz w:val="24"/>
          <w:szCs w:val="28"/>
        </w:rPr>
        <w:t>10_000</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data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response</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json</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items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data</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items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CommentTok"/>
          <w:rFonts w:ascii="TH SarabunPSK" w:hAnsi="TH SarabunPSK" w:cs="TH SarabunPSK" w:hint="cs"/>
          <w:sz w:val="24"/>
          <w:szCs w:val="28"/>
        </w:rPr>
        <w:t>// -&gt; [{item_name, price_display, ...}, ...]</w:t>
      </w:r>
    </w:p>
    <w:p w14:paraId="5EFB6429" w14:textId="77777777" w:rsidR="00176D42" w:rsidRPr="003D6138" w:rsidRDefault="00000000">
      <w:pPr>
        <w:pStyle w:val="Heading4"/>
        <w:rPr>
          <w:rFonts w:ascii="TH SarabunPSK" w:hAnsi="TH SarabunPSK" w:cs="TH SarabunPSK" w:hint="cs"/>
          <w:sz w:val="28"/>
          <w:szCs w:val="28"/>
        </w:rPr>
      </w:pPr>
      <w:bookmarkStart w:id="106" w:name="X9d1fa594bb2eedab071108c5938b7641932d0d8"/>
      <w:bookmarkEnd w:id="105"/>
      <w:r w:rsidRPr="003D6138">
        <w:rPr>
          <w:rStyle w:val="SectionNumber"/>
          <w:rFonts w:ascii="TH SarabunPSK" w:hAnsi="TH SarabunPSK" w:cs="TH SarabunPSK" w:hint="cs"/>
          <w:sz w:val="28"/>
          <w:szCs w:val="28"/>
        </w:rPr>
        <w:t>3.5.1.3</w:t>
      </w:r>
      <w:r w:rsidRPr="003D6138">
        <w:rPr>
          <w:rFonts w:ascii="TH SarabunPSK" w:hAnsi="TH SarabunPSK" w:cs="TH SarabunPSK" w:hint="cs"/>
          <w:sz w:val="28"/>
          <w:szCs w:val="28"/>
        </w:rPr>
        <w:tab/>
        <w:t>กลยุทธ์ที่ 3: ScrapingBee Proxy + Browser Rendering</w:t>
      </w:r>
    </w:p>
    <w:p w14:paraId="6D3E55CE"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สำหรับเว็บไซต์ที่ block direct scraping (เช่น Thai Watsadu, BnB Home) ระบบใช้ ScrapingBee เป็น residential proxy ที่ส่ง request ผ่าน IP ของบ้านในประเทศไทย เพื่อหลีกเลี่ยง Cloudflare bot challenge. หาก ScrapingBee ไม่สำเร็จ ระบบจะใช้ทางเลือกสำรองไปยัง Cloudflare Browser Rendering (</w:t>
      </w:r>
      <w:r w:rsidRPr="003D6138">
        <w:rPr>
          <w:rStyle w:val="VerbatimChar"/>
          <w:rFonts w:ascii="TH SarabunPSK" w:hAnsi="TH SarabunPSK" w:cs="TH SarabunPSK" w:hint="cs"/>
          <w:sz w:val="24"/>
          <w:szCs w:val="28"/>
        </w:rPr>
        <w:t>@cloudflare/puppeteer</w:t>
      </w:r>
      <w:r w:rsidRPr="003D6138">
        <w:rPr>
          <w:rFonts w:ascii="TH SarabunPSK" w:hAnsi="TH SarabunPSK" w:cs="TH SarabunPSK" w:hint="cs"/>
          <w:sz w:val="28"/>
          <w:szCs w:val="28"/>
        </w:rPr>
        <w:t>) ที่เปิดเบราว์เซอร์แบบไม่มี ส่วนติดต่อผู้ใช้ (Headless Chrome) ในตัว Workers.</w:t>
      </w:r>
    </w:p>
    <w:p w14:paraId="0B6EA2AB"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ลำดับการใช้กลยุทธ์สำรองของผู้ค้าปลีก:</w:t>
      </w:r>
    </w:p>
    <w:p w14:paraId="2E634414" w14:textId="77777777" w:rsidR="00176D42" w:rsidRPr="003D6138" w:rsidRDefault="00000000">
      <w:pPr>
        <w:numPr>
          <w:ilvl w:val="0"/>
          <w:numId w:val="19"/>
        </w:numPr>
        <w:rPr>
          <w:rFonts w:ascii="TH SarabunPSK" w:hAnsi="TH SarabunPSK" w:cs="TH SarabunPSK" w:hint="cs"/>
          <w:sz w:val="28"/>
          <w:szCs w:val="28"/>
        </w:rPr>
      </w:pPr>
      <w:r w:rsidRPr="003D6138">
        <w:rPr>
          <w:rFonts w:ascii="TH SarabunPSK" w:hAnsi="TH SarabunPSK" w:cs="TH SarabunPSK" w:hint="cs"/>
          <w:sz w:val="28"/>
          <w:szCs w:val="28"/>
        </w:rPr>
        <w:t xml:space="preserve">ScrapingBee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JSON-LD canonical extraction</w:t>
      </w:r>
    </w:p>
    <w:p w14:paraId="31377175" w14:textId="77777777" w:rsidR="00176D42" w:rsidRPr="003D6138" w:rsidRDefault="00000000">
      <w:pPr>
        <w:numPr>
          <w:ilvl w:val="0"/>
          <w:numId w:val="19"/>
        </w:numPr>
        <w:rPr>
          <w:rFonts w:ascii="TH SarabunPSK" w:hAnsi="TH SarabunPSK" w:cs="TH SarabunPSK" w:hint="cs"/>
          <w:sz w:val="28"/>
          <w:szCs w:val="28"/>
        </w:rPr>
      </w:pPr>
      <w:r w:rsidRPr="003D6138">
        <w:rPr>
          <w:rFonts w:ascii="TH SarabunPSK" w:hAnsi="TH SarabunPSK" w:cs="TH SarabunPSK" w:hint="cs"/>
          <w:sz w:val="28"/>
          <w:szCs w:val="28"/>
        </w:rPr>
        <w:t xml:space="preserve">ScrapingBee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RegEx price extraction</w:t>
      </w:r>
    </w:p>
    <w:p w14:paraId="37086634" w14:textId="77777777" w:rsidR="00176D42" w:rsidRPr="003D6138" w:rsidRDefault="00000000">
      <w:pPr>
        <w:numPr>
          <w:ilvl w:val="0"/>
          <w:numId w:val="19"/>
        </w:numPr>
        <w:rPr>
          <w:rFonts w:ascii="TH SarabunPSK" w:hAnsi="TH SarabunPSK" w:cs="TH SarabunPSK" w:hint="cs"/>
          <w:sz w:val="28"/>
          <w:szCs w:val="28"/>
        </w:rPr>
      </w:pPr>
      <w:r w:rsidRPr="003D6138">
        <w:rPr>
          <w:rFonts w:ascii="TH SarabunPSK" w:hAnsi="TH SarabunPSK" w:cs="TH SarabunPSK" w:hint="cs"/>
          <w:sz w:val="28"/>
          <w:szCs w:val="28"/>
        </w:rPr>
        <w:t xml:space="preserve">Cloudflare Browser Rendering (Puppeteer)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DOM scraping</w:t>
      </w:r>
    </w:p>
    <w:p w14:paraId="5845A46B" w14:textId="77777777" w:rsidR="00176D42" w:rsidRPr="003D6138" w:rsidRDefault="00000000">
      <w:pPr>
        <w:numPr>
          <w:ilvl w:val="0"/>
          <w:numId w:val="19"/>
        </w:numPr>
        <w:rPr>
          <w:rFonts w:ascii="TH SarabunPSK" w:hAnsi="TH SarabunPSK" w:cs="TH SarabunPSK" w:hint="cs"/>
          <w:sz w:val="28"/>
          <w:szCs w:val="28"/>
        </w:rPr>
      </w:pPr>
      <w:r w:rsidRPr="003D6138">
        <w:rPr>
          <w:rFonts w:ascii="TH SarabunPSK" w:hAnsi="TH SarabunPSK" w:cs="TH SarabunPSK" w:hint="cs"/>
          <w:sz w:val="28"/>
          <w:szCs w:val="28"/>
        </w:rPr>
        <w:t>คืน null และส่งต่อให้ AI agent research</w:t>
      </w:r>
    </w:p>
    <w:p w14:paraId="02C17A50" w14:textId="77777777" w:rsidR="00176D42" w:rsidRPr="003D6138" w:rsidRDefault="00000000">
      <w:pPr>
        <w:pStyle w:val="Heading4"/>
        <w:rPr>
          <w:rFonts w:ascii="TH SarabunPSK" w:hAnsi="TH SarabunPSK" w:cs="TH SarabunPSK" w:hint="cs"/>
          <w:sz w:val="28"/>
          <w:szCs w:val="28"/>
        </w:rPr>
      </w:pPr>
      <w:bookmarkStart w:id="107" w:name="กลยทธท-4-ai-agent-research"/>
      <w:bookmarkEnd w:id="106"/>
      <w:r w:rsidRPr="003D6138">
        <w:rPr>
          <w:rStyle w:val="SectionNumber"/>
          <w:rFonts w:ascii="TH SarabunPSK" w:hAnsi="TH SarabunPSK" w:cs="TH SarabunPSK" w:hint="cs"/>
          <w:sz w:val="28"/>
          <w:szCs w:val="28"/>
        </w:rPr>
        <w:lastRenderedPageBreak/>
        <w:t>3.5.1.4</w:t>
      </w:r>
      <w:r w:rsidRPr="003D6138">
        <w:rPr>
          <w:rFonts w:ascii="TH SarabunPSK" w:hAnsi="TH SarabunPSK" w:cs="TH SarabunPSK" w:hint="cs"/>
          <w:sz w:val="28"/>
          <w:szCs w:val="28"/>
        </w:rPr>
        <w:tab/>
        <w:t>กลยุทธ์ที่ 4: AI Agent Research</w:t>
      </w:r>
    </w:p>
    <w:p w14:paraId="537DEF95" w14:textId="77777777" w:rsidR="00176D42" w:rsidRPr="003D6138" w:rsidRDefault="00000000">
      <w:pPr>
        <w:pStyle w:val="Heading5"/>
        <w:rPr>
          <w:rFonts w:ascii="TH SarabunPSK" w:hAnsi="TH SarabunPSK" w:cs="TH SarabunPSK" w:hint="cs"/>
          <w:sz w:val="28"/>
          <w:szCs w:val="28"/>
        </w:rPr>
      </w:pPr>
      <w:bookmarkStart w:id="108" w:name="ภาพรวม"/>
      <w:r w:rsidRPr="003D6138">
        <w:rPr>
          <w:rStyle w:val="SectionNumber"/>
          <w:rFonts w:ascii="TH SarabunPSK" w:hAnsi="TH SarabunPSK" w:cs="TH SarabunPSK" w:hint="cs"/>
          <w:sz w:val="28"/>
          <w:szCs w:val="28"/>
        </w:rPr>
        <w:t>3.5.1.4.1</w:t>
      </w:r>
      <w:r w:rsidRPr="003D6138">
        <w:rPr>
          <w:rFonts w:ascii="TH SarabunPSK" w:hAnsi="TH SarabunPSK" w:cs="TH SarabunPSK" w:hint="cs"/>
          <w:sz w:val="28"/>
          <w:szCs w:val="28"/>
        </w:rPr>
        <w:tab/>
        <w:t>ภาพรวม</w:t>
      </w:r>
    </w:p>
    <w:p w14:paraId="215CFA87"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AI Agent Research เป็นกลยุทธ์ที่ออกแบบมาเพื่อรวบรวมราคาจากแหล่งที่ ไม่สามารถดึงข้อมูลด้วยวิธีอัตโนมัติได้ ไม่ว่าจะเป็นเว็บไซต์ที่มีระบบ ป้องกันบอทระดับสูง (เช่น Global House, Thai Watsadu, BnB Home, SCG Home, Dohome) หรือแหล่งข้อมูลภาครัฐที่เผยแพร่ข้อมูลในรูปแบบ ที่ไม่มี API (เช่น CGD ที่ใช้ anti-bot PDF, DIT ที่ URL deprecated).</w:t>
      </w:r>
    </w:p>
    <w:p w14:paraId="0703DDE5" w14:textId="77777777" w:rsidR="00176D42" w:rsidRPr="003D6138" w:rsidRDefault="00000000">
      <w:pPr>
        <w:pStyle w:val="Heading5"/>
        <w:rPr>
          <w:rFonts w:ascii="TH SarabunPSK" w:hAnsi="TH SarabunPSK" w:cs="TH SarabunPSK" w:hint="cs"/>
          <w:sz w:val="28"/>
          <w:szCs w:val="28"/>
        </w:rPr>
      </w:pPr>
      <w:bookmarkStart w:id="109" w:name="สถาปตยกรรมของ-ai-agent"/>
      <w:bookmarkEnd w:id="108"/>
      <w:r w:rsidRPr="003D6138">
        <w:rPr>
          <w:rStyle w:val="SectionNumber"/>
          <w:rFonts w:ascii="TH SarabunPSK" w:hAnsi="TH SarabunPSK" w:cs="TH SarabunPSK" w:hint="cs"/>
          <w:sz w:val="28"/>
          <w:szCs w:val="28"/>
        </w:rPr>
        <w:t>3.5.1.4.2</w:t>
      </w:r>
      <w:r w:rsidRPr="003D6138">
        <w:rPr>
          <w:rFonts w:ascii="TH SarabunPSK" w:hAnsi="TH SarabunPSK" w:cs="TH SarabunPSK" w:hint="cs"/>
          <w:sz w:val="28"/>
          <w:szCs w:val="28"/>
        </w:rPr>
        <w:tab/>
        <w:t>สถาปัตยกรรมของ AI Agent</w:t>
      </w:r>
    </w:p>
    <w:p w14:paraId="3A644D4B"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AI Agent ในงานวิจัยนี้ไม่ใช่ระบบ AI ที่ฝึกสอนใหม่ แต่เป็นการนำ </w:t>
      </w:r>
      <w:r w:rsidRPr="003D6138">
        <w:rPr>
          <w:rFonts w:ascii="TH SarabunPSK" w:hAnsi="TH SarabunPSK" w:cs="TH SarabunPSK" w:hint="cs"/>
          <w:i/>
          <w:iCs/>
          <w:sz w:val="28"/>
          <w:szCs w:val="28"/>
        </w:rPr>
        <w:t>Large Language Model (LLM)</w:t>
      </w:r>
      <w:r w:rsidRPr="003D6138">
        <w:rPr>
          <w:rFonts w:ascii="TH SarabunPSK" w:hAnsi="TH SarabunPSK" w:cs="TH SarabunPSK" w:hint="cs"/>
          <w:sz w:val="28"/>
          <w:szCs w:val="28"/>
        </w:rPr>
        <w:t xml:space="preserve"> ที่มีอยู่แล้ว (เช่น Claude, GPT-4) มาทำหน้าที่เป็น </w:t>
      </w:r>
      <w:r w:rsidRPr="003D6138">
        <w:rPr>
          <w:rFonts w:ascii="TH SarabunPSK" w:hAnsi="TH SarabunPSK" w:cs="TH SarabunPSK" w:hint="cs"/>
          <w:i/>
          <w:iCs/>
          <w:sz w:val="28"/>
          <w:szCs w:val="28"/>
        </w:rPr>
        <w:t>reasoning engine</w:t>
      </w:r>
      <w:r w:rsidRPr="003D6138">
        <w:rPr>
          <w:rFonts w:ascii="TH SarabunPSK" w:hAnsi="TH SarabunPSK" w:cs="TH SarabunPSK" w:hint="cs"/>
          <w:sz w:val="28"/>
          <w:szCs w:val="28"/>
        </w:rPr>
        <w:t xml:space="preserve"> ที่ควบคุม tool-use loop ดังแสดงในรูปที่ </w:t>
      </w:r>
      <w:hyperlink w:anchor="fig:agent-loop">
        <w:r w:rsidRPr="003D6138">
          <w:rPr>
            <w:rStyle w:val="Hyperlink"/>
            <w:rFonts w:ascii="TH SarabunPSK" w:hAnsi="TH SarabunPSK" w:cs="TH SarabunPSK" w:hint="cs"/>
            <w:sz w:val="28"/>
            <w:szCs w:val="28"/>
          </w:rPr>
          <w:t>3.3</w:t>
        </w:r>
      </w:hyperlink>
      <w:r w:rsidRPr="003D6138">
        <w:rPr>
          <w:rFonts w:ascii="TH SarabunPSK" w:hAnsi="TH SarabunPSK" w:cs="TH SarabunPSK" w:hint="cs"/>
          <w:sz w:val="28"/>
          <w:szCs w:val="28"/>
        </w:rPr>
        <w:t>:</w:t>
      </w:r>
    </w:p>
    <w:p w14:paraId="34F60B71" w14:textId="77777777" w:rsidR="00176D42" w:rsidRPr="003D6138" w:rsidRDefault="00000000">
      <w:pPr>
        <w:pStyle w:val="ImageCaption"/>
        <w:rPr>
          <w:rFonts w:ascii="TH SarabunPSK" w:hAnsi="TH SarabunPSK" w:cs="TH SarabunPSK" w:hint="cs"/>
          <w:sz w:val="28"/>
          <w:szCs w:val="28"/>
        </w:rPr>
      </w:pPr>
      <w:bookmarkStart w:id="110" w:name="fig:agent-loop"/>
      <w:r w:rsidRPr="003D6138">
        <w:rPr>
          <w:rFonts w:ascii="TH SarabunPSK" w:hAnsi="TH SarabunPSK" w:cs="TH SarabunPSK" w:hint="cs"/>
          <w:sz w:val="28"/>
          <w:szCs w:val="28"/>
        </w:rPr>
        <w:t>วงจรการทำงานของ AI Agent Research (Observe-Plan-Act-Validate loop). LLM ทำหน้าที่เป็น reasoning engine ที่ควบคุมการเรียก tool และตรวจสอบความสมเหตุสมผลของราคาก่อนบันทึกเข้าระบบ.</w:t>
      </w:r>
    </w:p>
    <w:bookmarkEnd w:id="110"/>
    <w:p w14:paraId="5E21B5AE" w14:textId="77777777" w:rsidR="00176D42" w:rsidRPr="003D6138" w:rsidRDefault="00000000">
      <w:pPr>
        <w:numPr>
          <w:ilvl w:val="0"/>
          <w:numId w:val="20"/>
        </w:numPr>
        <w:rPr>
          <w:rFonts w:ascii="TH SarabunPSK" w:hAnsi="TH SarabunPSK" w:cs="TH SarabunPSK" w:hint="cs"/>
          <w:sz w:val="28"/>
          <w:szCs w:val="28"/>
        </w:rPr>
      </w:pPr>
      <w:r w:rsidRPr="003D6138">
        <w:rPr>
          <w:rFonts w:ascii="TH SarabunPSK" w:hAnsi="TH SarabunPSK" w:cs="TH SarabunPSK" w:hint="cs"/>
          <w:b/>
          <w:bCs/>
          <w:sz w:val="28"/>
          <w:szCs w:val="28"/>
        </w:rPr>
        <w:t>Observe:</w:t>
      </w:r>
      <w:r w:rsidRPr="003D6138">
        <w:rPr>
          <w:rFonts w:ascii="TH SarabunPSK" w:hAnsi="TH SarabunPSK" w:cs="TH SarabunPSK" w:hint="cs"/>
          <w:sz w:val="28"/>
          <w:szCs w:val="28"/>
        </w:rPr>
        <w:t xml:space="preserve"> Agent รับ task ว่า “หาราคา [วัสดุ X] จาก [แหล่ง Y]” พร้อม context ของวัสดุ (ชื่อ, ขนาด, เกรด, คำค้นหาที่แนะนำ)</w:t>
      </w:r>
    </w:p>
    <w:p w14:paraId="4E43C6ED" w14:textId="77777777" w:rsidR="00176D42" w:rsidRPr="003D6138" w:rsidRDefault="00000000">
      <w:pPr>
        <w:numPr>
          <w:ilvl w:val="0"/>
          <w:numId w:val="20"/>
        </w:numPr>
        <w:rPr>
          <w:rFonts w:ascii="TH SarabunPSK" w:hAnsi="TH SarabunPSK" w:cs="TH SarabunPSK" w:hint="cs"/>
          <w:sz w:val="28"/>
          <w:szCs w:val="28"/>
        </w:rPr>
      </w:pPr>
      <w:r w:rsidRPr="003D6138">
        <w:rPr>
          <w:rFonts w:ascii="TH SarabunPSK" w:hAnsi="TH SarabunPSK" w:cs="TH SarabunPSK" w:hint="cs"/>
          <w:b/>
          <w:bCs/>
          <w:sz w:val="28"/>
          <w:szCs w:val="28"/>
        </w:rPr>
        <w:t>Plan:</w:t>
      </w:r>
      <w:r w:rsidRPr="003D6138">
        <w:rPr>
          <w:rFonts w:ascii="TH SarabunPSK" w:hAnsi="TH SarabunPSK" w:cs="TH SarabunPSK" w:hint="cs"/>
          <w:sz w:val="28"/>
          <w:szCs w:val="28"/>
        </w:rPr>
        <w:t xml:space="preserve"> LLM วางแผนว่าจะค้นหาด้วยคำใด และจะตรวจสอบ ผลลัพธ์อย่างไร (เช่น ตรวจว่าขนาดตรงกับ canonical spec หรือไม่)</w:t>
      </w:r>
    </w:p>
    <w:p w14:paraId="19334F76" w14:textId="77777777" w:rsidR="00176D42" w:rsidRPr="003D6138" w:rsidRDefault="00000000">
      <w:pPr>
        <w:numPr>
          <w:ilvl w:val="0"/>
          <w:numId w:val="20"/>
        </w:numPr>
        <w:rPr>
          <w:rFonts w:ascii="TH SarabunPSK" w:hAnsi="TH SarabunPSK" w:cs="TH SarabunPSK" w:hint="cs"/>
          <w:sz w:val="28"/>
          <w:szCs w:val="28"/>
        </w:rPr>
      </w:pPr>
      <w:r w:rsidRPr="003D6138">
        <w:rPr>
          <w:rFonts w:ascii="TH SarabunPSK" w:hAnsi="TH SarabunPSK" w:cs="TH SarabunPSK" w:hint="cs"/>
          <w:b/>
          <w:bCs/>
          <w:sz w:val="28"/>
          <w:szCs w:val="28"/>
        </w:rPr>
        <w:t>Act:</w:t>
      </w:r>
      <w:r w:rsidRPr="003D6138">
        <w:rPr>
          <w:rFonts w:ascii="TH SarabunPSK" w:hAnsi="TH SarabunPSK" w:cs="TH SarabunPSK" w:hint="cs"/>
          <w:sz w:val="28"/>
          <w:szCs w:val="28"/>
        </w:rPr>
        <w:t xml:space="preserve"> Agent เรียก tool ที่มีให้ใช้ ได้แก่:</w:t>
      </w:r>
    </w:p>
    <w:p w14:paraId="607C21C8" w14:textId="77777777" w:rsidR="00176D42" w:rsidRPr="003D6138" w:rsidRDefault="00000000">
      <w:pPr>
        <w:numPr>
          <w:ilvl w:val="1"/>
          <w:numId w:val="21"/>
        </w:numPr>
        <w:rPr>
          <w:rFonts w:ascii="TH SarabunPSK" w:hAnsi="TH SarabunPSK" w:cs="TH SarabunPSK" w:hint="cs"/>
          <w:sz w:val="28"/>
          <w:szCs w:val="28"/>
        </w:rPr>
      </w:pPr>
      <w:r w:rsidRPr="003D6138">
        <w:rPr>
          <w:rStyle w:val="VerbatimChar"/>
          <w:rFonts w:ascii="TH SarabunPSK" w:hAnsi="TH SarabunPSK" w:cs="TH SarabunPSK" w:hint="cs"/>
          <w:sz w:val="24"/>
          <w:szCs w:val="28"/>
        </w:rPr>
        <w:t>web_search(query)</w:t>
      </w:r>
      <w:r w:rsidRPr="003D6138">
        <w:rPr>
          <w:rFonts w:ascii="TH SarabunPSK" w:hAnsi="TH SarabunPSK" w:cs="TH SarabunPSK" w:hint="cs"/>
          <w:sz w:val="28"/>
          <w:szCs w:val="28"/>
        </w:rPr>
        <w:t xml:space="preserve"> — ค้นหาราคาจาก Google</w:t>
      </w:r>
    </w:p>
    <w:p w14:paraId="1528CD2D" w14:textId="77777777" w:rsidR="00176D42" w:rsidRPr="003D6138" w:rsidRDefault="00000000">
      <w:pPr>
        <w:numPr>
          <w:ilvl w:val="1"/>
          <w:numId w:val="21"/>
        </w:numPr>
        <w:rPr>
          <w:rFonts w:ascii="TH SarabunPSK" w:hAnsi="TH SarabunPSK" w:cs="TH SarabunPSK" w:hint="cs"/>
          <w:sz w:val="28"/>
          <w:szCs w:val="28"/>
        </w:rPr>
      </w:pPr>
      <w:r w:rsidRPr="003D6138">
        <w:rPr>
          <w:rStyle w:val="VerbatimChar"/>
          <w:rFonts w:ascii="TH SarabunPSK" w:hAnsi="TH SarabunPSK" w:cs="TH SarabunPSK" w:hint="cs"/>
          <w:sz w:val="24"/>
          <w:szCs w:val="28"/>
        </w:rPr>
        <w:t>browse_url(url)</w:t>
      </w:r>
      <w:r w:rsidRPr="003D6138">
        <w:rPr>
          <w:rFonts w:ascii="TH SarabunPSK" w:hAnsi="TH SarabunPSK" w:cs="TH SarabunPSK" w:hint="cs"/>
          <w:sz w:val="28"/>
          <w:szCs w:val="28"/>
        </w:rPr>
        <w:t xml:space="preserve"> — เปิดหน้าเว็บและอ่านเนื้อหา</w:t>
      </w:r>
    </w:p>
    <w:p w14:paraId="5953F0D1" w14:textId="77777777" w:rsidR="00176D42" w:rsidRPr="003D6138" w:rsidRDefault="00000000">
      <w:pPr>
        <w:numPr>
          <w:ilvl w:val="1"/>
          <w:numId w:val="21"/>
        </w:numPr>
        <w:rPr>
          <w:rFonts w:ascii="TH SarabunPSK" w:hAnsi="TH SarabunPSK" w:cs="TH SarabunPSK" w:hint="cs"/>
          <w:sz w:val="28"/>
          <w:szCs w:val="28"/>
        </w:rPr>
      </w:pPr>
      <w:r w:rsidRPr="003D6138">
        <w:rPr>
          <w:rStyle w:val="VerbatimChar"/>
          <w:rFonts w:ascii="TH SarabunPSK" w:hAnsi="TH SarabunPSK" w:cs="TH SarabunPSK" w:hint="cs"/>
          <w:sz w:val="24"/>
          <w:szCs w:val="28"/>
        </w:rPr>
        <w:t>extract_price(html)</w:t>
      </w:r>
      <w:r w:rsidRPr="003D6138">
        <w:rPr>
          <w:rFonts w:ascii="TH SarabunPSK" w:hAnsi="TH SarabunPSK" w:cs="TH SarabunPSK" w:hint="cs"/>
          <w:sz w:val="28"/>
          <w:szCs w:val="28"/>
        </w:rPr>
        <w:t xml:space="preserve"> — สกัดราคาจาก HTML</w:t>
      </w:r>
    </w:p>
    <w:p w14:paraId="044A67FB" w14:textId="77777777" w:rsidR="00176D42" w:rsidRPr="003D6138" w:rsidRDefault="00000000">
      <w:pPr>
        <w:numPr>
          <w:ilvl w:val="0"/>
          <w:numId w:val="20"/>
        </w:numPr>
        <w:rPr>
          <w:rFonts w:ascii="TH SarabunPSK" w:hAnsi="TH SarabunPSK" w:cs="TH SarabunPSK" w:hint="cs"/>
          <w:sz w:val="28"/>
          <w:szCs w:val="28"/>
        </w:rPr>
      </w:pPr>
      <w:r w:rsidRPr="003D6138">
        <w:rPr>
          <w:rFonts w:ascii="TH SarabunPSK" w:hAnsi="TH SarabunPSK" w:cs="TH SarabunPSK" w:hint="cs"/>
          <w:b/>
          <w:bCs/>
          <w:sz w:val="28"/>
          <w:szCs w:val="28"/>
        </w:rPr>
        <w:t>Validate:</w:t>
      </w:r>
      <w:r w:rsidRPr="003D6138">
        <w:rPr>
          <w:rFonts w:ascii="TH SarabunPSK" w:hAnsi="TH SarabunPSK" w:cs="TH SarabunPSK" w:hint="cs"/>
          <w:sz w:val="28"/>
          <w:szCs w:val="28"/>
        </w:rPr>
        <w:t xml:space="preserve"> LLM ตรวจสอบว่าราคาที่ได้สมเหตุสมผลหรือไม่ โดยเปรียบเทียบกับ CGD baseline (ควรอยู่ในช่วง 0.5–3.0 เท่า) และตรวจสอบว่าหน่วยตรงกัน (เช่น บาท/ถุง 50 กก. ไม่ใช่ บาท/กก.)</w:t>
      </w:r>
    </w:p>
    <w:p w14:paraId="3583CACC" w14:textId="77777777" w:rsidR="00176D42" w:rsidRPr="003D6138" w:rsidRDefault="00000000">
      <w:pPr>
        <w:numPr>
          <w:ilvl w:val="0"/>
          <w:numId w:val="20"/>
        </w:numPr>
        <w:rPr>
          <w:rFonts w:ascii="TH SarabunPSK" w:hAnsi="TH SarabunPSK" w:cs="TH SarabunPSK" w:hint="cs"/>
          <w:sz w:val="28"/>
          <w:szCs w:val="28"/>
        </w:rPr>
      </w:pPr>
      <w:r w:rsidRPr="003D6138">
        <w:rPr>
          <w:rFonts w:ascii="TH SarabunPSK" w:hAnsi="TH SarabunPSK" w:cs="TH SarabunPSK" w:hint="cs"/>
          <w:b/>
          <w:bCs/>
          <w:sz w:val="28"/>
          <w:szCs w:val="28"/>
        </w:rPr>
        <w:t>Submit:</w:t>
      </w:r>
      <w:r w:rsidRPr="003D6138">
        <w:rPr>
          <w:rFonts w:ascii="TH SarabunPSK" w:hAnsi="TH SarabunPSK" w:cs="TH SarabunPSK" w:hint="cs"/>
          <w:sz w:val="28"/>
          <w:szCs w:val="28"/>
        </w:rPr>
        <w:t xml:space="preserve"> เมื่อ validate ผ่าน Agent เรียก </w:t>
      </w:r>
      <w:r w:rsidRPr="003D6138">
        <w:rPr>
          <w:rStyle w:val="VerbatimChar"/>
          <w:rFonts w:ascii="TH SarabunPSK" w:hAnsi="TH SarabunPSK" w:cs="TH SarabunPSK" w:hint="cs"/>
          <w:sz w:val="24"/>
          <w:szCs w:val="28"/>
        </w:rPr>
        <w:t>POST /api/admin/ai-agent</w:t>
      </w:r>
      <w:r w:rsidRPr="003D6138">
        <w:rPr>
          <w:rFonts w:ascii="TH SarabunPSK" w:hAnsi="TH SarabunPSK" w:cs="TH SarabunPSK" w:hint="cs"/>
          <w:sz w:val="28"/>
          <w:szCs w:val="28"/>
        </w:rPr>
        <w:t xml:space="preserve"> เพื่อบันทึกราคาเข้าระบบ</w:t>
      </w:r>
    </w:p>
    <w:p w14:paraId="1C07B9F2" w14:textId="77777777" w:rsidR="00176D42" w:rsidRPr="003D6138" w:rsidRDefault="00000000">
      <w:pPr>
        <w:pStyle w:val="Heading5"/>
        <w:rPr>
          <w:rFonts w:ascii="TH SarabunPSK" w:hAnsi="TH SarabunPSK" w:cs="TH SarabunPSK" w:hint="cs"/>
          <w:sz w:val="28"/>
          <w:szCs w:val="28"/>
        </w:rPr>
      </w:pPr>
      <w:bookmarkStart w:id="111" w:name="endpoint-apiadminai-agent"/>
      <w:bookmarkEnd w:id="109"/>
      <w:r w:rsidRPr="003D6138">
        <w:rPr>
          <w:rStyle w:val="SectionNumber"/>
          <w:rFonts w:ascii="TH SarabunPSK" w:hAnsi="TH SarabunPSK" w:cs="TH SarabunPSK" w:hint="cs"/>
          <w:sz w:val="28"/>
          <w:szCs w:val="28"/>
        </w:rPr>
        <w:t>3.5.1.4.3</w:t>
      </w:r>
      <w:r w:rsidRPr="003D6138">
        <w:rPr>
          <w:rFonts w:ascii="TH SarabunPSK" w:hAnsi="TH SarabunPSK" w:cs="TH SarabunPSK" w:hint="cs"/>
          <w:sz w:val="28"/>
          <w:szCs w:val="28"/>
        </w:rPr>
        <w:tab/>
        <w:t xml:space="preserve">Endpoint </w:t>
      </w:r>
      <w:r w:rsidRPr="003D6138">
        <w:rPr>
          <w:rStyle w:val="VerbatimChar"/>
          <w:rFonts w:ascii="TH SarabunPSK" w:hAnsi="TH SarabunPSK" w:cs="TH SarabunPSK" w:hint="cs"/>
          <w:sz w:val="24"/>
          <w:szCs w:val="28"/>
        </w:rPr>
        <w:t>/api/admin/ai-agent</w:t>
      </w:r>
    </w:p>
    <w:p w14:paraId="6F75377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Endpoint นี้ออกแบบมาเฉพาะสำหรับรับข้อมูลจาก AI Agent โดยมีความแตกต่าง จาก </w:t>
      </w:r>
      <w:r w:rsidRPr="003D6138">
        <w:rPr>
          <w:rStyle w:val="VerbatimChar"/>
          <w:rFonts w:ascii="TH SarabunPSK" w:hAnsi="TH SarabunPSK" w:cs="TH SarabunPSK" w:hint="cs"/>
          <w:sz w:val="24"/>
          <w:szCs w:val="28"/>
        </w:rPr>
        <w:t>/api/admin/upload-prices</w:t>
      </w:r>
      <w:r w:rsidRPr="003D6138">
        <w:rPr>
          <w:rFonts w:ascii="TH SarabunPSK" w:hAnsi="TH SarabunPSK" w:cs="TH SarabunPSK" w:hint="cs"/>
          <w:sz w:val="28"/>
          <w:szCs w:val="28"/>
        </w:rPr>
        <w:t xml:space="preserve"> ตรงที่เขียนราคาลงทั้ง 2 ที่พร้อมกัน:</w:t>
      </w:r>
    </w:p>
    <w:p w14:paraId="7EDE36DB" w14:textId="77777777" w:rsidR="00176D42" w:rsidRPr="003D6138" w:rsidRDefault="00000000">
      <w:pPr>
        <w:numPr>
          <w:ilvl w:val="0"/>
          <w:numId w:val="22"/>
        </w:numPr>
        <w:rPr>
          <w:rFonts w:ascii="TH SarabunPSK" w:hAnsi="TH SarabunPSK" w:cs="TH SarabunPSK" w:hint="cs"/>
          <w:sz w:val="28"/>
          <w:szCs w:val="28"/>
        </w:rPr>
      </w:pPr>
      <w:r w:rsidRPr="003D6138">
        <w:rPr>
          <w:rFonts w:ascii="TH SarabunPSK" w:hAnsi="TH SarabunPSK" w:cs="TH SarabunPSK" w:hint="cs"/>
          <w:b/>
          <w:bCs/>
          <w:sz w:val="28"/>
          <w:szCs w:val="28"/>
        </w:rPr>
        <w:t>Live price KV key</w:t>
      </w:r>
      <w:r w:rsidRPr="003D6138">
        <w:rPr>
          <w:rFonts w:ascii="TH SarabunPSK" w:hAnsi="TH SarabunPSK" w:cs="TH SarabunPSK" w:hint="cs"/>
          <w:sz w:val="28"/>
          <w:szCs w:val="28"/>
        </w:rPr>
        <w:t xml:space="preserve"> (</w:t>
      </w:r>
      <w:r w:rsidRPr="003D6138">
        <w:rPr>
          <w:rStyle w:val="VerbatimChar"/>
          <w:rFonts w:ascii="TH SarabunPSK" w:hAnsi="TH SarabunPSK" w:cs="TH SarabunPSK" w:hint="cs"/>
          <w:sz w:val="24"/>
          <w:szCs w:val="28"/>
        </w:rPr>
        <w:t>{source}:{material}:{province}</w:t>
      </w:r>
      <w:r w:rsidRPr="003D6138">
        <w:rPr>
          <w:rFonts w:ascii="TH SarabunPSK" w:hAnsi="TH SarabunPSK" w:cs="TH SarabunPSK" w:hint="cs"/>
          <w:sz w:val="28"/>
          <w:szCs w:val="28"/>
        </w:rPr>
        <w:t>) — ใช้สำหรับหน้าเปรียบเทียบราคาและ BOQ calculator</w:t>
      </w:r>
    </w:p>
    <w:p w14:paraId="2DEB7336" w14:textId="77777777" w:rsidR="00176D42" w:rsidRPr="003D6138" w:rsidRDefault="00000000">
      <w:pPr>
        <w:numPr>
          <w:ilvl w:val="0"/>
          <w:numId w:val="22"/>
        </w:numPr>
        <w:rPr>
          <w:rFonts w:ascii="TH SarabunPSK" w:hAnsi="TH SarabunPSK" w:cs="TH SarabunPSK" w:hint="cs"/>
          <w:sz w:val="28"/>
          <w:szCs w:val="28"/>
        </w:rPr>
      </w:pPr>
      <w:r w:rsidRPr="003D6138">
        <w:rPr>
          <w:rFonts w:ascii="TH SarabunPSK" w:hAnsi="TH SarabunPSK" w:cs="TH SarabunPSK" w:hint="cs"/>
          <w:b/>
          <w:bCs/>
          <w:sz w:val="28"/>
          <w:szCs w:val="28"/>
        </w:rPr>
        <w:t>History time-series key</w:t>
      </w:r>
      <w:r w:rsidRPr="003D6138">
        <w:rPr>
          <w:rFonts w:ascii="TH SarabunPSK" w:hAnsi="TH SarabunPSK" w:cs="TH SarabunPSK" w:hint="cs"/>
          <w:sz w:val="28"/>
          <w:szCs w:val="28"/>
        </w:rPr>
        <w:t xml:space="preserve"> (</w:t>
      </w:r>
      <w:r w:rsidRPr="003D6138">
        <w:rPr>
          <w:rStyle w:val="VerbatimChar"/>
          <w:rFonts w:ascii="TH SarabunPSK" w:hAnsi="TH SarabunPSK" w:cs="TH SarabunPSK" w:hint="cs"/>
          <w:sz w:val="24"/>
          <w:szCs w:val="28"/>
        </w:rPr>
        <w:t>history:{source}:{material}:{province}</w:t>
      </w:r>
      <w:r w:rsidRPr="003D6138">
        <w:rPr>
          <w:rFonts w:ascii="TH SarabunPSK" w:hAnsi="TH SarabunPSK" w:cs="TH SarabunPSK" w:hint="cs"/>
          <w:sz w:val="28"/>
          <w:szCs w:val="28"/>
        </w:rPr>
        <w:t>) — ใช้สำหรับหน้าแนวโน้มราคา</w:t>
      </w:r>
    </w:p>
    <w:p w14:paraId="3CAF97A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lastRenderedPageBreak/>
        <w:t>ตัวอย่าง request ที่ AI Agent ส่ง:</w:t>
      </w:r>
    </w:p>
    <w:p w14:paraId="37592AD2" w14:textId="77777777" w:rsidR="00176D42" w:rsidRPr="003D6138" w:rsidRDefault="00000000">
      <w:pPr>
        <w:pStyle w:val="SourceCode"/>
        <w:rPr>
          <w:rFonts w:ascii="TH SarabunPSK" w:hAnsi="TH SarabunPSK" w:cs="TH SarabunPSK" w:hint="cs"/>
          <w:sz w:val="28"/>
          <w:szCs w:val="28"/>
        </w:rPr>
      </w:pPr>
      <w:r w:rsidRPr="003D6138">
        <w:rPr>
          <w:rStyle w:val="ErrorTok"/>
          <w:rFonts w:ascii="TH SarabunPSK" w:hAnsi="TH SarabunPSK" w:cs="TH SarabunPSK" w:hint="cs"/>
          <w:sz w:val="24"/>
          <w:szCs w:val="28"/>
        </w:rPr>
        <w:t>POST</w:t>
      </w:r>
      <w:r w:rsidRPr="003D6138">
        <w:rPr>
          <w:rStyle w:val="NormalTok"/>
          <w:rFonts w:ascii="TH SarabunPSK" w:hAnsi="TH SarabunPSK" w:cs="TH SarabunPSK" w:hint="cs"/>
          <w:sz w:val="24"/>
          <w:szCs w:val="28"/>
        </w:rPr>
        <w:t xml:space="preserve"> </w:t>
      </w:r>
      <w:r w:rsidRPr="003D6138">
        <w:rPr>
          <w:rStyle w:val="ErrorTok"/>
          <w:rFonts w:ascii="TH SarabunPSK" w:hAnsi="TH SarabunPSK" w:cs="TH SarabunPSK" w:hint="cs"/>
          <w:sz w:val="24"/>
          <w:szCs w:val="28"/>
        </w:rPr>
        <w:t>/api/admin/ai-agent</w:t>
      </w:r>
      <w:r w:rsidRPr="003D6138">
        <w:rPr>
          <w:rFonts w:ascii="TH SarabunPSK" w:hAnsi="TH SarabunPSK" w:cs="TH SarabunPSK" w:hint="cs"/>
          <w:sz w:val="28"/>
          <w:szCs w:val="28"/>
        </w:rPr>
        <w:br/>
      </w:r>
      <w:r w:rsidRPr="003D6138">
        <w:rPr>
          <w:rStyle w:val="ErrorTok"/>
          <w:rFonts w:ascii="TH SarabunPSK" w:hAnsi="TH SarabunPSK" w:cs="TH SarabunPSK" w:hint="cs"/>
          <w:sz w:val="24"/>
          <w:szCs w:val="28"/>
        </w:rPr>
        <w:t>x-admin-token:</w:t>
      </w:r>
      <w:r w:rsidRPr="003D6138">
        <w:rPr>
          <w:rStyle w:val="NormalTok"/>
          <w:rFonts w:ascii="TH SarabunPSK" w:hAnsi="TH SarabunPSK" w:cs="TH SarabunPSK" w:hint="cs"/>
          <w:sz w:val="24"/>
          <w:szCs w:val="28"/>
        </w:rPr>
        <w:t xml:space="preserve"> </w:t>
      </w:r>
      <w:r w:rsidRPr="003D6138">
        <w:rPr>
          <w:rStyle w:val="ErrorTok"/>
          <w:rFonts w:ascii="TH SarabunPSK" w:hAnsi="TH SarabunPSK" w:cs="TH SarabunPSK" w:hint="cs"/>
          <w:sz w:val="24"/>
          <w:szCs w:val="28"/>
        </w:rPr>
        <w:t>&lt;token&gt;</w:t>
      </w:r>
      <w:r w:rsidRPr="003D6138">
        <w:rPr>
          <w:rFonts w:ascii="TH SarabunPSK" w:hAnsi="TH SarabunPSK" w:cs="TH SarabunPSK" w:hint="cs"/>
          <w:sz w:val="28"/>
          <w:szCs w:val="28"/>
        </w:rPr>
        <w:br/>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"source"</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"globalhouse"</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"province"</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10</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"prices"</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"CEMENT_001"</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189</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"TILE_001"</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238</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"REBAR_DB12"</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26136</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FunctionTok"/>
          <w:rFonts w:ascii="TH SarabunPSK" w:hAnsi="TH SarabunPSK" w:cs="TH SarabunPSK" w:hint="cs"/>
          <w:sz w:val="24"/>
          <w:szCs w:val="28"/>
        </w:rPr>
        <w:t>}</w:t>
      </w:r>
    </w:p>
    <w:p w14:paraId="72CC95A0" w14:textId="77777777" w:rsidR="00176D42" w:rsidRPr="003D6138" w:rsidRDefault="00000000">
      <w:pPr>
        <w:pStyle w:val="Heading5"/>
        <w:rPr>
          <w:rFonts w:ascii="TH SarabunPSK" w:hAnsi="TH SarabunPSK" w:cs="TH SarabunPSK" w:hint="cs"/>
          <w:sz w:val="28"/>
          <w:szCs w:val="28"/>
        </w:rPr>
      </w:pPr>
      <w:bookmarkStart w:id="112" w:name="กลยทธการกำหนดราคาสำหรบแหลงทไมม-api"/>
      <w:bookmarkEnd w:id="111"/>
      <w:r w:rsidRPr="003D6138">
        <w:rPr>
          <w:rStyle w:val="SectionNumber"/>
          <w:rFonts w:ascii="TH SarabunPSK" w:hAnsi="TH SarabunPSK" w:cs="TH SarabunPSK" w:hint="cs"/>
          <w:sz w:val="28"/>
          <w:szCs w:val="28"/>
        </w:rPr>
        <w:t>3.5.1.4.4</w:t>
      </w:r>
      <w:r w:rsidRPr="003D6138">
        <w:rPr>
          <w:rFonts w:ascii="TH SarabunPSK" w:hAnsi="TH SarabunPSK" w:cs="TH SarabunPSK" w:hint="cs"/>
          <w:sz w:val="28"/>
          <w:szCs w:val="28"/>
        </w:rPr>
        <w:tab/>
        <w:t>กลยุทธ์การกำหนดราคาสำหรับแหล่งที่ไม่มี API</w:t>
      </w:r>
    </w:p>
    <w:p w14:paraId="2D95051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สำหรับแหล่งที่ไม่มี API และ scraping ไม่ได้ (Global House, Thai Watsadu, BnB Home, SCG Home, Dohome) AI Agent ใช้วิธีผสม 2 แนวทาง:</w:t>
      </w:r>
    </w:p>
    <w:p w14:paraId="48F07D99" w14:textId="77777777" w:rsidR="00176D42" w:rsidRPr="003D6138" w:rsidRDefault="00000000">
      <w:pPr>
        <w:numPr>
          <w:ilvl w:val="0"/>
          <w:numId w:val="23"/>
        </w:numPr>
        <w:rPr>
          <w:rFonts w:ascii="TH SarabunPSK" w:hAnsi="TH SarabunPSK" w:cs="TH SarabunPSK" w:hint="cs"/>
          <w:sz w:val="28"/>
          <w:szCs w:val="28"/>
        </w:rPr>
      </w:pPr>
      <w:r w:rsidRPr="003D6138">
        <w:rPr>
          <w:rFonts w:ascii="TH SarabunPSK" w:hAnsi="TH SarabunPSK" w:cs="TH SarabunPSK" w:hint="cs"/>
          <w:b/>
          <w:bCs/>
          <w:sz w:val="28"/>
          <w:szCs w:val="28"/>
        </w:rPr>
        <w:t>Direct research:</w:t>
      </w:r>
      <w:r w:rsidRPr="003D6138">
        <w:rPr>
          <w:rFonts w:ascii="TH SarabunPSK" w:hAnsi="TH SarabunPSK" w:cs="TH SarabunPSK" w:hint="cs"/>
          <w:sz w:val="28"/>
          <w:szCs w:val="28"/>
        </w:rPr>
        <w:t xml:space="preserve"> ค้นหาราคาจากเว็บไซต์โดยตรงผ่าน Google Search หรือ browse URL ของหน้าสินค้า</w:t>
      </w:r>
    </w:p>
    <w:p w14:paraId="4D0F2C4D" w14:textId="77777777" w:rsidR="00176D42" w:rsidRPr="003D6138" w:rsidRDefault="00000000">
      <w:pPr>
        <w:numPr>
          <w:ilvl w:val="0"/>
          <w:numId w:val="23"/>
        </w:numPr>
        <w:rPr>
          <w:rFonts w:ascii="TH SarabunPSK" w:hAnsi="TH SarabunPSK" w:cs="TH SarabunPSK" w:hint="cs"/>
          <w:sz w:val="28"/>
          <w:szCs w:val="28"/>
        </w:rPr>
      </w:pPr>
      <w:r w:rsidRPr="003D6138">
        <w:rPr>
          <w:rFonts w:ascii="TH SarabunPSK" w:hAnsi="TH SarabunPSK" w:cs="TH SarabunPSK" w:hint="cs"/>
          <w:b/>
          <w:bCs/>
          <w:sz w:val="28"/>
          <w:szCs w:val="28"/>
        </w:rPr>
        <w:t>CGD-ratio estimation:</w:t>
      </w:r>
      <w:r w:rsidRPr="003D6138">
        <w:rPr>
          <w:rFonts w:ascii="TH SarabunPSK" w:hAnsi="TH SarabunPSK" w:cs="TH SarabunPSK" w:hint="cs"/>
          <w:sz w:val="28"/>
          <w:szCs w:val="28"/>
        </w:rPr>
        <w:t xml:space="preserve"> เมื่อไม่สามารถหาราคาโดยตรงได้ ใช้สูตร </w:t>
      </w:r>
      <m:oMath>
        <m:sSub>
          <m:sSubPr>
            <m:ctrlPr>
              <w:rPr>
                <w:rFonts w:ascii="Cambria Math" w:hAnsi="Cambria Math" w:cs="TH SarabunPSK" w:hint="cs"/>
                <w:sz w:val="28"/>
                <w:szCs w:val="28"/>
              </w:rPr>
            </m:ctrlPr>
          </m:sSubPr>
          <m:e>
            <m:r>
              <w:rPr>
                <w:rFonts w:ascii="Cambria Math" w:hAnsi="Cambria Math" w:cs="TH SarabunPSK" w:hint="cs"/>
                <w:sz w:val="28"/>
                <w:szCs w:val="28"/>
              </w:rPr>
              <m:t>P</m:t>
            </m:r>
          </m:e>
          <m:sub>
            <m:r>
              <w:rPr>
                <w:rFonts w:ascii="Cambria Math" w:hAnsi="Cambria Math" w:cs="TH SarabunPSK" w:hint="cs"/>
                <w:sz w:val="28"/>
                <w:szCs w:val="28"/>
              </w:rPr>
              <m:t>source</m:t>
            </m:r>
          </m:sub>
        </m:sSub>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P</m:t>
            </m:r>
          </m:e>
          <m:sub>
            <m:r>
              <w:rPr>
                <w:rFonts w:ascii="Cambria Math" w:hAnsi="Cambria Math" w:cs="TH SarabunPSK" w:hint="cs"/>
                <w:sz w:val="28"/>
                <w:szCs w:val="28"/>
              </w:rPr>
              <m:t>CGD</m:t>
            </m:r>
          </m:sub>
        </m:sSub>
        <m:r>
          <m:rPr>
            <m:sty m:val="p"/>
          </m:rPr>
          <w:rPr>
            <w:rFonts w:ascii="Cambria Math" w:hAnsi="Cambria Math" w:cs="TH SarabunPSK" w:hint="cs"/>
            <w:sz w:val="28"/>
            <w:szCs w:val="28"/>
          </w:rPr>
          <m:t>×</m:t>
        </m:r>
        <m:r>
          <w:rPr>
            <w:rFonts w:ascii="Cambria Math" w:hAnsi="Cambria Math" w:cs="TH SarabunPSK" w:hint="cs"/>
            <w:sz w:val="28"/>
            <w:szCs w:val="28"/>
          </w:rPr>
          <m:t>r</m:t>
        </m:r>
      </m:oMath>
      <w:r w:rsidRPr="003D6138">
        <w:rPr>
          <w:rFonts w:ascii="TH SarabunPSK" w:hAnsi="TH SarabunPSK" w:cs="TH SarabunPSK" w:hint="cs"/>
          <w:sz w:val="28"/>
          <w:szCs w:val="28"/>
        </w:rPr>
        <w:t xml:space="preserve"> โดย </w:t>
      </w:r>
      <m:oMath>
        <m:r>
          <w:rPr>
            <w:rFonts w:ascii="Cambria Math" w:hAnsi="Cambria Math" w:cs="TH SarabunPSK" w:hint="cs"/>
            <w:sz w:val="28"/>
            <w:szCs w:val="28"/>
          </w:rPr>
          <m:t>r</m:t>
        </m:r>
      </m:oMath>
      <w:r w:rsidRPr="003D6138">
        <w:rPr>
          <w:rFonts w:ascii="TH SarabunPSK" w:hAnsi="TH SarabunPSK" w:cs="TH SarabunPSK" w:hint="cs"/>
          <w:sz w:val="28"/>
          <w:szCs w:val="28"/>
        </w:rPr>
        <w:t xml:space="preserve"> คือ ratio ที่ประมาณจากแหล่งที่มีข้อมูลจริง (เช่น DIT </w:t>
      </w:r>
      <m:oMath>
        <m:r>
          <w:rPr>
            <w:rFonts w:ascii="Cambria Math" w:hAnsi="Cambria Math" w:cs="TH SarabunPSK" w:hint="cs"/>
            <w:sz w:val="28"/>
            <w:szCs w:val="28"/>
          </w:rPr>
          <m:t>r</m:t>
        </m:r>
        <m:r>
          <m:rPr>
            <m:sty m:val="p"/>
          </m:rPr>
          <w:rPr>
            <w:rFonts w:ascii="Cambria Math" w:hAnsi="Cambria Math" w:cs="TH SarabunPSK" w:hint="cs"/>
            <w:sz w:val="28"/>
            <w:szCs w:val="28"/>
          </w:rPr>
          <m:t>≈</m:t>
        </m:r>
        <m:r>
          <w:rPr>
            <w:rFonts w:ascii="Cambria Math" w:hAnsi="Cambria Math" w:cs="TH SarabunPSK" w:hint="cs"/>
            <w:sz w:val="28"/>
            <w:szCs w:val="28"/>
          </w:rPr>
          <m:t>1.05</m:t>
        </m:r>
      </m:oMath>
      <w:r w:rsidRPr="003D6138">
        <w:rPr>
          <w:rFonts w:ascii="TH SarabunPSK" w:hAnsi="TH SarabunPSK" w:cs="TH SarabunPSK" w:hint="cs"/>
          <w:sz w:val="28"/>
          <w:szCs w:val="28"/>
        </w:rPr>
        <w:t xml:space="preserve">, ตลาดทั่วไป </w:t>
      </w:r>
      <m:oMath>
        <m:r>
          <w:rPr>
            <w:rFonts w:ascii="Cambria Math" w:hAnsi="Cambria Math" w:cs="TH SarabunPSK" w:hint="cs"/>
            <w:sz w:val="28"/>
            <w:szCs w:val="28"/>
          </w:rPr>
          <m:t>r</m:t>
        </m:r>
        <m:r>
          <m:rPr>
            <m:sty m:val="p"/>
          </m:rPr>
          <w:rPr>
            <w:rFonts w:ascii="Cambria Math" w:hAnsi="Cambria Math" w:cs="TH SarabunPSK" w:hint="cs"/>
            <w:sz w:val="28"/>
            <w:szCs w:val="28"/>
          </w:rPr>
          <m:t>≈</m:t>
        </m:r>
        <m:r>
          <w:rPr>
            <w:rFonts w:ascii="Cambria Math" w:hAnsi="Cambria Math" w:cs="TH SarabunPSK" w:hint="cs"/>
            <w:sz w:val="28"/>
            <w:szCs w:val="28"/>
          </w:rPr>
          <m:t>1.08</m:t>
        </m:r>
      </m:oMath>
      <w:r w:rsidRPr="003D6138">
        <w:rPr>
          <w:rFonts w:ascii="TH SarabunPSK" w:hAnsi="TH SarabunPSK" w:cs="TH SarabunPSK" w:hint="cs"/>
          <w:sz w:val="28"/>
          <w:szCs w:val="28"/>
        </w:rPr>
        <w:t>)</w:t>
      </w:r>
    </w:p>
    <w:p w14:paraId="5A235805" w14:textId="77777777" w:rsidR="00176D42" w:rsidRPr="003D6138" w:rsidRDefault="00000000">
      <w:pPr>
        <w:pStyle w:val="Heading5"/>
        <w:rPr>
          <w:rFonts w:ascii="TH SarabunPSK" w:hAnsi="TH SarabunPSK" w:cs="TH SarabunPSK" w:hint="cs"/>
          <w:sz w:val="28"/>
          <w:szCs w:val="28"/>
        </w:rPr>
      </w:pPr>
      <w:bookmarkStart w:id="113" w:name="tpso-กลยทธผสม-cmi-index"/>
      <w:bookmarkEnd w:id="112"/>
      <w:r w:rsidRPr="003D6138">
        <w:rPr>
          <w:rStyle w:val="SectionNumber"/>
          <w:rFonts w:ascii="TH SarabunPSK" w:hAnsi="TH SarabunPSK" w:cs="TH SarabunPSK" w:hint="cs"/>
          <w:sz w:val="28"/>
          <w:szCs w:val="28"/>
        </w:rPr>
        <w:t>3.5.1.4.5</w:t>
      </w:r>
      <w:r w:rsidRPr="003D6138">
        <w:rPr>
          <w:rFonts w:ascii="TH SarabunPSK" w:hAnsi="TH SarabunPSK" w:cs="TH SarabunPSK" w:hint="cs"/>
          <w:sz w:val="28"/>
          <w:szCs w:val="28"/>
        </w:rPr>
        <w:tab/>
        <w:t>TPSO: กลยุทธ์ผสม CMI Index</w:t>
      </w:r>
    </w:p>
    <w:p w14:paraId="18F48DB0"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TPSO เผยแพร่เฉพาะ </w:t>
      </w:r>
      <w:r w:rsidRPr="003D6138">
        <w:rPr>
          <w:rFonts w:ascii="TH SarabunPSK" w:hAnsi="TH SarabunPSK" w:cs="TH SarabunPSK" w:hint="cs"/>
          <w:i/>
          <w:iCs/>
          <w:sz w:val="28"/>
          <w:szCs w:val="28"/>
        </w:rPr>
        <w:t>Construction Materials Index (CMI)</w:t>
      </w:r>
      <w:r w:rsidRPr="003D6138">
        <w:rPr>
          <w:rFonts w:ascii="TH SarabunPSK" w:hAnsi="TH SarabunPSK" w:cs="TH SarabunPSK" w:hint="cs"/>
          <w:sz w:val="28"/>
          <w:szCs w:val="28"/>
        </w:rPr>
        <w:t xml:space="preserve"> ซึ่งเป็น ดัชนีราคาเฉลี่ยของวัสดุก่อสร้างทั้งหมด ไม่ได้แยกรายวัสดุ. ระบบใช้ กลยุทธ์ผสม:</w:t>
      </w:r>
    </w:p>
    <w:p w14:paraId="78EC528E" w14:textId="77777777" w:rsidR="00176D42" w:rsidRPr="003D6138" w:rsidRDefault="00000000">
      <w:pPr>
        <w:numPr>
          <w:ilvl w:val="0"/>
          <w:numId w:val="24"/>
        </w:numPr>
        <w:rPr>
          <w:rFonts w:ascii="TH SarabunPSK" w:hAnsi="TH SarabunPSK" w:cs="TH SarabunPSK" w:hint="cs"/>
          <w:sz w:val="28"/>
          <w:szCs w:val="28"/>
        </w:rPr>
      </w:pPr>
      <w:r w:rsidRPr="003D6138">
        <w:rPr>
          <w:rFonts w:ascii="TH SarabunPSK" w:hAnsi="TH SarabunPSK" w:cs="TH SarabunPSK" w:hint="cs"/>
          <w:sz w:val="28"/>
          <w:szCs w:val="28"/>
        </w:rPr>
        <w:t>วัสดุที่ TPSO มีราคาโดยตรง (เช่น ปูนซีเมนต์): ใช้ราคาจริง จาก PDF report</w:t>
      </w:r>
    </w:p>
    <w:p w14:paraId="1D280594" w14:textId="77777777" w:rsidR="00176D42" w:rsidRPr="003D6138" w:rsidRDefault="00000000">
      <w:pPr>
        <w:numPr>
          <w:ilvl w:val="0"/>
          <w:numId w:val="24"/>
        </w:numPr>
        <w:rPr>
          <w:rFonts w:ascii="TH SarabunPSK" w:hAnsi="TH SarabunPSK" w:cs="TH SarabunPSK" w:hint="cs"/>
          <w:sz w:val="28"/>
          <w:szCs w:val="28"/>
        </w:rPr>
      </w:pPr>
      <w:r w:rsidRPr="003D6138">
        <w:rPr>
          <w:rFonts w:ascii="TH SarabunPSK" w:hAnsi="TH SarabunPSK" w:cs="TH SarabunPSK" w:hint="cs"/>
          <w:sz w:val="28"/>
          <w:szCs w:val="28"/>
        </w:rPr>
        <w:t xml:space="preserve">วัสดุอื่น ๆ: ใช้สูตร </w:t>
      </w:r>
      <m:oMath>
        <m:sSub>
          <m:sSubPr>
            <m:ctrlPr>
              <w:rPr>
                <w:rFonts w:ascii="Cambria Math" w:hAnsi="Cambria Math" w:cs="TH SarabunPSK" w:hint="cs"/>
                <w:sz w:val="28"/>
                <w:szCs w:val="28"/>
              </w:rPr>
            </m:ctrlPr>
          </m:sSubPr>
          <m:e>
            <m:r>
              <w:rPr>
                <w:rFonts w:ascii="Cambria Math" w:hAnsi="Cambria Math" w:cs="TH SarabunPSK" w:hint="cs"/>
                <w:sz w:val="28"/>
                <w:szCs w:val="28"/>
              </w:rPr>
              <m:t>P</m:t>
            </m:r>
          </m:e>
          <m:sub>
            <m:r>
              <w:rPr>
                <w:rFonts w:ascii="Cambria Math" w:hAnsi="Cambria Math" w:cs="TH SarabunPSK" w:hint="cs"/>
                <w:sz w:val="28"/>
                <w:szCs w:val="28"/>
              </w:rPr>
              <m:t>TPSO</m:t>
            </m:r>
          </m:sub>
        </m:sSub>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P</m:t>
            </m:r>
          </m:e>
          <m:sub>
            <m:r>
              <w:rPr>
                <w:rFonts w:ascii="Cambria Math" w:hAnsi="Cambria Math" w:cs="TH SarabunPSK" w:hint="cs"/>
                <w:sz w:val="28"/>
                <w:szCs w:val="28"/>
              </w:rPr>
              <m:t>CGD</m:t>
            </m:r>
          </m:sub>
        </m:sSub>
        <m:r>
          <m:rPr>
            <m:sty m:val="p"/>
          </m:rPr>
          <w:rPr>
            <w:rFonts w:ascii="Cambria Math" w:hAnsi="Cambria Math" w:cs="TH SarabunPSK" w:hint="cs"/>
            <w:sz w:val="28"/>
            <w:szCs w:val="28"/>
          </w:rPr>
          <m:t>×(</m:t>
        </m:r>
        <m:r>
          <w:rPr>
            <w:rFonts w:ascii="Cambria Math" w:hAnsi="Cambria Math" w:cs="TH SarabunPSK" w:hint="cs"/>
            <w:sz w:val="28"/>
            <w:szCs w:val="28"/>
          </w:rPr>
          <m:t>CMI</m:t>
        </m:r>
        <m:r>
          <m:rPr>
            <m:sty m:val="p"/>
          </m:rPr>
          <w:rPr>
            <w:rFonts w:ascii="Cambria Math" w:hAnsi="Cambria Math" w:cs="TH SarabunPSK" w:hint="cs"/>
            <w:sz w:val="28"/>
            <w:szCs w:val="28"/>
          </w:rPr>
          <m:t>/</m:t>
        </m:r>
        <m:r>
          <w:rPr>
            <w:rFonts w:ascii="Cambria Math" w:hAnsi="Cambria Math" w:cs="TH SarabunPSK" w:hint="cs"/>
            <w:sz w:val="28"/>
            <w:szCs w:val="28"/>
          </w:rPr>
          <m:t>CM</m:t>
        </m:r>
        <m:sSub>
          <m:sSubPr>
            <m:ctrlPr>
              <w:rPr>
                <w:rFonts w:ascii="Cambria Math" w:hAnsi="Cambria Math" w:cs="TH SarabunPSK" w:hint="cs"/>
                <w:sz w:val="28"/>
                <w:szCs w:val="28"/>
              </w:rPr>
            </m:ctrlPr>
          </m:sSubPr>
          <m:e>
            <m:r>
              <w:rPr>
                <w:rFonts w:ascii="Cambria Math" w:hAnsi="Cambria Math" w:cs="TH SarabunPSK" w:hint="cs"/>
                <w:sz w:val="28"/>
                <w:szCs w:val="28"/>
              </w:rPr>
              <m:t>I</m:t>
            </m:r>
          </m:e>
          <m:sub>
            <m:r>
              <w:rPr>
                <w:rFonts w:ascii="Cambria Math" w:hAnsi="Cambria Math" w:cs="TH SarabunPSK" w:hint="cs"/>
                <w:sz w:val="28"/>
                <w:szCs w:val="28"/>
              </w:rPr>
              <m:t>baseline</m:t>
            </m:r>
          </m:sub>
        </m:sSub>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โดย </w:t>
      </w:r>
      <m:oMath>
        <m:r>
          <w:rPr>
            <w:rFonts w:ascii="Cambria Math" w:hAnsi="Cambria Math" w:cs="TH SarabunPSK" w:hint="cs"/>
            <w:sz w:val="28"/>
            <w:szCs w:val="28"/>
          </w:rPr>
          <m:t>CM</m:t>
        </m:r>
        <m:sSub>
          <m:sSubPr>
            <m:ctrlPr>
              <w:rPr>
                <w:rFonts w:ascii="Cambria Math" w:hAnsi="Cambria Math" w:cs="TH SarabunPSK" w:hint="cs"/>
                <w:sz w:val="28"/>
                <w:szCs w:val="28"/>
              </w:rPr>
            </m:ctrlPr>
          </m:sSubPr>
          <m:e>
            <m:r>
              <w:rPr>
                <w:rFonts w:ascii="Cambria Math" w:hAnsi="Cambria Math" w:cs="TH SarabunPSK" w:hint="cs"/>
                <w:sz w:val="28"/>
                <w:szCs w:val="28"/>
              </w:rPr>
              <m:t>I</m:t>
            </m:r>
          </m:e>
          <m:sub>
            <m:r>
              <w:rPr>
                <w:rFonts w:ascii="Cambria Math" w:hAnsi="Cambria Math" w:cs="TH SarabunPSK" w:hint="cs"/>
                <w:sz w:val="28"/>
                <w:szCs w:val="28"/>
              </w:rPr>
              <m:t>baseline</m:t>
            </m:r>
          </m:sub>
        </m:sSub>
        <m:r>
          <m:rPr>
            <m:sty m:val="p"/>
          </m:rPr>
          <w:rPr>
            <w:rFonts w:ascii="Cambria Math" w:hAnsi="Cambria Math" w:cs="TH SarabunPSK" w:hint="cs"/>
            <w:sz w:val="28"/>
            <w:szCs w:val="28"/>
          </w:rPr>
          <m:t>=</m:t>
        </m:r>
        <m:r>
          <w:rPr>
            <w:rFonts w:ascii="Cambria Math" w:hAnsi="Cambria Math" w:cs="TH SarabunPSK" w:hint="cs"/>
            <w:sz w:val="28"/>
            <w:szCs w:val="28"/>
          </w:rPr>
          <m:t>110</m:t>
        </m:r>
      </m:oMath>
      <w:r w:rsidRPr="003D6138">
        <w:rPr>
          <w:rFonts w:ascii="TH SarabunPSK" w:hAnsi="TH SarabunPSK" w:cs="TH SarabunPSK" w:hint="cs"/>
          <w:sz w:val="28"/>
          <w:szCs w:val="28"/>
        </w:rPr>
        <w:t xml:space="preserve"> และ </w:t>
      </w:r>
      <m:oMath>
        <m:r>
          <w:rPr>
            <w:rFonts w:ascii="Cambria Math" w:hAnsi="Cambria Math" w:cs="TH SarabunPSK" w:hint="cs"/>
            <w:sz w:val="28"/>
            <w:szCs w:val="28"/>
          </w:rPr>
          <m:t>CMI</m:t>
        </m:r>
      </m:oMath>
      <w:r w:rsidRPr="003D6138">
        <w:rPr>
          <w:rFonts w:ascii="TH SarabunPSK" w:hAnsi="TH SarabunPSK" w:cs="TH SarabunPSK" w:hint="cs"/>
          <w:sz w:val="28"/>
          <w:szCs w:val="28"/>
        </w:rPr>
        <w:t xml:space="preserve"> ปัจจุบัน </w:t>
      </w:r>
      <m:oMath>
        <m:r>
          <m:rPr>
            <m:sty m:val="p"/>
          </m:rPr>
          <w:rPr>
            <w:rFonts w:ascii="Cambria Math" w:hAnsi="Cambria Math" w:cs="TH SarabunPSK" w:hint="cs"/>
            <w:sz w:val="28"/>
            <w:szCs w:val="28"/>
          </w:rPr>
          <m:t>=</m:t>
        </m:r>
        <m:r>
          <w:rPr>
            <w:rFonts w:ascii="Cambria Math" w:hAnsi="Cambria Math" w:cs="TH SarabunPSK" w:hint="cs"/>
            <w:sz w:val="28"/>
            <w:szCs w:val="28"/>
          </w:rPr>
          <m:t>112.8</m:t>
        </m:r>
      </m:oMath>
      <w:r w:rsidRPr="003D6138">
        <w:rPr>
          <w:rFonts w:ascii="TH SarabunPSK" w:hAnsi="TH SarabunPSK" w:cs="TH SarabunPSK" w:hint="cs"/>
          <w:sz w:val="28"/>
          <w:szCs w:val="28"/>
        </w:rPr>
        <w:t xml:space="preserve"> ทำให้ ratio </w:t>
      </w:r>
      <m:oMath>
        <m:r>
          <m:rPr>
            <m:sty m:val="p"/>
          </m:rPr>
          <w:rPr>
            <w:rFonts w:ascii="Cambria Math" w:hAnsi="Cambria Math" w:cs="TH SarabunPSK" w:hint="cs"/>
            <w:sz w:val="28"/>
            <w:szCs w:val="28"/>
          </w:rPr>
          <m:t>=</m:t>
        </m:r>
        <m:r>
          <w:rPr>
            <w:rFonts w:ascii="Cambria Math" w:hAnsi="Cambria Math" w:cs="TH SarabunPSK" w:hint="cs"/>
            <w:sz w:val="28"/>
            <w:szCs w:val="28"/>
          </w:rPr>
          <m:t>1.0255</m:t>
        </m:r>
      </m:oMath>
    </w:p>
    <w:p w14:paraId="236AB92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วิธีนี้สะท้อนการปรับราคาตามดัชนีวัสดุก่อสร้างของ TPSO ซึ่งเป็นวิธีที่ ภาครัฐใช้ในการปรับราคากลางงานก่อสร้างตามสภาวะตลาด (สำนักงานนโยบายและยุทธศาสตร์การค้า (TPSO) 2026).</w:t>
      </w:r>
    </w:p>
    <w:p w14:paraId="504D3A4C" w14:textId="77777777" w:rsidR="00176D42" w:rsidRPr="003D6138" w:rsidRDefault="00000000">
      <w:pPr>
        <w:pStyle w:val="Heading5"/>
        <w:rPr>
          <w:rFonts w:ascii="TH SarabunPSK" w:hAnsi="TH SarabunPSK" w:cs="TH SarabunPSK" w:hint="cs"/>
          <w:sz w:val="28"/>
          <w:szCs w:val="28"/>
        </w:rPr>
      </w:pPr>
      <w:bookmarkStart w:id="114" w:name="ผลลพธของกลยทธท-4"/>
      <w:bookmarkEnd w:id="113"/>
      <w:r w:rsidRPr="003D6138">
        <w:rPr>
          <w:rStyle w:val="SectionNumber"/>
          <w:rFonts w:ascii="TH SarabunPSK" w:hAnsi="TH SarabunPSK" w:cs="TH SarabunPSK" w:hint="cs"/>
          <w:sz w:val="28"/>
          <w:szCs w:val="28"/>
        </w:rPr>
        <w:t>3.5.1.4.6</w:t>
      </w:r>
      <w:r w:rsidRPr="003D6138">
        <w:rPr>
          <w:rFonts w:ascii="TH SarabunPSK" w:hAnsi="TH SarabunPSK" w:cs="TH SarabunPSK" w:hint="cs"/>
          <w:sz w:val="28"/>
          <w:szCs w:val="28"/>
        </w:rPr>
        <w:tab/>
        <w:t>ผลลัพธ์ของกลยุทธ์ที่ 4</w:t>
      </w:r>
    </w:p>
    <w:p w14:paraId="3DC2537F"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หลังจากใช้ AI Agent Research ร่วมกับกลยุทธ์อื่น ระบบสามารถรวบรวม ข้อมูลราคาได้ครบ 100% (297/297 cells = 11 แหล่ง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27 วัสดุ) ดังแสดงในตารางที่ </w:t>
      </w:r>
      <w:hyperlink w:anchor="tab:coverage-final">
        <w:r w:rsidRPr="003D6138">
          <w:rPr>
            <w:rStyle w:val="Hyperlink"/>
            <w:rFonts w:ascii="TH SarabunPSK" w:hAnsi="TH SarabunPSK" w:cs="TH SarabunPSK" w:hint="cs"/>
            <w:sz w:val="28"/>
            <w:szCs w:val="28"/>
          </w:rPr>
          <w:t>3.6</w:t>
        </w:r>
      </w:hyperlink>
      <w:r w:rsidRPr="003D6138">
        <w:rPr>
          <w:rFonts w:ascii="TH SarabunPSK" w:hAnsi="TH SarabunPSK" w:cs="TH SarabunPSK" w:hint="cs"/>
          <w:sz w:val="28"/>
          <w:szCs w:val="28"/>
        </w:rPr>
        <w:t>.</w:t>
      </w:r>
    </w:p>
    <w:p w14:paraId="6309F977" w14:textId="77777777" w:rsidR="00176D42" w:rsidRPr="003D6138" w:rsidRDefault="00000000">
      <w:pPr>
        <w:pStyle w:val="TableCaption"/>
        <w:rPr>
          <w:rFonts w:ascii="TH SarabunPSK" w:hAnsi="TH SarabunPSK" w:cs="TH SarabunPSK" w:hint="cs"/>
          <w:sz w:val="28"/>
          <w:szCs w:val="28"/>
        </w:rPr>
      </w:pPr>
      <w:bookmarkStart w:id="115" w:name="tab:coverage-final"/>
      <w:r w:rsidRPr="003D6138">
        <w:rPr>
          <w:rFonts w:ascii="TH SarabunPSK" w:hAnsi="TH SarabunPSK" w:cs="TH SarabunPSK" w:hint="cs"/>
          <w:sz w:val="28"/>
          <w:szCs w:val="28"/>
        </w:rPr>
        <w:lastRenderedPageBreak/>
        <w:t>Coverage ของข้อมูลราคาหลังใช้ AI Agent Research (snapshot 25 พ.ค. 2569)</w:t>
      </w:r>
    </w:p>
    <w:tbl>
      <w:tblPr>
        <w:tblStyle w:val="Table"/>
        <w:tblW w:w="0" w:type="auto"/>
        <w:tblLook w:val="0020" w:firstRow="1" w:lastRow="0" w:firstColumn="0" w:lastColumn="0" w:noHBand="0" w:noVBand="0"/>
        <w:tblCaption w:val="Coverage ของข้อมูลราคาหลังใช้ AI Agent Research (snapshot 25 พ.ค. 2569)"/>
      </w:tblPr>
      <w:tblGrid>
        <w:gridCol w:w="1356"/>
        <w:gridCol w:w="1409"/>
        <w:gridCol w:w="1866"/>
        <w:gridCol w:w="1639"/>
      </w:tblGrid>
      <w:tr w:rsidR="00176D42" w:rsidRPr="003D6138" w14:paraId="757CA2AF"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10B42B4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แหล่ง</w:t>
            </w:r>
          </w:p>
        </w:tc>
        <w:tc>
          <w:tcPr>
            <w:tcW w:w="0" w:type="auto"/>
          </w:tcPr>
          <w:p w14:paraId="6AEC8BC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ประเภท</w:t>
            </w:r>
          </w:p>
        </w:tc>
        <w:tc>
          <w:tcPr>
            <w:tcW w:w="0" w:type="auto"/>
          </w:tcPr>
          <w:p w14:paraId="0FBBDE83"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วิธีหลัก</w:t>
            </w:r>
          </w:p>
        </w:tc>
        <w:tc>
          <w:tcPr>
            <w:tcW w:w="0" w:type="auto"/>
          </w:tcPr>
          <w:p w14:paraId="3554137E"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Coverage</w:t>
            </w:r>
          </w:p>
        </w:tc>
      </w:tr>
      <w:tr w:rsidR="00176D42" w:rsidRPr="003D6138" w14:paraId="58925F76" w14:textId="77777777">
        <w:tc>
          <w:tcPr>
            <w:tcW w:w="0" w:type="auto"/>
          </w:tcPr>
          <w:p w14:paraId="497A129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6B278D1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Government</w:t>
            </w:r>
          </w:p>
        </w:tc>
        <w:tc>
          <w:tcPr>
            <w:tcW w:w="0" w:type="auto"/>
          </w:tcPr>
          <w:p w14:paraId="675D40BD"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PDF + CMI ratio</w:t>
            </w:r>
          </w:p>
        </w:tc>
        <w:tc>
          <w:tcPr>
            <w:tcW w:w="0" w:type="auto"/>
          </w:tcPr>
          <w:p w14:paraId="7F897D21"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27/27</w:t>
            </w:r>
          </w:p>
        </w:tc>
      </w:tr>
      <w:tr w:rsidR="00176D42" w:rsidRPr="003D6138" w14:paraId="6657BB54" w14:textId="77777777">
        <w:tc>
          <w:tcPr>
            <w:tcW w:w="0" w:type="auto"/>
          </w:tcPr>
          <w:p w14:paraId="0265111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CGD</w:t>
            </w:r>
          </w:p>
        </w:tc>
        <w:tc>
          <w:tcPr>
            <w:tcW w:w="0" w:type="auto"/>
          </w:tcPr>
          <w:p w14:paraId="7A4DE71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Government</w:t>
            </w:r>
          </w:p>
        </w:tc>
        <w:tc>
          <w:tcPr>
            <w:tcW w:w="0" w:type="auto"/>
          </w:tcPr>
          <w:p w14:paraId="19A8271F"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PDF parsing</w:t>
            </w:r>
          </w:p>
        </w:tc>
        <w:tc>
          <w:tcPr>
            <w:tcW w:w="0" w:type="auto"/>
          </w:tcPr>
          <w:p w14:paraId="62F183BC"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27/27</w:t>
            </w:r>
          </w:p>
        </w:tc>
      </w:tr>
      <w:tr w:rsidR="00176D42" w:rsidRPr="003D6138" w14:paraId="1DA375B4" w14:textId="77777777">
        <w:tc>
          <w:tcPr>
            <w:tcW w:w="0" w:type="auto"/>
          </w:tcPr>
          <w:p w14:paraId="4EBA854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6497764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Government</w:t>
            </w:r>
          </w:p>
        </w:tc>
        <w:tc>
          <w:tcPr>
            <w:tcW w:w="0" w:type="auto"/>
          </w:tcPr>
          <w:p w14:paraId="21A1E700"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JSON API</w:t>
            </w:r>
          </w:p>
        </w:tc>
        <w:tc>
          <w:tcPr>
            <w:tcW w:w="0" w:type="auto"/>
          </w:tcPr>
          <w:p w14:paraId="5B27B6FA"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27/27</w:t>
            </w:r>
          </w:p>
        </w:tc>
      </w:tr>
      <w:tr w:rsidR="00176D42" w:rsidRPr="003D6138" w14:paraId="085814BF" w14:textId="77777777">
        <w:tc>
          <w:tcPr>
            <w:tcW w:w="0" w:type="auto"/>
          </w:tcPr>
          <w:p w14:paraId="22E74EE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HomePro</w:t>
            </w:r>
          </w:p>
        </w:tc>
        <w:tc>
          <w:tcPr>
            <w:tcW w:w="0" w:type="auto"/>
          </w:tcPr>
          <w:p w14:paraId="1ECB164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7022DFF5"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suggestJsp API</w:t>
            </w:r>
          </w:p>
        </w:tc>
        <w:tc>
          <w:tcPr>
            <w:tcW w:w="0" w:type="auto"/>
          </w:tcPr>
          <w:p w14:paraId="04F6BA5C"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27/27</w:t>
            </w:r>
          </w:p>
        </w:tc>
      </w:tr>
      <w:tr w:rsidR="00176D42" w:rsidRPr="003D6138" w14:paraId="574F0AA3" w14:textId="77777777">
        <w:tc>
          <w:tcPr>
            <w:tcW w:w="0" w:type="auto"/>
          </w:tcPr>
          <w:p w14:paraId="3620952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MegaHome</w:t>
            </w:r>
          </w:p>
        </w:tc>
        <w:tc>
          <w:tcPr>
            <w:tcW w:w="0" w:type="auto"/>
          </w:tcPr>
          <w:p w14:paraId="1B0650E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5C5BA5E8"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suggestJsp API</w:t>
            </w:r>
          </w:p>
        </w:tc>
        <w:tc>
          <w:tcPr>
            <w:tcW w:w="0" w:type="auto"/>
          </w:tcPr>
          <w:p w14:paraId="42F8A141"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27/27</w:t>
            </w:r>
          </w:p>
        </w:tc>
      </w:tr>
      <w:tr w:rsidR="00176D42" w:rsidRPr="003D6138" w14:paraId="131AD7A8" w14:textId="77777777">
        <w:tc>
          <w:tcPr>
            <w:tcW w:w="0" w:type="auto"/>
          </w:tcPr>
          <w:p w14:paraId="0E57E8C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5D89104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6E42374D"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GraphQL API</w:t>
            </w:r>
          </w:p>
        </w:tc>
        <w:tc>
          <w:tcPr>
            <w:tcW w:w="0" w:type="auto"/>
          </w:tcPr>
          <w:p w14:paraId="7D50780F"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27/27</w:t>
            </w:r>
          </w:p>
        </w:tc>
      </w:tr>
      <w:tr w:rsidR="00176D42" w:rsidRPr="003D6138" w14:paraId="44B715FB" w14:textId="77777777">
        <w:tc>
          <w:tcPr>
            <w:tcW w:w="0" w:type="auto"/>
          </w:tcPr>
          <w:p w14:paraId="07CFF36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Global House</w:t>
            </w:r>
          </w:p>
        </w:tc>
        <w:tc>
          <w:tcPr>
            <w:tcW w:w="0" w:type="auto"/>
          </w:tcPr>
          <w:p w14:paraId="4FBA09D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2F1953C1"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AI Agent (CGD ratio)</w:t>
            </w:r>
          </w:p>
        </w:tc>
        <w:tc>
          <w:tcPr>
            <w:tcW w:w="0" w:type="auto"/>
          </w:tcPr>
          <w:p w14:paraId="79AEDF3D"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27/27</w:t>
            </w:r>
          </w:p>
        </w:tc>
      </w:tr>
      <w:tr w:rsidR="00176D42" w:rsidRPr="003D6138" w14:paraId="43FDE72E" w14:textId="77777777">
        <w:tc>
          <w:tcPr>
            <w:tcW w:w="0" w:type="auto"/>
          </w:tcPr>
          <w:p w14:paraId="3ED30A8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Thai Watsadu</w:t>
            </w:r>
          </w:p>
        </w:tc>
        <w:tc>
          <w:tcPr>
            <w:tcW w:w="0" w:type="auto"/>
          </w:tcPr>
          <w:p w14:paraId="4148072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03466345"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AI Agent (CGD ratio)</w:t>
            </w:r>
          </w:p>
        </w:tc>
        <w:tc>
          <w:tcPr>
            <w:tcW w:w="0" w:type="auto"/>
          </w:tcPr>
          <w:p w14:paraId="3E5AFF38"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27/27</w:t>
            </w:r>
          </w:p>
        </w:tc>
      </w:tr>
      <w:tr w:rsidR="00176D42" w:rsidRPr="003D6138" w14:paraId="508D2050" w14:textId="77777777">
        <w:tc>
          <w:tcPr>
            <w:tcW w:w="0" w:type="auto"/>
          </w:tcPr>
          <w:p w14:paraId="7E9AA66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BnB Home</w:t>
            </w:r>
          </w:p>
        </w:tc>
        <w:tc>
          <w:tcPr>
            <w:tcW w:w="0" w:type="auto"/>
          </w:tcPr>
          <w:p w14:paraId="0DEE9D5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1616662D"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AI Agent (CGD ratio)</w:t>
            </w:r>
          </w:p>
        </w:tc>
        <w:tc>
          <w:tcPr>
            <w:tcW w:w="0" w:type="auto"/>
          </w:tcPr>
          <w:p w14:paraId="745A8AD6"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27/27</w:t>
            </w:r>
          </w:p>
        </w:tc>
      </w:tr>
      <w:tr w:rsidR="00176D42" w:rsidRPr="003D6138" w14:paraId="50B201DF" w14:textId="77777777">
        <w:tc>
          <w:tcPr>
            <w:tcW w:w="0" w:type="auto"/>
          </w:tcPr>
          <w:p w14:paraId="511D7E8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SCG Home</w:t>
            </w:r>
          </w:p>
        </w:tc>
        <w:tc>
          <w:tcPr>
            <w:tcW w:w="0" w:type="auto"/>
          </w:tcPr>
          <w:p w14:paraId="738C806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7026A417"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AI Agent (CGD ratio)</w:t>
            </w:r>
          </w:p>
        </w:tc>
        <w:tc>
          <w:tcPr>
            <w:tcW w:w="0" w:type="auto"/>
          </w:tcPr>
          <w:p w14:paraId="1571FADF"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27/27</w:t>
            </w:r>
          </w:p>
        </w:tc>
      </w:tr>
      <w:tr w:rsidR="00176D42" w:rsidRPr="003D6138" w14:paraId="0D56071A" w14:textId="77777777">
        <w:tc>
          <w:tcPr>
            <w:tcW w:w="0" w:type="auto"/>
          </w:tcPr>
          <w:p w14:paraId="57FE9F1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Dohome</w:t>
            </w:r>
          </w:p>
        </w:tc>
        <w:tc>
          <w:tcPr>
            <w:tcW w:w="0" w:type="auto"/>
          </w:tcPr>
          <w:p w14:paraId="5E299EA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7DB84514"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AI Agent (CGD ratio)</w:t>
            </w:r>
          </w:p>
        </w:tc>
        <w:tc>
          <w:tcPr>
            <w:tcW w:w="0" w:type="auto"/>
          </w:tcPr>
          <w:p w14:paraId="213F1D5C"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27/27</w:t>
            </w:r>
          </w:p>
        </w:tc>
      </w:tr>
      <w:tr w:rsidR="00176D42" w:rsidRPr="003D6138" w14:paraId="510C8170" w14:textId="77777777">
        <w:tc>
          <w:tcPr>
            <w:tcW w:w="0" w:type="auto"/>
          </w:tcPr>
          <w:p w14:paraId="385B182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รวม</w:t>
            </w:r>
          </w:p>
        </w:tc>
        <w:tc>
          <w:tcPr>
            <w:tcW w:w="0" w:type="auto"/>
          </w:tcPr>
          <w:p w14:paraId="19BA9AB7" w14:textId="77777777" w:rsidR="00176D42" w:rsidRPr="003D6138" w:rsidRDefault="00176D42">
            <w:pPr>
              <w:pStyle w:val="Compact"/>
              <w:rPr>
                <w:rFonts w:ascii="TH SarabunPSK" w:hAnsi="TH SarabunPSK" w:cs="TH SarabunPSK" w:hint="cs"/>
                <w:sz w:val="28"/>
                <w:szCs w:val="28"/>
              </w:rPr>
            </w:pPr>
          </w:p>
        </w:tc>
        <w:tc>
          <w:tcPr>
            <w:tcW w:w="0" w:type="auto"/>
          </w:tcPr>
          <w:p w14:paraId="26CE0C57" w14:textId="77777777" w:rsidR="00176D42" w:rsidRPr="003D6138" w:rsidRDefault="00176D42">
            <w:pPr>
              <w:pStyle w:val="Compact"/>
              <w:rPr>
                <w:rFonts w:ascii="TH SarabunPSK" w:hAnsi="TH SarabunPSK" w:cs="TH SarabunPSK" w:hint="cs"/>
                <w:sz w:val="28"/>
                <w:szCs w:val="28"/>
              </w:rPr>
            </w:pPr>
          </w:p>
        </w:tc>
        <w:tc>
          <w:tcPr>
            <w:tcW w:w="0" w:type="auto"/>
          </w:tcPr>
          <w:p w14:paraId="49BC1F60"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b/>
                <w:bCs/>
                <w:sz w:val="28"/>
                <w:szCs w:val="28"/>
              </w:rPr>
              <w:t>297/297 (100%)</w:t>
            </w:r>
          </w:p>
        </w:tc>
      </w:tr>
    </w:tbl>
    <w:p w14:paraId="67CE7E2D" w14:textId="77777777" w:rsidR="00176D42" w:rsidRPr="003D6138" w:rsidRDefault="00000000">
      <w:pPr>
        <w:pStyle w:val="Heading3"/>
        <w:rPr>
          <w:rFonts w:ascii="TH SarabunPSK" w:hAnsi="TH SarabunPSK" w:cs="TH SarabunPSK" w:hint="cs"/>
          <w:sz w:val="32"/>
          <w:szCs w:val="32"/>
        </w:rPr>
      </w:pPr>
      <w:bookmarkStart w:id="116" w:name="การจบครายการวสดขามแหลง-canonicalization"/>
      <w:bookmarkStart w:id="117" w:name="_Toc232018204"/>
      <w:bookmarkEnd w:id="102"/>
      <w:bookmarkEnd w:id="107"/>
      <w:bookmarkEnd w:id="114"/>
      <w:bookmarkEnd w:id="115"/>
      <w:r w:rsidRPr="003D6138">
        <w:rPr>
          <w:rStyle w:val="SectionNumber"/>
          <w:rFonts w:ascii="TH SarabunPSK" w:hAnsi="TH SarabunPSK" w:cs="TH SarabunPSK" w:hint="cs"/>
          <w:sz w:val="32"/>
          <w:szCs w:val="32"/>
        </w:rPr>
        <w:t>3.5.2</w:t>
      </w:r>
      <w:r w:rsidRPr="003D6138">
        <w:rPr>
          <w:rFonts w:ascii="TH SarabunPSK" w:hAnsi="TH SarabunPSK" w:cs="TH SarabunPSK" w:hint="cs"/>
          <w:sz w:val="32"/>
          <w:szCs w:val="32"/>
        </w:rPr>
        <w:tab/>
        <w:t>การจับคู่รายการวัสดุข้ามแหล่ง (Canonicalization)</w:t>
      </w:r>
      <w:bookmarkEnd w:id="117"/>
    </w:p>
    <w:p w14:paraId="77CB720A" w14:textId="77777777" w:rsidR="00176D42" w:rsidRPr="003D6138" w:rsidRDefault="00000000">
      <w:pPr>
        <w:pStyle w:val="ImageCaption"/>
        <w:rPr>
          <w:rFonts w:ascii="TH SarabunPSK" w:hAnsi="TH SarabunPSK" w:cs="TH SarabunPSK" w:hint="cs"/>
          <w:sz w:val="28"/>
          <w:szCs w:val="28"/>
        </w:rPr>
      </w:pPr>
      <w:bookmarkStart w:id="118" w:name="fig:canon"/>
      <w:r w:rsidRPr="003D6138">
        <w:rPr>
          <w:rFonts w:ascii="TH SarabunPSK" w:hAnsi="TH SarabunPSK" w:cs="TH SarabunPSK" w:hint="cs"/>
          <w:sz w:val="28"/>
          <w:szCs w:val="28"/>
        </w:rPr>
        <w:t>กระบวนการจับคู่รายการวัสดุข้ามแหล่ง (Canonicalization) แบบ 3 ลำดับชั้น (3-tier filter). Tier ที่สูงกว่าให้ความน่าเชื่อถือสูงกว่า แต่ครอบคลุมรายการน้อยกว่า การลด tier เปิดพื้นที่ matching ที่กว้างขึ้นโดยลดความแม่นยำลงตามลำดับ.</w:t>
      </w:r>
    </w:p>
    <w:bookmarkEnd w:id="118"/>
    <w:p w14:paraId="52E2E6D6"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ปัญหาสำคัญในการเปรียบเทียบราคาข้ามแหล่งคือ </w:t>
      </w:r>
      <w:r w:rsidRPr="003D6138">
        <w:rPr>
          <w:rFonts w:ascii="TH SarabunPSK" w:hAnsi="TH SarabunPSK" w:cs="TH SarabunPSK" w:hint="cs"/>
          <w:i/>
          <w:iCs/>
          <w:sz w:val="28"/>
          <w:szCs w:val="28"/>
        </w:rPr>
        <w:t>ชื่อสินค้าและหน่วย ที่ต่างกัน</w:t>
      </w:r>
      <w:r w:rsidRPr="003D6138">
        <w:rPr>
          <w:rFonts w:ascii="TH SarabunPSK" w:hAnsi="TH SarabunPSK" w:cs="TH SarabunPSK" w:hint="cs"/>
          <w:sz w:val="28"/>
          <w:szCs w:val="28"/>
        </w:rPr>
        <w:t>. ระบบแก้ปัญหานี้ด้วยการ tag ทุก material ด้วย canonical specification ประกอบด้วย 3 ส่วน:</w:t>
      </w:r>
    </w:p>
    <w:p w14:paraId="65BE8DA9" w14:textId="77777777" w:rsidR="00176D42" w:rsidRPr="003D6138" w:rsidRDefault="00000000">
      <w:pPr>
        <w:numPr>
          <w:ilvl w:val="0"/>
          <w:numId w:val="25"/>
        </w:numPr>
        <w:rPr>
          <w:rFonts w:ascii="TH SarabunPSK" w:hAnsi="TH SarabunPSK" w:cs="TH SarabunPSK" w:hint="cs"/>
          <w:sz w:val="28"/>
          <w:szCs w:val="28"/>
        </w:rPr>
      </w:pPr>
      <w:r w:rsidRPr="003D6138">
        <w:rPr>
          <w:rFonts w:ascii="TH SarabunPSK" w:hAnsi="TH SarabunPSK" w:cs="TH SarabunPSK" w:hint="cs"/>
          <w:b/>
          <w:bCs/>
          <w:sz w:val="28"/>
          <w:szCs w:val="28"/>
        </w:rPr>
        <w:t>brand</w:t>
      </w:r>
      <w:r w:rsidRPr="003D6138">
        <w:rPr>
          <w:rFonts w:ascii="TH SarabunPSK" w:hAnsi="TH SarabunPSK" w:cs="TH SarabunPSK" w:hint="cs"/>
          <w:sz w:val="28"/>
          <w:szCs w:val="28"/>
        </w:rPr>
        <w:t xml:space="preserve"> — ยี่ห้อมาตรฐาน (เช่น “ตราเสือ”, “Q-CON”)</w:t>
      </w:r>
    </w:p>
    <w:p w14:paraId="5A4D7824" w14:textId="77777777" w:rsidR="00176D42" w:rsidRPr="003D6138" w:rsidRDefault="00000000">
      <w:pPr>
        <w:numPr>
          <w:ilvl w:val="0"/>
          <w:numId w:val="25"/>
        </w:numPr>
        <w:rPr>
          <w:rFonts w:ascii="TH SarabunPSK" w:hAnsi="TH SarabunPSK" w:cs="TH SarabunPSK" w:hint="cs"/>
          <w:sz w:val="28"/>
          <w:szCs w:val="28"/>
        </w:rPr>
      </w:pPr>
      <w:r w:rsidRPr="003D6138">
        <w:rPr>
          <w:rFonts w:ascii="TH SarabunPSK" w:hAnsi="TH SarabunPSK" w:cs="TH SarabunPSK" w:hint="cs"/>
          <w:b/>
          <w:bCs/>
          <w:sz w:val="28"/>
          <w:szCs w:val="28"/>
        </w:rPr>
        <w:t>size</w:t>
      </w:r>
      <w:r w:rsidRPr="003D6138">
        <w:rPr>
          <w:rFonts w:ascii="TH SarabunPSK" w:hAnsi="TH SarabunPSK" w:cs="TH SarabunPSK" w:hint="cs"/>
          <w:sz w:val="28"/>
          <w:szCs w:val="28"/>
        </w:rPr>
        <w:t xml:space="preserve"> — ขนาดที่ระบุ (เช่น “50kg”, “DB12”, “12x12 นิ้ว”)</w:t>
      </w:r>
    </w:p>
    <w:p w14:paraId="6906DE8F" w14:textId="77777777" w:rsidR="00176D42" w:rsidRPr="003D6138" w:rsidRDefault="00000000">
      <w:pPr>
        <w:numPr>
          <w:ilvl w:val="0"/>
          <w:numId w:val="25"/>
        </w:numPr>
        <w:rPr>
          <w:rFonts w:ascii="TH SarabunPSK" w:hAnsi="TH SarabunPSK" w:cs="TH SarabunPSK" w:hint="cs"/>
          <w:sz w:val="28"/>
          <w:szCs w:val="28"/>
        </w:rPr>
      </w:pPr>
      <w:r w:rsidRPr="003D6138">
        <w:rPr>
          <w:rFonts w:ascii="TH SarabunPSK" w:hAnsi="TH SarabunPSK" w:cs="TH SarabunPSK" w:hint="cs"/>
          <w:b/>
          <w:bCs/>
          <w:sz w:val="28"/>
          <w:szCs w:val="28"/>
        </w:rPr>
        <w:t>grade</w:t>
      </w:r>
      <w:r w:rsidRPr="003D6138">
        <w:rPr>
          <w:rFonts w:ascii="TH SarabunPSK" w:hAnsi="TH SarabunPSK" w:cs="TH SarabunPSK" w:hint="cs"/>
          <w:sz w:val="28"/>
          <w:szCs w:val="28"/>
        </w:rPr>
        <w:t xml:space="preserve"> — มาตรฐาน/เกรด (เช่น “Type I”, “SD40”)</w:t>
      </w:r>
    </w:p>
    <w:p w14:paraId="4794F9D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นอกจากนี้ ทุก material มี </w:t>
      </w:r>
      <w:r w:rsidRPr="003D6138">
        <w:rPr>
          <w:rStyle w:val="VerbatimChar"/>
          <w:rFonts w:ascii="TH SarabunPSK" w:hAnsi="TH SarabunPSK" w:cs="TH SarabunPSK" w:hint="cs"/>
          <w:sz w:val="24"/>
          <w:szCs w:val="28"/>
        </w:rPr>
        <w:t>searchTerms[]</w:t>
      </w:r>
      <w:r w:rsidRPr="003D6138">
        <w:rPr>
          <w:rFonts w:ascii="TH SarabunPSK" w:hAnsi="TH SarabunPSK" w:cs="TH SarabunPSK" w:hint="cs"/>
          <w:sz w:val="28"/>
          <w:szCs w:val="28"/>
        </w:rPr>
        <w:t xml:space="preserve"> ซึ่งเป็นคำค้นหาที่ หลากหลายในภาษาไทย ใช้ในการค้นจากเว็บไซต์ retail ที่ใช้คำต่างกัน.</w:t>
      </w:r>
    </w:p>
    <w:p w14:paraId="3941FB3C" w14:textId="77777777" w:rsidR="00176D42" w:rsidRPr="003D6138" w:rsidRDefault="00000000">
      <w:pPr>
        <w:pStyle w:val="Heading4"/>
        <w:rPr>
          <w:rFonts w:ascii="TH SarabunPSK" w:hAnsi="TH SarabunPSK" w:cs="TH SarabunPSK" w:hint="cs"/>
          <w:sz w:val="28"/>
          <w:szCs w:val="28"/>
        </w:rPr>
      </w:pPr>
      <w:bookmarkStart w:id="119" w:name="สามชนการกรอง-three-tier-filter"/>
      <w:r w:rsidRPr="003D6138">
        <w:rPr>
          <w:rStyle w:val="SectionNumber"/>
          <w:rFonts w:ascii="TH SarabunPSK" w:hAnsi="TH SarabunPSK" w:cs="TH SarabunPSK" w:hint="cs"/>
          <w:sz w:val="28"/>
          <w:szCs w:val="28"/>
        </w:rPr>
        <w:t>3.5.2.1</w:t>
      </w:r>
      <w:r w:rsidRPr="003D6138">
        <w:rPr>
          <w:rFonts w:ascii="TH SarabunPSK" w:hAnsi="TH SarabunPSK" w:cs="TH SarabunPSK" w:hint="cs"/>
          <w:sz w:val="28"/>
          <w:szCs w:val="28"/>
        </w:rPr>
        <w:tab/>
        <w:t>สามชั้นการกรอง (Three-tier filter)</w:t>
      </w:r>
    </w:p>
    <w:p w14:paraId="334FFAE0"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เมื่อระบบดึงผลลัพธ์การค้นหามาได้ จะกรองด้วยลำดับ 3 ชั้น:</w:t>
      </w:r>
    </w:p>
    <w:p w14:paraId="1E582131" w14:textId="77777777" w:rsidR="00176D42" w:rsidRPr="003D6138" w:rsidRDefault="00000000">
      <w:pPr>
        <w:numPr>
          <w:ilvl w:val="0"/>
          <w:numId w:val="26"/>
        </w:numPr>
        <w:rPr>
          <w:rFonts w:ascii="TH SarabunPSK" w:hAnsi="TH SarabunPSK" w:cs="TH SarabunPSK" w:hint="cs"/>
          <w:sz w:val="28"/>
          <w:szCs w:val="28"/>
        </w:rPr>
      </w:pPr>
      <w:r w:rsidRPr="003D6138">
        <w:rPr>
          <w:rFonts w:ascii="TH SarabunPSK" w:hAnsi="TH SarabunPSK" w:cs="TH SarabunPSK" w:hint="cs"/>
          <w:b/>
          <w:bCs/>
          <w:sz w:val="28"/>
          <w:szCs w:val="28"/>
        </w:rPr>
        <w:lastRenderedPageBreak/>
        <w:t>Tight match:</w:t>
      </w:r>
      <w:r w:rsidRPr="003D6138">
        <w:rPr>
          <w:rFonts w:ascii="TH SarabunPSK" w:hAnsi="TH SarabunPSK" w:cs="TH SarabunPSK" w:hint="cs"/>
          <w:sz w:val="28"/>
          <w:szCs w:val="28"/>
        </w:rPr>
        <w:t xml:space="preserve"> ผลลัพธ์ต้องมีทั้ง </w:t>
      </w:r>
      <w:r w:rsidRPr="003D6138">
        <w:rPr>
          <w:rStyle w:val="VerbatimChar"/>
          <w:rFonts w:ascii="TH SarabunPSK" w:hAnsi="TH SarabunPSK" w:cs="TH SarabunPSK" w:hint="cs"/>
          <w:sz w:val="24"/>
          <w:szCs w:val="28"/>
        </w:rPr>
        <w:t>size</w:t>
      </w:r>
      <w:r w:rsidRPr="003D6138">
        <w:rPr>
          <w:rFonts w:ascii="TH SarabunPSK" w:hAnsi="TH SarabunPSK" w:cs="TH SarabunPSK" w:hint="cs"/>
          <w:sz w:val="28"/>
          <w:szCs w:val="28"/>
        </w:rPr>
        <w:t xml:space="preserve"> และ </w:t>
      </w:r>
      <w:r w:rsidRPr="003D6138">
        <w:rPr>
          <w:rStyle w:val="VerbatimChar"/>
          <w:rFonts w:ascii="TH SarabunPSK" w:hAnsi="TH SarabunPSK" w:cs="TH SarabunPSK" w:hint="cs"/>
          <w:sz w:val="24"/>
          <w:szCs w:val="28"/>
        </w:rPr>
        <w:t>brand</w:t>
      </w:r>
      <w:r w:rsidRPr="003D6138">
        <w:rPr>
          <w:rFonts w:ascii="TH SarabunPSK" w:hAnsi="TH SarabunPSK" w:cs="TH SarabunPSK" w:hint="cs"/>
          <w:sz w:val="28"/>
          <w:szCs w:val="28"/>
        </w:rPr>
        <w:t xml:space="preserve"> ตรงกับ canonical spec</w:t>
      </w:r>
    </w:p>
    <w:p w14:paraId="35FE2905" w14:textId="77777777" w:rsidR="00176D42" w:rsidRPr="003D6138" w:rsidRDefault="00000000">
      <w:pPr>
        <w:numPr>
          <w:ilvl w:val="0"/>
          <w:numId w:val="26"/>
        </w:numPr>
        <w:rPr>
          <w:rFonts w:ascii="TH SarabunPSK" w:hAnsi="TH SarabunPSK" w:cs="TH SarabunPSK" w:hint="cs"/>
          <w:sz w:val="28"/>
          <w:szCs w:val="28"/>
        </w:rPr>
      </w:pPr>
      <w:r w:rsidRPr="003D6138">
        <w:rPr>
          <w:rFonts w:ascii="TH SarabunPSK" w:hAnsi="TH SarabunPSK" w:cs="TH SarabunPSK" w:hint="cs"/>
          <w:b/>
          <w:bCs/>
          <w:sz w:val="28"/>
          <w:szCs w:val="28"/>
        </w:rPr>
        <w:t>Loose match:</w:t>
      </w:r>
      <w:r w:rsidRPr="003D6138">
        <w:rPr>
          <w:rFonts w:ascii="TH SarabunPSK" w:hAnsi="TH SarabunPSK" w:cs="TH SarabunPSK" w:hint="cs"/>
          <w:sz w:val="28"/>
          <w:szCs w:val="28"/>
        </w:rPr>
        <w:t xml:space="preserve"> ผลลัพธ์ต้องมี </w:t>
      </w:r>
      <w:r w:rsidRPr="003D6138">
        <w:rPr>
          <w:rStyle w:val="VerbatimChar"/>
          <w:rFonts w:ascii="TH SarabunPSK" w:hAnsi="TH SarabunPSK" w:cs="TH SarabunPSK" w:hint="cs"/>
          <w:sz w:val="24"/>
          <w:szCs w:val="28"/>
        </w:rPr>
        <w:t>size</w:t>
      </w:r>
      <w:r w:rsidRPr="003D6138">
        <w:rPr>
          <w:rFonts w:ascii="TH SarabunPSK" w:hAnsi="TH SarabunPSK" w:cs="TH SarabunPSK" w:hint="cs"/>
          <w:sz w:val="28"/>
          <w:szCs w:val="28"/>
        </w:rPr>
        <w:t xml:space="preserve"> ตรงเท่านั้น</w:t>
      </w:r>
    </w:p>
    <w:p w14:paraId="727884F2" w14:textId="77777777" w:rsidR="00176D42" w:rsidRPr="003D6138" w:rsidRDefault="00000000">
      <w:pPr>
        <w:numPr>
          <w:ilvl w:val="0"/>
          <w:numId w:val="26"/>
        </w:numPr>
        <w:rPr>
          <w:rFonts w:ascii="TH SarabunPSK" w:hAnsi="TH SarabunPSK" w:cs="TH SarabunPSK" w:hint="cs"/>
          <w:sz w:val="28"/>
          <w:szCs w:val="28"/>
        </w:rPr>
      </w:pPr>
      <w:r w:rsidRPr="003D6138">
        <w:rPr>
          <w:rFonts w:ascii="TH SarabunPSK" w:hAnsi="TH SarabunPSK" w:cs="TH SarabunPSK" w:hint="cs"/>
          <w:b/>
          <w:bCs/>
          <w:sz w:val="28"/>
          <w:szCs w:val="28"/>
        </w:rPr>
        <w:t>Legacy match:</w:t>
      </w:r>
      <w:r w:rsidRPr="003D6138">
        <w:rPr>
          <w:rFonts w:ascii="TH SarabunPSK" w:hAnsi="TH SarabunPSK" w:cs="TH SarabunPSK" w:hint="cs"/>
          <w:sz w:val="28"/>
          <w:szCs w:val="28"/>
        </w:rPr>
        <w:t xml:space="preserve"> หากไม่มีผลลัพธ์ที่ตรง ใช้ค่ามัธยฐาน (median) ของผลลัพธ์ทั้งหมด — เป็นทางเลือกสำรองที่ใช้ในกรณีที่ แหล่งข้อมูลไม่มีรายละเอียดเพียงพอ</w:t>
      </w:r>
    </w:p>
    <w:p w14:paraId="149139D8" w14:textId="77777777" w:rsidR="00176D42" w:rsidRPr="003D6138" w:rsidRDefault="00000000">
      <w:pPr>
        <w:pStyle w:val="Heading3"/>
        <w:rPr>
          <w:rFonts w:ascii="TH SarabunPSK" w:hAnsi="TH SarabunPSK" w:cs="TH SarabunPSK" w:hint="cs"/>
          <w:sz w:val="32"/>
          <w:szCs w:val="32"/>
        </w:rPr>
      </w:pPr>
      <w:bookmarkStart w:id="120" w:name="unit-standardization"/>
      <w:bookmarkStart w:id="121" w:name="_Toc232018205"/>
      <w:bookmarkEnd w:id="116"/>
      <w:bookmarkEnd w:id="119"/>
      <w:r w:rsidRPr="003D6138">
        <w:rPr>
          <w:rStyle w:val="SectionNumber"/>
          <w:rFonts w:ascii="TH SarabunPSK" w:hAnsi="TH SarabunPSK" w:cs="TH SarabunPSK" w:hint="cs"/>
          <w:sz w:val="32"/>
          <w:szCs w:val="32"/>
        </w:rPr>
        <w:t>3.5.3</w:t>
      </w:r>
      <w:r w:rsidRPr="003D6138">
        <w:rPr>
          <w:rFonts w:ascii="TH SarabunPSK" w:hAnsi="TH SarabunPSK" w:cs="TH SarabunPSK" w:hint="cs"/>
          <w:sz w:val="32"/>
          <w:szCs w:val="32"/>
        </w:rPr>
        <w:tab/>
        <w:t>Unit Standardization</w:t>
      </w:r>
      <w:bookmarkEnd w:id="121"/>
    </w:p>
    <w:p w14:paraId="2264C599"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ระบบมี </w:t>
      </w:r>
      <w:r w:rsidRPr="003D6138">
        <w:rPr>
          <w:rStyle w:val="VerbatimChar"/>
          <w:rFonts w:ascii="TH SarabunPSK" w:hAnsi="TH SarabunPSK" w:cs="TH SarabunPSK" w:hint="cs"/>
          <w:sz w:val="24"/>
          <w:szCs w:val="28"/>
        </w:rPr>
        <w:t>src/lib/units/converter.ts</w:t>
      </w:r>
      <w:r w:rsidRPr="003D6138">
        <w:rPr>
          <w:rFonts w:ascii="TH SarabunPSK" w:hAnsi="TH SarabunPSK" w:cs="TH SarabunPSK" w:hint="cs"/>
          <w:sz w:val="28"/>
          <w:szCs w:val="28"/>
        </w:rPr>
        <w:t xml:space="preserve"> ที่รองรับการแปลงหน่วย ข้ามโดเมน 12 หน่วยหลัก:</w:t>
      </w:r>
    </w:p>
    <w:p w14:paraId="0EFD45EB" w14:textId="77777777" w:rsidR="00176D42" w:rsidRPr="003D6138" w:rsidRDefault="00000000">
      <w:pPr>
        <w:numPr>
          <w:ilvl w:val="0"/>
          <w:numId w:val="27"/>
        </w:numPr>
        <w:rPr>
          <w:rFonts w:ascii="TH SarabunPSK" w:hAnsi="TH SarabunPSK" w:cs="TH SarabunPSK" w:hint="cs"/>
          <w:sz w:val="28"/>
          <w:szCs w:val="28"/>
        </w:rPr>
      </w:pPr>
      <w:r w:rsidRPr="003D6138">
        <w:rPr>
          <w:rFonts w:ascii="TH SarabunPSK" w:hAnsi="TH SarabunPSK" w:cs="TH SarabunPSK" w:hint="cs"/>
          <w:b/>
          <w:bCs/>
          <w:sz w:val="28"/>
          <w:szCs w:val="28"/>
        </w:rPr>
        <w:t>มวล:</w:t>
      </w:r>
      <w:r w:rsidRPr="003D6138">
        <w:rPr>
          <w:rFonts w:ascii="TH SarabunPSK" w:hAnsi="TH SarabunPSK" w:cs="TH SarabunPSK" w:hint="cs"/>
          <w:sz w:val="28"/>
          <w:szCs w:val="28"/>
        </w:rPr>
        <w:t xml:space="preserve"> ตัน, กก., กรัม, ถุง 50 กก., ถุง 20 กก., ถุง 1 กก.</w:t>
      </w:r>
    </w:p>
    <w:p w14:paraId="256FF8DA" w14:textId="77777777" w:rsidR="00176D42" w:rsidRPr="003D6138" w:rsidRDefault="00000000">
      <w:pPr>
        <w:numPr>
          <w:ilvl w:val="0"/>
          <w:numId w:val="27"/>
        </w:numPr>
        <w:rPr>
          <w:rFonts w:ascii="TH SarabunPSK" w:hAnsi="TH SarabunPSK" w:cs="TH SarabunPSK" w:hint="cs"/>
          <w:sz w:val="28"/>
          <w:szCs w:val="28"/>
        </w:rPr>
      </w:pPr>
      <w:r w:rsidRPr="003D6138">
        <w:rPr>
          <w:rFonts w:ascii="TH SarabunPSK" w:hAnsi="TH SarabunPSK" w:cs="TH SarabunPSK" w:hint="cs"/>
          <w:b/>
          <w:bCs/>
          <w:sz w:val="28"/>
          <w:szCs w:val="28"/>
        </w:rPr>
        <w:t>ปริมาตร:</w:t>
      </w:r>
      <w:r w:rsidRPr="003D6138">
        <w:rPr>
          <w:rFonts w:ascii="TH SarabunPSK" w:hAnsi="TH SarabunPSK" w:cs="TH SarabunPSK" w:hint="cs"/>
          <w:sz w:val="28"/>
          <w:szCs w:val="28"/>
        </w:rPr>
        <w:t xml:space="preserve"> ลบ.ม., ลิตร, แกลลอน, ลิตรสี</w:t>
      </w:r>
    </w:p>
    <w:p w14:paraId="53AA8AAD" w14:textId="77777777" w:rsidR="00176D42" w:rsidRPr="003D6138" w:rsidRDefault="00000000">
      <w:pPr>
        <w:numPr>
          <w:ilvl w:val="0"/>
          <w:numId w:val="27"/>
        </w:numPr>
        <w:rPr>
          <w:rFonts w:ascii="TH SarabunPSK" w:hAnsi="TH SarabunPSK" w:cs="TH SarabunPSK" w:hint="cs"/>
          <w:sz w:val="28"/>
          <w:szCs w:val="28"/>
        </w:rPr>
      </w:pPr>
      <w:r w:rsidRPr="003D6138">
        <w:rPr>
          <w:rFonts w:ascii="TH SarabunPSK" w:hAnsi="TH SarabunPSK" w:cs="TH SarabunPSK" w:hint="cs"/>
          <w:b/>
          <w:bCs/>
          <w:sz w:val="28"/>
          <w:szCs w:val="28"/>
        </w:rPr>
        <w:t>ความยาว:</w:t>
      </w:r>
      <w:r w:rsidRPr="003D6138">
        <w:rPr>
          <w:rFonts w:ascii="TH SarabunPSK" w:hAnsi="TH SarabunPSK" w:cs="TH SarabunPSK" w:hint="cs"/>
          <w:sz w:val="28"/>
          <w:szCs w:val="28"/>
        </w:rPr>
        <w:t xml:space="preserve"> เมตร, ซม.</w:t>
      </w:r>
    </w:p>
    <w:p w14:paraId="5096F3A0" w14:textId="77777777" w:rsidR="00176D42" w:rsidRPr="003D6138" w:rsidRDefault="00000000">
      <w:pPr>
        <w:numPr>
          <w:ilvl w:val="0"/>
          <w:numId w:val="27"/>
        </w:numPr>
        <w:rPr>
          <w:rFonts w:ascii="TH SarabunPSK" w:hAnsi="TH SarabunPSK" w:cs="TH SarabunPSK" w:hint="cs"/>
          <w:sz w:val="28"/>
          <w:szCs w:val="28"/>
        </w:rPr>
      </w:pPr>
      <w:r w:rsidRPr="003D6138">
        <w:rPr>
          <w:rFonts w:ascii="TH SarabunPSK" w:hAnsi="TH SarabunPSK" w:cs="TH SarabunPSK" w:hint="cs"/>
          <w:b/>
          <w:bCs/>
          <w:sz w:val="28"/>
          <w:szCs w:val="28"/>
        </w:rPr>
        <w:t>พิเศษ:</w:t>
      </w:r>
      <w:r w:rsidRPr="003D6138">
        <w:rPr>
          <w:rFonts w:ascii="TH SarabunPSK" w:hAnsi="TH SarabunPSK" w:cs="TH SarabunPSK" w:hint="cs"/>
          <w:sz w:val="28"/>
          <w:szCs w:val="28"/>
        </w:rPr>
        <w:t xml:space="preserve"> เส้น 12 ม. (rebar), เส้น 10 ม., ถุง 1 กก.</w:t>
      </w:r>
    </w:p>
    <w:p w14:paraId="4A0D26B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ตัวอย่างการแปลงราคา rebar จากเส้นเป็นตัน:</w:t>
      </w:r>
    </w:p>
    <w:p w14:paraId="75939318" w14:textId="77777777" w:rsidR="00176D42" w:rsidRPr="003D6138" w:rsidRDefault="00000000">
      <w:pPr>
        <w:pStyle w:val="BodyText"/>
        <w:rPr>
          <w:rFonts w:ascii="TH SarabunPSK" w:hAnsi="TH SarabunPSK" w:cs="TH SarabunPSK" w:hint="cs"/>
          <w:sz w:val="28"/>
          <w:szCs w:val="28"/>
        </w:rPr>
      </w:pPr>
      <m:oMathPara>
        <m:oMathParaPr>
          <m:jc m:val="center"/>
        </m:oMathParaPr>
        <m:oMath>
          <m:r>
            <m:rPr>
              <m:nor/>
            </m:rPr>
            <w:rPr>
              <w:rFonts w:ascii="TH SarabunPSK" w:hAnsi="TH SarabunPSK" w:cs="TH SarabunPSK" w:hint="cs"/>
              <w:sz w:val="28"/>
              <w:szCs w:val="28"/>
            </w:rPr>
            <m:t>ราคา/ตัน</m:t>
          </m:r>
          <m:r>
            <m:rPr>
              <m:sty m:val="p"/>
            </m:rPr>
            <w:rPr>
              <w:rFonts w:ascii="Cambria Math" w:hAnsi="Cambria Math" w:cs="TH SarabunPSK" w:hint="cs"/>
              <w:sz w:val="28"/>
              <w:szCs w:val="28"/>
            </w:rPr>
            <m:t>=</m:t>
          </m:r>
          <m:f>
            <m:fPr>
              <m:ctrlPr>
                <w:rPr>
                  <w:rFonts w:ascii="Cambria Math" w:hAnsi="Cambria Math" w:cs="TH SarabunPSK" w:hint="cs"/>
                  <w:sz w:val="28"/>
                  <w:szCs w:val="28"/>
                </w:rPr>
              </m:ctrlPr>
            </m:fPr>
            <m:num>
              <m:r>
                <m:rPr>
                  <m:nor/>
                </m:rPr>
                <w:rPr>
                  <w:rFonts w:ascii="TH SarabunPSK" w:hAnsi="TH SarabunPSK" w:cs="TH SarabunPSK" w:hint="cs"/>
                  <w:sz w:val="28"/>
                  <w:szCs w:val="28"/>
                </w:rPr>
                <m:t>ราคา/เส้น</m:t>
              </m:r>
            </m:num>
            <m:den>
              <m:r>
                <w:rPr>
                  <w:rFonts w:ascii="Cambria Math" w:hAnsi="Cambria Math" w:cs="TH SarabunPSK" w:hint="cs"/>
                  <w:sz w:val="28"/>
                  <w:szCs w:val="28"/>
                </w:rPr>
                <m:t>L</m:t>
              </m:r>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w</m:t>
                  </m:r>
                </m:e>
                <m:sub>
                  <m:r>
                    <w:rPr>
                      <w:rFonts w:ascii="Cambria Math" w:hAnsi="Cambria Math" w:cs="TH SarabunPSK" w:hint="cs"/>
                      <w:sz w:val="28"/>
                      <w:szCs w:val="28"/>
                    </w:rPr>
                    <m:t>pm</m:t>
                  </m:r>
                </m:sub>
              </m:sSub>
            </m:den>
          </m:f>
          <m:r>
            <m:rPr>
              <m:sty m:val="p"/>
            </m:rPr>
            <w:rPr>
              <w:rFonts w:ascii="Cambria Math" w:hAnsi="Cambria Math" w:cs="TH SarabunPSK" w:hint="cs"/>
              <w:sz w:val="28"/>
              <w:szCs w:val="28"/>
            </w:rPr>
            <m:t>×</m:t>
          </m:r>
          <m:r>
            <w:rPr>
              <w:rFonts w:ascii="Cambria Math" w:hAnsi="Cambria Math" w:cs="TH SarabunPSK" w:hint="cs"/>
              <w:sz w:val="28"/>
              <w:szCs w:val="28"/>
            </w:rPr>
            <m:t>1000</m:t>
          </m:r>
        </m:oMath>
      </m:oMathPara>
    </w:p>
    <w:p w14:paraId="397F04A4"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โดย </w:t>
      </w:r>
      <m:oMath>
        <m:r>
          <w:rPr>
            <w:rFonts w:ascii="Cambria Math" w:hAnsi="Cambria Math" w:cs="TH SarabunPSK" w:hint="cs"/>
            <w:sz w:val="28"/>
            <w:szCs w:val="28"/>
          </w:rPr>
          <m:t>L</m:t>
        </m:r>
      </m:oMath>
      <w:r w:rsidRPr="003D6138">
        <w:rPr>
          <w:rFonts w:ascii="TH SarabunPSK" w:hAnsi="TH SarabunPSK" w:cs="TH SarabunPSK" w:hint="cs"/>
          <w:sz w:val="28"/>
          <w:szCs w:val="28"/>
        </w:rPr>
        <w:t xml:space="preserve"> = ความยาว/เส้น (ม.), </w:t>
      </w:r>
      <m:oMath>
        <m:sSub>
          <m:sSubPr>
            <m:ctrlPr>
              <w:rPr>
                <w:rFonts w:ascii="Cambria Math" w:hAnsi="Cambria Math" w:cs="TH SarabunPSK" w:hint="cs"/>
                <w:sz w:val="28"/>
                <w:szCs w:val="28"/>
              </w:rPr>
            </m:ctrlPr>
          </m:sSubPr>
          <m:e>
            <m:r>
              <w:rPr>
                <w:rFonts w:ascii="Cambria Math" w:hAnsi="Cambria Math" w:cs="TH SarabunPSK" w:hint="cs"/>
                <w:sz w:val="28"/>
                <w:szCs w:val="28"/>
              </w:rPr>
              <m:t>w</m:t>
            </m:r>
          </m:e>
          <m:sub>
            <m:r>
              <w:rPr>
                <w:rFonts w:ascii="Cambria Math" w:hAnsi="Cambria Math" w:cs="TH SarabunPSK" w:hint="cs"/>
                <w:sz w:val="28"/>
                <w:szCs w:val="28"/>
              </w:rPr>
              <m:t>pm</m:t>
            </m:r>
          </m:sub>
        </m:sSub>
      </m:oMath>
      <w:r w:rsidRPr="003D6138">
        <w:rPr>
          <w:rFonts w:ascii="TH SarabunPSK" w:hAnsi="TH SarabunPSK" w:cs="TH SarabunPSK" w:hint="cs"/>
          <w:sz w:val="28"/>
          <w:szCs w:val="28"/>
        </w:rPr>
        <w:t xml:space="preserve"> = น้ำหนักต่อเมตร (กก./ม.).</w:t>
      </w:r>
    </w:p>
    <w:p w14:paraId="58E1EA42" w14:textId="77777777" w:rsidR="00176D42" w:rsidRPr="003D6138" w:rsidRDefault="00000000">
      <w:pPr>
        <w:pStyle w:val="Heading3"/>
        <w:rPr>
          <w:rFonts w:ascii="TH SarabunPSK" w:hAnsi="TH SarabunPSK" w:cs="TH SarabunPSK" w:hint="cs"/>
          <w:sz w:val="32"/>
          <w:szCs w:val="32"/>
        </w:rPr>
      </w:pPr>
      <w:bookmarkStart w:id="122" w:name="การตรวจจบคาผดปกต-outlier-detection"/>
      <w:bookmarkStart w:id="123" w:name="_Toc232018206"/>
      <w:bookmarkEnd w:id="120"/>
      <w:r w:rsidRPr="003D6138">
        <w:rPr>
          <w:rStyle w:val="SectionNumber"/>
          <w:rFonts w:ascii="TH SarabunPSK" w:hAnsi="TH SarabunPSK" w:cs="TH SarabunPSK" w:hint="cs"/>
          <w:sz w:val="32"/>
          <w:szCs w:val="32"/>
        </w:rPr>
        <w:t>3.5.4</w:t>
      </w:r>
      <w:r w:rsidRPr="003D6138">
        <w:rPr>
          <w:rFonts w:ascii="TH SarabunPSK" w:hAnsi="TH SarabunPSK" w:cs="TH SarabunPSK" w:hint="cs"/>
          <w:sz w:val="32"/>
          <w:szCs w:val="32"/>
        </w:rPr>
        <w:tab/>
        <w:t>การตรวจจับค่าผิดปกติ (Outlier Detection)</w:t>
      </w:r>
      <w:bookmarkEnd w:id="123"/>
    </w:p>
    <w:p w14:paraId="6DE4C848"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ระบบใช้ z-score test ตามแนวทางของ Lee และ Yun (2024):</w:t>
      </w:r>
    </w:p>
    <w:p w14:paraId="7CE457FB" w14:textId="77777777" w:rsidR="00176D42" w:rsidRPr="003D6138" w:rsidRDefault="00000000">
      <w:pPr>
        <w:pStyle w:val="BodyText"/>
        <w:rPr>
          <w:rFonts w:ascii="TH SarabunPSK" w:hAnsi="TH SarabunPSK" w:cs="TH SarabunPSK" w:hint="cs"/>
          <w:sz w:val="28"/>
          <w:szCs w:val="28"/>
        </w:rPr>
      </w:pPr>
      <m:oMathPara>
        <m:oMathParaPr>
          <m:jc m:val="center"/>
        </m:oMathParaPr>
        <m:oMath>
          <m:sSub>
            <m:sSubPr>
              <m:ctrlPr>
                <w:rPr>
                  <w:rFonts w:ascii="Cambria Math" w:hAnsi="Cambria Math" w:cs="TH SarabunPSK" w:hint="cs"/>
                  <w:sz w:val="28"/>
                  <w:szCs w:val="28"/>
                </w:rPr>
              </m:ctrlPr>
            </m:sSubPr>
            <m:e>
              <m:r>
                <w:rPr>
                  <w:rFonts w:ascii="Cambria Math" w:hAnsi="Cambria Math" w:cs="TH SarabunPSK" w:hint="cs"/>
                  <w:sz w:val="28"/>
                  <w:szCs w:val="28"/>
                </w:rPr>
                <m:t>z</m:t>
              </m:r>
            </m:e>
            <m:sub>
              <m:r>
                <w:rPr>
                  <w:rFonts w:ascii="Cambria Math" w:hAnsi="Cambria Math" w:cs="TH SarabunPSK" w:hint="cs"/>
                  <w:sz w:val="28"/>
                  <w:szCs w:val="28"/>
                </w:rPr>
                <m:t>i</m:t>
              </m:r>
            </m:sub>
          </m:sSub>
          <m:r>
            <m:rPr>
              <m:sty m:val="p"/>
            </m:rPr>
            <w:rPr>
              <w:rFonts w:ascii="Cambria Math" w:hAnsi="Cambria Math" w:cs="TH SarabunPSK" w:hint="cs"/>
              <w:sz w:val="28"/>
              <w:szCs w:val="28"/>
            </w:rPr>
            <m:t>=</m:t>
          </m:r>
          <m:f>
            <m:fPr>
              <m:ctrlPr>
                <w:rPr>
                  <w:rFonts w:ascii="Cambria Math" w:hAnsi="Cambria Math" w:cs="TH SarabunPSK" w:hint="cs"/>
                  <w:sz w:val="28"/>
                  <w:szCs w:val="28"/>
                </w:rPr>
              </m:ctrlPr>
            </m:fPr>
            <m:num>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x</m:t>
                  </m:r>
                </m:e>
                <m:sub>
                  <m:r>
                    <w:rPr>
                      <w:rFonts w:ascii="Cambria Math" w:hAnsi="Cambria Math" w:cs="TH SarabunPSK" w:hint="cs"/>
                      <w:sz w:val="28"/>
                      <w:szCs w:val="28"/>
                    </w:rPr>
                    <m:t>i</m:t>
                  </m:r>
                </m:sub>
              </m:sSub>
              <m:r>
                <m:rPr>
                  <m:sty m:val="p"/>
                </m:rPr>
                <w:rPr>
                  <w:rFonts w:ascii="Cambria Math" w:hAnsi="Cambria Math" w:cs="TH SarabunPSK" w:hint="cs"/>
                  <w:sz w:val="28"/>
                  <w:szCs w:val="28"/>
                </w:rPr>
                <m:t>-</m:t>
              </m:r>
              <m:acc>
                <m:accPr>
                  <m:chr m:val="‾"/>
                  <m:ctrlPr>
                    <w:rPr>
                      <w:rFonts w:ascii="Cambria Math" w:hAnsi="Cambria Math" w:cs="TH SarabunPSK" w:hint="cs"/>
                      <w:sz w:val="28"/>
                      <w:szCs w:val="28"/>
                    </w:rPr>
                  </m:ctrlPr>
                </m:accPr>
                <m:e>
                  <m:r>
                    <w:rPr>
                      <w:rFonts w:ascii="Cambria Math" w:hAnsi="Cambria Math" w:cs="TH SarabunPSK" w:hint="cs"/>
                      <w:sz w:val="28"/>
                      <w:szCs w:val="28"/>
                    </w:rPr>
                    <m:t>x</m:t>
                  </m:r>
                </m:e>
              </m:acc>
              <m:r>
                <m:rPr>
                  <m:sty m:val="p"/>
                </m:rPr>
                <w:rPr>
                  <w:rFonts w:ascii="Cambria Math" w:hAnsi="Cambria Math" w:cs="TH SarabunPSK" w:hint="cs"/>
                  <w:sz w:val="28"/>
                  <w:szCs w:val="28"/>
                </w:rPr>
                <m:t>|</m:t>
              </m:r>
            </m:num>
            <m:den>
              <m:r>
                <w:rPr>
                  <w:rFonts w:ascii="Cambria Math" w:hAnsi="Cambria Math" w:cs="TH SarabunPSK" w:hint="cs"/>
                  <w:sz w:val="28"/>
                  <w:szCs w:val="28"/>
                </w:rPr>
                <m:t>σ</m:t>
              </m:r>
            </m:den>
          </m:f>
        </m:oMath>
      </m:oMathPara>
    </w:p>
    <w:p w14:paraId="5F1032B1"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โดย </w:t>
      </w:r>
      <m:oMath>
        <m:acc>
          <m:accPr>
            <m:chr m:val="‾"/>
            <m:ctrlPr>
              <w:rPr>
                <w:rFonts w:ascii="Cambria Math" w:hAnsi="Cambria Math" w:cs="TH SarabunPSK" w:hint="cs"/>
                <w:sz w:val="28"/>
                <w:szCs w:val="28"/>
              </w:rPr>
            </m:ctrlPr>
          </m:accPr>
          <m:e>
            <m:r>
              <w:rPr>
                <w:rFonts w:ascii="Cambria Math" w:hAnsi="Cambria Math" w:cs="TH SarabunPSK" w:hint="cs"/>
                <w:sz w:val="28"/>
                <w:szCs w:val="28"/>
              </w:rPr>
              <m:t>x</m:t>
            </m:r>
          </m:e>
        </m:acc>
      </m:oMath>
      <w:r w:rsidRPr="003D6138">
        <w:rPr>
          <w:rFonts w:ascii="TH SarabunPSK" w:hAnsi="TH SarabunPSK" w:cs="TH SarabunPSK" w:hint="cs"/>
          <w:sz w:val="28"/>
          <w:szCs w:val="28"/>
        </w:rPr>
        <w:t xml:space="preserve"> = ค่าเฉลี่ย, </w:t>
      </w:r>
      <m:oMath>
        <m:r>
          <w:rPr>
            <w:rFonts w:ascii="Cambria Math" w:hAnsi="Cambria Math" w:cs="TH SarabunPSK" w:hint="cs"/>
            <w:sz w:val="28"/>
            <w:szCs w:val="28"/>
          </w:rPr>
          <m:t>σ</m:t>
        </m:r>
      </m:oMath>
      <w:r w:rsidRPr="003D6138">
        <w:rPr>
          <w:rFonts w:ascii="TH SarabunPSK" w:hAnsi="TH SarabunPSK" w:cs="TH SarabunPSK" w:hint="cs"/>
          <w:sz w:val="28"/>
          <w:szCs w:val="28"/>
        </w:rPr>
        <w:t xml:space="preserve"> = ส่วนเบี่ยงเบนมาตรฐาน. ราคาที่มี </w:t>
      </w:r>
      <m:oMath>
        <m:r>
          <m:rPr>
            <m:sty m:val="p"/>
          </m:rPr>
          <w:rPr>
            <w:rFonts w:ascii="Cambria Math" w:hAnsi="Cambria Math" w:cs="TH SarabunPSK" w:hint="cs"/>
            <w:sz w:val="28"/>
            <w:szCs w:val="28"/>
          </w:rPr>
          <m:t>|</m:t>
        </m:r>
        <m:r>
          <w:rPr>
            <w:rFonts w:ascii="Cambria Math" w:hAnsi="Cambria Math" w:cs="TH SarabunPSK" w:hint="cs"/>
            <w:sz w:val="28"/>
            <w:szCs w:val="28"/>
          </w:rPr>
          <m:t>z</m:t>
        </m:r>
        <m:r>
          <m:rPr>
            <m:sty m:val="p"/>
          </m:rPr>
          <w:rPr>
            <w:rFonts w:ascii="Cambria Math" w:hAnsi="Cambria Math" w:cs="TH SarabunPSK" w:hint="cs"/>
            <w:sz w:val="28"/>
            <w:szCs w:val="28"/>
          </w:rPr>
          <m:t>|&gt;</m:t>
        </m:r>
        <m:r>
          <w:rPr>
            <w:rFonts w:ascii="Cambria Math" w:hAnsi="Cambria Math" w:cs="TH SarabunPSK" w:hint="cs"/>
            <w:sz w:val="28"/>
            <w:szCs w:val="28"/>
          </w:rPr>
          <m:t>2.0</m:t>
        </m:r>
      </m:oMath>
      <w:r w:rsidRPr="003D6138">
        <w:rPr>
          <w:rFonts w:ascii="TH SarabunPSK" w:hAnsi="TH SarabunPSK" w:cs="TH SarabunPSK" w:hint="cs"/>
          <w:sz w:val="28"/>
          <w:szCs w:val="28"/>
        </w:rPr>
        <w:t xml:space="preserve"> ถือเป็น outlier และจะถูก flag เป็น badge สีแดง ในหน้า </w:t>
      </w:r>
      <w:r w:rsidRPr="003D6138">
        <w:rPr>
          <w:rStyle w:val="VerbatimChar"/>
          <w:rFonts w:ascii="TH SarabunPSK" w:hAnsi="TH SarabunPSK" w:cs="TH SarabunPSK" w:hint="cs"/>
          <w:sz w:val="24"/>
          <w:szCs w:val="28"/>
        </w:rPr>
        <w:t>/compare-sources</w:t>
      </w:r>
      <w:r w:rsidRPr="003D6138">
        <w:rPr>
          <w:rFonts w:ascii="TH SarabunPSK" w:hAnsi="TH SarabunPSK" w:cs="TH SarabunPSK" w:hint="cs"/>
          <w:sz w:val="28"/>
          <w:szCs w:val="28"/>
        </w:rPr>
        <w:t xml:space="preserve"> เพื่อให้ผู้ใช้พิจารณาว่าเป็นราคา โปรโมชัน ราคาขั้นต่ำ หรือข้อผิดพลาดในการดึงข้อมูล.</w:t>
      </w:r>
    </w:p>
    <w:p w14:paraId="0B75898B"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ค่า threshold </w:t>
      </w:r>
      <m:oMath>
        <m:r>
          <w:rPr>
            <w:rFonts w:ascii="Cambria Math" w:hAnsi="Cambria Math" w:cs="TH SarabunPSK" w:hint="cs"/>
            <w:sz w:val="28"/>
            <w:szCs w:val="28"/>
          </w:rPr>
          <m:t>z</m:t>
        </m:r>
        <m:r>
          <m:rPr>
            <m:sty m:val="p"/>
          </m:rPr>
          <w:rPr>
            <w:rFonts w:ascii="Cambria Math" w:hAnsi="Cambria Math" w:cs="TH SarabunPSK" w:hint="cs"/>
            <w:sz w:val="28"/>
            <w:szCs w:val="28"/>
          </w:rPr>
          <m:t>=</m:t>
        </m:r>
        <m:r>
          <w:rPr>
            <w:rFonts w:ascii="Cambria Math" w:hAnsi="Cambria Math" w:cs="TH SarabunPSK" w:hint="cs"/>
            <w:sz w:val="28"/>
            <w:szCs w:val="28"/>
          </w:rPr>
          <m:t>2.0</m:t>
        </m:r>
      </m:oMath>
      <w:r w:rsidRPr="003D6138">
        <w:rPr>
          <w:rFonts w:ascii="TH SarabunPSK" w:hAnsi="TH SarabunPSK" w:cs="TH SarabunPSK" w:hint="cs"/>
          <w:sz w:val="28"/>
          <w:szCs w:val="28"/>
        </w:rPr>
        <w:t xml:space="preserve"> เลือกเพราะให้ความสมดุลระหว่าง false positive และ false negative สำหรับข้อมูลราคาวัสดุที่มีกระจายตัวค่อนข้างสูง (Lee และ Yun 2024).</w:t>
      </w:r>
    </w:p>
    <w:p w14:paraId="372A59C9" w14:textId="77777777" w:rsidR="00176D42" w:rsidRPr="003D6138" w:rsidRDefault="00000000">
      <w:pPr>
        <w:pStyle w:val="ImageCaption"/>
        <w:rPr>
          <w:rFonts w:ascii="TH SarabunPSK" w:hAnsi="TH SarabunPSK" w:cs="TH SarabunPSK" w:hint="cs"/>
          <w:sz w:val="28"/>
          <w:szCs w:val="28"/>
        </w:rPr>
      </w:pPr>
      <w:bookmarkStart w:id="124" w:name="fig:chart-outlier"/>
      <w:r w:rsidRPr="003D6138">
        <w:rPr>
          <w:rFonts w:ascii="TH SarabunPSK" w:hAnsi="TH SarabunPSK" w:cs="TH SarabunPSK" w:hint="cs"/>
          <w:sz w:val="28"/>
          <w:szCs w:val="28"/>
        </w:rPr>
        <w:t xml:space="preserve">จำนวน records ที่มีสถานะ </w:t>
      </w:r>
      <w:r w:rsidRPr="003D6138">
        <w:rPr>
          <w:rStyle w:val="VerbatimChar"/>
          <w:rFonts w:ascii="TH SarabunPSK" w:hAnsi="TH SarabunPSK" w:cs="TH SarabunPSK" w:hint="cs"/>
          <w:sz w:val="24"/>
          <w:szCs w:val="28"/>
        </w:rPr>
        <w:t>fresh</w:t>
      </w:r>
      <w:r w:rsidRPr="003D6138">
        <w:rPr>
          <w:rFonts w:ascii="TH SarabunPSK" w:hAnsi="TH SarabunPSK" w:cs="TH SarabunPSK" w:hint="cs"/>
          <w:sz w:val="28"/>
          <w:szCs w:val="28"/>
        </w:rPr>
        <w:t xml:space="preserve"> ใน Cloudflare KV ณ วันที่ 25 พ.ค. 2569 (ดึงจาก </w:t>
      </w:r>
      <w:r w:rsidRPr="003D6138">
        <w:rPr>
          <w:rStyle w:val="VerbatimChar"/>
          <w:rFonts w:ascii="TH SarabunPSK" w:hAnsi="TH SarabunPSK" w:cs="TH SarabunPSK" w:hint="cs"/>
          <w:sz w:val="24"/>
          <w:szCs w:val="28"/>
        </w:rPr>
        <w:t>/api/sources/health</w:t>
      </w:r>
      <w:r w:rsidRPr="003D6138">
        <w:rPr>
          <w:rFonts w:ascii="TH SarabunPSK" w:hAnsi="TH SarabunPSK" w:cs="TH SarabunPSK" w:hint="cs"/>
          <w:sz w:val="28"/>
          <w:szCs w:val="28"/>
        </w:rPr>
        <w:t xml:space="preserve">). ระบบมีข้อมูลครบ 297/297 cells (11 แหล่ง </w:t>
      </w:r>
      <m:oMath>
        <m:r>
          <w:rPr>
            <w:rFonts w:ascii="Cambria Math" w:hAnsi="Cambria Math" w:cs="TH SarabunPSK" w:hint="cs"/>
            <w:sz w:val="28"/>
            <w:szCs w:val="28"/>
          </w:rPr>
          <m:t>×</m:t>
        </m:r>
      </m:oMath>
      <w:r w:rsidRPr="003D6138">
        <w:rPr>
          <w:rFonts w:ascii="TH SarabunPSK" w:hAnsi="TH SarabunPSK" w:cs="TH SarabunPSK" w:hint="cs"/>
          <w:sz w:val="28"/>
          <w:szCs w:val="28"/>
        </w:rPr>
        <w:t xml:space="preserve"> 27 วัสดุ, coverage 100%) หลังจากใช้ AI agent research เติมข้อมูลให้ครบทุกแหล่ง. </w:t>
      </w:r>
      <w:r w:rsidRPr="003D6138">
        <w:rPr>
          <w:rFonts w:ascii="TH SarabunPSK" w:hAnsi="TH SarabunPSK" w:cs="TH SarabunPSK" w:hint="cs"/>
          <w:sz w:val="28"/>
          <w:szCs w:val="28"/>
        </w:rPr>
        <w:lastRenderedPageBreak/>
        <w:t xml:space="preserve">แหล่งที่ใช้ AI agent research (Global House, Thai Watsadu, BnB, SCG Home, Dohome) ใช้ราคา CGD </w:t>
      </w:r>
      <m:oMath>
        <m:r>
          <w:rPr>
            <w:rFonts w:ascii="Cambria Math" w:hAnsi="Cambria Math" w:cs="TH SarabunPSK" w:hint="cs"/>
            <w:sz w:val="28"/>
            <w:szCs w:val="28"/>
          </w:rPr>
          <m:t>×</m:t>
        </m:r>
      </m:oMath>
      <w:r w:rsidRPr="003D6138">
        <w:rPr>
          <w:rFonts w:ascii="TH SarabunPSK" w:hAnsi="TH SarabunPSK" w:cs="TH SarabunPSK" w:hint="cs"/>
          <w:sz w:val="28"/>
          <w:szCs w:val="28"/>
        </w:rPr>
        <w:t xml:space="preserve"> 1.08 เป็น market estimate.</w:t>
      </w:r>
    </w:p>
    <w:p w14:paraId="6EC34803" w14:textId="77777777" w:rsidR="00176D42" w:rsidRPr="003D6138" w:rsidRDefault="00000000">
      <w:pPr>
        <w:pStyle w:val="Heading2"/>
        <w:rPr>
          <w:rFonts w:ascii="TH SarabunPSK" w:hAnsi="TH SarabunPSK" w:cs="TH SarabunPSK" w:hint="cs"/>
          <w:sz w:val="36"/>
          <w:szCs w:val="36"/>
        </w:rPr>
      </w:pPr>
      <w:bookmarkStart w:id="125" w:name="sec:boq"/>
      <w:bookmarkStart w:id="126" w:name="_Toc232018207"/>
      <w:bookmarkEnd w:id="99"/>
      <w:bookmarkEnd w:id="122"/>
      <w:bookmarkEnd w:id="124"/>
      <w:r w:rsidRPr="003D6138">
        <w:rPr>
          <w:rStyle w:val="SectionNumber"/>
          <w:rFonts w:ascii="TH SarabunPSK" w:hAnsi="TH SarabunPSK" w:cs="TH SarabunPSK" w:hint="cs"/>
          <w:sz w:val="36"/>
          <w:szCs w:val="36"/>
        </w:rPr>
        <w:t>3.6</w:t>
      </w:r>
      <w:r w:rsidRPr="003D6138">
        <w:rPr>
          <w:rFonts w:ascii="TH SarabunPSK" w:hAnsi="TH SarabunPSK" w:cs="TH SarabunPSK" w:hint="cs"/>
          <w:sz w:val="36"/>
          <w:szCs w:val="36"/>
        </w:rPr>
        <w:tab/>
        <w:t>การคำนวณต้นทุนต่อหน่วย</w:t>
      </w:r>
      <w:bookmarkEnd w:id="126"/>
    </w:p>
    <w:p w14:paraId="54AE8CAE"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ระบบรองรับการคำนวณ Bill of Quantities (BOQ) สำหรับ 5 ประเภทงานหลัก ตามหลักเกณฑ์การคำนวณราคากลางงานก่อสร้าง ตุลาคม 2560 (กรมบัญชีกลาง 2017):</w:t>
      </w:r>
    </w:p>
    <w:p w14:paraId="4757D723" w14:textId="77777777" w:rsidR="00176D42" w:rsidRPr="003D6138" w:rsidRDefault="00000000">
      <w:pPr>
        <w:numPr>
          <w:ilvl w:val="0"/>
          <w:numId w:val="28"/>
        </w:numPr>
        <w:rPr>
          <w:rFonts w:ascii="TH SarabunPSK" w:hAnsi="TH SarabunPSK" w:cs="TH SarabunPSK" w:hint="cs"/>
          <w:sz w:val="28"/>
          <w:szCs w:val="28"/>
        </w:rPr>
      </w:pPr>
      <w:r w:rsidRPr="003D6138">
        <w:rPr>
          <w:rStyle w:val="VerbatimChar"/>
          <w:rFonts w:ascii="TH SarabunPSK" w:hAnsi="TH SarabunPSK" w:cs="TH SarabunPSK" w:hint="cs"/>
          <w:sz w:val="24"/>
          <w:szCs w:val="28"/>
        </w:rPr>
        <w:t>wall_tile</w:t>
      </w:r>
      <w:r w:rsidRPr="003D6138">
        <w:rPr>
          <w:rFonts w:ascii="TH SarabunPSK" w:hAnsi="TH SarabunPSK" w:cs="TH SarabunPSK" w:hint="cs"/>
          <w:sz w:val="28"/>
          <w:szCs w:val="28"/>
        </w:rPr>
        <w:t xml:space="preserve"> — งานบุกระเบื้องผนัง/พื้น</w:t>
      </w:r>
    </w:p>
    <w:p w14:paraId="0FE53116" w14:textId="77777777" w:rsidR="00176D42" w:rsidRPr="003D6138" w:rsidRDefault="00000000">
      <w:pPr>
        <w:numPr>
          <w:ilvl w:val="0"/>
          <w:numId w:val="28"/>
        </w:numPr>
        <w:rPr>
          <w:rFonts w:ascii="TH SarabunPSK" w:hAnsi="TH SarabunPSK" w:cs="TH SarabunPSK" w:hint="cs"/>
          <w:sz w:val="28"/>
          <w:szCs w:val="28"/>
        </w:rPr>
      </w:pPr>
      <w:r w:rsidRPr="003D6138">
        <w:rPr>
          <w:rStyle w:val="VerbatimChar"/>
          <w:rFonts w:ascii="TH SarabunPSK" w:hAnsi="TH SarabunPSK" w:cs="TH SarabunPSK" w:hint="cs"/>
          <w:sz w:val="24"/>
          <w:szCs w:val="28"/>
        </w:rPr>
        <w:t>column_beam</w:t>
      </w:r>
      <w:r w:rsidRPr="003D6138">
        <w:rPr>
          <w:rFonts w:ascii="TH SarabunPSK" w:hAnsi="TH SarabunPSK" w:cs="TH SarabunPSK" w:hint="cs"/>
          <w:sz w:val="28"/>
          <w:szCs w:val="28"/>
        </w:rPr>
        <w:t xml:space="preserve"> — งานเสาเอ็น/คานทับหลัง คอนกรีต</w:t>
      </w:r>
    </w:p>
    <w:p w14:paraId="6698C486" w14:textId="77777777" w:rsidR="00176D42" w:rsidRPr="003D6138" w:rsidRDefault="00000000">
      <w:pPr>
        <w:numPr>
          <w:ilvl w:val="0"/>
          <w:numId w:val="28"/>
        </w:numPr>
        <w:rPr>
          <w:rFonts w:ascii="TH SarabunPSK" w:hAnsi="TH SarabunPSK" w:cs="TH SarabunPSK" w:hint="cs"/>
          <w:sz w:val="28"/>
          <w:szCs w:val="28"/>
        </w:rPr>
      </w:pPr>
      <w:r w:rsidRPr="003D6138">
        <w:rPr>
          <w:rStyle w:val="VerbatimChar"/>
          <w:rFonts w:ascii="TH SarabunPSK" w:hAnsi="TH SarabunPSK" w:cs="TH SarabunPSK" w:hint="cs"/>
          <w:sz w:val="24"/>
          <w:szCs w:val="28"/>
        </w:rPr>
        <w:t>rebar</w:t>
      </w:r>
      <w:r w:rsidRPr="003D6138">
        <w:rPr>
          <w:rFonts w:ascii="TH SarabunPSK" w:hAnsi="TH SarabunPSK" w:cs="TH SarabunPSK" w:hint="cs"/>
          <w:sz w:val="28"/>
          <w:szCs w:val="28"/>
        </w:rPr>
        <w:t xml:space="preserve"> — งานเหล็กเสริม</w:t>
      </w:r>
    </w:p>
    <w:p w14:paraId="0DB836FA" w14:textId="77777777" w:rsidR="00176D42" w:rsidRPr="003D6138" w:rsidRDefault="00000000">
      <w:pPr>
        <w:numPr>
          <w:ilvl w:val="0"/>
          <w:numId w:val="28"/>
        </w:numPr>
        <w:rPr>
          <w:rFonts w:ascii="TH SarabunPSK" w:hAnsi="TH SarabunPSK" w:cs="TH SarabunPSK" w:hint="cs"/>
          <w:sz w:val="28"/>
          <w:szCs w:val="28"/>
        </w:rPr>
      </w:pPr>
      <w:r w:rsidRPr="003D6138">
        <w:rPr>
          <w:rStyle w:val="VerbatimChar"/>
          <w:rFonts w:ascii="TH SarabunPSK" w:hAnsi="TH SarabunPSK" w:cs="TH SarabunPSK" w:hint="cs"/>
          <w:sz w:val="24"/>
          <w:szCs w:val="28"/>
        </w:rPr>
        <w:t>paint</w:t>
      </w:r>
      <w:r w:rsidRPr="003D6138">
        <w:rPr>
          <w:rFonts w:ascii="TH SarabunPSK" w:hAnsi="TH SarabunPSK" w:cs="TH SarabunPSK" w:hint="cs"/>
          <w:sz w:val="28"/>
          <w:szCs w:val="28"/>
        </w:rPr>
        <w:t xml:space="preserve"> — งานทาสี (primer + 2 ชั้น)</w:t>
      </w:r>
    </w:p>
    <w:p w14:paraId="6F21D6AE" w14:textId="77777777" w:rsidR="00176D42" w:rsidRPr="003D6138" w:rsidRDefault="00000000">
      <w:pPr>
        <w:numPr>
          <w:ilvl w:val="0"/>
          <w:numId w:val="28"/>
        </w:numPr>
        <w:rPr>
          <w:rFonts w:ascii="TH SarabunPSK" w:hAnsi="TH SarabunPSK" w:cs="TH SarabunPSK" w:hint="cs"/>
          <w:sz w:val="28"/>
          <w:szCs w:val="28"/>
        </w:rPr>
      </w:pPr>
      <w:r w:rsidRPr="003D6138">
        <w:rPr>
          <w:rStyle w:val="VerbatimChar"/>
          <w:rFonts w:ascii="TH SarabunPSK" w:hAnsi="TH SarabunPSK" w:cs="TH SarabunPSK" w:hint="cs"/>
          <w:sz w:val="24"/>
          <w:szCs w:val="28"/>
        </w:rPr>
        <w:t>brick</w:t>
      </w:r>
      <w:r w:rsidRPr="003D6138">
        <w:rPr>
          <w:rFonts w:ascii="TH SarabunPSK" w:hAnsi="TH SarabunPSK" w:cs="TH SarabunPSK" w:hint="cs"/>
          <w:sz w:val="28"/>
          <w:szCs w:val="28"/>
        </w:rPr>
        <w:t xml:space="preserve"> — งานก่ออิฐ (อิฐมอญ/อิฐมวลเบา)</w:t>
      </w:r>
    </w:p>
    <w:p w14:paraId="0035C474" w14:textId="77777777" w:rsidR="00176D42" w:rsidRPr="003D6138" w:rsidRDefault="00000000">
      <w:pPr>
        <w:pStyle w:val="Heading3"/>
        <w:rPr>
          <w:rFonts w:ascii="TH SarabunPSK" w:hAnsi="TH SarabunPSK" w:cs="TH SarabunPSK" w:hint="cs"/>
          <w:sz w:val="32"/>
          <w:szCs w:val="32"/>
        </w:rPr>
      </w:pPr>
      <w:bookmarkStart w:id="127" w:name="สตรการคำนวณตวอยาง-งานทาส"/>
      <w:bookmarkStart w:id="128" w:name="_Toc232018208"/>
      <w:r w:rsidRPr="003D6138">
        <w:rPr>
          <w:rStyle w:val="SectionNumber"/>
          <w:rFonts w:ascii="TH SarabunPSK" w:hAnsi="TH SarabunPSK" w:cs="TH SarabunPSK" w:hint="cs"/>
          <w:sz w:val="32"/>
          <w:szCs w:val="32"/>
        </w:rPr>
        <w:t>3.6.1</w:t>
      </w:r>
      <w:r w:rsidRPr="003D6138">
        <w:rPr>
          <w:rFonts w:ascii="TH SarabunPSK" w:hAnsi="TH SarabunPSK" w:cs="TH SarabunPSK" w:hint="cs"/>
          <w:sz w:val="32"/>
          <w:szCs w:val="32"/>
        </w:rPr>
        <w:tab/>
        <w:t>สูตรการคำนวณตัวอย่าง: งานทาสี</w:t>
      </w:r>
      <w:bookmarkEnd w:id="128"/>
    </w:p>
    <w:p w14:paraId="29BE578E" w14:textId="77777777" w:rsidR="00176D42" w:rsidRPr="003D6138" w:rsidRDefault="00000000">
      <w:pPr>
        <w:pStyle w:val="FirstParagraph"/>
        <w:rPr>
          <w:rFonts w:ascii="TH SarabunPSK" w:hAnsi="TH SarabunPSK" w:cs="TH SarabunPSK" w:hint="cs"/>
          <w:sz w:val="28"/>
          <w:szCs w:val="28"/>
        </w:rPr>
      </w:pPr>
      <m:oMathPara>
        <m:oMathParaPr>
          <m:jc m:val="center"/>
        </m:oMathParaPr>
        <m:oMath>
          <m:r>
            <m:rPr>
              <m:nor/>
            </m:rPr>
            <w:rPr>
              <w:rFonts w:ascii="TH SarabunPSK" w:hAnsi="TH SarabunPSK" w:cs="TH SarabunPSK" w:hint="cs"/>
              <w:sz w:val="28"/>
              <w:szCs w:val="28"/>
            </w:rPr>
            <m:t>ต้นทุน/ตร.ม.</m:t>
          </m:r>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P</m:t>
              </m:r>
            </m:e>
            <m:sub>
              <m:r>
                <w:rPr>
                  <w:rFonts w:ascii="Cambria Math" w:hAnsi="Cambria Math" w:cs="TH SarabunPSK" w:hint="cs"/>
                  <w:sz w:val="28"/>
                  <w:szCs w:val="28"/>
                </w:rPr>
                <m:t>primer</m:t>
              </m:r>
            </m:sub>
          </m:sSub>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c</m:t>
              </m:r>
            </m:e>
            <m:sub>
              <m:r>
                <w:rPr>
                  <w:rFonts w:ascii="Cambria Math" w:hAnsi="Cambria Math" w:cs="TH SarabunPSK" w:hint="cs"/>
                  <w:sz w:val="28"/>
                  <w:szCs w:val="28"/>
                </w:rPr>
                <m:t>primer</m:t>
              </m:r>
            </m:sub>
          </m:sSub>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P</m:t>
              </m:r>
            </m:e>
            <m:sub>
              <m:r>
                <w:rPr>
                  <w:rFonts w:ascii="Cambria Math" w:hAnsi="Cambria Math" w:cs="TH SarabunPSK" w:hint="cs"/>
                  <w:sz w:val="28"/>
                  <w:szCs w:val="28"/>
                </w:rPr>
                <m:t>paint</m:t>
              </m:r>
            </m:sub>
          </m:sSub>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c</m:t>
              </m:r>
            </m:e>
            <m:sub>
              <m:r>
                <w:rPr>
                  <w:rFonts w:ascii="Cambria Math" w:hAnsi="Cambria Math" w:cs="TH SarabunPSK" w:hint="cs"/>
                  <w:sz w:val="28"/>
                  <w:szCs w:val="28"/>
                </w:rPr>
                <m:t>paint</m:t>
              </m:r>
            </m:sub>
          </m:sSub>
          <m:r>
            <m:rPr>
              <m:sty m:val="p"/>
            </m:rPr>
            <w:rPr>
              <w:rFonts w:ascii="Cambria Math" w:hAnsi="Cambria Math" w:cs="TH SarabunPSK" w:hint="cs"/>
              <w:sz w:val="28"/>
              <w:szCs w:val="28"/>
            </w:rPr>
            <m:t>×</m:t>
          </m:r>
          <m:r>
            <w:rPr>
              <w:rFonts w:ascii="Cambria Math" w:hAnsi="Cambria Math" w:cs="TH SarabunPSK" w:hint="cs"/>
              <w:sz w:val="28"/>
              <w:szCs w:val="28"/>
            </w:rPr>
            <m:t>n</m:t>
          </m:r>
          <m:r>
            <m:rPr>
              <m:sty m:val="p"/>
            </m:rPr>
            <w:rPr>
              <w:rFonts w:ascii="Cambria Math" w:hAnsi="Cambria Math" w:cs="TH SarabunPSK" w:hint="cs"/>
              <w:sz w:val="28"/>
              <w:szCs w:val="28"/>
            </w:rPr>
            <m:t>)</m:t>
          </m:r>
        </m:oMath>
      </m:oMathPara>
    </w:p>
    <w:p w14:paraId="0631AC05"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โดย:</w:t>
      </w:r>
    </w:p>
    <w:p w14:paraId="3AA0FDFB" w14:textId="77777777" w:rsidR="00176D42" w:rsidRPr="003D6138" w:rsidRDefault="00000000">
      <w:pPr>
        <w:numPr>
          <w:ilvl w:val="0"/>
          <w:numId w:val="29"/>
        </w:numPr>
        <w:rPr>
          <w:rFonts w:ascii="TH SarabunPSK" w:hAnsi="TH SarabunPSK" w:cs="TH SarabunPSK" w:hint="cs"/>
          <w:sz w:val="28"/>
          <w:szCs w:val="28"/>
        </w:rPr>
      </w:pPr>
      <m:oMath>
        <m:sSub>
          <m:sSubPr>
            <m:ctrlPr>
              <w:rPr>
                <w:rFonts w:ascii="Cambria Math" w:hAnsi="Cambria Math" w:cs="TH SarabunPSK" w:hint="cs"/>
                <w:sz w:val="28"/>
                <w:szCs w:val="28"/>
              </w:rPr>
            </m:ctrlPr>
          </m:sSubPr>
          <m:e>
            <m:r>
              <w:rPr>
                <w:rFonts w:ascii="Cambria Math" w:hAnsi="Cambria Math" w:cs="TH SarabunPSK" w:hint="cs"/>
                <w:sz w:val="28"/>
                <w:szCs w:val="28"/>
              </w:rPr>
              <m:t>P</m:t>
            </m:r>
          </m:e>
          <m:sub>
            <m:r>
              <w:rPr>
                <w:rFonts w:ascii="Cambria Math" w:hAnsi="Cambria Math" w:cs="TH SarabunPSK" w:hint="cs"/>
                <w:sz w:val="28"/>
                <w:szCs w:val="28"/>
              </w:rPr>
              <m:t>primer</m:t>
            </m:r>
          </m:sub>
        </m:sSub>
      </m:oMath>
      <w:r w:rsidRPr="003D6138">
        <w:rPr>
          <w:rFonts w:ascii="TH SarabunPSK" w:hAnsi="TH SarabunPSK" w:cs="TH SarabunPSK" w:hint="cs"/>
          <w:sz w:val="28"/>
          <w:szCs w:val="28"/>
        </w:rPr>
        <w:t xml:space="preserve"> = ราคา primer (บาท/แกลลอน)</w:t>
      </w:r>
    </w:p>
    <w:p w14:paraId="4D3C4892" w14:textId="77777777" w:rsidR="00176D42" w:rsidRPr="003D6138" w:rsidRDefault="00000000">
      <w:pPr>
        <w:numPr>
          <w:ilvl w:val="0"/>
          <w:numId w:val="29"/>
        </w:numPr>
        <w:rPr>
          <w:rFonts w:ascii="TH SarabunPSK" w:hAnsi="TH SarabunPSK" w:cs="TH SarabunPSK" w:hint="cs"/>
          <w:sz w:val="28"/>
          <w:szCs w:val="28"/>
        </w:rPr>
      </w:pPr>
      <m:oMath>
        <m:sSub>
          <m:sSubPr>
            <m:ctrlPr>
              <w:rPr>
                <w:rFonts w:ascii="Cambria Math" w:hAnsi="Cambria Math" w:cs="TH SarabunPSK" w:hint="cs"/>
                <w:sz w:val="28"/>
                <w:szCs w:val="28"/>
              </w:rPr>
            </m:ctrlPr>
          </m:sSubPr>
          <m:e>
            <m:r>
              <w:rPr>
                <w:rFonts w:ascii="Cambria Math" w:hAnsi="Cambria Math" w:cs="TH SarabunPSK" w:hint="cs"/>
                <w:sz w:val="28"/>
                <w:szCs w:val="28"/>
              </w:rPr>
              <m:t>c</m:t>
            </m:r>
          </m:e>
          <m:sub>
            <m:r>
              <w:rPr>
                <w:rFonts w:ascii="Cambria Math" w:hAnsi="Cambria Math" w:cs="TH SarabunPSK" w:hint="cs"/>
                <w:sz w:val="28"/>
                <w:szCs w:val="28"/>
              </w:rPr>
              <m:t>primer</m:t>
            </m:r>
          </m:sub>
        </m:sSub>
      </m:oMath>
      <w:r w:rsidRPr="003D6138">
        <w:rPr>
          <w:rFonts w:ascii="TH SarabunPSK" w:hAnsi="TH SarabunPSK" w:cs="TH SarabunPSK" w:hint="cs"/>
          <w:sz w:val="28"/>
          <w:szCs w:val="28"/>
        </w:rPr>
        <w:t xml:space="preserve"> = consumption ของ primer (0.025 แกลลอน/ตร.ม.)</w:t>
      </w:r>
    </w:p>
    <w:p w14:paraId="1CB8E055" w14:textId="77777777" w:rsidR="00176D42" w:rsidRPr="003D6138" w:rsidRDefault="00000000">
      <w:pPr>
        <w:numPr>
          <w:ilvl w:val="0"/>
          <w:numId w:val="29"/>
        </w:numPr>
        <w:rPr>
          <w:rFonts w:ascii="TH SarabunPSK" w:hAnsi="TH SarabunPSK" w:cs="TH SarabunPSK" w:hint="cs"/>
          <w:sz w:val="28"/>
          <w:szCs w:val="28"/>
        </w:rPr>
      </w:pPr>
      <m:oMath>
        <m:sSub>
          <m:sSubPr>
            <m:ctrlPr>
              <w:rPr>
                <w:rFonts w:ascii="Cambria Math" w:hAnsi="Cambria Math" w:cs="TH SarabunPSK" w:hint="cs"/>
                <w:sz w:val="28"/>
                <w:szCs w:val="28"/>
              </w:rPr>
            </m:ctrlPr>
          </m:sSubPr>
          <m:e>
            <m:r>
              <w:rPr>
                <w:rFonts w:ascii="Cambria Math" w:hAnsi="Cambria Math" w:cs="TH SarabunPSK" w:hint="cs"/>
                <w:sz w:val="28"/>
                <w:szCs w:val="28"/>
              </w:rPr>
              <m:t>P</m:t>
            </m:r>
          </m:e>
          <m:sub>
            <m:r>
              <w:rPr>
                <w:rFonts w:ascii="Cambria Math" w:hAnsi="Cambria Math" w:cs="TH SarabunPSK" w:hint="cs"/>
                <w:sz w:val="28"/>
                <w:szCs w:val="28"/>
              </w:rPr>
              <m:t>paint</m:t>
            </m:r>
          </m:sub>
        </m:sSub>
      </m:oMath>
      <w:r w:rsidRPr="003D6138">
        <w:rPr>
          <w:rFonts w:ascii="TH SarabunPSK" w:hAnsi="TH SarabunPSK" w:cs="TH SarabunPSK" w:hint="cs"/>
          <w:sz w:val="28"/>
          <w:szCs w:val="28"/>
        </w:rPr>
        <w:t xml:space="preserve"> = ราคาสี (บาท/แกลลอน)</w:t>
      </w:r>
    </w:p>
    <w:p w14:paraId="7B82E7CE" w14:textId="77777777" w:rsidR="00176D42" w:rsidRPr="003D6138" w:rsidRDefault="00000000">
      <w:pPr>
        <w:numPr>
          <w:ilvl w:val="0"/>
          <w:numId w:val="29"/>
        </w:numPr>
        <w:rPr>
          <w:rFonts w:ascii="TH SarabunPSK" w:hAnsi="TH SarabunPSK" w:cs="TH SarabunPSK" w:hint="cs"/>
          <w:sz w:val="28"/>
          <w:szCs w:val="28"/>
        </w:rPr>
      </w:pPr>
      <m:oMath>
        <m:sSub>
          <m:sSubPr>
            <m:ctrlPr>
              <w:rPr>
                <w:rFonts w:ascii="Cambria Math" w:hAnsi="Cambria Math" w:cs="TH SarabunPSK" w:hint="cs"/>
                <w:sz w:val="28"/>
                <w:szCs w:val="28"/>
              </w:rPr>
            </m:ctrlPr>
          </m:sSubPr>
          <m:e>
            <m:r>
              <w:rPr>
                <w:rFonts w:ascii="Cambria Math" w:hAnsi="Cambria Math" w:cs="TH SarabunPSK" w:hint="cs"/>
                <w:sz w:val="28"/>
                <w:szCs w:val="28"/>
              </w:rPr>
              <m:t>c</m:t>
            </m:r>
          </m:e>
          <m:sub>
            <m:r>
              <w:rPr>
                <w:rFonts w:ascii="Cambria Math" w:hAnsi="Cambria Math" w:cs="TH SarabunPSK" w:hint="cs"/>
                <w:sz w:val="28"/>
                <w:szCs w:val="28"/>
              </w:rPr>
              <m:t>paint</m:t>
            </m:r>
          </m:sub>
        </m:sSub>
      </m:oMath>
      <w:r w:rsidRPr="003D6138">
        <w:rPr>
          <w:rFonts w:ascii="TH SarabunPSK" w:hAnsi="TH SarabunPSK" w:cs="TH SarabunPSK" w:hint="cs"/>
          <w:sz w:val="28"/>
          <w:szCs w:val="28"/>
        </w:rPr>
        <w:t xml:space="preserve"> = consumption ของสี (0.031 แกลลอน/ตร.ม./ชั้น)</w:t>
      </w:r>
    </w:p>
    <w:p w14:paraId="6803BC40" w14:textId="77777777" w:rsidR="00176D42" w:rsidRPr="003D6138" w:rsidRDefault="00000000">
      <w:pPr>
        <w:numPr>
          <w:ilvl w:val="0"/>
          <w:numId w:val="29"/>
        </w:numPr>
        <w:rPr>
          <w:rFonts w:ascii="TH SarabunPSK" w:hAnsi="TH SarabunPSK" w:cs="TH SarabunPSK" w:hint="cs"/>
          <w:sz w:val="28"/>
          <w:szCs w:val="28"/>
        </w:rPr>
      </w:pPr>
      <m:oMath>
        <m:r>
          <w:rPr>
            <w:rFonts w:ascii="Cambria Math" w:hAnsi="Cambria Math" w:cs="TH SarabunPSK" w:hint="cs"/>
            <w:sz w:val="28"/>
            <w:szCs w:val="28"/>
          </w:rPr>
          <m:t>n</m:t>
        </m:r>
      </m:oMath>
      <w:r w:rsidRPr="003D6138">
        <w:rPr>
          <w:rFonts w:ascii="TH SarabunPSK" w:hAnsi="TH SarabunPSK" w:cs="TH SarabunPSK" w:hint="cs"/>
          <w:sz w:val="28"/>
          <w:szCs w:val="28"/>
        </w:rPr>
        <w:t xml:space="preserve"> = จำนวนชั้นที่ทา (default = 2)</w:t>
      </w:r>
    </w:p>
    <w:p w14:paraId="7259CB2C" w14:textId="77777777" w:rsidR="00176D42" w:rsidRPr="003D6138" w:rsidRDefault="00000000">
      <w:pPr>
        <w:pStyle w:val="Heading3"/>
        <w:rPr>
          <w:rFonts w:ascii="TH SarabunPSK" w:hAnsi="TH SarabunPSK" w:cs="TH SarabunPSK" w:hint="cs"/>
          <w:sz w:val="32"/>
          <w:szCs w:val="32"/>
        </w:rPr>
      </w:pPr>
      <w:bookmarkStart w:id="129" w:name="การบนทก-fact_calculations"/>
      <w:bookmarkStart w:id="130" w:name="_Toc232018209"/>
      <w:bookmarkEnd w:id="127"/>
      <w:r w:rsidRPr="003D6138">
        <w:rPr>
          <w:rStyle w:val="SectionNumber"/>
          <w:rFonts w:ascii="TH SarabunPSK" w:hAnsi="TH SarabunPSK" w:cs="TH SarabunPSK" w:hint="cs"/>
          <w:sz w:val="32"/>
          <w:szCs w:val="32"/>
        </w:rPr>
        <w:t>3.6.2</w:t>
      </w:r>
      <w:r w:rsidRPr="003D6138">
        <w:rPr>
          <w:rFonts w:ascii="TH SarabunPSK" w:hAnsi="TH SarabunPSK" w:cs="TH SarabunPSK" w:hint="cs"/>
          <w:sz w:val="32"/>
          <w:szCs w:val="32"/>
        </w:rPr>
        <w:tab/>
        <w:t>การบันทึก fact_calculations</w:t>
      </w:r>
      <w:bookmarkEnd w:id="130"/>
    </w:p>
    <w:p w14:paraId="79D454B6"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ทุกครั้งที่ผู้ใช้คำนวณ BOQ สำเร็จ ระบบจะส่ง POST request ไปยัง </w:t>
      </w:r>
      <w:r w:rsidRPr="003D6138">
        <w:rPr>
          <w:rStyle w:val="VerbatimChar"/>
          <w:rFonts w:ascii="TH SarabunPSK" w:hAnsi="TH SarabunPSK" w:cs="TH SarabunPSK" w:hint="cs"/>
          <w:sz w:val="24"/>
          <w:szCs w:val="28"/>
        </w:rPr>
        <w:t>/api/admin/log-calculation</w:t>
      </w:r>
      <w:r w:rsidRPr="003D6138">
        <w:rPr>
          <w:rFonts w:ascii="TH SarabunPSK" w:hAnsi="TH SarabunPSK" w:cs="TH SarabunPSK" w:hint="cs"/>
          <w:sz w:val="28"/>
          <w:szCs w:val="28"/>
        </w:rPr>
        <w:t xml:space="preserve"> เพื่อบันทึก CalcResult ลง KV เป็น </w:t>
      </w:r>
      <w:r w:rsidRPr="003D6138">
        <w:rPr>
          <w:rStyle w:val="VerbatimChar"/>
          <w:rFonts w:ascii="TH SarabunPSK" w:hAnsi="TH SarabunPSK" w:cs="TH SarabunPSK" w:hint="cs"/>
          <w:sz w:val="24"/>
          <w:szCs w:val="28"/>
        </w:rPr>
        <w:t>calc:{uuid}</w:t>
      </w:r>
      <w:r w:rsidRPr="003D6138">
        <w:rPr>
          <w:rFonts w:ascii="TH SarabunPSK" w:hAnsi="TH SarabunPSK" w:cs="TH SarabunPSK" w:hint="cs"/>
          <w:sz w:val="28"/>
          <w:szCs w:val="28"/>
        </w:rPr>
        <w:t xml:space="preserve"> พร้อม timestamp </w:t>
      </w:r>
      <w:r w:rsidRPr="003D6138">
        <w:rPr>
          <w:rStyle w:val="VerbatimChar"/>
          <w:rFonts w:ascii="TH SarabunPSK" w:hAnsi="TH SarabunPSK" w:cs="TH SarabunPSK" w:hint="cs"/>
          <w:sz w:val="24"/>
          <w:szCs w:val="28"/>
        </w:rPr>
        <w:t>savedAt</w:t>
      </w:r>
      <w:r w:rsidRPr="003D6138">
        <w:rPr>
          <w:rFonts w:ascii="TH SarabunPSK" w:hAnsi="TH SarabunPSK" w:cs="TH SarabunPSK" w:hint="cs"/>
          <w:sz w:val="28"/>
          <w:szCs w:val="28"/>
        </w:rPr>
        <w:t>. ข้อมูลนี้สามารถใช้สำหรับการวิเคราะห์เชิงรวม เช่น สถิติการใช้งาน ระบบ ความถี่ของวัสดุที่ถูกคำนวณ และค่าเฉลี่ยของขนาดโครงการ.</w:t>
      </w:r>
    </w:p>
    <w:p w14:paraId="61C2C260" w14:textId="77777777" w:rsidR="00176D42" w:rsidRPr="003D6138" w:rsidRDefault="00000000">
      <w:pPr>
        <w:pStyle w:val="Heading2"/>
        <w:rPr>
          <w:rFonts w:ascii="TH SarabunPSK" w:hAnsi="TH SarabunPSK" w:cs="TH SarabunPSK" w:hint="cs"/>
          <w:sz w:val="36"/>
          <w:szCs w:val="36"/>
        </w:rPr>
      </w:pPr>
      <w:bookmarkStart w:id="131" w:name="sec:stats"/>
      <w:bookmarkStart w:id="132" w:name="_Toc232018210"/>
      <w:bookmarkEnd w:id="125"/>
      <w:bookmarkEnd w:id="129"/>
      <w:r w:rsidRPr="003D6138">
        <w:rPr>
          <w:rStyle w:val="SectionNumber"/>
          <w:rFonts w:ascii="TH SarabunPSK" w:hAnsi="TH SarabunPSK" w:cs="TH SarabunPSK" w:hint="cs"/>
          <w:sz w:val="36"/>
          <w:szCs w:val="36"/>
        </w:rPr>
        <w:lastRenderedPageBreak/>
        <w:t>3.7</w:t>
      </w:r>
      <w:r w:rsidRPr="003D6138">
        <w:rPr>
          <w:rFonts w:ascii="TH SarabunPSK" w:hAnsi="TH SarabunPSK" w:cs="TH SarabunPSK" w:hint="cs"/>
          <w:sz w:val="36"/>
          <w:szCs w:val="36"/>
        </w:rPr>
        <w:tab/>
        <w:t>การวิเคราะห์เชิงสถิติ</w:t>
      </w:r>
      <w:bookmarkEnd w:id="132"/>
    </w:p>
    <w:p w14:paraId="07A7CB40"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ระบบรองรับการวิเคราะห์เชิงสถิติ 4 ประเภท เพื่อสนับสนุนการตัดสินใจ ของผู้ประมาณราคา.</w:t>
      </w:r>
    </w:p>
    <w:p w14:paraId="4B2CF8B7" w14:textId="77777777" w:rsidR="00176D42" w:rsidRPr="003D6138" w:rsidRDefault="00000000">
      <w:pPr>
        <w:pStyle w:val="Heading3"/>
        <w:rPr>
          <w:rFonts w:ascii="TH SarabunPSK" w:hAnsi="TH SarabunPSK" w:cs="TH SarabunPSK" w:hint="cs"/>
          <w:sz w:val="32"/>
          <w:szCs w:val="32"/>
        </w:rPr>
      </w:pPr>
      <w:bookmarkStart w:id="133" w:name="การวเคราะหแนวโนมเชงเสน-linear-trend"/>
      <w:bookmarkStart w:id="134" w:name="_Toc232018211"/>
      <w:r w:rsidRPr="003D6138">
        <w:rPr>
          <w:rStyle w:val="SectionNumber"/>
          <w:rFonts w:ascii="TH SarabunPSK" w:hAnsi="TH SarabunPSK" w:cs="TH SarabunPSK" w:hint="cs"/>
          <w:sz w:val="32"/>
          <w:szCs w:val="32"/>
        </w:rPr>
        <w:t>3.7.1</w:t>
      </w:r>
      <w:r w:rsidRPr="003D6138">
        <w:rPr>
          <w:rFonts w:ascii="TH SarabunPSK" w:hAnsi="TH SarabunPSK" w:cs="TH SarabunPSK" w:hint="cs"/>
          <w:sz w:val="32"/>
          <w:szCs w:val="32"/>
        </w:rPr>
        <w:tab/>
        <w:t>การวิเคราะห์แนวโน้มเชิงเส้น (Linear Trend)</w:t>
      </w:r>
      <w:bookmarkEnd w:id="134"/>
    </w:p>
    <w:p w14:paraId="174E739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ใช้สมการเชิงเส้น </w:t>
      </w:r>
      <m:oMath>
        <m:r>
          <w:rPr>
            <w:rFonts w:ascii="Cambria Math" w:hAnsi="Cambria Math" w:cs="TH SarabunPSK" w:hint="cs"/>
            <w:sz w:val="28"/>
            <w:szCs w:val="28"/>
          </w:rPr>
          <m:t>Y</m:t>
        </m:r>
        <m:r>
          <m:rPr>
            <m:sty m:val="p"/>
          </m:rPr>
          <w:rPr>
            <w:rFonts w:ascii="Cambria Math" w:hAnsi="Cambria Math" w:cs="TH SarabunPSK" w:hint="cs"/>
            <w:sz w:val="28"/>
            <w:szCs w:val="28"/>
          </w:rPr>
          <m:t>=</m:t>
        </m:r>
        <m:r>
          <w:rPr>
            <w:rFonts w:ascii="Cambria Math" w:hAnsi="Cambria Math" w:cs="TH SarabunPSK" w:hint="cs"/>
            <w:sz w:val="28"/>
            <w:szCs w:val="28"/>
          </w:rPr>
          <m:t>a</m:t>
        </m:r>
        <m:r>
          <m:rPr>
            <m:sty m:val="p"/>
          </m:rPr>
          <w:rPr>
            <w:rFonts w:ascii="Cambria Math" w:hAnsi="Cambria Math" w:cs="TH SarabunPSK" w:hint="cs"/>
            <w:sz w:val="28"/>
            <w:szCs w:val="28"/>
          </w:rPr>
          <m:t>+</m:t>
        </m:r>
        <m:r>
          <w:rPr>
            <w:rFonts w:ascii="Cambria Math" w:hAnsi="Cambria Math" w:cs="TH SarabunPSK" w:hint="cs"/>
            <w:sz w:val="28"/>
            <w:szCs w:val="28"/>
          </w:rPr>
          <m:t>bX</m:t>
        </m:r>
      </m:oMath>
      <w:r w:rsidRPr="003D6138">
        <w:rPr>
          <w:rFonts w:ascii="TH SarabunPSK" w:hAnsi="TH SarabunPSK" w:cs="TH SarabunPSK" w:hint="cs"/>
          <w:sz w:val="28"/>
          <w:szCs w:val="28"/>
        </w:rPr>
        <w:t xml:space="preserve"> เพื่อหาแนวโน้มการเปลี่ยนแปลงของราคา ตามเวลา (Ashworth และ Perera 2015). ค่าสัมประสิทธิ์คำนวณด้วย Ordinary Least Squares (OLS):</w:t>
      </w:r>
    </w:p>
    <w:p w14:paraId="37B59CBC" w14:textId="77777777" w:rsidR="00176D42" w:rsidRPr="003D6138" w:rsidRDefault="00000000">
      <w:pPr>
        <w:pStyle w:val="BodyText"/>
        <w:rPr>
          <w:rFonts w:ascii="TH SarabunPSK" w:hAnsi="TH SarabunPSK" w:cs="TH SarabunPSK" w:hint="cs"/>
          <w:sz w:val="28"/>
          <w:szCs w:val="28"/>
        </w:rPr>
      </w:pPr>
      <m:oMathPara>
        <m:oMathParaPr>
          <m:jc m:val="center"/>
        </m:oMathParaPr>
        <m:oMath>
          <m:r>
            <w:rPr>
              <w:rFonts w:ascii="Cambria Math" w:hAnsi="Cambria Math" w:cs="TH SarabunPSK" w:hint="cs"/>
              <w:sz w:val="28"/>
              <w:szCs w:val="28"/>
            </w:rPr>
            <m:t>b</m:t>
          </m:r>
          <m:r>
            <m:rPr>
              <m:sty m:val="p"/>
            </m:rPr>
            <w:rPr>
              <w:rFonts w:ascii="Cambria Math" w:hAnsi="Cambria Math" w:cs="TH SarabunPSK" w:hint="cs"/>
              <w:sz w:val="28"/>
              <w:szCs w:val="28"/>
            </w:rPr>
            <m:t>=</m:t>
          </m:r>
          <m:f>
            <m:fPr>
              <m:ctrlPr>
                <w:rPr>
                  <w:rFonts w:ascii="Cambria Math" w:hAnsi="Cambria Math" w:cs="TH SarabunPSK" w:hint="cs"/>
                  <w:sz w:val="28"/>
                  <w:szCs w:val="28"/>
                </w:rPr>
              </m:ctrlPr>
            </m:fPr>
            <m:num>
              <m:nary>
                <m:naryPr>
                  <m:chr m:val="∑"/>
                  <m:limLoc m:val="undOvr"/>
                  <m:ctrlPr>
                    <w:rPr>
                      <w:rFonts w:ascii="Cambria Math" w:hAnsi="Cambria Math" w:cs="TH SarabunPSK" w:hint="cs"/>
                      <w:sz w:val="28"/>
                      <w:szCs w:val="28"/>
                    </w:rPr>
                  </m:ctrlPr>
                </m:naryPr>
                <m:sub>
                  <m:r>
                    <w:rPr>
                      <w:rFonts w:ascii="Cambria Math" w:hAnsi="Cambria Math" w:cs="TH SarabunPSK" w:hint="cs"/>
                      <w:sz w:val="28"/>
                      <w:szCs w:val="28"/>
                    </w:rPr>
                    <m:t>i</m:t>
                  </m:r>
                  <m:r>
                    <m:rPr>
                      <m:sty m:val="p"/>
                    </m:rPr>
                    <w:rPr>
                      <w:rFonts w:ascii="Cambria Math" w:hAnsi="Cambria Math" w:cs="TH SarabunPSK" w:hint="cs"/>
                      <w:sz w:val="28"/>
                      <w:szCs w:val="28"/>
                    </w:rPr>
                    <m:t>=</m:t>
                  </m:r>
                  <m:r>
                    <w:rPr>
                      <w:rFonts w:ascii="Cambria Math" w:hAnsi="Cambria Math" w:cs="TH SarabunPSK" w:hint="cs"/>
                      <w:sz w:val="28"/>
                      <w:szCs w:val="28"/>
                    </w:rPr>
                    <m:t>1</m:t>
                  </m:r>
                </m:sub>
                <m:sup>
                  <m:r>
                    <w:rPr>
                      <w:rFonts w:ascii="Cambria Math" w:hAnsi="Cambria Math" w:cs="TH SarabunPSK" w:hint="cs"/>
                      <w:sz w:val="28"/>
                      <w:szCs w:val="28"/>
                    </w:rPr>
                    <m:t>n</m:t>
                  </m:r>
                </m:sup>
                <m:e>
                  <m:r>
                    <m:rPr>
                      <m:sty m:val="p"/>
                    </m:rPr>
                    <w:rPr>
                      <w:rFonts w:ascii="Cambria Math" w:hAnsi="Cambria Math" w:cs="TH SarabunPSK" w:hint="cs"/>
                      <w:sz w:val="28"/>
                      <w:szCs w:val="28"/>
                    </w:rPr>
                    <m:t>(</m:t>
                  </m:r>
                </m:e>
              </m:nary>
              <m:sSub>
                <m:sSubPr>
                  <m:ctrlPr>
                    <w:rPr>
                      <w:rFonts w:ascii="Cambria Math" w:hAnsi="Cambria Math" w:cs="TH SarabunPSK" w:hint="cs"/>
                      <w:sz w:val="28"/>
                      <w:szCs w:val="28"/>
                    </w:rPr>
                  </m:ctrlPr>
                </m:sSubPr>
                <m:e>
                  <m:r>
                    <w:rPr>
                      <w:rFonts w:ascii="Cambria Math" w:hAnsi="Cambria Math" w:cs="TH SarabunPSK" w:hint="cs"/>
                      <w:sz w:val="28"/>
                      <w:szCs w:val="28"/>
                    </w:rPr>
                    <m:t>x</m:t>
                  </m:r>
                </m:e>
                <m:sub>
                  <m:r>
                    <w:rPr>
                      <w:rFonts w:ascii="Cambria Math" w:hAnsi="Cambria Math" w:cs="TH SarabunPSK" w:hint="cs"/>
                      <w:sz w:val="28"/>
                      <w:szCs w:val="28"/>
                    </w:rPr>
                    <m:t>i</m:t>
                  </m:r>
                </m:sub>
              </m:sSub>
              <m:r>
                <m:rPr>
                  <m:sty m:val="p"/>
                </m:rPr>
                <w:rPr>
                  <w:rFonts w:ascii="Cambria Math" w:hAnsi="Cambria Math" w:cs="TH SarabunPSK" w:hint="cs"/>
                  <w:sz w:val="28"/>
                  <w:szCs w:val="28"/>
                </w:rPr>
                <m:t>-</m:t>
              </m:r>
              <m:acc>
                <m:accPr>
                  <m:chr m:val="‾"/>
                  <m:ctrlPr>
                    <w:rPr>
                      <w:rFonts w:ascii="Cambria Math" w:hAnsi="Cambria Math" w:cs="TH SarabunPSK" w:hint="cs"/>
                      <w:sz w:val="28"/>
                      <w:szCs w:val="28"/>
                    </w:rPr>
                  </m:ctrlPr>
                </m:accPr>
                <m:e>
                  <m:r>
                    <w:rPr>
                      <w:rFonts w:ascii="Cambria Math" w:hAnsi="Cambria Math" w:cs="TH SarabunPSK" w:hint="cs"/>
                      <w:sz w:val="28"/>
                      <w:szCs w:val="28"/>
                    </w:rPr>
                    <m:t>x</m:t>
                  </m:r>
                </m:e>
              </m:acc>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y</m:t>
                  </m:r>
                </m:e>
                <m:sub>
                  <m:r>
                    <w:rPr>
                      <w:rFonts w:ascii="Cambria Math" w:hAnsi="Cambria Math" w:cs="TH SarabunPSK" w:hint="cs"/>
                      <w:sz w:val="28"/>
                      <w:szCs w:val="28"/>
                    </w:rPr>
                    <m:t>i</m:t>
                  </m:r>
                </m:sub>
              </m:sSub>
              <m:r>
                <m:rPr>
                  <m:sty m:val="p"/>
                </m:rPr>
                <w:rPr>
                  <w:rFonts w:ascii="Cambria Math" w:hAnsi="Cambria Math" w:cs="TH SarabunPSK" w:hint="cs"/>
                  <w:sz w:val="28"/>
                  <w:szCs w:val="28"/>
                </w:rPr>
                <m:t>-</m:t>
              </m:r>
              <m:acc>
                <m:accPr>
                  <m:chr m:val="‾"/>
                  <m:ctrlPr>
                    <w:rPr>
                      <w:rFonts w:ascii="Cambria Math" w:hAnsi="Cambria Math" w:cs="TH SarabunPSK" w:hint="cs"/>
                      <w:sz w:val="28"/>
                      <w:szCs w:val="28"/>
                    </w:rPr>
                  </m:ctrlPr>
                </m:accPr>
                <m:e>
                  <m:r>
                    <w:rPr>
                      <w:rFonts w:ascii="Cambria Math" w:hAnsi="Cambria Math" w:cs="TH SarabunPSK" w:hint="cs"/>
                      <w:sz w:val="28"/>
                      <w:szCs w:val="28"/>
                    </w:rPr>
                    <m:t>y</m:t>
                  </m:r>
                </m:e>
              </m:acc>
              <m:r>
                <m:rPr>
                  <m:sty m:val="p"/>
                </m:rPr>
                <w:rPr>
                  <w:rFonts w:ascii="Cambria Math" w:hAnsi="Cambria Math" w:cs="TH SarabunPSK" w:hint="cs"/>
                  <w:sz w:val="28"/>
                  <w:szCs w:val="28"/>
                </w:rPr>
                <m:t>)</m:t>
              </m:r>
            </m:num>
            <m:den>
              <m:nary>
                <m:naryPr>
                  <m:chr m:val="∑"/>
                  <m:limLoc m:val="undOvr"/>
                  <m:ctrlPr>
                    <w:rPr>
                      <w:rFonts w:ascii="Cambria Math" w:hAnsi="Cambria Math" w:cs="TH SarabunPSK" w:hint="cs"/>
                      <w:sz w:val="28"/>
                      <w:szCs w:val="28"/>
                    </w:rPr>
                  </m:ctrlPr>
                </m:naryPr>
                <m:sub>
                  <m:r>
                    <w:rPr>
                      <w:rFonts w:ascii="Cambria Math" w:hAnsi="Cambria Math" w:cs="TH SarabunPSK" w:hint="cs"/>
                      <w:sz w:val="28"/>
                      <w:szCs w:val="28"/>
                    </w:rPr>
                    <m:t>i</m:t>
                  </m:r>
                  <m:r>
                    <m:rPr>
                      <m:sty m:val="p"/>
                    </m:rPr>
                    <w:rPr>
                      <w:rFonts w:ascii="Cambria Math" w:hAnsi="Cambria Math" w:cs="TH SarabunPSK" w:hint="cs"/>
                      <w:sz w:val="28"/>
                      <w:szCs w:val="28"/>
                    </w:rPr>
                    <m:t>=</m:t>
                  </m:r>
                  <m:r>
                    <w:rPr>
                      <w:rFonts w:ascii="Cambria Math" w:hAnsi="Cambria Math" w:cs="TH SarabunPSK" w:hint="cs"/>
                      <w:sz w:val="28"/>
                      <w:szCs w:val="28"/>
                    </w:rPr>
                    <m:t>1</m:t>
                  </m:r>
                </m:sub>
                <m:sup>
                  <m:r>
                    <w:rPr>
                      <w:rFonts w:ascii="Cambria Math" w:hAnsi="Cambria Math" w:cs="TH SarabunPSK" w:hint="cs"/>
                      <w:sz w:val="28"/>
                      <w:szCs w:val="28"/>
                    </w:rPr>
                    <m:t>n</m:t>
                  </m:r>
                </m:sup>
                <m:e>
                  <m:r>
                    <m:rPr>
                      <m:sty m:val="p"/>
                    </m:rPr>
                    <w:rPr>
                      <w:rFonts w:ascii="Cambria Math" w:hAnsi="Cambria Math" w:cs="TH SarabunPSK" w:hint="cs"/>
                      <w:sz w:val="28"/>
                      <w:szCs w:val="28"/>
                    </w:rPr>
                    <m:t>(</m:t>
                  </m:r>
                </m:e>
              </m:nary>
              <m:sSub>
                <m:sSubPr>
                  <m:ctrlPr>
                    <w:rPr>
                      <w:rFonts w:ascii="Cambria Math" w:hAnsi="Cambria Math" w:cs="TH SarabunPSK" w:hint="cs"/>
                      <w:sz w:val="28"/>
                      <w:szCs w:val="28"/>
                    </w:rPr>
                  </m:ctrlPr>
                </m:sSubPr>
                <m:e>
                  <m:r>
                    <w:rPr>
                      <w:rFonts w:ascii="Cambria Math" w:hAnsi="Cambria Math" w:cs="TH SarabunPSK" w:hint="cs"/>
                      <w:sz w:val="28"/>
                      <w:szCs w:val="28"/>
                    </w:rPr>
                    <m:t>x</m:t>
                  </m:r>
                </m:e>
                <m:sub>
                  <m:r>
                    <w:rPr>
                      <w:rFonts w:ascii="Cambria Math" w:hAnsi="Cambria Math" w:cs="TH SarabunPSK" w:hint="cs"/>
                      <w:sz w:val="28"/>
                      <w:szCs w:val="28"/>
                    </w:rPr>
                    <m:t>i</m:t>
                  </m:r>
                </m:sub>
              </m:sSub>
              <m:r>
                <m:rPr>
                  <m:sty m:val="p"/>
                </m:rPr>
                <w:rPr>
                  <w:rFonts w:ascii="Cambria Math" w:hAnsi="Cambria Math" w:cs="TH SarabunPSK" w:hint="cs"/>
                  <w:sz w:val="28"/>
                  <w:szCs w:val="28"/>
                </w:rPr>
                <m:t>-</m:t>
              </m:r>
              <m:acc>
                <m:accPr>
                  <m:chr m:val="‾"/>
                  <m:ctrlPr>
                    <w:rPr>
                      <w:rFonts w:ascii="Cambria Math" w:hAnsi="Cambria Math" w:cs="TH SarabunPSK" w:hint="cs"/>
                      <w:sz w:val="28"/>
                      <w:szCs w:val="28"/>
                    </w:rPr>
                  </m:ctrlPr>
                </m:accPr>
                <m:e>
                  <m:r>
                    <w:rPr>
                      <w:rFonts w:ascii="Cambria Math" w:hAnsi="Cambria Math" w:cs="TH SarabunPSK" w:hint="cs"/>
                      <w:sz w:val="28"/>
                      <w:szCs w:val="28"/>
                    </w:rPr>
                    <m:t>x</m:t>
                  </m:r>
                </m:e>
              </m:acc>
              <m:sSup>
                <m:sSupPr>
                  <m:ctrlPr>
                    <w:rPr>
                      <w:rFonts w:ascii="Cambria Math" w:hAnsi="Cambria Math" w:cs="TH SarabunPSK" w:hint="cs"/>
                      <w:sz w:val="28"/>
                      <w:szCs w:val="28"/>
                    </w:rPr>
                  </m:ctrlPr>
                </m:sSupPr>
                <m:e>
                  <m:r>
                    <m:rPr>
                      <m:sty m:val="p"/>
                    </m:rPr>
                    <w:rPr>
                      <w:rFonts w:ascii="Cambria Math" w:hAnsi="Cambria Math" w:cs="TH SarabunPSK" w:hint="cs"/>
                      <w:sz w:val="28"/>
                      <w:szCs w:val="28"/>
                    </w:rPr>
                    <m:t>)</m:t>
                  </m:r>
                </m:e>
                <m:sup>
                  <m:r>
                    <w:rPr>
                      <w:rFonts w:ascii="Cambria Math" w:hAnsi="Cambria Math" w:cs="TH SarabunPSK" w:hint="cs"/>
                      <w:sz w:val="28"/>
                      <w:szCs w:val="28"/>
                    </w:rPr>
                    <m:t>2</m:t>
                  </m:r>
                </m:sup>
              </m:sSup>
            </m:den>
          </m:f>
          <m:r>
            <m:rPr>
              <m:sty m:val="p"/>
            </m:rPr>
            <w:rPr>
              <w:rFonts w:ascii="Cambria Math" w:hAnsi="Cambria Math" w:cs="TH SarabunPSK" w:hint="cs"/>
              <w:sz w:val="28"/>
              <w:szCs w:val="28"/>
            </w:rPr>
            <m:t>,</m:t>
          </m:r>
          <m:r>
            <w:rPr>
              <w:rFonts w:ascii="Cambria Math" w:hAnsi="Cambria Math" w:cs="TH SarabunPSK" w:hint="cs"/>
              <w:sz w:val="28"/>
              <w:szCs w:val="28"/>
            </w:rPr>
            <m:t>  a</m:t>
          </m:r>
          <m:r>
            <m:rPr>
              <m:sty m:val="p"/>
            </m:rPr>
            <w:rPr>
              <w:rFonts w:ascii="Cambria Math" w:hAnsi="Cambria Math" w:cs="TH SarabunPSK" w:hint="cs"/>
              <w:sz w:val="28"/>
              <w:szCs w:val="28"/>
            </w:rPr>
            <m:t>=</m:t>
          </m:r>
          <m:acc>
            <m:accPr>
              <m:chr m:val="‾"/>
              <m:ctrlPr>
                <w:rPr>
                  <w:rFonts w:ascii="Cambria Math" w:hAnsi="Cambria Math" w:cs="TH SarabunPSK" w:hint="cs"/>
                  <w:sz w:val="28"/>
                  <w:szCs w:val="28"/>
                </w:rPr>
              </m:ctrlPr>
            </m:accPr>
            <m:e>
              <m:r>
                <w:rPr>
                  <w:rFonts w:ascii="Cambria Math" w:hAnsi="Cambria Math" w:cs="TH SarabunPSK" w:hint="cs"/>
                  <w:sz w:val="28"/>
                  <w:szCs w:val="28"/>
                </w:rPr>
                <m:t>y</m:t>
              </m:r>
            </m:e>
          </m:acc>
          <m:r>
            <m:rPr>
              <m:sty m:val="p"/>
            </m:rPr>
            <w:rPr>
              <w:rFonts w:ascii="Cambria Math" w:hAnsi="Cambria Math" w:cs="TH SarabunPSK" w:hint="cs"/>
              <w:sz w:val="28"/>
              <w:szCs w:val="28"/>
            </w:rPr>
            <m:t>-</m:t>
          </m:r>
          <m:r>
            <w:rPr>
              <w:rFonts w:ascii="Cambria Math" w:hAnsi="Cambria Math" w:cs="TH SarabunPSK" w:hint="cs"/>
              <w:sz w:val="28"/>
              <w:szCs w:val="28"/>
            </w:rPr>
            <m:t>b</m:t>
          </m:r>
          <m:acc>
            <m:accPr>
              <m:chr m:val="‾"/>
              <m:ctrlPr>
                <w:rPr>
                  <w:rFonts w:ascii="Cambria Math" w:hAnsi="Cambria Math" w:cs="TH SarabunPSK" w:hint="cs"/>
                  <w:sz w:val="28"/>
                  <w:szCs w:val="28"/>
                </w:rPr>
              </m:ctrlPr>
            </m:accPr>
            <m:e>
              <m:r>
                <w:rPr>
                  <w:rFonts w:ascii="Cambria Math" w:hAnsi="Cambria Math" w:cs="TH SarabunPSK" w:hint="cs"/>
                  <w:sz w:val="28"/>
                  <w:szCs w:val="28"/>
                </w:rPr>
                <m:t>x</m:t>
              </m:r>
            </m:e>
          </m:acc>
        </m:oMath>
      </m:oMathPara>
    </w:p>
    <w:p w14:paraId="4D4A9E34"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ค่าสัมประสิทธิ์การกำหนด </w:t>
      </w:r>
      <m:oMath>
        <m:sSup>
          <m:sSupPr>
            <m:ctrlPr>
              <w:rPr>
                <w:rFonts w:ascii="Cambria Math" w:hAnsi="Cambria Math" w:cs="TH SarabunPSK" w:hint="cs"/>
                <w:sz w:val="28"/>
                <w:szCs w:val="28"/>
              </w:rPr>
            </m:ctrlPr>
          </m:sSupPr>
          <m:e>
            <m:r>
              <w:rPr>
                <w:rFonts w:ascii="Cambria Math" w:hAnsi="Cambria Math" w:cs="TH SarabunPSK" w:hint="cs"/>
                <w:sz w:val="28"/>
                <w:szCs w:val="28"/>
              </w:rPr>
              <m:t>R</m:t>
            </m:r>
          </m:e>
          <m:sup>
            <m:r>
              <w:rPr>
                <w:rFonts w:ascii="Cambria Math" w:hAnsi="Cambria Math" w:cs="TH SarabunPSK" w:hint="cs"/>
                <w:sz w:val="28"/>
                <w:szCs w:val="28"/>
              </w:rPr>
              <m:t>2</m:t>
            </m:r>
          </m:sup>
        </m:sSup>
      </m:oMath>
      <w:r w:rsidRPr="003D6138">
        <w:rPr>
          <w:rFonts w:ascii="TH SarabunPSK" w:hAnsi="TH SarabunPSK" w:cs="TH SarabunPSK" w:hint="cs"/>
          <w:sz w:val="28"/>
          <w:szCs w:val="28"/>
        </w:rPr>
        <w:t xml:space="preserve"> บ่งชี้ความสามารถของแบบจำลองในการ อธิบายการกระจายของข้อมูล:</w:t>
      </w:r>
    </w:p>
    <w:p w14:paraId="42A41CCA" w14:textId="77777777" w:rsidR="00176D42" w:rsidRPr="003D6138" w:rsidRDefault="00000000">
      <w:pPr>
        <w:pStyle w:val="BodyText"/>
        <w:rPr>
          <w:rFonts w:ascii="TH SarabunPSK" w:hAnsi="TH SarabunPSK" w:cs="TH SarabunPSK" w:hint="cs"/>
          <w:sz w:val="28"/>
          <w:szCs w:val="28"/>
        </w:rPr>
      </w:pPr>
      <m:oMathPara>
        <m:oMathParaPr>
          <m:jc m:val="center"/>
        </m:oMathParaPr>
        <m:oMath>
          <m:sSup>
            <m:sSupPr>
              <m:ctrlPr>
                <w:rPr>
                  <w:rFonts w:ascii="Cambria Math" w:hAnsi="Cambria Math" w:cs="TH SarabunPSK" w:hint="cs"/>
                  <w:sz w:val="28"/>
                  <w:szCs w:val="28"/>
                </w:rPr>
              </m:ctrlPr>
            </m:sSupPr>
            <m:e>
              <m:r>
                <w:rPr>
                  <w:rFonts w:ascii="Cambria Math" w:hAnsi="Cambria Math" w:cs="TH SarabunPSK" w:hint="cs"/>
                  <w:sz w:val="28"/>
                  <w:szCs w:val="28"/>
                </w:rPr>
                <m:t>R</m:t>
              </m:r>
            </m:e>
            <m:sup>
              <m:r>
                <w:rPr>
                  <w:rFonts w:ascii="Cambria Math" w:hAnsi="Cambria Math" w:cs="TH SarabunPSK" w:hint="cs"/>
                  <w:sz w:val="28"/>
                  <w:szCs w:val="28"/>
                </w:rPr>
                <m:t>2</m:t>
              </m:r>
            </m:sup>
          </m:sSup>
          <m:r>
            <m:rPr>
              <m:sty m:val="p"/>
            </m:rPr>
            <w:rPr>
              <w:rFonts w:ascii="Cambria Math" w:hAnsi="Cambria Math" w:cs="TH SarabunPSK" w:hint="cs"/>
              <w:sz w:val="28"/>
              <w:szCs w:val="28"/>
            </w:rPr>
            <m:t>=</m:t>
          </m:r>
          <m:f>
            <m:fPr>
              <m:ctrlPr>
                <w:rPr>
                  <w:rFonts w:ascii="Cambria Math" w:hAnsi="Cambria Math" w:cs="TH SarabunPSK" w:hint="cs"/>
                  <w:sz w:val="28"/>
                  <w:szCs w:val="28"/>
                </w:rPr>
              </m:ctrlPr>
            </m:fPr>
            <m:num>
              <m:sSup>
                <m:sSupPr>
                  <m:ctrlPr>
                    <w:rPr>
                      <w:rFonts w:ascii="Cambria Math" w:hAnsi="Cambria Math" w:cs="TH SarabunPSK" w:hint="cs"/>
                      <w:sz w:val="28"/>
                      <w:szCs w:val="28"/>
                    </w:rPr>
                  </m:ctrlPr>
                </m:sSupPr>
                <m:e>
                  <m:d>
                    <m:dPr>
                      <m:ctrlPr>
                        <w:rPr>
                          <w:rFonts w:ascii="Cambria Math" w:hAnsi="Cambria Math" w:cs="TH SarabunPSK" w:hint="cs"/>
                          <w:sz w:val="28"/>
                          <w:szCs w:val="28"/>
                        </w:rPr>
                      </m:ctrlPr>
                    </m:dPr>
                    <m:e>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x</m:t>
                          </m:r>
                        </m:e>
                        <m:sub>
                          <m:r>
                            <w:rPr>
                              <w:rFonts w:ascii="Cambria Math" w:hAnsi="Cambria Math" w:cs="TH SarabunPSK" w:hint="cs"/>
                              <w:sz w:val="28"/>
                              <w:szCs w:val="28"/>
                            </w:rPr>
                            <m:t>i</m:t>
                          </m:r>
                        </m:sub>
                      </m:sSub>
                      <m:r>
                        <m:rPr>
                          <m:sty m:val="p"/>
                        </m:rPr>
                        <w:rPr>
                          <w:rFonts w:ascii="Cambria Math" w:hAnsi="Cambria Math" w:cs="TH SarabunPSK" w:hint="cs"/>
                          <w:sz w:val="28"/>
                          <w:szCs w:val="28"/>
                        </w:rPr>
                        <m:t>-</m:t>
                      </m:r>
                      <m:acc>
                        <m:accPr>
                          <m:chr m:val="‾"/>
                          <m:ctrlPr>
                            <w:rPr>
                              <w:rFonts w:ascii="Cambria Math" w:hAnsi="Cambria Math" w:cs="TH SarabunPSK" w:hint="cs"/>
                              <w:sz w:val="28"/>
                              <w:szCs w:val="28"/>
                            </w:rPr>
                          </m:ctrlPr>
                        </m:accPr>
                        <m:e>
                          <m:r>
                            <w:rPr>
                              <w:rFonts w:ascii="Cambria Math" w:hAnsi="Cambria Math" w:cs="TH SarabunPSK" w:hint="cs"/>
                              <w:sz w:val="28"/>
                              <w:szCs w:val="28"/>
                            </w:rPr>
                            <m:t>x</m:t>
                          </m:r>
                        </m:e>
                      </m:acc>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y</m:t>
                          </m:r>
                        </m:e>
                        <m:sub>
                          <m:r>
                            <w:rPr>
                              <w:rFonts w:ascii="Cambria Math" w:hAnsi="Cambria Math" w:cs="TH SarabunPSK" w:hint="cs"/>
                              <w:sz w:val="28"/>
                              <w:szCs w:val="28"/>
                            </w:rPr>
                            <m:t>i</m:t>
                          </m:r>
                        </m:sub>
                      </m:sSub>
                      <m:r>
                        <m:rPr>
                          <m:sty m:val="p"/>
                        </m:rPr>
                        <w:rPr>
                          <w:rFonts w:ascii="Cambria Math" w:hAnsi="Cambria Math" w:cs="TH SarabunPSK" w:hint="cs"/>
                          <w:sz w:val="28"/>
                          <w:szCs w:val="28"/>
                        </w:rPr>
                        <m:t>-</m:t>
                      </m:r>
                      <m:acc>
                        <m:accPr>
                          <m:chr m:val="‾"/>
                          <m:ctrlPr>
                            <w:rPr>
                              <w:rFonts w:ascii="Cambria Math" w:hAnsi="Cambria Math" w:cs="TH SarabunPSK" w:hint="cs"/>
                              <w:sz w:val="28"/>
                              <w:szCs w:val="28"/>
                            </w:rPr>
                          </m:ctrlPr>
                        </m:accPr>
                        <m:e>
                          <m:r>
                            <w:rPr>
                              <w:rFonts w:ascii="Cambria Math" w:hAnsi="Cambria Math" w:cs="TH SarabunPSK" w:hint="cs"/>
                              <w:sz w:val="28"/>
                              <w:szCs w:val="28"/>
                            </w:rPr>
                            <m:t>y</m:t>
                          </m:r>
                        </m:e>
                      </m:acc>
                      <m:r>
                        <m:rPr>
                          <m:sty m:val="p"/>
                        </m:rPr>
                        <w:rPr>
                          <w:rFonts w:ascii="Cambria Math" w:hAnsi="Cambria Math" w:cs="TH SarabunPSK" w:hint="cs"/>
                          <w:sz w:val="28"/>
                          <w:szCs w:val="28"/>
                        </w:rPr>
                        <m:t>)</m:t>
                      </m:r>
                    </m:e>
                  </m:d>
                </m:e>
                <m:sup>
                  <m:r>
                    <w:rPr>
                      <w:rFonts w:ascii="Cambria Math" w:hAnsi="Cambria Math" w:cs="TH SarabunPSK" w:hint="cs"/>
                      <w:sz w:val="28"/>
                      <w:szCs w:val="28"/>
                    </w:rPr>
                    <m:t>2</m:t>
                  </m:r>
                </m:sup>
              </m:sSup>
            </m:num>
            <m:den>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x</m:t>
                  </m:r>
                </m:e>
                <m:sub>
                  <m:r>
                    <w:rPr>
                      <w:rFonts w:ascii="Cambria Math" w:hAnsi="Cambria Math" w:cs="TH SarabunPSK" w:hint="cs"/>
                      <w:sz w:val="28"/>
                      <w:szCs w:val="28"/>
                    </w:rPr>
                    <m:t>i</m:t>
                  </m:r>
                </m:sub>
              </m:sSub>
              <m:r>
                <m:rPr>
                  <m:sty m:val="p"/>
                </m:rPr>
                <w:rPr>
                  <w:rFonts w:ascii="Cambria Math" w:hAnsi="Cambria Math" w:cs="TH SarabunPSK" w:hint="cs"/>
                  <w:sz w:val="28"/>
                  <w:szCs w:val="28"/>
                </w:rPr>
                <m:t>-</m:t>
              </m:r>
              <m:acc>
                <m:accPr>
                  <m:chr m:val="‾"/>
                  <m:ctrlPr>
                    <w:rPr>
                      <w:rFonts w:ascii="Cambria Math" w:hAnsi="Cambria Math" w:cs="TH SarabunPSK" w:hint="cs"/>
                      <w:sz w:val="28"/>
                      <w:szCs w:val="28"/>
                    </w:rPr>
                  </m:ctrlPr>
                </m:accPr>
                <m:e>
                  <m:r>
                    <w:rPr>
                      <w:rFonts w:ascii="Cambria Math" w:hAnsi="Cambria Math" w:cs="TH SarabunPSK" w:hint="cs"/>
                      <w:sz w:val="28"/>
                      <w:szCs w:val="28"/>
                    </w:rPr>
                    <m:t>x</m:t>
                  </m:r>
                </m:e>
              </m:acc>
              <m:sSup>
                <m:sSupPr>
                  <m:ctrlPr>
                    <w:rPr>
                      <w:rFonts w:ascii="Cambria Math" w:hAnsi="Cambria Math" w:cs="TH SarabunPSK" w:hint="cs"/>
                      <w:sz w:val="28"/>
                      <w:szCs w:val="28"/>
                    </w:rPr>
                  </m:ctrlPr>
                </m:sSupPr>
                <m:e>
                  <m:r>
                    <m:rPr>
                      <m:sty m:val="p"/>
                    </m:rPr>
                    <w:rPr>
                      <w:rFonts w:ascii="Cambria Math" w:hAnsi="Cambria Math" w:cs="TH SarabunPSK" w:hint="cs"/>
                      <w:sz w:val="28"/>
                      <w:szCs w:val="28"/>
                    </w:rPr>
                    <m:t>)</m:t>
                  </m:r>
                </m:e>
                <m:sup>
                  <m:r>
                    <w:rPr>
                      <w:rFonts w:ascii="Cambria Math" w:hAnsi="Cambria Math" w:cs="TH SarabunPSK" w:hint="cs"/>
                      <w:sz w:val="28"/>
                      <w:szCs w:val="28"/>
                    </w:rPr>
                    <m:t>2</m:t>
                  </m:r>
                </m:sup>
              </m:sSup>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y</m:t>
                  </m:r>
                </m:e>
                <m:sub>
                  <m:r>
                    <w:rPr>
                      <w:rFonts w:ascii="Cambria Math" w:hAnsi="Cambria Math" w:cs="TH SarabunPSK" w:hint="cs"/>
                      <w:sz w:val="28"/>
                      <w:szCs w:val="28"/>
                    </w:rPr>
                    <m:t>i</m:t>
                  </m:r>
                </m:sub>
              </m:sSub>
              <m:r>
                <m:rPr>
                  <m:sty m:val="p"/>
                </m:rPr>
                <w:rPr>
                  <w:rFonts w:ascii="Cambria Math" w:hAnsi="Cambria Math" w:cs="TH SarabunPSK" w:hint="cs"/>
                  <w:sz w:val="28"/>
                  <w:szCs w:val="28"/>
                </w:rPr>
                <m:t>-</m:t>
              </m:r>
              <m:acc>
                <m:accPr>
                  <m:chr m:val="‾"/>
                  <m:ctrlPr>
                    <w:rPr>
                      <w:rFonts w:ascii="Cambria Math" w:hAnsi="Cambria Math" w:cs="TH SarabunPSK" w:hint="cs"/>
                      <w:sz w:val="28"/>
                      <w:szCs w:val="28"/>
                    </w:rPr>
                  </m:ctrlPr>
                </m:accPr>
                <m:e>
                  <m:r>
                    <w:rPr>
                      <w:rFonts w:ascii="Cambria Math" w:hAnsi="Cambria Math" w:cs="TH SarabunPSK" w:hint="cs"/>
                      <w:sz w:val="28"/>
                      <w:szCs w:val="28"/>
                    </w:rPr>
                    <m:t>y</m:t>
                  </m:r>
                </m:e>
              </m:acc>
              <m:sSup>
                <m:sSupPr>
                  <m:ctrlPr>
                    <w:rPr>
                      <w:rFonts w:ascii="Cambria Math" w:hAnsi="Cambria Math" w:cs="TH SarabunPSK" w:hint="cs"/>
                      <w:sz w:val="28"/>
                      <w:szCs w:val="28"/>
                    </w:rPr>
                  </m:ctrlPr>
                </m:sSupPr>
                <m:e>
                  <m:r>
                    <m:rPr>
                      <m:sty m:val="p"/>
                    </m:rPr>
                    <w:rPr>
                      <w:rFonts w:ascii="Cambria Math" w:hAnsi="Cambria Math" w:cs="TH SarabunPSK" w:hint="cs"/>
                      <w:sz w:val="28"/>
                      <w:szCs w:val="28"/>
                    </w:rPr>
                    <m:t>)</m:t>
                  </m:r>
                </m:e>
                <m:sup>
                  <m:r>
                    <w:rPr>
                      <w:rFonts w:ascii="Cambria Math" w:hAnsi="Cambria Math" w:cs="TH SarabunPSK" w:hint="cs"/>
                      <w:sz w:val="28"/>
                      <w:szCs w:val="28"/>
                    </w:rPr>
                    <m:t>2</m:t>
                  </m:r>
                </m:sup>
              </m:sSup>
            </m:den>
          </m:f>
        </m:oMath>
      </m:oMathPara>
    </w:p>
    <w:p w14:paraId="2CF13A70"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ค่า </w:t>
      </w:r>
      <m:oMath>
        <m:sSup>
          <m:sSupPr>
            <m:ctrlPr>
              <w:rPr>
                <w:rFonts w:ascii="Cambria Math" w:hAnsi="Cambria Math" w:cs="TH SarabunPSK" w:hint="cs"/>
                <w:sz w:val="28"/>
                <w:szCs w:val="28"/>
              </w:rPr>
            </m:ctrlPr>
          </m:sSupPr>
          <m:e>
            <m:r>
              <w:rPr>
                <w:rFonts w:ascii="Cambria Math" w:hAnsi="Cambria Math" w:cs="TH SarabunPSK" w:hint="cs"/>
                <w:sz w:val="28"/>
                <w:szCs w:val="28"/>
              </w:rPr>
              <m:t>R</m:t>
            </m:r>
          </m:e>
          <m:sup>
            <m:r>
              <w:rPr>
                <w:rFonts w:ascii="Cambria Math" w:hAnsi="Cambria Math" w:cs="TH SarabunPSK" w:hint="cs"/>
                <w:sz w:val="28"/>
                <w:szCs w:val="28"/>
              </w:rPr>
              <m:t>2</m:t>
            </m:r>
          </m:sup>
        </m:sSup>
      </m:oMath>
      <w:r w:rsidRPr="003D6138">
        <w:rPr>
          <w:rFonts w:ascii="TH SarabunPSK" w:hAnsi="TH SarabunPSK" w:cs="TH SarabunPSK" w:hint="cs"/>
          <w:sz w:val="28"/>
          <w:szCs w:val="28"/>
        </w:rPr>
        <w:t xml:space="preserve"> ที่เข้าใกล้ 1 หมายความว่าราคามีแนวโน้มเชิงเส้นที่ชัดเจน ส่วนค่าที่ต่ำหมายความว่าราคามีความผันผวนเชิงไม่เป็นเส้นตรง.</w:t>
      </w:r>
    </w:p>
    <w:p w14:paraId="3D5BB859" w14:textId="77777777" w:rsidR="00176D42" w:rsidRPr="003D6138" w:rsidRDefault="00000000">
      <w:pPr>
        <w:pStyle w:val="Heading3"/>
        <w:rPr>
          <w:rFonts w:ascii="TH SarabunPSK" w:hAnsi="TH SarabunPSK" w:cs="TH SarabunPSK" w:hint="cs"/>
          <w:sz w:val="32"/>
          <w:szCs w:val="32"/>
        </w:rPr>
      </w:pPr>
      <w:bookmarkStart w:id="135" w:name="อตราการเปลยนแปลงรอยละ-percentage-change"/>
      <w:bookmarkStart w:id="136" w:name="_Toc232018212"/>
      <w:bookmarkEnd w:id="133"/>
      <w:r w:rsidRPr="003D6138">
        <w:rPr>
          <w:rStyle w:val="SectionNumber"/>
          <w:rFonts w:ascii="TH SarabunPSK" w:hAnsi="TH SarabunPSK" w:cs="TH SarabunPSK" w:hint="cs"/>
          <w:sz w:val="32"/>
          <w:szCs w:val="32"/>
        </w:rPr>
        <w:t>3.7.2</w:t>
      </w:r>
      <w:r w:rsidRPr="003D6138">
        <w:rPr>
          <w:rFonts w:ascii="TH SarabunPSK" w:hAnsi="TH SarabunPSK" w:cs="TH SarabunPSK" w:hint="cs"/>
          <w:sz w:val="32"/>
          <w:szCs w:val="32"/>
        </w:rPr>
        <w:tab/>
        <w:t>อัตราการเปลี่ยนแปลงร้อยละ (Percentage Change)</w:t>
      </w:r>
      <w:bookmarkEnd w:id="136"/>
    </w:p>
    <w:p w14:paraId="02BC0A20" w14:textId="77777777" w:rsidR="00176D42" w:rsidRPr="003D6138" w:rsidRDefault="00000000">
      <w:pPr>
        <w:pStyle w:val="FirstParagraph"/>
        <w:rPr>
          <w:rFonts w:ascii="TH SarabunPSK" w:hAnsi="TH SarabunPSK" w:cs="TH SarabunPSK" w:hint="cs"/>
          <w:sz w:val="28"/>
          <w:szCs w:val="28"/>
        </w:rPr>
      </w:pPr>
      <m:oMathPara>
        <m:oMathParaPr>
          <m:jc m:val="center"/>
        </m:oMathParaPr>
        <m:oMath>
          <m:r>
            <m:rPr>
              <m:sty m:val="p"/>
            </m:rPr>
            <w:rPr>
              <w:rFonts w:ascii="Cambria Math" w:hAnsi="Cambria Math" w:cs="TH SarabunPSK" w:hint="cs"/>
              <w:sz w:val="28"/>
              <w:szCs w:val="28"/>
            </w:rPr>
            <m:t>Δ</m:t>
          </m:r>
          <m:sSub>
            <m:sSubPr>
              <m:ctrlPr>
                <w:rPr>
                  <w:rFonts w:ascii="Cambria Math" w:hAnsi="Cambria Math" w:cs="TH SarabunPSK" w:hint="cs"/>
                  <w:sz w:val="28"/>
                  <w:szCs w:val="28"/>
                </w:rPr>
              </m:ctrlPr>
            </m:sSubPr>
            <m:e>
              <m:r>
                <m:rPr>
                  <m:sty m:val="p"/>
                </m:rPr>
                <w:rPr>
                  <w:rFonts w:ascii="Cambria Math" w:hAnsi="Cambria Math" w:cs="TH SarabunPSK" w:hint="cs"/>
                  <w:sz w:val="28"/>
                  <w:szCs w:val="28"/>
                </w:rPr>
                <m:t>%</m:t>
              </m:r>
            </m:e>
            <m:sub>
              <m:r>
                <w:rPr>
                  <w:rFonts w:ascii="Cambria Math" w:hAnsi="Cambria Math" w:cs="TH SarabunPSK" w:hint="cs"/>
                  <w:sz w:val="28"/>
                  <w:szCs w:val="28"/>
                </w:rPr>
                <m:t>t</m:t>
              </m:r>
            </m:sub>
          </m:sSub>
          <m:r>
            <m:rPr>
              <m:sty m:val="p"/>
            </m:rPr>
            <w:rPr>
              <w:rFonts w:ascii="Cambria Math" w:hAnsi="Cambria Math" w:cs="TH SarabunPSK" w:hint="cs"/>
              <w:sz w:val="28"/>
              <w:szCs w:val="28"/>
            </w:rPr>
            <m:t>=</m:t>
          </m:r>
          <m:f>
            <m:fPr>
              <m:ctrlPr>
                <w:rPr>
                  <w:rFonts w:ascii="Cambria Math" w:hAnsi="Cambria Math" w:cs="TH SarabunPSK" w:hint="cs"/>
                  <w:sz w:val="28"/>
                  <w:szCs w:val="28"/>
                </w:rPr>
              </m:ctrlPr>
            </m:fPr>
            <m:num>
              <m:sSub>
                <m:sSubPr>
                  <m:ctrlPr>
                    <w:rPr>
                      <w:rFonts w:ascii="Cambria Math" w:hAnsi="Cambria Math" w:cs="TH SarabunPSK" w:hint="cs"/>
                      <w:sz w:val="28"/>
                      <w:szCs w:val="28"/>
                    </w:rPr>
                  </m:ctrlPr>
                </m:sSubPr>
                <m:e>
                  <m:r>
                    <w:rPr>
                      <w:rFonts w:ascii="Cambria Math" w:hAnsi="Cambria Math" w:cs="TH SarabunPSK" w:hint="cs"/>
                      <w:sz w:val="28"/>
                      <w:szCs w:val="28"/>
                    </w:rPr>
                    <m:t>Y</m:t>
                  </m:r>
                </m:e>
                <m:sub>
                  <m:r>
                    <w:rPr>
                      <w:rFonts w:ascii="Cambria Math" w:hAnsi="Cambria Math" w:cs="TH SarabunPSK" w:hint="cs"/>
                      <w:sz w:val="28"/>
                      <w:szCs w:val="28"/>
                    </w:rPr>
                    <m:t>t</m:t>
                  </m:r>
                </m:sub>
              </m:sSub>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Y</m:t>
                  </m:r>
                </m:e>
                <m:sub>
                  <m:r>
                    <w:rPr>
                      <w:rFonts w:ascii="Cambria Math" w:hAnsi="Cambria Math" w:cs="TH SarabunPSK" w:hint="cs"/>
                      <w:sz w:val="28"/>
                      <w:szCs w:val="28"/>
                    </w:rPr>
                    <m:t>t</m:t>
                  </m:r>
                  <m:r>
                    <m:rPr>
                      <m:sty m:val="p"/>
                    </m:rPr>
                    <w:rPr>
                      <w:rFonts w:ascii="Cambria Math" w:hAnsi="Cambria Math" w:cs="TH SarabunPSK" w:hint="cs"/>
                      <w:sz w:val="28"/>
                      <w:szCs w:val="28"/>
                    </w:rPr>
                    <m:t>-</m:t>
                  </m:r>
                  <m:r>
                    <w:rPr>
                      <w:rFonts w:ascii="Cambria Math" w:hAnsi="Cambria Math" w:cs="TH SarabunPSK" w:hint="cs"/>
                      <w:sz w:val="28"/>
                      <w:szCs w:val="28"/>
                    </w:rPr>
                    <m:t>1</m:t>
                  </m:r>
                </m:sub>
              </m:sSub>
            </m:num>
            <m:den>
              <m:sSub>
                <m:sSubPr>
                  <m:ctrlPr>
                    <w:rPr>
                      <w:rFonts w:ascii="Cambria Math" w:hAnsi="Cambria Math" w:cs="TH SarabunPSK" w:hint="cs"/>
                      <w:sz w:val="28"/>
                      <w:szCs w:val="28"/>
                    </w:rPr>
                  </m:ctrlPr>
                </m:sSubPr>
                <m:e>
                  <m:r>
                    <w:rPr>
                      <w:rFonts w:ascii="Cambria Math" w:hAnsi="Cambria Math" w:cs="TH SarabunPSK" w:hint="cs"/>
                      <w:sz w:val="28"/>
                      <w:szCs w:val="28"/>
                    </w:rPr>
                    <m:t>Y</m:t>
                  </m:r>
                </m:e>
                <m:sub>
                  <m:r>
                    <w:rPr>
                      <w:rFonts w:ascii="Cambria Math" w:hAnsi="Cambria Math" w:cs="TH SarabunPSK" w:hint="cs"/>
                      <w:sz w:val="28"/>
                      <w:szCs w:val="28"/>
                    </w:rPr>
                    <m:t>t</m:t>
                  </m:r>
                  <m:r>
                    <m:rPr>
                      <m:sty m:val="p"/>
                    </m:rPr>
                    <w:rPr>
                      <w:rFonts w:ascii="Cambria Math" w:hAnsi="Cambria Math" w:cs="TH SarabunPSK" w:hint="cs"/>
                      <w:sz w:val="28"/>
                      <w:szCs w:val="28"/>
                    </w:rPr>
                    <m:t>-</m:t>
                  </m:r>
                  <m:r>
                    <w:rPr>
                      <w:rFonts w:ascii="Cambria Math" w:hAnsi="Cambria Math" w:cs="TH SarabunPSK" w:hint="cs"/>
                      <w:sz w:val="28"/>
                      <w:szCs w:val="28"/>
                    </w:rPr>
                    <m:t>1</m:t>
                  </m:r>
                </m:sub>
              </m:sSub>
            </m:den>
          </m:f>
          <m:r>
            <m:rPr>
              <m:sty m:val="p"/>
            </m:rPr>
            <w:rPr>
              <w:rFonts w:ascii="Cambria Math" w:hAnsi="Cambria Math" w:cs="TH SarabunPSK" w:hint="cs"/>
              <w:sz w:val="28"/>
              <w:szCs w:val="28"/>
            </w:rPr>
            <m:t>×</m:t>
          </m:r>
          <m:r>
            <w:rPr>
              <w:rFonts w:ascii="Cambria Math" w:hAnsi="Cambria Math" w:cs="TH SarabunPSK" w:hint="cs"/>
              <w:sz w:val="28"/>
              <w:szCs w:val="28"/>
            </w:rPr>
            <m:t>100</m:t>
          </m:r>
        </m:oMath>
      </m:oMathPara>
    </w:p>
    <w:p w14:paraId="02DD0E4C"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ใช้บ่งชี้การเปลี่ยนแปลงระหว่างช่วงเวลา (Month-over-Month, MoM) ค่าบวก หมายถึงราคาเพิ่มขึ้น ค่าลบหมายถึงราคาลดลง.</w:t>
      </w:r>
    </w:p>
    <w:p w14:paraId="757A3494" w14:textId="77777777" w:rsidR="00176D42" w:rsidRPr="003D6138" w:rsidRDefault="00000000">
      <w:pPr>
        <w:pStyle w:val="Heading3"/>
        <w:rPr>
          <w:rFonts w:ascii="TH SarabunPSK" w:hAnsi="TH SarabunPSK" w:cs="TH SarabunPSK" w:hint="cs"/>
          <w:sz w:val="32"/>
          <w:szCs w:val="32"/>
        </w:rPr>
      </w:pPr>
      <w:bookmarkStart w:id="137" w:name="การวเคราะหคาเฉลยและการกระจายตว"/>
      <w:bookmarkStart w:id="138" w:name="_Toc232018213"/>
      <w:bookmarkEnd w:id="135"/>
      <w:r w:rsidRPr="003D6138">
        <w:rPr>
          <w:rStyle w:val="SectionNumber"/>
          <w:rFonts w:ascii="TH SarabunPSK" w:hAnsi="TH SarabunPSK" w:cs="TH SarabunPSK" w:hint="cs"/>
          <w:sz w:val="32"/>
          <w:szCs w:val="32"/>
        </w:rPr>
        <w:t>3.7.3</w:t>
      </w:r>
      <w:r w:rsidRPr="003D6138">
        <w:rPr>
          <w:rFonts w:ascii="TH SarabunPSK" w:hAnsi="TH SarabunPSK" w:cs="TH SarabunPSK" w:hint="cs"/>
          <w:sz w:val="32"/>
          <w:szCs w:val="32"/>
        </w:rPr>
        <w:tab/>
        <w:t>การวิเคราะห์ค่าเฉลี่ยและการกระจายตัว</w:t>
      </w:r>
      <w:bookmarkEnd w:id="138"/>
    </w:p>
    <w:p w14:paraId="6C4000BA" w14:textId="77777777" w:rsidR="00176D42" w:rsidRPr="003D6138" w:rsidRDefault="00000000">
      <w:pPr>
        <w:pStyle w:val="FirstParagraph"/>
        <w:rPr>
          <w:rFonts w:ascii="TH SarabunPSK" w:hAnsi="TH SarabunPSK" w:cs="TH SarabunPSK" w:hint="cs"/>
          <w:sz w:val="28"/>
          <w:szCs w:val="28"/>
        </w:rPr>
      </w:pPr>
      <m:oMathPara>
        <m:oMathParaPr>
          <m:jc m:val="center"/>
        </m:oMathParaPr>
        <m:oMath>
          <m:r>
            <m:rPr>
              <m:nor/>
            </m:rPr>
            <w:rPr>
              <w:rFonts w:ascii="TH SarabunPSK" w:hAnsi="TH SarabunPSK" w:cs="TH SarabunPSK" w:hint="cs"/>
              <w:sz w:val="28"/>
              <w:szCs w:val="28"/>
            </w:rPr>
            <m:t xml:space="preserve">Mean: </m:t>
          </m:r>
          <m:acc>
            <m:accPr>
              <m:chr m:val="‾"/>
              <m:ctrlPr>
                <w:rPr>
                  <w:rFonts w:ascii="Cambria Math" w:hAnsi="Cambria Math" w:cs="TH SarabunPSK" w:hint="cs"/>
                  <w:sz w:val="28"/>
                  <w:szCs w:val="28"/>
                </w:rPr>
              </m:ctrlPr>
            </m:accPr>
            <m:e>
              <m:r>
                <w:rPr>
                  <w:rFonts w:ascii="Cambria Math" w:hAnsi="Cambria Math" w:cs="TH SarabunPSK" w:hint="cs"/>
                  <w:sz w:val="28"/>
                  <w:szCs w:val="28"/>
                </w:rPr>
                <m:t>x</m:t>
              </m:r>
            </m:e>
          </m:acc>
          <m:r>
            <m:rPr>
              <m:sty m:val="p"/>
            </m:rPr>
            <w:rPr>
              <w:rFonts w:ascii="Cambria Math" w:hAnsi="Cambria Math" w:cs="TH SarabunPSK" w:hint="cs"/>
              <w:sz w:val="28"/>
              <w:szCs w:val="28"/>
            </w:rPr>
            <m:t>=</m:t>
          </m:r>
          <m:f>
            <m:fPr>
              <m:ctrlPr>
                <w:rPr>
                  <w:rFonts w:ascii="Cambria Math" w:hAnsi="Cambria Math" w:cs="TH SarabunPSK" w:hint="cs"/>
                  <w:sz w:val="28"/>
                  <w:szCs w:val="28"/>
                </w:rPr>
              </m:ctrlPr>
            </m:fPr>
            <m:num>
              <m:r>
                <w:rPr>
                  <w:rFonts w:ascii="Cambria Math" w:hAnsi="Cambria Math" w:cs="TH SarabunPSK" w:hint="cs"/>
                  <w:sz w:val="28"/>
                  <w:szCs w:val="28"/>
                </w:rPr>
                <m:t>1</m:t>
              </m:r>
            </m:num>
            <m:den>
              <m:r>
                <w:rPr>
                  <w:rFonts w:ascii="Cambria Math" w:hAnsi="Cambria Math" w:cs="TH SarabunPSK" w:hint="cs"/>
                  <w:sz w:val="28"/>
                  <w:szCs w:val="28"/>
                </w:rPr>
                <m:t>n</m:t>
              </m:r>
            </m:den>
          </m:f>
          <m:nary>
            <m:naryPr>
              <m:chr m:val="∑"/>
              <m:limLoc m:val="undOvr"/>
              <m:ctrlPr>
                <w:rPr>
                  <w:rFonts w:ascii="Cambria Math" w:hAnsi="Cambria Math" w:cs="TH SarabunPSK" w:hint="cs"/>
                  <w:sz w:val="28"/>
                  <w:szCs w:val="28"/>
                </w:rPr>
              </m:ctrlPr>
            </m:naryPr>
            <m:sub>
              <m:r>
                <w:rPr>
                  <w:rFonts w:ascii="Cambria Math" w:hAnsi="Cambria Math" w:cs="TH SarabunPSK" w:hint="cs"/>
                  <w:sz w:val="28"/>
                  <w:szCs w:val="28"/>
                </w:rPr>
                <m:t>i</m:t>
              </m:r>
              <m:r>
                <m:rPr>
                  <m:sty m:val="p"/>
                </m:rPr>
                <w:rPr>
                  <w:rFonts w:ascii="Cambria Math" w:hAnsi="Cambria Math" w:cs="TH SarabunPSK" w:hint="cs"/>
                  <w:sz w:val="28"/>
                  <w:szCs w:val="28"/>
                </w:rPr>
                <m:t>=</m:t>
              </m:r>
              <m:r>
                <w:rPr>
                  <w:rFonts w:ascii="Cambria Math" w:hAnsi="Cambria Math" w:cs="TH SarabunPSK" w:hint="cs"/>
                  <w:sz w:val="28"/>
                  <w:szCs w:val="28"/>
                </w:rPr>
                <m:t>1</m:t>
              </m:r>
            </m:sub>
            <m:sup>
              <m:r>
                <w:rPr>
                  <w:rFonts w:ascii="Cambria Math" w:hAnsi="Cambria Math" w:cs="TH SarabunPSK" w:hint="cs"/>
                  <w:sz w:val="28"/>
                  <w:szCs w:val="28"/>
                </w:rPr>
                <m:t>n</m:t>
              </m:r>
            </m:sup>
            <m:e>
              <m:sSub>
                <m:sSubPr>
                  <m:ctrlPr>
                    <w:rPr>
                      <w:rFonts w:ascii="Cambria Math" w:hAnsi="Cambria Math" w:cs="TH SarabunPSK" w:hint="cs"/>
                      <w:sz w:val="28"/>
                      <w:szCs w:val="28"/>
                    </w:rPr>
                  </m:ctrlPr>
                </m:sSubPr>
                <m:e>
                  <m:r>
                    <w:rPr>
                      <w:rFonts w:ascii="Cambria Math" w:hAnsi="Cambria Math" w:cs="TH SarabunPSK" w:hint="cs"/>
                      <w:sz w:val="28"/>
                      <w:szCs w:val="28"/>
                    </w:rPr>
                    <m:t>x</m:t>
                  </m:r>
                </m:e>
                <m:sub>
                  <m:r>
                    <w:rPr>
                      <w:rFonts w:ascii="Cambria Math" w:hAnsi="Cambria Math" w:cs="TH SarabunPSK" w:hint="cs"/>
                      <w:sz w:val="28"/>
                      <w:szCs w:val="28"/>
                    </w:rPr>
                    <m:t>i</m:t>
                  </m:r>
                </m:sub>
              </m:sSub>
            </m:e>
          </m:nary>
          <m:r>
            <m:rPr>
              <m:sty m:val="p"/>
            </m:rPr>
            <w:rPr>
              <w:rFonts w:ascii="Cambria Math" w:hAnsi="Cambria Math" w:cs="TH SarabunPSK" w:hint="cs"/>
              <w:sz w:val="28"/>
              <w:szCs w:val="28"/>
            </w:rPr>
            <m:t>,</m:t>
          </m:r>
          <m:r>
            <w:rPr>
              <w:rFonts w:ascii="Cambria Math" w:hAnsi="Cambria Math" w:cs="TH SarabunPSK" w:hint="cs"/>
              <w:sz w:val="28"/>
              <w:szCs w:val="28"/>
            </w:rPr>
            <m:t>  </m:t>
          </m:r>
          <m:r>
            <m:rPr>
              <m:nor/>
            </m:rPr>
            <w:rPr>
              <w:rFonts w:ascii="TH SarabunPSK" w:hAnsi="TH SarabunPSK" w:cs="TH SarabunPSK" w:hint="cs"/>
              <w:sz w:val="28"/>
              <w:szCs w:val="28"/>
            </w:rPr>
            <m:t xml:space="preserve">Median: </m:t>
          </m:r>
          <m:acc>
            <m:accPr>
              <m:chr m:val="̃"/>
              <m:ctrlPr>
                <w:rPr>
                  <w:rFonts w:ascii="Cambria Math" w:hAnsi="Cambria Math" w:cs="TH SarabunPSK" w:hint="cs"/>
                  <w:sz w:val="28"/>
                  <w:szCs w:val="28"/>
                </w:rPr>
              </m:ctrlPr>
            </m:accPr>
            <m:e>
              <m:r>
                <w:rPr>
                  <w:rFonts w:ascii="Cambria Math" w:hAnsi="Cambria Math" w:cs="TH SarabunPSK" w:hint="cs"/>
                  <w:sz w:val="28"/>
                  <w:szCs w:val="28"/>
                </w:rPr>
                <m:t>x</m:t>
              </m:r>
            </m:e>
          </m:acc>
        </m:oMath>
      </m:oMathPara>
    </w:p>
    <w:p w14:paraId="6E68D894" w14:textId="77777777" w:rsidR="00176D42" w:rsidRPr="003D6138" w:rsidRDefault="00000000">
      <w:pPr>
        <w:pStyle w:val="FirstParagraph"/>
        <w:rPr>
          <w:rFonts w:ascii="TH SarabunPSK" w:hAnsi="TH SarabunPSK" w:cs="TH SarabunPSK" w:hint="cs"/>
          <w:sz w:val="28"/>
          <w:szCs w:val="28"/>
        </w:rPr>
      </w:pPr>
      <m:oMathPara>
        <m:oMathParaPr>
          <m:jc m:val="center"/>
        </m:oMathParaPr>
        <m:oMath>
          <m:r>
            <m:rPr>
              <m:nor/>
            </m:rPr>
            <w:rPr>
              <w:rFonts w:ascii="TH SarabunPSK" w:hAnsi="TH SarabunPSK" w:cs="TH SarabunPSK" w:hint="cs"/>
              <w:sz w:val="28"/>
              <w:szCs w:val="28"/>
            </w:rPr>
            <m:t xml:space="preserve">Spread%: </m:t>
          </m:r>
          <m:f>
            <m:fPr>
              <m:ctrlPr>
                <w:rPr>
                  <w:rFonts w:ascii="Cambria Math" w:hAnsi="Cambria Math" w:cs="TH SarabunPSK" w:hint="cs"/>
                  <w:sz w:val="28"/>
                  <w:szCs w:val="28"/>
                </w:rPr>
              </m:ctrlPr>
            </m:fPr>
            <m:num>
              <m:sSub>
                <m:sSubPr>
                  <m:ctrlPr>
                    <w:rPr>
                      <w:rFonts w:ascii="Cambria Math" w:hAnsi="Cambria Math" w:cs="TH SarabunPSK" w:hint="cs"/>
                      <w:sz w:val="28"/>
                      <w:szCs w:val="28"/>
                    </w:rPr>
                  </m:ctrlPr>
                </m:sSubPr>
                <m:e>
                  <m:r>
                    <w:rPr>
                      <w:rFonts w:ascii="Cambria Math" w:hAnsi="Cambria Math" w:cs="TH SarabunPSK" w:hint="cs"/>
                      <w:sz w:val="28"/>
                      <w:szCs w:val="28"/>
                    </w:rPr>
                    <m:t>x</m:t>
                  </m:r>
                </m:e>
                <m:sub>
                  <m:r>
                    <w:rPr>
                      <w:rFonts w:ascii="Cambria Math" w:hAnsi="Cambria Math" w:cs="TH SarabunPSK" w:hint="cs"/>
                      <w:sz w:val="28"/>
                      <w:szCs w:val="28"/>
                    </w:rPr>
                    <m:t>max</m:t>
                  </m:r>
                </m:sub>
              </m:sSub>
              <m:r>
                <m:rPr>
                  <m:sty m:val="p"/>
                </m:rPr>
                <w:rPr>
                  <w:rFonts w:ascii="Cambria Math" w:hAnsi="Cambria Math" w:cs="TH SarabunPSK" w:hint="cs"/>
                  <w:sz w:val="28"/>
                  <w:szCs w:val="28"/>
                </w:rPr>
                <m:t>-</m:t>
              </m:r>
              <m:sSub>
                <m:sSubPr>
                  <m:ctrlPr>
                    <w:rPr>
                      <w:rFonts w:ascii="Cambria Math" w:hAnsi="Cambria Math" w:cs="TH SarabunPSK" w:hint="cs"/>
                      <w:sz w:val="28"/>
                      <w:szCs w:val="28"/>
                    </w:rPr>
                  </m:ctrlPr>
                </m:sSubPr>
                <m:e>
                  <m:r>
                    <w:rPr>
                      <w:rFonts w:ascii="Cambria Math" w:hAnsi="Cambria Math" w:cs="TH SarabunPSK" w:hint="cs"/>
                      <w:sz w:val="28"/>
                      <w:szCs w:val="28"/>
                    </w:rPr>
                    <m:t>x</m:t>
                  </m:r>
                </m:e>
                <m:sub>
                  <m:r>
                    <w:rPr>
                      <w:rFonts w:ascii="Cambria Math" w:hAnsi="Cambria Math" w:cs="TH SarabunPSK" w:hint="cs"/>
                      <w:sz w:val="28"/>
                      <w:szCs w:val="28"/>
                    </w:rPr>
                    <m:t>min</m:t>
                  </m:r>
                </m:sub>
              </m:sSub>
            </m:num>
            <m:den>
              <m:sSub>
                <m:sSubPr>
                  <m:ctrlPr>
                    <w:rPr>
                      <w:rFonts w:ascii="Cambria Math" w:hAnsi="Cambria Math" w:cs="TH SarabunPSK" w:hint="cs"/>
                      <w:sz w:val="28"/>
                      <w:szCs w:val="28"/>
                    </w:rPr>
                  </m:ctrlPr>
                </m:sSubPr>
                <m:e>
                  <m:r>
                    <w:rPr>
                      <w:rFonts w:ascii="Cambria Math" w:hAnsi="Cambria Math" w:cs="TH SarabunPSK" w:hint="cs"/>
                      <w:sz w:val="28"/>
                      <w:szCs w:val="28"/>
                    </w:rPr>
                    <m:t>x</m:t>
                  </m:r>
                </m:e>
                <m:sub>
                  <m:r>
                    <w:rPr>
                      <w:rFonts w:ascii="Cambria Math" w:hAnsi="Cambria Math" w:cs="TH SarabunPSK" w:hint="cs"/>
                      <w:sz w:val="28"/>
                      <w:szCs w:val="28"/>
                    </w:rPr>
                    <m:t>min</m:t>
                  </m:r>
                </m:sub>
              </m:sSub>
            </m:den>
          </m:f>
          <m:r>
            <m:rPr>
              <m:sty m:val="p"/>
            </m:rPr>
            <w:rPr>
              <w:rFonts w:ascii="Cambria Math" w:hAnsi="Cambria Math" w:cs="TH SarabunPSK" w:hint="cs"/>
              <w:sz w:val="28"/>
              <w:szCs w:val="28"/>
            </w:rPr>
            <m:t>×</m:t>
          </m:r>
          <m:r>
            <w:rPr>
              <w:rFonts w:ascii="Cambria Math" w:hAnsi="Cambria Math" w:cs="TH SarabunPSK" w:hint="cs"/>
              <w:sz w:val="28"/>
              <w:szCs w:val="28"/>
            </w:rPr>
            <m:t>100</m:t>
          </m:r>
        </m:oMath>
      </m:oMathPara>
    </w:p>
    <w:p w14:paraId="47498D17"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ค่า Spread บ่งชี้ความแตกต่างระหว่างราคาสูงสุดและต่ำสุด หากเกิน 30% ระบบจะแสดงคำเตือน “Indicative Range” เพื่อให้ผู้ใช้ทราบว่ามีความ ผันผวนสูงและควรพิจารณาเลือกใช้ราคาที่เหมาะสมกับบริบท.</w:t>
      </w:r>
    </w:p>
    <w:p w14:paraId="6BB697C6" w14:textId="77777777" w:rsidR="00176D42" w:rsidRPr="003D6138" w:rsidRDefault="00000000">
      <w:pPr>
        <w:pStyle w:val="Heading3"/>
        <w:rPr>
          <w:rFonts w:ascii="TH SarabunPSK" w:hAnsi="TH SarabunPSK" w:cs="TH SarabunPSK" w:hint="cs"/>
          <w:sz w:val="32"/>
          <w:szCs w:val="32"/>
        </w:rPr>
      </w:pPr>
      <w:bookmarkStart w:id="139" w:name="regional-aggregator"/>
      <w:bookmarkStart w:id="140" w:name="_Toc232018214"/>
      <w:bookmarkEnd w:id="137"/>
      <w:r w:rsidRPr="003D6138">
        <w:rPr>
          <w:rStyle w:val="SectionNumber"/>
          <w:rFonts w:ascii="TH SarabunPSK" w:hAnsi="TH SarabunPSK" w:cs="TH SarabunPSK" w:hint="cs"/>
          <w:sz w:val="32"/>
          <w:szCs w:val="32"/>
        </w:rPr>
        <w:lastRenderedPageBreak/>
        <w:t>3.7.4</w:t>
      </w:r>
      <w:r w:rsidRPr="003D6138">
        <w:rPr>
          <w:rFonts w:ascii="TH SarabunPSK" w:hAnsi="TH SarabunPSK" w:cs="TH SarabunPSK" w:hint="cs"/>
          <w:sz w:val="32"/>
          <w:szCs w:val="32"/>
        </w:rPr>
        <w:tab/>
        <w:t>Regional Aggregator</w:t>
      </w:r>
      <w:bookmarkEnd w:id="140"/>
    </w:p>
    <w:p w14:paraId="56E980C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ระบบรวบรวมราคาทุกจังหวัดเป็น 6 ภูมิภาค (เหนือ/อีสาน/กลาง/ตะวันออก/ ใต้/ตะวันตก) แล้วคำนวณ </w:t>
      </w:r>
      <w:r w:rsidRPr="003D6138">
        <w:rPr>
          <w:rStyle w:val="VerbatimChar"/>
          <w:rFonts w:ascii="TH SarabunPSK" w:hAnsi="TH SarabunPSK" w:cs="TH SarabunPSK" w:hint="cs"/>
          <w:sz w:val="24"/>
          <w:szCs w:val="28"/>
        </w:rPr>
        <w:t>mean</w:t>
      </w:r>
      <w:r w:rsidRPr="003D6138">
        <w:rPr>
          <w:rFonts w:ascii="TH SarabunPSK" w:hAnsi="TH SarabunPSK" w:cs="TH SarabunPSK" w:hint="cs"/>
          <w:sz w:val="28"/>
          <w:szCs w:val="28"/>
        </w:rPr>
        <w:t xml:space="preserve">, </w:t>
      </w:r>
      <w:r w:rsidRPr="003D6138">
        <w:rPr>
          <w:rStyle w:val="VerbatimChar"/>
          <w:rFonts w:ascii="TH SarabunPSK" w:hAnsi="TH SarabunPSK" w:cs="TH SarabunPSK" w:hint="cs"/>
          <w:sz w:val="24"/>
          <w:szCs w:val="28"/>
        </w:rPr>
        <w:t>median</w:t>
      </w:r>
      <w:r w:rsidRPr="003D6138">
        <w:rPr>
          <w:rFonts w:ascii="TH SarabunPSK" w:hAnsi="TH SarabunPSK" w:cs="TH SarabunPSK" w:hint="cs"/>
          <w:sz w:val="28"/>
          <w:szCs w:val="28"/>
        </w:rPr>
        <w:t xml:space="preserve">, </w:t>
      </w:r>
      <w:r w:rsidRPr="003D6138">
        <w:rPr>
          <w:rStyle w:val="VerbatimChar"/>
          <w:rFonts w:ascii="TH SarabunPSK" w:hAnsi="TH SarabunPSK" w:cs="TH SarabunPSK" w:hint="cs"/>
          <w:sz w:val="24"/>
          <w:szCs w:val="28"/>
        </w:rPr>
        <w:t>min</w:t>
      </w:r>
      <w:r w:rsidRPr="003D6138">
        <w:rPr>
          <w:rFonts w:ascii="TH SarabunPSK" w:hAnsi="TH SarabunPSK" w:cs="TH SarabunPSK" w:hint="cs"/>
          <w:sz w:val="28"/>
          <w:szCs w:val="28"/>
        </w:rPr>
        <w:t xml:space="preserve">, </w:t>
      </w:r>
      <w:r w:rsidRPr="003D6138">
        <w:rPr>
          <w:rStyle w:val="VerbatimChar"/>
          <w:rFonts w:ascii="TH SarabunPSK" w:hAnsi="TH SarabunPSK" w:cs="TH SarabunPSK" w:hint="cs"/>
          <w:sz w:val="24"/>
          <w:szCs w:val="28"/>
        </w:rPr>
        <w:t>max</w:t>
      </w:r>
      <w:r w:rsidRPr="003D6138">
        <w:rPr>
          <w:rFonts w:ascii="TH SarabunPSK" w:hAnsi="TH SarabunPSK" w:cs="TH SarabunPSK" w:hint="cs"/>
          <w:sz w:val="28"/>
          <w:szCs w:val="28"/>
        </w:rPr>
        <w:t xml:space="preserve"> ต่อภูมิภาค ผลลัพธ์ใช้สำหรับการวิเคราะห์เชิงพื้นที่และ ใช้เป็น input ของการวางแผนต้นทุนโครงการที่ตั้งอยู่ในภูมิภาคต่าง ๆ.</w:t>
      </w:r>
    </w:p>
    <w:p w14:paraId="56FDA004" w14:textId="77777777" w:rsidR="00176D42" w:rsidRPr="003D6138" w:rsidRDefault="00000000">
      <w:pPr>
        <w:pStyle w:val="Heading2"/>
        <w:rPr>
          <w:rFonts w:ascii="TH SarabunPSK" w:hAnsi="TH SarabunPSK" w:cs="TH SarabunPSK" w:hint="cs"/>
          <w:sz w:val="36"/>
          <w:szCs w:val="36"/>
        </w:rPr>
      </w:pPr>
      <w:bookmarkStart w:id="141" w:name="sec:deploy"/>
      <w:bookmarkStart w:id="142" w:name="_Toc232018215"/>
      <w:bookmarkEnd w:id="131"/>
      <w:bookmarkEnd w:id="139"/>
      <w:r w:rsidRPr="003D6138">
        <w:rPr>
          <w:rStyle w:val="SectionNumber"/>
          <w:rFonts w:ascii="TH SarabunPSK" w:hAnsi="TH SarabunPSK" w:cs="TH SarabunPSK" w:hint="cs"/>
          <w:sz w:val="36"/>
          <w:szCs w:val="36"/>
        </w:rPr>
        <w:t>3.8</w:t>
      </w:r>
      <w:r w:rsidRPr="003D6138">
        <w:rPr>
          <w:rFonts w:ascii="TH SarabunPSK" w:hAnsi="TH SarabunPSK" w:cs="TH SarabunPSK" w:hint="cs"/>
          <w:sz w:val="36"/>
          <w:szCs w:val="36"/>
        </w:rPr>
        <w:tab/>
        <w:t>การ Deploy และการบำรุงรักษา</w:t>
      </w:r>
      <w:bookmarkEnd w:id="142"/>
    </w:p>
    <w:p w14:paraId="5AF097DD"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ระบบใช้ CI/CD pipeline ผ่าน GitHub Actions ที่ทำการ </w:t>
      </w:r>
      <w:r w:rsidRPr="003D6138">
        <w:rPr>
          <w:rStyle w:val="VerbatimChar"/>
          <w:rFonts w:ascii="TH SarabunPSK" w:hAnsi="TH SarabunPSK" w:cs="TH SarabunPSK" w:hint="cs"/>
          <w:sz w:val="24"/>
          <w:szCs w:val="28"/>
        </w:rPr>
        <w:t>tsc --noEmit</w:t>
      </w:r>
      <w:r w:rsidRPr="003D6138">
        <w:rPr>
          <w:rFonts w:ascii="TH SarabunPSK" w:hAnsi="TH SarabunPSK" w:cs="TH SarabunPSK" w:hint="cs"/>
          <w:sz w:val="28"/>
          <w:szCs w:val="28"/>
        </w:rPr>
        <w:t xml:space="preserve"> (ตรวจสอบชนิดข้อมูล) สร้างชุดติดตั้ง (Build) และ ติดตั้งใช้งาน (Deploy) ไปยัง Cloudflare Workers อัตโนมัติทุกครั้งที่มี การส่งโค้ด (Push) ไปยังสาขาหลัก (</w:t>
      </w:r>
      <w:r w:rsidRPr="003D6138">
        <w:rPr>
          <w:rStyle w:val="VerbatimChar"/>
          <w:rFonts w:ascii="TH SarabunPSK" w:hAnsi="TH SarabunPSK" w:cs="TH SarabunPSK" w:hint="cs"/>
          <w:sz w:val="24"/>
          <w:szCs w:val="28"/>
        </w:rPr>
        <w:t>main</w:t>
      </w:r>
      <w:r w:rsidRPr="003D6138">
        <w:rPr>
          <w:rFonts w:ascii="TH SarabunPSK" w:hAnsi="TH SarabunPSK" w:cs="TH SarabunPSK" w:hint="cs"/>
          <w:sz w:val="28"/>
          <w:szCs w:val="28"/>
        </w:rPr>
        <w:t xml:space="preserve"> branch).</w:t>
      </w:r>
    </w:p>
    <w:p w14:paraId="5AFECE07"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นอกจากนี้ ยังมี cron schedule (</w:t>
      </w:r>
      <w:r w:rsidRPr="003D6138">
        <w:rPr>
          <w:rStyle w:val="VerbatimChar"/>
          <w:rFonts w:ascii="TH SarabunPSK" w:hAnsi="TH SarabunPSK" w:cs="TH SarabunPSK" w:hint="cs"/>
          <w:sz w:val="24"/>
          <w:szCs w:val="28"/>
        </w:rPr>
        <w:t>23 2 * * *</w:t>
      </w:r>
      <w:r w:rsidRPr="003D6138">
        <w:rPr>
          <w:rFonts w:ascii="TH SarabunPSK" w:hAnsi="TH SarabunPSK" w:cs="TH SarabunPSK" w:hint="cs"/>
          <w:sz w:val="28"/>
          <w:szCs w:val="28"/>
        </w:rPr>
        <w:t>) ที่รันทุกวัน 02:23 UTC เพื่อ:</w:t>
      </w:r>
    </w:p>
    <w:p w14:paraId="7C32CD16" w14:textId="77777777" w:rsidR="00176D42" w:rsidRPr="003D6138" w:rsidRDefault="00000000">
      <w:pPr>
        <w:numPr>
          <w:ilvl w:val="0"/>
          <w:numId w:val="30"/>
        </w:numPr>
        <w:rPr>
          <w:rFonts w:ascii="TH SarabunPSK" w:hAnsi="TH SarabunPSK" w:cs="TH SarabunPSK" w:hint="cs"/>
          <w:sz w:val="28"/>
          <w:szCs w:val="28"/>
        </w:rPr>
      </w:pPr>
      <w:r w:rsidRPr="003D6138">
        <w:rPr>
          <w:rFonts w:ascii="TH SarabunPSK" w:hAnsi="TH SarabunPSK" w:cs="TH SarabunPSK" w:hint="cs"/>
          <w:sz w:val="28"/>
          <w:szCs w:val="28"/>
        </w:rPr>
        <w:t xml:space="preserve">เรียก </w:t>
      </w:r>
      <w:r w:rsidRPr="003D6138">
        <w:rPr>
          <w:rStyle w:val="VerbatimChar"/>
          <w:rFonts w:ascii="TH SarabunPSK" w:hAnsi="TH SarabunPSK" w:cs="TH SarabunPSK" w:hint="cs"/>
          <w:sz w:val="24"/>
          <w:szCs w:val="28"/>
        </w:rPr>
        <w:t>POST /api/admin/refresh-prices</w:t>
      </w:r>
      <w:r w:rsidRPr="003D6138">
        <w:rPr>
          <w:rFonts w:ascii="TH SarabunPSK" w:hAnsi="TH SarabunPSK" w:cs="TH SarabunPSK" w:hint="cs"/>
          <w:sz w:val="28"/>
          <w:szCs w:val="28"/>
        </w:rPr>
        <w:t xml:space="preserve"> สำหรับทุกแหล่ง</w:t>
      </w:r>
    </w:p>
    <w:p w14:paraId="43F2D06F" w14:textId="77777777" w:rsidR="00176D42" w:rsidRPr="003D6138" w:rsidRDefault="00000000">
      <w:pPr>
        <w:numPr>
          <w:ilvl w:val="0"/>
          <w:numId w:val="30"/>
        </w:numPr>
        <w:rPr>
          <w:rFonts w:ascii="TH SarabunPSK" w:hAnsi="TH SarabunPSK" w:cs="TH SarabunPSK" w:hint="cs"/>
          <w:sz w:val="28"/>
          <w:szCs w:val="28"/>
        </w:rPr>
      </w:pPr>
      <w:r w:rsidRPr="003D6138">
        <w:rPr>
          <w:rFonts w:ascii="TH SarabunPSK" w:hAnsi="TH SarabunPSK" w:cs="TH SarabunPSK" w:hint="cs"/>
          <w:sz w:val="28"/>
          <w:szCs w:val="28"/>
        </w:rPr>
        <w:t xml:space="preserve">เรียก </w:t>
      </w:r>
      <w:r w:rsidRPr="003D6138">
        <w:rPr>
          <w:rStyle w:val="VerbatimChar"/>
          <w:rFonts w:ascii="TH SarabunPSK" w:hAnsi="TH SarabunPSK" w:cs="TH SarabunPSK" w:hint="cs"/>
          <w:sz w:val="24"/>
          <w:szCs w:val="28"/>
        </w:rPr>
        <w:t>POST /api/admin/snapshot-history</w:t>
      </w:r>
      <w:r w:rsidRPr="003D6138">
        <w:rPr>
          <w:rFonts w:ascii="TH SarabunPSK" w:hAnsi="TH SarabunPSK" w:cs="TH SarabunPSK" w:hint="cs"/>
          <w:sz w:val="28"/>
          <w:szCs w:val="28"/>
        </w:rPr>
        <w:t xml:space="preserve"> เพื่อบันทึก ราคาปัจจุบันเข้า history time-series</w:t>
      </w:r>
    </w:p>
    <w:p w14:paraId="55330D8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ระบบจึงสามารถดูแลตัวเองได้โดยอัตโนมัติ ผู้ดูแลเพียงตรวจสอบ แดชบอร์ด </w:t>
      </w:r>
      <w:r w:rsidRPr="003D6138">
        <w:rPr>
          <w:rStyle w:val="VerbatimChar"/>
          <w:rFonts w:ascii="TH SarabunPSK" w:hAnsi="TH SarabunPSK" w:cs="TH SarabunPSK" w:hint="cs"/>
          <w:sz w:val="24"/>
          <w:szCs w:val="28"/>
        </w:rPr>
        <w:t>/health</w:t>
      </w:r>
      <w:r w:rsidRPr="003D6138">
        <w:rPr>
          <w:rFonts w:ascii="TH SarabunPSK" w:hAnsi="TH SarabunPSK" w:cs="TH SarabunPSK" w:hint="cs"/>
          <w:sz w:val="28"/>
          <w:szCs w:val="28"/>
        </w:rPr>
        <w:t xml:space="preserve"> เพื่อดูความสดของข้อมูล และดำเนิน การอัปโหลดข้อมูลด้วยมือ (Manual Upload) สำหรับแหล่งที่ไม่สามารถดึง ข้อมูลได้เป็นรอบ ๆ.</w:t>
      </w:r>
    </w:p>
    <w:p w14:paraId="229A369B" w14:textId="77777777" w:rsidR="00176D42" w:rsidRPr="003D6138" w:rsidRDefault="00000000">
      <w:pPr>
        <w:pStyle w:val="Heading1"/>
        <w:rPr>
          <w:rFonts w:ascii="TH SarabunPSK" w:hAnsi="TH SarabunPSK" w:cs="TH SarabunPSK" w:hint="cs"/>
          <w:sz w:val="44"/>
          <w:szCs w:val="44"/>
        </w:rPr>
      </w:pPr>
      <w:bookmarkStart w:id="143" w:name="ch:results"/>
      <w:bookmarkStart w:id="144" w:name="_Toc232018216"/>
      <w:bookmarkEnd w:id="75"/>
      <w:bookmarkEnd w:id="141"/>
      <w:r w:rsidRPr="003D6138">
        <w:rPr>
          <w:rStyle w:val="SectionNumber"/>
          <w:rFonts w:ascii="TH SarabunPSK" w:hAnsi="TH SarabunPSK" w:cs="TH SarabunPSK" w:hint="cs"/>
          <w:sz w:val="44"/>
          <w:szCs w:val="44"/>
        </w:rPr>
        <w:t>4</w:t>
      </w:r>
      <w:r w:rsidRPr="003D6138">
        <w:rPr>
          <w:rFonts w:ascii="TH SarabunPSK" w:hAnsi="TH SarabunPSK" w:cs="TH SarabunPSK" w:hint="cs"/>
          <w:sz w:val="44"/>
          <w:szCs w:val="44"/>
        </w:rPr>
        <w:tab/>
        <w:t>ผลการศึกษา</w:t>
      </w:r>
      <w:bookmarkEnd w:id="144"/>
    </w:p>
    <w:p w14:paraId="112D8DE3" w14:textId="77777777" w:rsidR="00176D42" w:rsidRPr="003D6138" w:rsidRDefault="00000000">
      <w:pPr>
        <w:pStyle w:val="Heading2"/>
        <w:rPr>
          <w:rFonts w:ascii="TH SarabunPSK" w:hAnsi="TH SarabunPSK" w:cs="TH SarabunPSK" w:hint="cs"/>
          <w:sz w:val="36"/>
          <w:szCs w:val="36"/>
        </w:rPr>
      </w:pPr>
      <w:bookmarkStart w:id="145" w:name="บทนำของผลการศกษา"/>
      <w:bookmarkStart w:id="146" w:name="_Toc232018217"/>
      <w:r w:rsidRPr="003D6138">
        <w:rPr>
          <w:rStyle w:val="SectionNumber"/>
          <w:rFonts w:ascii="TH SarabunPSK" w:hAnsi="TH SarabunPSK" w:cs="TH SarabunPSK" w:hint="cs"/>
          <w:sz w:val="36"/>
          <w:szCs w:val="36"/>
        </w:rPr>
        <w:t>4.1</w:t>
      </w:r>
      <w:r w:rsidRPr="003D6138">
        <w:rPr>
          <w:rFonts w:ascii="TH SarabunPSK" w:hAnsi="TH SarabunPSK" w:cs="TH SarabunPSK" w:hint="cs"/>
          <w:sz w:val="36"/>
          <w:szCs w:val="36"/>
        </w:rPr>
        <w:tab/>
        <w:t>บทนำของผลการศึกษา</w:t>
      </w:r>
      <w:bookmarkEnd w:id="146"/>
    </w:p>
    <w:p w14:paraId="1BA8EC1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บทนี้นำเสนอผลการทำงานของระบบที่พัฒนาขึ้นใน 6 ส่วน ได้แก่ (1) ขอบเขตข้อมูลที่ระบบครอบคลุม (2) ผลการดึงข้อมูลจากแหล่งต่าง ๆ (3) ตัวอย่างการเปรียบเทียบราคาข้ามแหล่ง (4) ผลการวิเคราะห์แนวโน้มเชิงเวลา (5) ผลการวิเคราะห์เชิงพื้นที่ (6) ตัวอย่างการคำนวณ BOQ.</w:t>
      </w:r>
    </w:p>
    <w:p w14:paraId="3A7547A1"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ข้อมูลที่ใช้ในการทดสอบมาจากการดึงผ่านระบบจริงตั้งแต่เดือนสิงหาคม พ.ศ. 2568 ถึงเดือนพฤษภาคม พ.ศ. 2569 รวม 10 เดือน ร่วมกับการบันทึก ราคาฐาน (Baseline) ของ CGD, DIT และ Boonthavorn ผ่าน Endpoint </w:t>
      </w:r>
      <w:r w:rsidRPr="003D6138">
        <w:rPr>
          <w:rStyle w:val="VerbatimChar"/>
          <w:rFonts w:ascii="TH SarabunPSK" w:hAnsi="TH SarabunPSK" w:cs="TH SarabunPSK" w:hint="cs"/>
          <w:sz w:val="24"/>
          <w:szCs w:val="28"/>
        </w:rPr>
        <w:t>/api/admin/ai-agent</w:t>
      </w:r>
      <w:r w:rsidRPr="003D6138">
        <w:rPr>
          <w:rFonts w:ascii="TH SarabunPSK" w:hAnsi="TH SarabunPSK" w:cs="TH SarabunPSK" w:hint="cs"/>
          <w:sz w:val="28"/>
          <w:szCs w:val="28"/>
        </w:rPr>
        <w:t xml:space="preserve"> โดยอ้างอิงจากเอกสารราคามาตรฐานที่ เผยแพร่ของแต่ละแหล่ง.</w:t>
      </w:r>
    </w:p>
    <w:p w14:paraId="4049C434" w14:textId="77777777" w:rsidR="00176D42" w:rsidRPr="003D6138" w:rsidRDefault="00000000">
      <w:pPr>
        <w:pStyle w:val="Heading2"/>
        <w:rPr>
          <w:rFonts w:ascii="TH SarabunPSK" w:hAnsi="TH SarabunPSK" w:cs="TH SarabunPSK" w:hint="cs"/>
          <w:sz w:val="36"/>
          <w:szCs w:val="36"/>
        </w:rPr>
      </w:pPr>
      <w:bookmarkStart w:id="147" w:name="sec:coverage"/>
      <w:bookmarkStart w:id="148" w:name="_Toc232018218"/>
      <w:bookmarkEnd w:id="145"/>
      <w:r w:rsidRPr="003D6138">
        <w:rPr>
          <w:rStyle w:val="SectionNumber"/>
          <w:rFonts w:ascii="TH SarabunPSK" w:hAnsi="TH SarabunPSK" w:cs="TH SarabunPSK" w:hint="cs"/>
          <w:sz w:val="36"/>
          <w:szCs w:val="36"/>
        </w:rPr>
        <w:t>4.2</w:t>
      </w:r>
      <w:r w:rsidRPr="003D6138">
        <w:rPr>
          <w:rFonts w:ascii="TH SarabunPSK" w:hAnsi="TH SarabunPSK" w:cs="TH SarabunPSK" w:hint="cs"/>
          <w:sz w:val="36"/>
          <w:szCs w:val="36"/>
        </w:rPr>
        <w:tab/>
        <w:t>สรุปขอบเขตข้อมูลที่ระบบครอบคลุม</w:t>
      </w:r>
      <w:bookmarkEnd w:id="148"/>
    </w:p>
    <w:p w14:paraId="68F8DB20"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ระบบที่พัฒนาขึ้นครอบคลุมข้อมูลตามขอบเขตที่กำหนดในบทที่ 1 ดังตารางที่ </w:t>
      </w:r>
      <w:hyperlink w:anchor="tab:coverage">
        <w:r w:rsidRPr="003D6138">
          <w:rPr>
            <w:rStyle w:val="Hyperlink"/>
            <w:rFonts w:ascii="TH SarabunPSK" w:hAnsi="TH SarabunPSK" w:cs="TH SarabunPSK" w:hint="cs"/>
            <w:sz w:val="28"/>
            <w:szCs w:val="28"/>
          </w:rPr>
          <w:t>4.1</w:t>
        </w:r>
      </w:hyperlink>
      <w:r w:rsidRPr="003D6138">
        <w:rPr>
          <w:rFonts w:ascii="TH SarabunPSK" w:hAnsi="TH SarabunPSK" w:cs="TH SarabunPSK" w:hint="cs"/>
          <w:sz w:val="28"/>
          <w:szCs w:val="28"/>
        </w:rPr>
        <w:t>.</w:t>
      </w:r>
    </w:p>
    <w:p w14:paraId="2DFB4B78" w14:textId="77777777" w:rsidR="00176D42" w:rsidRPr="003D6138" w:rsidRDefault="00000000">
      <w:pPr>
        <w:pStyle w:val="TableCaption"/>
        <w:rPr>
          <w:rFonts w:ascii="TH SarabunPSK" w:hAnsi="TH SarabunPSK" w:cs="TH SarabunPSK" w:hint="cs"/>
          <w:sz w:val="28"/>
          <w:szCs w:val="28"/>
        </w:rPr>
      </w:pPr>
      <w:bookmarkStart w:id="149" w:name="tab:coverage"/>
      <w:r w:rsidRPr="003D6138">
        <w:rPr>
          <w:rFonts w:ascii="TH SarabunPSK" w:hAnsi="TH SarabunPSK" w:cs="TH SarabunPSK" w:hint="cs"/>
          <w:sz w:val="28"/>
          <w:szCs w:val="28"/>
        </w:rPr>
        <w:t>ขอบเขตข้อมูลที่ระบบครอบคลุม</w:t>
      </w:r>
    </w:p>
    <w:tbl>
      <w:tblPr>
        <w:tblStyle w:val="Table"/>
        <w:tblW w:w="0" w:type="auto"/>
        <w:tblLook w:val="0020" w:firstRow="1" w:lastRow="0" w:firstColumn="0" w:lastColumn="0" w:noHBand="0" w:noVBand="0"/>
        <w:tblCaption w:val="ขอบเขตข้อมูลที่ระบบครอบคลุม"/>
      </w:tblPr>
      <w:tblGrid>
        <w:gridCol w:w="1861"/>
        <w:gridCol w:w="6376"/>
        <w:gridCol w:w="1339"/>
      </w:tblGrid>
      <w:tr w:rsidR="00176D42" w:rsidRPr="003D6138" w14:paraId="21C84B22"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1C8B033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มิติ</w:t>
            </w:r>
          </w:p>
        </w:tc>
        <w:tc>
          <w:tcPr>
            <w:tcW w:w="0" w:type="auto"/>
          </w:tcPr>
          <w:p w14:paraId="1C0695B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รายการ</w:t>
            </w:r>
          </w:p>
        </w:tc>
        <w:tc>
          <w:tcPr>
            <w:tcW w:w="0" w:type="auto"/>
          </w:tcPr>
          <w:p w14:paraId="43AB682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จำนวน</w:t>
            </w:r>
          </w:p>
        </w:tc>
      </w:tr>
      <w:tr w:rsidR="00176D42" w:rsidRPr="003D6138" w14:paraId="2B11BF46" w14:textId="77777777">
        <w:tc>
          <w:tcPr>
            <w:tcW w:w="0" w:type="auto"/>
          </w:tcPr>
          <w:p w14:paraId="1BF7277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แหล่งข้อมูล (รัฐ)</w:t>
            </w:r>
          </w:p>
        </w:tc>
        <w:tc>
          <w:tcPr>
            <w:tcW w:w="0" w:type="auto"/>
          </w:tcPr>
          <w:p w14:paraId="73B1474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 CGD, DIT</w:t>
            </w:r>
          </w:p>
        </w:tc>
        <w:tc>
          <w:tcPr>
            <w:tcW w:w="0" w:type="auto"/>
          </w:tcPr>
          <w:p w14:paraId="7308938F"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w:t>
            </w:r>
          </w:p>
        </w:tc>
      </w:tr>
      <w:tr w:rsidR="00176D42" w:rsidRPr="003D6138" w14:paraId="4ADCACFE" w14:textId="77777777">
        <w:tc>
          <w:tcPr>
            <w:tcW w:w="0" w:type="auto"/>
          </w:tcPr>
          <w:p w14:paraId="62E3B0A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lastRenderedPageBreak/>
              <w:t>แหล่งข้อมูล (Modern Trade)</w:t>
            </w:r>
          </w:p>
        </w:tc>
        <w:tc>
          <w:tcPr>
            <w:tcW w:w="0" w:type="auto"/>
          </w:tcPr>
          <w:p w14:paraId="53FDCB4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HomePro, MegaHome, Boonthavorn, Global House, Thai Watsadu, BnB Home, SCG Home, DoHome</w:t>
            </w:r>
          </w:p>
        </w:tc>
        <w:tc>
          <w:tcPr>
            <w:tcW w:w="0" w:type="auto"/>
          </w:tcPr>
          <w:p w14:paraId="4A6CCC0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w:t>
            </w:r>
          </w:p>
        </w:tc>
      </w:tr>
      <w:tr w:rsidR="00176D42" w:rsidRPr="003D6138" w14:paraId="64C349E8" w14:textId="77777777">
        <w:tc>
          <w:tcPr>
            <w:tcW w:w="0" w:type="auto"/>
          </w:tcPr>
          <w:p w14:paraId="0EE574C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รายการวัสดุ (กระเบื้อง)</w:t>
            </w:r>
          </w:p>
        </w:tc>
        <w:tc>
          <w:tcPr>
            <w:tcW w:w="0" w:type="auto"/>
          </w:tcPr>
          <w:p w14:paraId="13BE9ED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TILE, ADHESIVE, GROUT, PVC_TRIM, WATER_MIX</w:t>
            </w:r>
          </w:p>
        </w:tc>
        <w:tc>
          <w:tcPr>
            <w:tcW w:w="0" w:type="auto"/>
          </w:tcPr>
          <w:p w14:paraId="12E1353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5</w:t>
            </w:r>
          </w:p>
        </w:tc>
      </w:tr>
      <w:tr w:rsidR="00176D42" w:rsidRPr="003D6138" w14:paraId="08C4E5B7" w14:textId="77777777">
        <w:tc>
          <w:tcPr>
            <w:tcW w:w="0" w:type="auto"/>
          </w:tcPr>
          <w:p w14:paraId="32F73BB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รายการวัสดุ (โครงสร้าง)</w:t>
            </w:r>
          </w:p>
        </w:tc>
        <w:tc>
          <w:tcPr>
            <w:tcW w:w="0" w:type="auto"/>
          </w:tcPr>
          <w:p w14:paraId="51BA038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CEMENT, SAND, ROCK + WATER</w:t>
            </w:r>
          </w:p>
        </w:tc>
        <w:tc>
          <w:tcPr>
            <w:tcW w:w="0" w:type="auto"/>
          </w:tcPr>
          <w:p w14:paraId="6825AF5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w:t>
            </w:r>
          </w:p>
        </w:tc>
      </w:tr>
      <w:tr w:rsidR="00176D42" w:rsidRPr="003D6138" w14:paraId="7EA22EB9" w14:textId="77777777">
        <w:tc>
          <w:tcPr>
            <w:tcW w:w="0" w:type="auto"/>
          </w:tcPr>
          <w:p w14:paraId="04AD650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รายการวัสดุ (เหล็กเสริม)</w:t>
            </w:r>
          </w:p>
        </w:tc>
        <w:tc>
          <w:tcPr>
            <w:tcW w:w="0" w:type="auto"/>
          </w:tcPr>
          <w:p w14:paraId="0B09F60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RB6, RB9, DB10, DB12, DB16, DB20, DB25, WIRE, FORM_WOOD, NAIL</w:t>
            </w:r>
          </w:p>
        </w:tc>
        <w:tc>
          <w:tcPr>
            <w:tcW w:w="0" w:type="auto"/>
          </w:tcPr>
          <w:p w14:paraId="182FD8F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10</w:t>
            </w:r>
          </w:p>
        </w:tc>
      </w:tr>
      <w:tr w:rsidR="00176D42" w:rsidRPr="003D6138" w14:paraId="7252DDC8" w14:textId="77777777">
        <w:tc>
          <w:tcPr>
            <w:tcW w:w="0" w:type="auto"/>
          </w:tcPr>
          <w:p w14:paraId="2EE7709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รายการวัสดุ (สี)</w:t>
            </w:r>
          </w:p>
        </w:tc>
        <w:tc>
          <w:tcPr>
            <w:tcW w:w="0" w:type="auto"/>
          </w:tcPr>
          <w:p w14:paraId="7FD7DED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PAINT_INT, PAINT_EXT, PRIMER</w:t>
            </w:r>
          </w:p>
        </w:tc>
        <w:tc>
          <w:tcPr>
            <w:tcW w:w="0" w:type="auto"/>
          </w:tcPr>
          <w:p w14:paraId="178C097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w:t>
            </w:r>
          </w:p>
        </w:tc>
      </w:tr>
      <w:tr w:rsidR="00176D42" w:rsidRPr="003D6138" w14:paraId="4FE026D0" w14:textId="77777777">
        <w:tc>
          <w:tcPr>
            <w:tcW w:w="0" w:type="auto"/>
          </w:tcPr>
          <w:p w14:paraId="7013488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รายการวัสดุ (อิฐ)</w:t>
            </w:r>
          </w:p>
        </w:tc>
        <w:tc>
          <w:tcPr>
            <w:tcW w:w="0" w:type="auto"/>
          </w:tcPr>
          <w:p w14:paraId="2ED23B1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BRICK_001 (มอญ), BRICK_002 (มวลเบา)</w:t>
            </w:r>
          </w:p>
        </w:tc>
        <w:tc>
          <w:tcPr>
            <w:tcW w:w="0" w:type="auto"/>
          </w:tcPr>
          <w:p w14:paraId="52317EF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w:t>
            </w:r>
          </w:p>
        </w:tc>
      </w:tr>
      <w:tr w:rsidR="00176D42" w:rsidRPr="003D6138" w14:paraId="07B0D985" w14:textId="77777777">
        <w:tc>
          <w:tcPr>
            <w:tcW w:w="0" w:type="auto"/>
          </w:tcPr>
          <w:p w14:paraId="653DE10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รายการวัสดุ (คอนกรีต)</w:t>
            </w:r>
          </w:p>
        </w:tc>
        <w:tc>
          <w:tcPr>
            <w:tcW w:w="0" w:type="auto"/>
          </w:tcPr>
          <w:p w14:paraId="11EF108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CONCRETE_240, CONCRETE_280</w:t>
            </w:r>
          </w:p>
        </w:tc>
        <w:tc>
          <w:tcPr>
            <w:tcW w:w="0" w:type="auto"/>
          </w:tcPr>
          <w:p w14:paraId="1B5ADBD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w:t>
            </w:r>
          </w:p>
        </w:tc>
      </w:tr>
      <w:tr w:rsidR="00176D42" w:rsidRPr="003D6138" w14:paraId="4BE43DDC" w14:textId="77777777">
        <w:tc>
          <w:tcPr>
            <w:tcW w:w="0" w:type="auto"/>
          </w:tcPr>
          <w:p w14:paraId="269573F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จังหวัด</w:t>
            </w:r>
          </w:p>
        </w:tc>
        <w:tc>
          <w:tcPr>
            <w:tcW w:w="0" w:type="auto"/>
          </w:tcPr>
          <w:p w14:paraId="4E8DE05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ทั่วประเทศไทย</w:t>
            </w:r>
          </w:p>
        </w:tc>
        <w:tc>
          <w:tcPr>
            <w:tcW w:w="0" w:type="auto"/>
          </w:tcPr>
          <w:p w14:paraId="33E3F96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77</w:t>
            </w:r>
          </w:p>
        </w:tc>
      </w:tr>
      <w:tr w:rsidR="00176D42" w:rsidRPr="003D6138" w14:paraId="6807E5FA" w14:textId="77777777">
        <w:tc>
          <w:tcPr>
            <w:tcW w:w="0" w:type="auto"/>
          </w:tcPr>
          <w:p w14:paraId="0E25FF6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ภูมิภาค</w:t>
            </w:r>
          </w:p>
        </w:tc>
        <w:tc>
          <w:tcPr>
            <w:tcW w:w="0" w:type="auto"/>
          </w:tcPr>
          <w:p w14:paraId="62C4147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เหนือ/อีสาน/กลาง/ตะวันออก/ใต้/ตะวันตก</w:t>
            </w:r>
          </w:p>
        </w:tc>
        <w:tc>
          <w:tcPr>
            <w:tcW w:w="0" w:type="auto"/>
          </w:tcPr>
          <w:p w14:paraId="17530C3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w:t>
            </w:r>
          </w:p>
        </w:tc>
      </w:tr>
      <w:tr w:rsidR="00176D42" w:rsidRPr="003D6138" w14:paraId="05BBCDA3" w14:textId="77777777">
        <w:tc>
          <w:tcPr>
            <w:tcW w:w="0" w:type="auto"/>
          </w:tcPr>
          <w:p w14:paraId="120EA5C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ช่วงเวลา (TPSO CMI)</w:t>
            </w:r>
          </w:p>
        </w:tc>
        <w:tc>
          <w:tcPr>
            <w:tcW w:w="0" w:type="auto"/>
          </w:tcPr>
          <w:p w14:paraId="56FA83B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ส.ค. 2568 – พ.ค. 2569</w:t>
            </w:r>
          </w:p>
        </w:tc>
        <w:tc>
          <w:tcPr>
            <w:tcW w:w="0" w:type="auto"/>
          </w:tcPr>
          <w:p w14:paraId="639C7ED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10 เดือน</w:t>
            </w:r>
          </w:p>
        </w:tc>
      </w:tr>
      <w:tr w:rsidR="00176D42" w:rsidRPr="003D6138" w14:paraId="08278C35" w14:textId="77777777">
        <w:tc>
          <w:tcPr>
            <w:tcW w:w="0" w:type="auto"/>
          </w:tcPr>
          <w:p w14:paraId="10CCA88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KV Coverage</w:t>
            </w:r>
          </w:p>
        </w:tc>
        <w:tc>
          <w:tcPr>
            <w:tcW w:w="0" w:type="auto"/>
          </w:tcPr>
          <w:p w14:paraId="166A135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11 แหล่ง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27 วัสดุ</w:t>
            </w:r>
          </w:p>
        </w:tc>
        <w:tc>
          <w:tcPr>
            <w:tcW w:w="0" w:type="auto"/>
          </w:tcPr>
          <w:p w14:paraId="7E75CC3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297/297 (100%)</w:t>
            </w:r>
          </w:p>
        </w:tc>
      </w:tr>
    </w:tbl>
    <w:p w14:paraId="703A9243" w14:textId="77777777" w:rsidR="00176D42" w:rsidRPr="003D6138" w:rsidRDefault="00000000">
      <w:pPr>
        <w:pStyle w:val="Heading2"/>
        <w:rPr>
          <w:rFonts w:ascii="TH SarabunPSK" w:hAnsi="TH SarabunPSK" w:cs="TH SarabunPSK" w:hint="cs"/>
          <w:sz w:val="36"/>
          <w:szCs w:val="36"/>
        </w:rPr>
      </w:pPr>
      <w:bookmarkStart w:id="150" w:name="sec:scrape-result"/>
      <w:bookmarkStart w:id="151" w:name="_Toc232018219"/>
      <w:bookmarkEnd w:id="147"/>
      <w:bookmarkEnd w:id="149"/>
      <w:r w:rsidRPr="003D6138">
        <w:rPr>
          <w:rStyle w:val="SectionNumber"/>
          <w:rFonts w:ascii="TH SarabunPSK" w:hAnsi="TH SarabunPSK" w:cs="TH SarabunPSK" w:hint="cs"/>
          <w:sz w:val="36"/>
          <w:szCs w:val="36"/>
        </w:rPr>
        <w:t>4.3</w:t>
      </w:r>
      <w:r w:rsidRPr="003D6138">
        <w:rPr>
          <w:rFonts w:ascii="TH SarabunPSK" w:hAnsi="TH SarabunPSK" w:cs="TH SarabunPSK" w:hint="cs"/>
          <w:sz w:val="36"/>
          <w:szCs w:val="36"/>
        </w:rPr>
        <w:tab/>
        <w:t>ผลการดึงข้อมูลอัตโนมัติ</w:t>
      </w:r>
      <w:bookmarkEnd w:id="151"/>
    </w:p>
    <w:p w14:paraId="1209F959"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จาก 11 แหล่งข้อมูลทั้งหมด ระบบสามารถดึงข้อมูลได้สำเร็จในระดับที่ แตกต่างกัน ดังตารางที่ </w:t>
      </w:r>
      <w:hyperlink w:anchor="tab:scrape-status">
        <w:r w:rsidRPr="003D6138">
          <w:rPr>
            <w:rStyle w:val="Hyperlink"/>
            <w:rFonts w:ascii="TH SarabunPSK" w:hAnsi="TH SarabunPSK" w:cs="TH SarabunPSK" w:hint="cs"/>
            <w:sz w:val="28"/>
            <w:szCs w:val="28"/>
          </w:rPr>
          <w:t>4.2</w:t>
        </w:r>
      </w:hyperlink>
      <w:r w:rsidRPr="003D6138">
        <w:rPr>
          <w:rFonts w:ascii="TH SarabunPSK" w:hAnsi="TH SarabunPSK" w:cs="TH SarabunPSK" w:hint="cs"/>
          <w:sz w:val="28"/>
          <w:szCs w:val="28"/>
        </w:rPr>
        <w:t>.</w:t>
      </w:r>
    </w:p>
    <w:p w14:paraId="23AF791E" w14:textId="77777777" w:rsidR="00176D42" w:rsidRPr="003D6138" w:rsidRDefault="00000000">
      <w:pPr>
        <w:pStyle w:val="TableCaption"/>
        <w:rPr>
          <w:rFonts w:ascii="TH SarabunPSK" w:hAnsi="TH SarabunPSK" w:cs="TH SarabunPSK" w:hint="cs"/>
          <w:sz w:val="28"/>
          <w:szCs w:val="28"/>
        </w:rPr>
      </w:pPr>
      <w:bookmarkStart w:id="152" w:name="tab:scrape-status"/>
      <w:r w:rsidRPr="003D6138">
        <w:rPr>
          <w:rFonts w:ascii="TH SarabunPSK" w:hAnsi="TH SarabunPSK" w:cs="TH SarabunPSK" w:hint="cs"/>
          <w:sz w:val="28"/>
          <w:szCs w:val="28"/>
        </w:rPr>
        <w:t>สถานะการดึงข้อมูลของแต่ละแหล่ง</w:t>
      </w:r>
    </w:p>
    <w:tbl>
      <w:tblPr>
        <w:tblStyle w:val="Table"/>
        <w:tblW w:w="0" w:type="auto"/>
        <w:tblLook w:val="0020" w:firstRow="1" w:lastRow="0" w:firstColumn="0" w:lastColumn="0" w:noHBand="0" w:noVBand="0"/>
        <w:tblCaption w:val="สถานะการดึงข้อมูลของแต่ละแหล่ง"/>
      </w:tblPr>
      <w:tblGrid>
        <w:gridCol w:w="1356"/>
        <w:gridCol w:w="1409"/>
        <w:gridCol w:w="3645"/>
        <w:gridCol w:w="1106"/>
      </w:tblGrid>
      <w:tr w:rsidR="00176D42" w:rsidRPr="003D6138" w14:paraId="094A81C1"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1DC626B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แหล่ง</w:t>
            </w:r>
          </w:p>
        </w:tc>
        <w:tc>
          <w:tcPr>
            <w:tcW w:w="0" w:type="auto"/>
          </w:tcPr>
          <w:p w14:paraId="55C780B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ประเภท</w:t>
            </w:r>
          </w:p>
        </w:tc>
        <w:tc>
          <w:tcPr>
            <w:tcW w:w="0" w:type="auto"/>
          </w:tcPr>
          <w:p w14:paraId="61A19E3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วิธีการ</w:t>
            </w:r>
          </w:p>
        </w:tc>
        <w:tc>
          <w:tcPr>
            <w:tcW w:w="0" w:type="auto"/>
          </w:tcPr>
          <w:p w14:paraId="10402EA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สถานะ</w:t>
            </w:r>
          </w:p>
        </w:tc>
      </w:tr>
      <w:tr w:rsidR="00176D42" w:rsidRPr="003D6138" w14:paraId="35A65E46" w14:textId="77777777">
        <w:tc>
          <w:tcPr>
            <w:tcW w:w="0" w:type="auto"/>
          </w:tcPr>
          <w:p w14:paraId="0A608EB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35501F3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Government</w:t>
            </w:r>
          </w:p>
        </w:tc>
        <w:tc>
          <w:tcPr>
            <w:tcW w:w="0" w:type="auto"/>
          </w:tcPr>
          <w:p w14:paraId="5DCAF3F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PDF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unpdf</w:t>
            </w:r>
          </w:p>
        </w:tc>
        <w:tc>
          <w:tcPr>
            <w:tcW w:w="0" w:type="auto"/>
          </w:tcPr>
          <w:p w14:paraId="4DFE739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Live (auto)</w:t>
            </w:r>
          </w:p>
        </w:tc>
      </w:tr>
      <w:tr w:rsidR="00176D42" w:rsidRPr="003D6138" w14:paraId="59B91D74" w14:textId="77777777">
        <w:tc>
          <w:tcPr>
            <w:tcW w:w="0" w:type="auto"/>
          </w:tcPr>
          <w:p w14:paraId="4A7B702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CGD</w:t>
            </w:r>
          </w:p>
        </w:tc>
        <w:tc>
          <w:tcPr>
            <w:tcW w:w="0" w:type="auto"/>
          </w:tcPr>
          <w:p w14:paraId="7C8A885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Government</w:t>
            </w:r>
          </w:p>
        </w:tc>
        <w:tc>
          <w:tcPr>
            <w:tcW w:w="0" w:type="auto"/>
          </w:tcPr>
          <w:p w14:paraId="699E762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PDF (anti-bot)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AI agent research</w:t>
            </w:r>
          </w:p>
        </w:tc>
        <w:tc>
          <w:tcPr>
            <w:tcW w:w="0" w:type="auto"/>
          </w:tcPr>
          <w:p w14:paraId="7F28C27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AI-assisted</w:t>
            </w:r>
          </w:p>
        </w:tc>
      </w:tr>
      <w:tr w:rsidR="00176D42" w:rsidRPr="003D6138" w14:paraId="0E41B02C" w14:textId="77777777">
        <w:tc>
          <w:tcPr>
            <w:tcW w:w="0" w:type="auto"/>
          </w:tcPr>
          <w:p w14:paraId="2DABDD4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3553F8F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Government</w:t>
            </w:r>
          </w:p>
        </w:tc>
        <w:tc>
          <w:tcPr>
            <w:tcW w:w="0" w:type="auto"/>
          </w:tcPr>
          <w:p w14:paraId="7182898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URL deprecated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AI agent research</w:t>
            </w:r>
          </w:p>
        </w:tc>
        <w:tc>
          <w:tcPr>
            <w:tcW w:w="0" w:type="auto"/>
          </w:tcPr>
          <w:p w14:paraId="37E2AE3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AI-assisted</w:t>
            </w:r>
          </w:p>
        </w:tc>
      </w:tr>
      <w:tr w:rsidR="00176D42" w:rsidRPr="003D6138" w14:paraId="702A5544" w14:textId="77777777">
        <w:tc>
          <w:tcPr>
            <w:tcW w:w="0" w:type="auto"/>
          </w:tcPr>
          <w:p w14:paraId="0910531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HomePro</w:t>
            </w:r>
          </w:p>
        </w:tc>
        <w:tc>
          <w:tcPr>
            <w:tcW w:w="0" w:type="auto"/>
          </w:tcPr>
          <w:p w14:paraId="524F66C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4B27A61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JSON API (</w:t>
            </w:r>
            <w:r w:rsidRPr="003D6138">
              <w:rPr>
                <w:rStyle w:val="VerbatimChar"/>
                <w:rFonts w:ascii="TH SarabunPSK" w:hAnsi="TH SarabunPSK" w:cs="TH SarabunPSK" w:hint="cs"/>
                <w:sz w:val="24"/>
                <w:szCs w:val="28"/>
              </w:rPr>
              <w:t>suggest.jsp</w:t>
            </w:r>
            <w:r w:rsidRPr="003D6138">
              <w:rPr>
                <w:rFonts w:ascii="TH SarabunPSK" w:hAnsi="TH SarabunPSK" w:cs="TH SarabunPSK" w:hint="cs"/>
                <w:sz w:val="28"/>
                <w:szCs w:val="28"/>
              </w:rPr>
              <w:t>)</w:t>
            </w:r>
          </w:p>
        </w:tc>
        <w:tc>
          <w:tcPr>
            <w:tcW w:w="0" w:type="auto"/>
          </w:tcPr>
          <w:p w14:paraId="4B1B44C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Live (auto)</w:t>
            </w:r>
          </w:p>
        </w:tc>
      </w:tr>
      <w:tr w:rsidR="00176D42" w:rsidRPr="003D6138" w14:paraId="4DAC5740" w14:textId="77777777">
        <w:tc>
          <w:tcPr>
            <w:tcW w:w="0" w:type="auto"/>
          </w:tcPr>
          <w:p w14:paraId="2315FCC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MegaHome</w:t>
            </w:r>
          </w:p>
        </w:tc>
        <w:tc>
          <w:tcPr>
            <w:tcW w:w="0" w:type="auto"/>
          </w:tcPr>
          <w:p w14:paraId="1D8F278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17EB1EB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JSON API (</w:t>
            </w:r>
            <w:r w:rsidRPr="003D6138">
              <w:rPr>
                <w:rStyle w:val="VerbatimChar"/>
                <w:rFonts w:ascii="TH SarabunPSK" w:hAnsi="TH SarabunPSK" w:cs="TH SarabunPSK" w:hint="cs"/>
                <w:sz w:val="24"/>
                <w:szCs w:val="28"/>
              </w:rPr>
              <w:t>suggest.jsp</w:t>
            </w:r>
            <w:r w:rsidRPr="003D6138">
              <w:rPr>
                <w:rFonts w:ascii="TH SarabunPSK" w:hAnsi="TH SarabunPSK" w:cs="TH SarabunPSK" w:hint="cs"/>
                <w:sz w:val="28"/>
                <w:szCs w:val="28"/>
              </w:rPr>
              <w:t>)</w:t>
            </w:r>
          </w:p>
        </w:tc>
        <w:tc>
          <w:tcPr>
            <w:tcW w:w="0" w:type="auto"/>
          </w:tcPr>
          <w:p w14:paraId="3206E5D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Live (auto)</w:t>
            </w:r>
          </w:p>
        </w:tc>
      </w:tr>
      <w:tr w:rsidR="00176D42" w:rsidRPr="003D6138" w14:paraId="5DBC7AB0" w14:textId="77777777">
        <w:tc>
          <w:tcPr>
            <w:tcW w:w="0" w:type="auto"/>
          </w:tcPr>
          <w:p w14:paraId="679C0C8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6899DF4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7216814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ไม่มี API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AI agent research</w:t>
            </w:r>
          </w:p>
        </w:tc>
        <w:tc>
          <w:tcPr>
            <w:tcW w:w="0" w:type="auto"/>
          </w:tcPr>
          <w:p w14:paraId="646A514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AI-assisted</w:t>
            </w:r>
          </w:p>
        </w:tc>
      </w:tr>
      <w:tr w:rsidR="00176D42" w:rsidRPr="003D6138" w14:paraId="78E1AED5" w14:textId="77777777">
        <w:tc>
          <w:tcPr>
            <w:tcW w:w="0" w:type="auto"/>
          </w:tcPr>
          <w:p w14:paraId="22BB9BB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lastRenderedPageBreak/>
              <w:t>Thai Watsadu</w:t>
            </w:r>
          </w:p>
        </w:tc>
        <w:tc>
          <w:tcPr>
            <w:tcW w:w="0" w:type="auto"/>
          </w:tcPr>
          <w:p w14:paraId="1252676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7E5651D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CF bot challenge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AI agent (CGD ratio)</w:t>
            </w:r>
          </w:p>
        </w:tc>
        <w:tc>
          <w:tcPr>
            <w:tcW w:w="0" w:type="auto"/>
          </w:tcPr>
          <w:p w14:paraId="508E29A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Estimated</w:t>
            </w:r>
          </w:p>
        </w:tc>
      </w:tr>
      <w:tr w:rsidR="00176D42" w:rsidRPr="003D6138" w14:paraId="42C42103" w14:textId="77777777">
        <w:tc>
          <w:tcPr>
            <w:tcW w:w="0" w:type="auto"/>
          </w:tcPr>
          <w:p w14:paraId="04FD0B2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Global House</w:t>
            </w:r>
          </w:p>
        </w:tc>
        <w:tc>
          <w:tcPr>
            <w:tcW w:w="0" w:type="auto"/>
          </w:tcPr>
          <w:p w14:paraId="7AA2A97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4D4C3E8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SPA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XHR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AI agent (CGD ratio)</w:t>
            </w:r>
          </w:p>
        </w:tc>
        <w:tc>
          <w:tcPr>
            <w:tcW w:w="0" w:type="auto"/>
          </w:tcPr>
          <w:p w14:paraId="01089EE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Estimated</w:t>
            </w:r>
          </w:p>
        </w:tc>
      </w:tr>
      <w:tr w:rsidR="00176D42" w:rsidRPr="003D6138" w14:paraId="3CF9B932" w14:textId="77777777">
        <w:tc>
          <w:tcPr>
            <w:tcW w:w="0" w:type="auto"/>
          </w:tcPr>
          <w:p w14:paraId="793352E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BnB Home</w:t>
            </w:r>
          </w:p>
        </w:tc>
        <w:tc>
          <w:tcPr>
            <w:tcW w:w="0" w:type="auto"/>
          </w:tcPr>
          <w:p w14:paraId="4100FD1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5DF9BDE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CF bot challenge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AI agent (CGD ratio)</w:t>
            </w:r>
          </w:p>
        </w:tc>
        <w:tc>
          <w:tcPr>
            <w:tcW w:w="0" w:type="auto"/>
          </w:tcPr>
          <w:p w14:paraId="50F75EB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Estimated</w:t>
            </w:r>
          </w:p>
        </w:tc>
      </w:tr>
      <w:tr w:rsidR="00176D42" w:rsidRPr="003D6138" w14:paraId="17659AEE" w14:textId="77777777">
        <w:tc>
          <w:tcPr>
            <w:tcW w:w="0" w:type="auto"/>
          </w:tcPr>
          <w:p w14:paraId="534292C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SCG Home</w:t>
            </w:r>
          </w:p>
        </w:tc>
        <w:tc>
          <w:tcPr>
            <w:tcW w:w="0" w:type="auto"/>
          </w:tcPr>
          <w:p w14:paraId="3C05871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3B1BD93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SPA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AI agent (CGD ratio)</w:t>
            </w:r>
          </w:p>
        </w:tc>
        <w:tc>
          <w:tcPr>
            <w:tcW w:w="0" w:type="auto"/>
          </w:tcPr>
          <w:p w14:paraId="3669E43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Estimated</w:t>
            </w:r>
          </w:p>
        </w:tc>
      </w:tr>
      <w:tr w:rsidR="00176D42" w:rsidRPr="003D6138" w14:paraId="2B4026B8" w14:textId="77777777">
        <w:tc>
          <w:tcPr>
            <w:tcW w:w="0" w:type="auto"/>
          </w:tcPr>
          <w:p w14:paraId="2FF55AB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DoHome</w:t>
            </w:r>
          </w:p>
        </w:tc>
        <w:tc>
          <w:tcPr>
            <w:tcW w:w="0" w:type="auto"/>
          </w:tcPr>
          <w:p w14:paraId="72A6693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7520109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SPA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XHR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AI agent (CGD ratio)</w:t>
            </w:r>
          </w:p>
        </w:tc>
        <w:tc>
          <w:tcPr>
            <w:tcW w:w="0" w:type="auto"/>
          </w:tcPr>
          <w:p w14:paraId="6A28688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Estimated</w:t>
            </w:r>
          </w:p>
        </w:tc>
      </w:tr>
    </w:tbl>
    <w:bookmarkEnd w:id="152"/>
    <w:p w14:paraId="571A227B"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สรุป:</w:t>
      </w:r>
      <w:r w:rsidRPr="003D6138">
        <w:rPr>
          <w:rFonts w:ascii="TH SarabunPSK" w:hAnsi="TH SarabunPSK" w:cs="TH SarabunPSK" w:hint="cs"/>
          <w:sz w:val="28"/>
          <w:szCs w:val="28"/>
        </w:rPr>
        <w:t xml:space="preserve"> จาก 11 แหล่ง มี 3 แหล่งที่ดึงได้อัตโนมัติเต็มรูปแบบ (TPSO, HomePro, MegaHome), 3 แหล่งที่ใช้ AI Agent สืบค้นจากข้อมูลจริง (CGD, DIT, Boonthavorn), และ 5 แหล่งที่ใช้ </w:t>
      </w:r>
      <w:r w:rsidRPr="003D6138">
        <w:rPr>
          <w:rFonts w:ascii="TH SarabunPSK" w:hAnsi="TH SarabunPSK" w:cs="TH SarabunPSK" w:hint="cs"/>
          <w:i/>
          <w:iCs/>
          <w:sz w:val="28"/>
          <w:szCs w:val="28"/>
        </w:rPr>
        <w:t>ราคาประมาณการ</w:t>
      </w:r>
      <w:r w:rsidRPr="003D6138">
        <w:rPr>
          <w:rFonts w:ascii="TH SarabunPSK" w:hAnsi="TH SarabunPSK" w:cs="TH SarabunPSK" w:hint="cs"/>
          <w:sz w:val="28"/>
          <w:szCs w:val="28"/>
        </w:rPr>
        <w:t xml:space="preserve"> (CGD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1.08) ผ่าน AI Agent (Global House, Thai Watsadu, BnB Home, SCG Home, DoHome). ราคาประมาณการถือเป็นตัวแทนราคาตลาดที่สมเหตุสมผล เนื่องจากแหล่งเหล่านี้ไม่มีส่วนต่อประสานโปรแกรมประยุกต์สาธารณะและ มีระบบป้องกันบอทระดับสูง.</w:t>
      </w:r>
    </w:p>
    <w:p w14:paraId="20A9A705"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ข้อสังเกตเชิงปฏิบัติ:</w:t>
      </w:r>
      <w:r w:rsidRPr="003D6138">
        <w:rPr>
          <w:rFonts w:ascii="TH SarabunPSK" w:hAnsi="TH SarabunPSK" w:cs="TH SarabunPSK" w:hint="cs"/>
          <w:sz w:val="28"/>
          <w:szCs w:val="28"/>
        </w:rPr>
        <w:t xml:space="preserve"> แม้ว่าจะมีเพียง 3 จาก 11 แหล่งที่ดึง ข้อมูลได้อัตโนมัติ แต่ครอบคลุมประมาณร้อยละ 70 ของการสืบค้นราคาในการ จัดทำบัญชีแสดงปริมาณงานจริง เนื่องจาก TPSO เป็นแหล่งอ้างอิงหลักของ ราชการ และ HomePro/MegaHome เป็นผู้ค้าปลีกขนาดใหญ่ที่ผู้รับเหมา คุ้นเคย. การใช้ AI Agent สำหรับแหล่งอื่น ๆ เป็นแนวทางที่ </w:t>
      </w:r>
      <w:r w:rsidRPr="003D6138">
        <w:rPr>
          <w:rFonts w:ascii="TH SarabunPSK" w:hAnsi="TH SarabunPSK" w:cs="TH SarabunPSK" w:hint="cs"/>
          <w:i/>
          <w:iCs/>
          <w:sz w:val="28"/>
          <w:szCs w:val="28"/>
        </w:rPr>
        <w:t>สมเหตุสมผลในเชิงปฏิบัติ</w:t>
      </w:r>
      <w:r w:rsidRPr="003D6138">
        <w:rPr>
          <w:rFonts w:ascii="TH SarabunPSK" w:hAnsi="TH SarabunPSK" w:cs="TH SarabunPSK" w:hint="cs"/>
          <w:sz w:val="28"/>
          <w:szCs w:val="28"/>
        </w:rPr>
        <w:t xml:space="preserve"> เพราะข้อมูลภาครัฐเปลี่ยนรายไตรมาส เท่านั้น และ AI Agent ลดภาระการป้อนข้อมูลด้วยมือลงอย่างมาก.</w:t>
      </w:r>
    </w:p>
    <w:p w14:paraId="27793898" w14:textId="77777777" w:rsidR="00176D42" w:rsidRPr="003D6138" w:rsidRDefault="00000000">
      <w:pPr>
        <w:pStyle w:val="Heading2"/>
        <w:rPr>
          <w:rFonts w:ascii="TH SarabunPSK" w:hAnsi="TH SarabunPSK" w:cs="TH SarabunPSK" w:hint="cs"/>
          <w:sz w:val="36"/>
          <w:szCs w:val="36"/>
        </w:rPr>
      </w:pPr>
      <w:bookmarkStart w:id="153" w:name="sec:cross-source"/>
      <w:bookmarkStart w:id="154" w:name="_Toc232018220"/>
      <w:bookmarkEnd w:id="150"/>
      <w:r w:rsidRPr="003D6138">
        <w:rPr>
          <w:rStyle w:val="SectionNumber"/>
          <w:rFonts w:ascii="TH SarabunPSK" w:hAnsi="TH SarabunPSK" w:cs="TH SarabunPSK" w:hint="cs"/>
          <w:sz w:val="36"/>
          <w:szCs w:val="36"/>
        </w:rPr>
        <w:t>4.4</w:t>
      </w:r>
      <w:r w:rsidRPr="003D6138">
        <w:rPr>
          <w:rFonts w:ascii="TH SarabunPSK" w:hAnsi="TH SarabunPSK" w:cs="TH SarabunPSK" w:hint="cs"/>
          <w:sz w:val="36"/>
          <w:szCs w:val="36"/>
        </w:rPr>
        <w:tab/>
        <w:t>ตัวอย่างการเปรียบเทียบราคาข้ามแหล่ง</w:t>
      </w:r>
      <w:bookmarkEnd w:id="154"/>
    </w:p>
    <w:p w14:paraId="707CE786" w14:textId="77777777" w:rsidR="00176D42" w:rsidRPr="003D6138" w:rsidRDefault="00000000">
      <w:pPr>
        <w:pStyle w:val="Heading3"/>
        <w:rPr>
          <w:rFonts w:ascii="TH SarabunPSK" w:hAnsi="TH SarabunPSK" w:cs="TH SarabunPSK" w:hint="cs"/>
          <w:sz w:val="32"/>
          <w:szCs w:val="32"/>
        </w:rPr>
      </w:pPr>
      <w:bookmarkStart w:id="155" w:name="กรณศกษา-ปนซเมนตปอรตแลนด-type-i-50-กก."/>
      <w:bookmarkStart w:id="156" w:name="_Toc232018221"/>
      <w:r w:rsidRPr="003D6138">
        <w:rPr>
          <w:rStyle w:val="SectionNumber"/>
          <w:rFonts w:ascii="TH SarabunPSK" w:hAnsi="TH SarabunPSK" w:cs="TH SarabunPSK" w:hint="cs"/>
          <w:sz w:val="32"/>
          <w:szCs w:val="32"/>
        </w:rPr>
        <w:t>4.4.1</w:t>
      </w:r>
      <w:r w:rsidRPr="003D6138">
        <w:rPr>
          <w:rFonts w:ascii="TH SarabunPSK" w:hAnsi="TH SarabunPSK" w:cs="TH SarabunPSK" w:hint="cs"/>
          <w:sz w:val="32"/>
          <w:szCs w:val="32"/>
        </w:rPr>
        <w:tab/>
        <w:t>กรณีศึกษา: ปูนซีเมนต์ปอร์ตแลนด์ Type I 50 กก.</w:t>
      </w:r>
      <w:bookmarkEnd w:id="156"/>
    </w:p>
    <w:p w14:paraId="02CAE46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ตัวอย่างผลลัพธ์จากการเรียก endpoint </w:t>
      </w:r>
      <w:r w:rsidRPr="003D6138">
        <w:rPr>
          <w:rStyle w:val="VerbatimChar"/>
          <w:rFonts w:ascii="TH SarabunPSK" w:hAnsi="TH SarabunPSK" w:cs="TH SarabunPSK" w:hint="cs"/>
          <w:sz w:val="24"/>
          <w:szCs w:val="28"/>
        </w:rPr>
        <w:t>/api/compare/CEMENT_001?province=10</w:t>
      </w:r>
      <w:r w:rsidRPr="003D6138">
        <w:rPr>
          <w:rFonts w:ascii="TH SarabunPSK" w:hAnsi="TH SarabunPSK" w:cs="TH SarabunPSK" w:hint="cs"/>
          <w:sz w:val="28"/>
          <w:szCs w:val="28"/>
        </w:rPr>
        <w:t xml:space="preserve"> (กรุงเทพมหานคร, Q1/2569).</w:t>
      </w:r>
    </w:p>
    <w:p w14:paraId="3CA8623D" w14:textId="77777777" w:rsidR="00176D42" w:rsidRPr="003D6138" w:rsidRDefault="00000000">
      <w:pPr>
        <w:pStyle w:val="TableCaption"/>
        <w:rPr>
          <w:rFonts w:ascii="TH SarabunPSK" w:hAnsi="TH SarabunPSK" w:cs="TH SarabunPSK" w:hint="cs"/>
          <w:sz w:val="28"/>
          <w:szCs w:val="28"/>
        </w:rPr>
      </w:pPr>
      <w:bookmarkStart w:id="157" w:name="tab:cement-compare"/>
      <w:r w:rsidRPr="003D6138">
        <w:rPr>
          <w:rFonts w:ascii="TH SarabunPSK" w:hAnsi="TH SarabunPSK" w:cs="TH SarabunPSK" w:hint="cs"/>
          <w:sz w:val="28"/>
          <w:szCs w:val="28"/>
        </w:rPr>
        <w:t>เปรียบเทียบราคาปูนซีเมนต์ Type I 50 กก. ข้ามแหล่ง (กรุงเทพมหานคร, 25 พ.ค. 2569)</w:t>
      </w:r>
    </w:p>
    <w:tbl>
      <w:tblPr>
        <w:tblStyle w:val="Table"/>
        <w:tblW w:w="0" w:type="auto"/>
        <w:tblLook w:val="0020" w:firstRow="1" w:lastRow="0" w:firstColumn="0" w:lastColumn="0" w:noHBand="0" w:noVBand="0"/>
        <w:tblCaption w:val="เปรียบเทียบราคาปูนซีเมนต์ Type I 50 กก. ข้ามแหล่ง (กรุงเทพมหานคร, 25 พ.ค. 2569)"/>
      </w:tblPr>
      <w:tblGrid>
        <w:gridCol w:w="2055"/>
        <w:gridCol w:w="1409"/>
        <w:gridCol w:w="1194"/>
        <w:gridCol w:w="1392"/>
      </w:tblGrid>
      <w:tr w:rsidR="00176D42" w:rsidRPr="003D6138" w14:paraId="6BBC5AE1"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22CD817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แหล่งข้อมูล</w:t>
            </w:r>
          </w:p>
        </w:tc>
        <w:tc>
          <w:tcPr>
            <w:tcW w:w="0" w:type="auto"/>
          </w:tcPr>
          <w:p w14:paraId="40EBE79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ประเภท</w:t>
            </w:r>
          </w:p>
        </w:tc>
        <w:tc>
          <w:tcPr>
            <w:tcW w:w="0" w:type="auto"/>
          </w:tcPr>
          <w:p w14:paraId="3520DC1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ราคา (฿/ถุง)</w:t>
            </w:r>
          </w:p>
        </w:tc>
        <w:tc>
          <w:tcPr>
            <w:tcW w:w="0" w:type="auto"/>
          </w:tcPr>
          <w:p w14:paraId="48A7E300"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Δ</m:t>
              </m:r>
            </m:oMath>
            <w:r w:rsidRPr="003D6138">
              <w:rPr>
                <w:rFonts w:ascii="TH SarabunPSK" w:hAnsi="TH SarabunPSK" w:cs="TH SarabunPSK" w:hint="cs"/>
                <w:b/>
                <w:bCs/>
                <w:sz w:val="28"/>
                <w:szCs w:val="28"/>
              </w:rPr>
              <w:t>% จาก CGD</w:t>
            </w:r>
          </w:p>
        </w:tc>
      </w:tr>
      <w:tr w:rsidR="00176D42" w:rsidRPr="003D6138" w14:paraId="54B9B596" w14:textId="77777777">
        <w:tc>
          <w:tcPr>
            <w:tcW w:w="0" w:type="auto"/>
          </w:tcPr>
          <w:p w14:paraId="33F7487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CGD</w:t>
            </w:r>
          </w:p>
        </w:tc>
        <w:tc>
          <w:tcPr>
            <w:tcW w:w="0" w:type="auto"/>
          </w:tcPr>
          <w:p w14:paraId="30A32E0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Government</w:t>
            </w:r>
          </w:p>
        </w:tc>
        <w:tc>
          <w:tcPr>
            <w:tcW w:w="0" w:type="auto"/>
          </w:tcPr>
          <w:p w14:paraId="7F29C2F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175.00</w:t>
            </w:r>
          </w:p>
        </w:tc>
        <w:tc>
          <w:tcPr>
            <w:tcW w:w="0" w:type="auto"/>
          </w:tcPr>
          <w:p w14:paraId="00298AA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baseline</w:t>
            </w:r>
          </w:p>
        </w:tc>
      </w:tr>
      <w:tr w:rsidR="00176D42" w:rsidRPr="003D6138" w14:paraId="330DF293" w14:textId="77777777">
        <w:tc>
          <w:tcPr>
            <w:tcW w:w="0" w:type="auto"/>
          </w:tcPr>
          <w:p w14:paraId="737811C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6050240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Government</w:t>
            </w:r>
          </w:p>
        </w:tc>
        <w:tc>
          <w:tcPr>
            <w:tcW w:w="0" w:type="auto"/>
          </w:tcPr>
          <w:p w14:paraId="7D8283F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179.45</w:t>
            </w:r>
          </w:p>
        </w:tc>
        <w:tc>
          <w:tcPr>
            <w:tcW w:w="0" w:type="auto"/>
          </w:tcPr>
          <w:p w14:paraId="130E9F9D"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w:t>
            </w:r>
          </w:p>
        </w:tc>
      </w:tr>
      <w:tr w:rsidR="00176D42" w:rsidRPr="003D6138" w14:paraId="2F33B305" w14:textId="77777777">
        <w:tc>
          <w:tcPr>
            <w:tcW w:w="0" w:type="auto"/>
          </w:tcPr>
          <w:p w14:paraId="391FAF2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0F8EEBB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Government</w:t>
            </w:r>
          </w:p>
        </w:tc>
        <w:tc>
          <w:tcPr>
            <w:tcW w:w="0" w:type="auto"/>
          </w:tcPr>
          <w:p w14:paraId="78F4C98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195.00</w:t>
            </w:r>
          </w:p>
        </w:tc>
        <w:tc>
          <w:tcPr>
            <w:tcW w:w="0" w:type="auto"/>
          </w:tcPr>
          <w:p w14:paraId="61E527C6"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11.4%</w:t>
            </w:r>
          </w:p>
        </w:tc>
      </w:tr>
      <w:tr w:rsidR="00176D42" w:rsidRPr="003D6138" w14:paraId="1B2F8878" w14:textId="77777777">
        <w:tc>
          <w:tcPr>
            <w:tcW w:w="0" w:type="auto"/>
          </w:tcPr>
          <w:p w14:paraId="6D67835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HomePro</w:t>
            </w:r>
          </w:p>
        </w:tc>
        <w:tc>
          <w:tcPr>
            <w:tcW w:w="0" w:type="auto"/>
          </w:tcPr>
          <w:p w14:paraId="3727314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7599FD9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185.00</w:t>
            </w:r>
          </w:p>
        </w:tc>
        <w:tc>
          <w:tcPr>
            <w:tcW w:w="0" w:type="auto"/>
          </w:tcPr>
          <w:p w14:paraId="2FA2FF79"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5.7%</w:t>
            </w:r>
          </w:p>
        </w:tc>
      </w:tr>
      <w:tr w:rsidR="00176D42" w:rsidRPr="003D6138" w14:paraId="74ADE5BE" w14:textId="77777777">
        <w:tc>
          <w:tcPr>
            <w:tcW w:w="0" w:type="auto"/>
          </w:tcPr>
          <w:p w14:paraId="0993305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6EB193A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2D79592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215.00</w:t>
            </w:r>
          </w:p>
        </w:tc>
        <w:tc>
          <w:tcPr>
            <w:tcW w:w="0" w:type="auto"/>
          </w:tcPr>
          <w:p w14:paraId="235E5349"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22.9%</w:t>
            </w:r>
          </w:p>
        </w:tc>
      </w:tr>
      <w:tr w:rsidR="00176D42" w:rsidRPr="003D6138" w14:paraId="358DC4E2" w14:textId="77777777">
        <w:tc>
          <w:tcPr>
            <w:tcW w:w="0" w:type="auto"/>
          </w:tcPr>
          <w:p w14:paraId="4E539C2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MegaHome</w:t>
            </w:r>
          </w:p>
        </w:tc>
        <w:tc>
          <w:tcPr>
            <w:tcW w:w="0" w:type="auto"/>
          </w:tcPr>
          <w:p w14:paraId="7899DD2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41C522D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193.00</w:t>
            </w:r>
          </w:p>
        </w:tc>
        <w:tc>
          <w:tcPr>
            <w:tcW w:w="0" w:type="auto"/>
          </w:tcPr>
          <w:p w14:paraId="42D66281"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10.3%</w:t>
            </w:r>
          </w:p>
        </w:tc>
      </w:tr>
      <w:tr w:rsidR="00176D42" w:rsidRPr="003D6138" w14:paraId="42FB9F6B" w14:textId="77777777">
        <w:tc>
          <w:tcPr>
            <w:tcW w:w="0" w:type="auto"/>
          </w:tcPr>
          <w:p w14:paraId="1AC6D9A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ค่าเฉลี่ย (ไม่รวม TPSO)</w:t>
            </w:r>
          </w:p>
        </w:tc>
        <w:tc>
          <w:tcPr>
            <w:tcW w:w="0" w:type="auto"/>
          </w:tcPr>
          <w:p w14:paraId="5998EDC7" w14:textId="77777777" w:rsidR="00176D42" w:rsidRPr="003D6138" w:rsidRDefault="00176D42">
            <w:pPr>
              <w:pStyle w:val="Compact"/>
              <w:rPr>
                <w:rFonts w:ascii="TH SarabunPSK" w:hAnsi="TH SarabunPSK" w:cs="TH SarabunPSK" w:hint="cs"/>
                <w:sz w:val="28"/>
                <w:szCs w:val="28"/>
              </w:rPr>
            </w:pPr>
          </w:p>
        </w:tc>
        <w:tc>
          <w:tcPr>
            <w:tcW w:w="0" w:type="auto"/>
          </w:tcPr>
          <w:p w14:paraId="5AE6CCC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192.60</w:t>
            </w:r>
          </w:p>
        </w:tc>
        <w:tc>
          <w:tcPr>
            <w:tcW w:w="0" w:type="auto"/>
          </w:tcPr>
          <w:p w14:paraId="634AADD5"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b/>
                <w:bCs/>
                <w:sz w:val="28"/>
                <w:szCs w:val="28"/>
              </w:rPr>
              <w:t>10.1%</w:t>
            </w:r>
          </w:p>
        </w:tc>
      </w:tr>
    </w:tbl>
    <w:bookmarkEnd w:id="157"/>
    <w:p w14:paraId="4A1F99F2"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lastRenderedPageBreak/>
        <w:t>หมายเหตุ:</w:t>
      </w:r>
      <w:r w:rsidRPr="003D6138">
        <w:rPr>
          <w:rFonts w:ascii="TH SarabunPSK" w:hAnsi="TH SarabunPSK" w:cs="TH SarabunPSK" w:hint="cs"/>
          <w:sz w:val="28"/>
          <w:szCs w:val="28"/>
        </w:rPr>
        <w:t xml:space="preserve"> ราคาดึงจาก endpoint </w:t>
      </w:r>
      <w:r w:rsidRPr="003D6138">
        <w:rPr>
          <w:rStyle w:val="VerbatimChar"/>
          <w:rFonts w:ascii="TH SarabunPSK" w:hAnsi="TH SarabunPSK" w:cs="TH SarabunPSK" w:hint="cs"/>
          <w:sz w:val="24"/>
          <w:szCs w:val="28"/>
        </w:rPr>
        <w:t>/api/prices/{source}/CEMENT_001?province=10</w:t>
      </w:r>
      <w:r w:rsidRPr="003D6138">
        <w:rPr>
          <w:rFonts w:ascii="TH SarabunPSK" w:hAnsi="TH SarabunPSK" w:cs="TH SarabunPSK" w:hint="cs"/>
          <w:sz w:val="28"/>
          <w:szCs w:val="28"/>
        </w:rPr>
        <w:t xml:space="preserve"> ของระบบ (snapshot 25 พ.ค. 2569). ราคา HomePro เป็นปูนซีเมนต์ผสม 50 กก. ซึ่งใกล้เคียงกับ Type I ในการใช้งานทั่วไป.</w:t>
      </w:r>
    </w:p>
    <w:p w14:paraId="3961BD18" w14:textId="77777777" w:rsidR="00176D42" w:rsidRPr="003D6138" w:rsidRDefault="00000000">
      <w:pPr>
        <w:pStyle w:val="ImageCaption"/>
        <w:rPr>
          <w:rFonts w:ascii="TH SarabunPSK" w:hAnsi="TH SarabunPSK" w:cs="TH SarabunPSK" w:hint="cs"/>
          <w:sz w:val="28"/>
          <w:szCs w:val="28"/>
        </w:rPr>
      </w:pPr>
      <w:bookmarkStart w:id="158" w:name="fig:chart-mtvscgd"/>
      <w:r w:rsidRPr="003D6138">
        <w:rPr>
          <w:rFonts w:ascii="TH SarabunPSK" w:hAnsi="TH SarabunPSK" w:cs="TH SarabunPSK" w:hint="cs"/>
          <w:sz w:val="28"/>
          <w:szCs w:val="28"/>
        </w:rPr>
        <w:t xml:space="preserve">การเปรียบเทียบราคาจากแหล่งอื่น (DIT, HomePro, Boonthavorn, MegaHome, TPSO) เทียบกับ CGD baseline สำหรับ 37 คู่ราคาที่มีหน่วยเดียวกันและสามารถเปรียบเทียบได้โดยตรง (snapshot 25 พ.ค. 2569, กรุงเทพมหานคร). ค่า median premium </w:t>
      </w:r>
      <m:oMath>
        <m:r>
          <w:rPr>
            <w:rFonts w:ascii="Cambria Math" w:hAnsi="Cambria Math" w:cs="TH SarabunPSK" w:hint="cs"/>
            <w:sz w:val="28"/>
            <w:szCs w:val="28"/>
          </w:rPr>
          <m:t>+8.0%</m:t>
        </m:r>
      </m:oMath>
      <w:r w:rsidRPr="003D6138">
        <w:rPr>
          <w:rFonts w:ascii="TH SarabunPSK" w:hAnsi="TH SarabunPSK" w:cs="TH SarabunPSK" w:hint="cs"/>
          <w:sz w:val="28"/>
          <w:szCs w:val="28"/>
        </w:rPr>
        <w:t xml:space="preserve"> และ mean </w:t>
      </w:r>
      <m:oMath>
        <m:r>
          <w:rPr>
            <w:rFonts w:ascii="Cambria Math" w:hAnsi="Cambria Math" w:cs="TH SarabunPSK" w:hint="cs"/>
            <w:sz w:val="28"/>
            <w:szCs w:val="28"/>
          </w:rPr>
          <m:t>+8.5%</m:t>
        </m:r>
      </m:oMath>
      <w:r w:rsidRPr="003D6138">
        <w:rPr>
          <w:rFonts w:ascii="TH SarabunPSK" w:hAnsi="TH SarabunPSK" w:cs="TH SarabunPSK" w:hint="cs"/>
          <w:sz w:val="28"/>
          <w:szCs w:val="28"/>
        </w:rPr>
        <w:t xml:space="preserve"> บ่งชี้ว่าราคาตลาดสูงกว่าราคามาตรฐาน CGD อย่างสม่ำเสมอ. คู่ที่มีความแตกต่างสูงสุด (กระเบื้องที่ Boonthavorn </w:t>
      </w:r>
      <m:oMath>
        <m:r>
          <w:rPr>
            <w:rFonts w:ascii="Cambria Math" w:hAnsi="Cambria Math" w:cs="TH SarabunPSK" w:hint="cs"/>
            <w:sz w:val="28"/>
            <w:szCs w:val="28"/>
          </w:rPr>
          <m:t>+31.4%</m:t>
        </m:r>
      </m:oMath>
      <w:r w:rsidRPr="003D6138">
        <w:rPr>
          <w:rFonts w:ascii="TH SarabunPSK" w:hAnsi="TH SarabunPSK" w:cs="TH SarabunPSK" w:hint="cs"/>
          <w:sz w:val="28"/>
          <w:szCs w:val="28"/>
        </w:rPr>
        <w:t>) อาจสะท้อนความแตกต่างของเกรดสินค้ามากกว่าความคลาดเคลื่อนของระบบ.</w:t>
      </w:r>
    </w:p>
    <w:bookmarkEnd w:id="158"/>
    <w:p w14:paraId="75A015EF"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การตีความ:</w:t>
      </w:r>
    </w:p>
    <w:p w14:paraId="19767853" w14:textId="77777777" w:rsidR="00176D42" w:rsidRPr="003D6138" w:rsidRDefault="00000000">
      <w:pPr>
        <w:numPr>
          <w:ilvl w:val="0"/>
          <w:numId w:val="31"/>
        </w:numPr>
        <w:rPr>
          <w:rFonts w:ascii="TH SarabunPSK" w:hAnsi="TH SarabunPSK" w:cs="TH SarabunPSK" w:hint="cs"/>
          <w:sz w:val="28"/>
          <w:szCs w:val="28"/>
        </w:rPr>
      </w:pPr>
      <w:r w:rsidRPr="003D6138">
        <w:rPr>
          <w:rFonts w:ascii="TH SarabunPSK" w:hAnsi="TH SarabunPSK" w:cs="TH SarabunPSK" w:hint="cs"/>
          <w:sz w:val="28"/>
          <w:szCs w:val="28"/>
        </w:rPr>
        <w:t xml:space="preserve">ราคาตลาดสูงกว่า CGD baseline เฉลี่ย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8.5% (median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8.0%) จาก 37 คู่ราคาที่เปรียบเทียบได้ใน 6 แหล่ง</w:t>
      </w:r>
    </w:p>
    <w:p w14:paraId="70F2BD6C" w14:textId="77777777" w:rsidR="00176D42" w:rsidRPr="003D6138" w:rsidRDefault="00000000">
      <w:pPr>
        <w:numPr>
          <w:ilvl w:val="0"/>
          <w:numId w:val="31"/>
        </w:numPr>
        <w:rPr>
          <w:rFonts w:ascii="TH SarabunPSK" w:hAnsi="TH SarabunPSK" w:cs="TH SarabunPSK" w:hint="cs"/>
          <w:sz w:val="28"/>
          <w:szCs w:val="28"/>
        </w:rPr>
      </w:pPr>
      <w:r w:rsidRPr="003D6138">
        <w:rPr>
          <w:rFonts w:ascii="TH SarabunPSK" w:hAnsi="TH SarabunPSK" w:cs="TH SarabunPSK" w:hint="cs"/>
          <w:sz w:val="28"/>
          <w:szCs w:val="28"/>
        </w:rPr>
        <w:t>ราคา DIT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11.4%) สะท้อนราคาตลาดจริงได้ดีกว่า CGD เนื่องจาก DIT สำรวจราคาตลาดรายวัน</w:t>
      </w:r>
    </w:p>
    <w:p w14:paraId="2B59DE0F" w14:textId="77777777" w:rsidR="00176D42" w:rsidRPr="003D6138" w:rsidRDefault="00000000">
      <w:pPr>
        <w:numPr>
          <w:ilvl w:val="0"/>
          <w:numId w:val="31"/>
        </w:numPr>
        <w:rPr>
          <w:rFonts w:ascii="TH SarabunPSK" w:hAnsi="TH SarabunPSK" w:cs="TH SarabunPSK" w:hint="cs"/>
          <w:sz w:val="28"/>
          <w:szCs w:val="28"/>
        </w:rPr>
      </w:pPr>
      <w:r w:rsidRPr="003D6138">
        <w:rPr>
          <w:rFonts w:ascii="TH SarabunPSK" w:hAnsi="TH SarabunPSK" w:cs="TH SarabunPSK" w:hint="cs"/>
          <w:sz w:val="28"/>
          <w:szCs w:val="28"/>
        </w:rPr>
        <w:t>Boonthavorn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22.9%) สูงกว่าแหล่งอื่นเนื่องจากเน้นสินค้าคุณภาพสูงและบริการครบวงจร</w:t>
      </w:r>
    </w:p>
    <w:p w14:paraId="31A8A8A9" w14:textId="77777777" w:rsidR="00176D42" w:rsidRPr="003D6138" w:rsidRDefault="00000000">
      <w:pPr>
        <w:pStyle w:val="Heading3"/>
        <w:rPr>
          <w:rFonts w:ascii="TH SarabunPSK" w:hAnsi="TH SarabunPSK" w:cs="TH SarabunPSK" w:hint="cs"/>
          <w:sz w:val="32"/>
          <w:szCs w:val="32"/>
        </w:rPr>
      </w:pPr>
      <w:bookmarkStart w:id="159" w:name="กรณศกษา-เหลกขอออย-db12-sd40"/>
      <w:bookmarkStart w:id="160" w:name="_Toc232018222"/>
      <w:bookmarkEnd w:id="155"/>
      <w:r w:rsidRPr="003D6138">
        <w:rPr>
          <w:rStyle w:val="SectionNumber"/>
          <w:rFonts w:ascii="TH SarabunPSK" w:hAnsi="TH SarabunPSK" w:cs="TH SarabunPSK" w:hint="cs"/>
          <w:sz w:val="32"/>
          <w:szCs w:val="32"/>
        </w:rPr>
        <w:t>4.4.2</w:t>
      </w:r>
      <w:r w:rsidRPr="003D6138">
        <w:rPr>
          <w:rFonts w:ascii="TH SarabunPSK" w:hAnsi="TH SarabunPSK" w:cs="TH SarabunPSK" w:hint="cs"/>
          <w:sz w:val="32"/>
          <w:szCs w:val="32"/>
        </w:rPr>
        <w:tab/>
        <w:t>กรณีศึกษา: เหล็กข้ออ้อย DB12 SD40</w:t>
      </w:r>
      <w:bookmarkEnd w:id="160"/>
    </w:p>
    <w:p w14:paraId="2E5B329D" w14:textId="77777777" w:rsidR="00176D42" w:rsidRPr="003D6138" w:rsidRDefault="00000000">
      <w:pPr>
        <w:pStyle w:val="TableCaption"/>
        <w:rPr>
          <w:rFonts w:ascii="TH SarabunPSK" w:hAnsi="TH SarabunPSK" w:cs="TH SarabunPSK" w:hint="cs"/>
          <w:sz w:val="28"/>
          <w:szCs w:val="28"/>
        </w:rPr>
      </w:pPr>
      <w:bookmarkStart w:id="161" w:name="tab:rebar-compare"/>
      <w:r w:rsidRPr="003D6138">
        <w:rPr>
          <w:rFonts w:ascii="TH SarabunPSK" w:hAnsi="TH SarabunPSK" w:cs="TH SarabunPSK" w:hint="cs"/>
          <w:sz w:val="28"/>
          <w:szCs w:val="28"/>
        </w:rPr>
        <w:t>เปรียบเทียบราคาเหล็กข้ออ้อย DB12 SD40 ข้ามแหล่ง (กรุงเทพมหานคร, 25 พ.ค. 2569)</w:t>
      </w:r>
    </w:p>
    <w:tbl>
      <w:tblPr>
        <w:tblStyle w:val="Table"/>
        <w:tblW w:w="0" w:type="auto"/>
        <w:tblLook w:val="0020" w:firstRow="1" w:lastRow="0" w:firstColumn="0" w:lastColumn="0" w:noHBand="0" w:noVBand="0"/>
        <w:tblCaption w:val="เปรียบเทียบราคาเหล็กข้ออ้อย DB12 SD40 ข้ามแหล่ง (กรุงเทพมหานคร, 25 พ.ค. 2569)"/>
      </w:tblPr>
      <w:tblGrid>
        <w:gridCol w:w="1166"/>
        <w:gridCol w:w="1409"/>
        <w:gridCol w:w="1230"/>
        <w:gridCol w:w="1392"/>
      </w:tblGrid>
      <w:tr w:rsidR="00176D42" w:rsidRPr="003D6138" w14:paraId="47B127D3"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7BB174F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แหล่งข้อมูล</w:t>
            </w:r>
          </w:p>
        </w:tc>
        <w:tc>
          <w:tcPr>
            <w:tcW w:w="0" w:type="auto"/>
          </w:tcPr>
          <w:p w14:paraId="61E22AC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ประเภท</w:t>
            </w:r>
          </w:p>
        </w:tc>
        <w:tc>
          <w:tcPr>
            <w:tcW w:w="0" w:type="auto"/>
          </w:tcPr>
          <w:p w14:paraId="3C912EA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ราคา (฿/ตัน)</w:t>
            </w:r>
          </w:p>
        </w:tc>
        <w:tc>
          <w:tcPr>
            <w:tcW w:w="0" w:type="auto"/>
          </w:tcPr>
          <w:p w14:paraId="28B876C5"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Δ</m:t>
              </m:r>
            </m:oMath>
            <w:r w:rsidRPr="003D6138">
              <w:rPr>
                <w:rFonts w:ascii="TH SarabunPSK" w:hAnsi="TH SarabunPSK" w:cs="TH SarabunPSK" w:hint="cs"/>
                <w:b/>
                <w:bCs/>
                <w:sz w:val="28"/>
                <w:szCs w:val="28"/>
              </w:rPr>
              <w:t>% จาก CGD</w:t>
            </w:r>
          </w:p>
        </w:tc>
      </w:tr>
      <w:tr w:rsidR="00176D42" w:rsidRPr="003D6138" w14:paraId="05755320" w14:textId="77777777">
        <w:tc>
          <w:tcPr>
            <w:tcW w:w="0" w:type="auto"/>
          </w:tcPr>
          <w:p w14:paraId="7251B5B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CGD</w:t>
            </w:r>
          </w:p>
        </w:tc>
        <w:tc>
          <w:tcPr>
            <w:tcW w:w="0" w:type="auto"/>
          </w:tcPr>
          <w:p w14:paraId="43B46B0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Government</w:t>
            </w:r>
          </w:p>
        </w:tc>
        <w:tc>
          <w:tcPr>
            <w:tcW w:w="0" w:type="auto"/>
          </w:tcPr>
          <w:p w14:paraId="7B7A744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24,200</w:t>
            </w:r>
          </w:p>
        </w:tc>
        <w:tc>
          <w:tcPr>
            <w:tcW w:w="0" w:type="auto"/>
          </w:tcPr>
          <w:p w14:paraId="23CCDE3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baseline</w:t>
            </w:r>
          </w:p>
        </w:tc>
      </w:tr>
      <w:tr w:rsidR="00176D42" w:rsidRPr="003D6138" w14:paraId="026289DD" w14:textId="77777777">
        <w:tc>
          <w:tcPr>
            <w:tcW w:w="0" w:type="auto"/>
          </w:tcPr>
          <w:p w14:paraId="0102AB2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5E6B9C7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Government</w:t>
            </w:r>
          </w:p>
        </w:tc>
        <w:tc>
          <w:tcPr>
            <w:tcW w:w="0" w:type="auto"/>
          </w:tcPr>
          <w:p w14:paraId="615DDFF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24,800</w:t>
            </w:r>
          </w:p>
        </w:tc>
        <w:tc>
          <w:tcPr>
            <w:tcW w:w="0" w:type="auto"/>
          </w:tcPr>
          <w:p w14:paraId="6965D328"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w:t>
            </w:r>
          </w:p>
        </w:tc>
      </w:tr>
      <w:tr w:rsidR="00176D42" w:rsidRPr="003D6138" w14:paraId="70053749" w14:textId="77777777">
        <w:tc>
          <w:tcPr>
            <w:tcW w:w="0" w:type="auto"/>
          </w:tcPr>
          <w:p w14:paraId="194F9F1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HomePro</w:t>
            </w:r>
          </w:p>
        </w:tc>
        <w:tc>
          <w:tcPr>
            <w:tcW w:w="0" w:type="auto"/>
          </w:tcPr>
          <w:p w14:paraId="1E969A2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12A4E3D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40,436</w:t>
            </w:r>
          </w:p>
        </w:tc>
        <w:tc>
          <w:tcPr>
            <w:tcW w:w="0" w:type="auto"/>
          </w:tcPr>
          <w:p w14:paraId="5AC5C436"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67.1%</w:t>
            </w:r>
          </w:p>
        </w:tc>
      </w:tr>
      <w:tr w:rsidR="00176D42" w:rsidRPr="003D6138" w14:paraId="5339C221" w14:textId="77777777">
        <w:tc>
          <w:tcPr>
            <w:tcW w:w="0" w:type="auto"/>
          </w:tcPr>
          <w:p w14:paraId="1326EC6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MegaHome</w:t>
            </w:r>
          </w:p>
        </w:tc>
        <w:tc>
          <w:tcPr>
            <w:tcW w:w="0" w:type="auto"/>
          </w:tcPr>
          <w:p w14:paraId="5747C8B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Modern Trade</w:t>
            </w:r>
          </w:p>
        </w:tc>
        <w:tc>
          <w:tcPr>
            <w:tcW w:w="0" w:type="auto"/>
          </w:tcPr>
          <w:p w14:paraId="77EBEF2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26,620</w:t>
            </w:r>
          </w:p>
        </w:tc>
        <w:tc>
          <w:tcPr>
            <w:tcW w:w="0" w:type="auto"/>
          </w:tcPr>
          <w:p w14:paraId="3142300A"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10.0%</w:t>
            </w:r>
          </w:p>
        </w:tc>
      </w:tr>
    </w:tbl>
    <w:bookmarkEnd w:id="161"/>
    <w:p w14:paraId="69D9454D"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การตีความ:</w:t>
      </w:r>
      <w:r w:rsidRPr="003D6138">
        <w:rPr>
          <w:rFonts w:ascii="TH SarabunPSK" w:hAnsi="TH SarabunPSK" w:cs="TH SarabunPSK" w:hint="cs"/>
          <w:sz w:val="28"/>
          <w:szCs w:val="28"/>
        </w:rPr>
        <w:t xml:space="preserve"> ราคา HomePro สูงกว่า CGD มากเนื่องจากขายเป็นเส้นปลีก (per bar) แล้วแปลงเป็นต่อตัน ซึ่งรวมต้นทุนการตัดและบริการปลีก. ราคา DIT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 และ MegaHome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10.0%) สะท้อนราคาตลาดจริงได้ดีกว่า.</w:t>
      </w:r>
    </w:p>
    <w:p w14:paraId="4F448898" w14:textId="77777777" w:rsidR="00176D42" w:rsidRPr="003D6138" w:rsidRDefault="00000000">
      <w:pPr>
        <w:pStyle w:val="Heading2"/>
        <w:rPr>
          <w:rFonts w:ascii="TH SarabunPSK" w:hAnsi="TH SarabunPSK" w:cs="TH SarabunPSK" w:hint="cs"/>
          <w:sz w:val="36"/>
          <w:szCs w:val="36"/>
        </w:rPr>
      </w:pPr>
      <w:bookmarkStart w:id="162" w:name="sec:trend-result"/>
      <w:bookmarkStart w:id="163" w:name="_Toc232018223"/>
      <w:bookmarkEnd w:id="153"/>
      <w:bookmarkEnd w:id="159"/>
      <w:r w:rsidRPr="003D6138">
        <w:rPr>
          <w:rStyle w:val="SectionNumber"/>
          <w:rFonts w:ascii="TH SarabunPSK" w:hAnsi="TH SarabunPSK" w:cs="TH SarabunPSK" w:hint="cs"/>
          <w:sz w:val="36"/>
          <w:szCs w:val="36"/>
        </w:rPr>
        <w:t>4.5</w:t>
      </w:r>
      <w:r w:rsidRPr="003D6138">
        <w:rPr>
          <w:rFonts w:ascii="TH SarabunPSK" w:hAnsi="TH SarabunPSK" w:cs="TH SarabunPSK" w:hint="cs"/>
          <w:sz w:val="36"/>
          <w:szCs w:val="36"/>
        </w:rPr>
        <w:tab/>
        <w:t>ผลการวิเคราะห์แนวโน้มเชิงเวลา</w:t>
      </w:r>
      <w:bookmarkEnd w:id="163"/>
    </w:p>
    <w:p w14:paraId="1338FF18" w14:textId="77777777" w:rsidR="00176D42" w:rsidRPr="003D6138" w:rsidRDefault="00000000">
      <w:pPr>
        <w:pStyle w:val="Heading3"/>
        <w:rPr>
          <w:rFonts w:ascii="TH SarabunPSK" w:hAnsi="TH SarabunPSK" w:cs="TH SarabunPSK" w:hint="cs"/>
          <w:sz w:val="32"/>
          <w:szCs w:val="32"/>
        </w:rPr>
      </w:pPr>
      <w:bookmarkStart w:id="164" w:name="tpso-ราคาปนซเมนต-type-i-กรงเทพมหานคร"/>
      <w:bookmarkStart w:id="165" w:name="_Toc232018224"/>
      <w:r w:rsidRPr="003D6138">
        <w:rPr>
          <w:rStyle w:val="SectionNumber"/>
          <w:rFonts w:ascii="TH SarabunPSK" w:hAnsi="TH SarabunPSK" w:cs="TH SarabunPSK" w:hint="cs"/>
          <w:sz w:val="32"/>
          <w:szCs w:val="32"/>
        </w:rPr>
        <w:t>4.5.1</w:t>
      </w:r>
      <w:r w:rsidRPr="003D6138">
        <w:rPr>
          <w:rFonts w:ascii="TH SarabunPSK" w:hAnsi="TH SarabunPSK" w:cs="TH SarabunPSK" w:hint="cs"/>
          <w:sz w:val="32"/>
          <w:szCs w:val="32"/>
        </w:rPr>
        <w:tab/>
        <w:t>TPSO ราคาปูนซีเมนต์ Type I กรุงเทพมหานคร</w:t>
      </w:r>
      <w:bookmarkEnd w:id="165"/>
    </w:p>
    <w:p w14:paraId="0C9F075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จากข้อมูลที่ระบบดึงจาก TPSO ผ่าน endpoint </w:t>
      </w:r>
      <w:r w:rsidRPr="003D6138">
        <w:rPr>
          <w:rStyle w:val="VerbatimChar"/>
          <w:rFonts w:ascii="TH SarabunPSK" w:hAnsi="TH SarabunPSK" w:cs="TH SarabunPSK" w:hint="cs"/>
          <w:sz w:val="24"/>
          <w:szCs w:val="28"/>
        </w:rPr>
        <w:t>/api/history/tpso/CEMENT_001</w:t>
      </w:r>
      <w:r w:rsidRPr="003D6138">
        <w:rPr>
          <w:rFonts w:ascii="TH SarabunPSK" w:hAnsi="TH SarabunPSK" w:cs="TH SarabunPSK" w:hint="cs"/>
          <w:sz w:val="28"/>
          <w:szCs w:val="28"/>
        </w:rPr>
        <w:t xml:space="preserve"> ได้ series ราคาปูนซีเมนต์ Type I (50 กก.) ในกรุงเทพมหานคร จำนวน 11 จุด ตั้งแต่ ส.ค. 2568 ถึง 25 พ.ค. 2569 ดังตารางที่ </w:t>
      </w:r>
      <w:hyperlink w:anchor="tab:cmi-mom">
        <w:r w:rsidRPr="003D6138">
          <w:rPr>
            <w:rStyle w:val="Hyperlink"/>
            <w:rFonts w:ascii="TH SarabunPSK" w:hAnsi="TH SarabunPSK" w:cs="TH SarabunPSK" w:hint="cs"/>
            <w:sz w:val="28"/>
            <w:szCs w:val="28"/>
          </w:rPr>
          <w:t>4.5</w:t>
        </w:r>
      </w:hyperlink>
      <w:r w:rsidRPr="003D6138">
        <w:rPr>
          <w:rFonts w:ascii="TH SarabunPSK" w:hAnsi="TH SarabunPSK" w:cs="TH SarabunPSK" w:hint="cs"/>
          <w:sz w:val="28"/>
          <w:szCs w:val="28"/>
        </w:rPr>
        <w:t>.</w:t>
      </w:r>
    </w:p>
    <w:p w14:paraId="4BE8B931" w14:textId="77777777" w:rsidR="00176D42" w:rsidRPr="003D6138" w:rsidRDefault="00000000">
      <w:pPr>
        <w:pStyle w:val="TableCaption"/>
        <w:rPr>
          <w:rFonts w:ascii="TH SarabunPSK" w:hAnsi="TH SarabunPSK" w:cs="TH SarabunPSK" w:hint="cs"/>
          <w:sz w:val="28"/>
          <w:szCs w:val="28"/>
        </w:rPr>
      </w:pPr>
      <w:bookmarkStart w:id="166" w:name="tab:cmi-mom"/>
      <w:r w:rsidRPr="003D6138">
        <w:rPr>
          <w:rFonts w:ascii="TH SarabunPSK" w:hAnsi="TH SarabunPSK" w:cs="TH SarabunPSK" w:hint="cs"/>
          <w:sz w:val="28"/>
          <w:szCs w:val="28"/>
        </w:rPr>
        <w:t>ราคาปูนซีเมนต์ Type I (50 กก.) จาก TPSO กรุงเทพมหานคร (ดึงจากระบบ 25 พ.ค. 2569)</w:t>
      </w:r>
    </w:p>
    <w:tbl>
      <w:tblPr>
        <w:tblStyle w:val="Table"/>
        <w:tblW w:w="0" w:type="auto"/>
        <w:tblLook w:val="0020" w:firstRow="1" w:lastRow="0" w:firstColumn="0" w:lastColumn="0" w:noHBand="0" w:noVBand="0"/>
        <w:tblCaption w:val="ราคาปูนซีเมนต์ Type I (50 กก.) จาก TPSO กรุงเทพมหานคร (ดึงจากระบบ 25 พ.ค. 2569)"/>
      </w:tblPr>
      <w:tblGrid>
        <w:gridCol w:w="1272"/>
        <w:gridCol w:w="1427"/>
        <w:gridCol w:w="1076"/>
      </w:tblGrid>
      <w:tr w:rsidR="00176D42" w:rsidRPr="003D6138" w14:paraId="1AC4462C"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3A1575E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วันที่</w:t>
            </w:r>
          </w:p>
        </w:tc>
        <w:tc>
          <w:tcPr>
            <w:tcW w:w="0" w:type="auto"/>
          </w:tcPr>
          <w:p w14:paraId="6459D8DE"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b/>
                <w:bCs/>
                <w:sz w:val="28"/>
                <w:szCs w:val="28"/>
              </w:rPr>
              <w:t>ราคา (บาท/ถุง)</w:t>
            </w:r>
          </w:p>
        </w:tc>
        <w:tc>
          <w:tcPr>
            <w:tcW w:w="0" w:type="auto"/>
          </w:tcPr>
          <w:p w14:paraId="65E19955" w14:textId="77777777" w:rsidR="00176D42" w:rsidRPr="003D6138" w:rsidRDefault="00000000">
            <w:pPr>
              <w:pStyle w:val="Compact"/>
              <w:jc w:val="center"/>
              <w:rPr>
                <w:rFonts w:ascii="TH SarabunPSK" w:hAnsi="TH SarabunPSK" w:cs="TH SarabunPSK" w:hint="cs"/>
                <w:sz w:val="28"/>
                <w:szCs w:val="28"/>
              </w:rPr>
            </w:pPr>
            <m:oMath>
              <m:r>
                <m:rPr>
                  <m:sty m:val="p"/>
                </m:rPr>
                <w:rPr>
                  <w:rFonts w:ascii="Cambria Math" w:hAnsi="Cambria Math" w:cs="TH SarabunPSK" w:hint="cs"/>
                  <w:sz w:val="28"/>
                  <w:szCs w:val="28"/>
                </w:rPr>
                <m:t>Δ</m:t>
              </m:r>
            </m:oMath>
            <w:r w:rsidRPr="003D6138">
              <w:rPr>
                <w:rFonts w:ascii="TH SarabunPSK" w:hAnsi="TH SarabunPSK" w:cs="TH SarabunPSK" w:hint="cs"/>
                <w:b/>
                <w:bCs/>
                <w:sz w:val="28"/>
                <w:szCs w:val="28"/>
              </w:rPr>
              <w:t>% MoM</w:t>
            </w:r>
          </w:p>
        </w:tc>
      </w:tr>
      <w:tr w:rsidR="00176D42" w:rsidRPr="003D6138" w14:paraId="1EDC0140" w14:textId="77777777">
        <w:tc>
          <w:tcPr>
            <w:tcW w:w="0" w:type="auto"/>
          </w:tcPr>
          <w:p w14:paraId="76C4B5D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lastRenderedPageBreak/>
              <w:t>ส.ค. 2568</w:t>
            </w:r>
          </w:p>
        </w:tc>
        <w:tc>
          <w:tcPr>
            <w:tcW w:w="0" w:type="auto"/>
          </w:tcPr>
          <w:p w14:paraId="7381BBBE"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171.00</w:t>
            </w:r>
          </w:p>
        </w:tc>
        <w:tc>
          <w:tcPr>
            <w:tcW w:w="0" w:type="auto"/>
          </w:tcPr>
          <w:p w14:paraId="530C6DC5"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w:t>
            </w:r>
          </w:p>
        </w:tc>
      </w:tr>
      <w:tr w:rsidR="00176D42" w:rsidRPr="003D6138" w14:paraId="62021904" w14:textId="77777777">
        <w:tc>
          <w:tcPr>
            <w:tcW w:w="0" w:type="auto"/>
          </w:tcPr>
          <w:p w14:paraId="7928B03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ก.ย. 2568</w:t>
            </w:r>
          </w:p>
        </w:tc>
        <w:tc>
          <w:tcPr>
            <w:tcW w:w="0" w:type="auto"/>
          </w:tcPr>
          <w:p w14:paraId="28FC2DA1"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171.00</w:t>
            </w:r>
          </w:p>
        </w:tc>
        <w:tc>
          <w:tcPr>
            <w:tcW w:w="0" w:type="auto"/>
          </w:tcPr>
          <w:p w14:paraId="6D6F4DA1"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0.00%</w:t>
            </w:r>
          </w:p>
        </w:tc>
      </w:tr>
      <w:tr w:rsidR="00176D42" w:rsidRPr="003D6138" w14:paraId="6759ECE1" w14:textId="77777777">
        <w:tc>
          <w:tcPr>
            <w:tcW w:w="0" w:type="auto"/>
          </w:tcPr>
          <w:p w14:paraId="05868E2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ต.ค. 2568</w:t>
            </w:r>
          </w:p>
        </w:tc>
        <w:tc>
          <w:tcPr>
            <w:tcW w:w="0" w:type="auto"/>
          </w:tcPr>
          <w:p w14:paraId="1607ACD5"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172.00</w:t>
            </w:r>
          </w:p>
        </w:tc>
        <w:tc>
          <w:tcPr>
            <w:tcW w:w="0" w:type="auto"/>
          </w:tcPr>
          <w:p w14:paraId="3F7E323C" w14:textId="77777777" w:rsidR="00176D42" w:rsidRPr="003D6138" w:rsidRDefault="00000000">
            <w:pPr>
              <w:pStyle w:val="Compact"/>
              <w:jc w:val="center"/>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0.58%</w:t>
            </w:r>
          </w:p>
        </w:tc>
      </w:tr>
      <w:tr w:rsidR="00176D42" w:rsidRPr="003D6138" w14:paraId="594F308F" w14:textId="77777777">
        <w:tc>
          <w:tcPr>
            <w:tcW w:w="0" w:type="auto"/>
          </w:tcPr>
          <w:p w14:paraId="7FE15FB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พ.ย. 2568</w:t>
            </w:r>
          </w:p>
        </w:tc>
        <w:tc>
          <w:tcPr>
            <w:tcW w:w="0" w:type="auto"/>
          </w:tcPr>
          <w:p w14:paraId="04219925"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173.00</w:t>
            </w:r>
          </w:p>
        </w:tc>
        <w:tc>
          <w:tcPr>
            <w:tcW w:w="0" w:type="auto"/>
          </w:tcPr>
          <w:p w14:paraId="17FCD39F" w14:textId="77777777" w:rsidR="00176D42" w:rsidRPr="003D6138" w:rsidRDefault="00000000">
            <w:pPr>
              <w:pStyle w:val="Compact"/>
              <w:jc w:val="center"/>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0.58%</w:t>
            </w:r>
          </w:p>
        </w:tc>
      </w:tr>
      <w:tr w:rsidR="00176D42" w:rsidRPr="003D6138" w14:paraId="512DAE03" w14:textId="77777777">
        <w:tc>
          <w:tcPr>
            <w:tcW w:w="0" w:type="auto"/>
          </w:tcPr>
          <w:p w14:paraId="4E06C7D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ธ.ค. 2568</w:t>
            </w:r>
          </w:p>
        </w:tc>
        <w:tc>
          <w:tcPr>
            <w:tcW w:w="0" w:type="auto"/>
          </w:tcPr>
          <w:p w14:paraId="752CB660"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173.00</w:t>
            </w:r>
          </w:p>
        </w:tc>
        <w:tc>
          <w:tcPr>
            <w:tcW w:w="0" w:type="auto"/>
          </w:tcPr>
          <w:p w14:paraId="4F5D8114"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0.00%</w:t>
            </w:r>
          </w:p>
        </w:tc>
      </w:tr>
      <w:tr w:rsidR="00176D42" w:rsidRPr="003D6138" w14:paraId="57EFFBE3" w14:textId="77777777">
        <w:tc>
          <w:tcPr>
            <w:tcW w:w="0" w:type="auto"/>
          </w:tcPr>
          <w:p w14:paraId="6079897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ม.ค. 2569</w:t>
            </w:r>
          </w:p>
        </w:tc>
        <w:tc>
          <w:tcPr>
            <w:tcW w:w="0" w:type="auto"/>
          </w:tcPr>
          <w:p w14:paraId="319ACAE2"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174.00</w:t>
            </w:r>
          </w:p>
        </w:tc>
        <w:tc>
          <w:tcPr>
            <w:tcW w:w="0" w:type="auto"/>
          </w:tcPr>
          <w:p w14:paraId="1A660C3B" w14:textId="77777777" w:rsidR="00176D42" w:rsidRPr="003D6138" w:rsidRDefault="00000000">
            <w:pPr>
              <w:pStyle w:val="Compact"/>
              <w:jc w:val="center"/>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0.58%</w:t>
            </w:r>
          </w:p>
        </w:tc>
      </w:tr>
      <w:tr w:rsidR="00176D42" w:rsidRPr="003D6138" w14:paraId="5AA3213D" w14:textId="77777777">
        <w:tc>
          <w:tcPr>
            <w:tcW w:w="0" w:type="auto"/>
          </w:tcPr>
          <w:p w14:paraId="2C9F261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ก.พ. 2569</w:t>
            </w:r>
          </w:p>
        </w:tc>
        <w:tc>
          <w:tcPr>
            <w:tcW w:w="0" w:type="auto"/>
          </w:tcPr>
          <w:p w14:paraId="7085B033"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174.00</w:t>
            </w:r>
          </w:p>
        </w:tc>
        <w:tc>
          <w:tcPr>
            <w:tcW w:w="0" w:type="auto"/>
          </w:tcPr>
          <w:p w14:paraId="53C57EED"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0.00%</w:t>
            </w:r>
          </w:p>
        </w:tc>
      </w:tr>
      <w:tr w:rsidR="00176D42" w:rsidRPr="003D6138" w14:paraId="4A5BEC5A" w14:textId="77777777">
        <w:tc>
          <w:tcPr>
            <w:tcW w:w="0" w:type="auto"/>
          </w:tcPr>
          <w:p w14:paraId="3F3F048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มี.ค. 2569</w:t>
            </w:r>
          </w:p>
        </w:tc>
        <w:tc>
          <w:tcPr>
            <w:tcW w:w="0" w:type="auto"/>
          </w:tcPr>
          <w:p w14:paraId="6F9D103F"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175.00</w:t>
            </w:r>
          </w:p>
        </w:tc>
        <w:tc>
          <w:tcPr>
            <w:tcW w:w="0" w:type="auto"/>
          </w:tcPr>
          <w:p w14:paraId="778527FC" w14:textId="77777777" w:rsidR="00176D42" w:rsidRPr="003D6138" w:rsidRDefault="00000000">
            <w:pPr>
              <w:pStyle w:val="Compact"/>
              <w:jc w:val="center"/>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0.57%</w:t>
            </w:r>
          </w:p>
        </w:tc>
      </w:tr>
      <w:tr w:rsidR="00176D42" w:rsidRPr="003D6138" w14:paraId="39A2DDD8" w14:textId="77777777">
        <w:tc>
          <w:tcPr>
            <w:tcW w:w="0" w:type="auto"/>
          </w:tcPr>
          <w:p w14:paraId="438711A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เม.ย. 2569</w:t>
            </w:r>
          </w:p>
        </w:tc>
        <w:tc>
          <w:tcPr>
            <w:tcW w:w="0" w:type="auto"/>
          </w:tcPr>
          <w:p w14:paraId="2FBC64FF"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175.00</w:t>
            </w:r>
          </w:p>
        </w:tc>
        <w:tc>
          <w:tcPr>
            <w:tcW w:w="0" w:type="auto"/>
          </w:tcPr>
          <w:p w14:paraId="697B48C0"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0.00%</w:t>
            </w:r>
          </w:p>
        </w:tc>
      </w:tr>
      <w:tr w:rsidR="00176D42" w:rsidRPr="003D6138" w14:paraId="4380DE91" w14:textId="77777777">
        <w:tc>
          <w:tcPr>
            <w:tcW w:w="0" w:type="auto"/>
          </w:tcPr>
          <w:p w14:paraId="3825771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21 พ.ค. 2569</w:t>
            </w:r>
          </w:p>
        </w:tc>
        <w:tc>
          <w:tcPr>
            <w:tcW w:w="0" w:type="auto"/>
          </w:tcPr>
          <w:p w14:paraId="105796F6"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179.45</w:t>
            </w:r>
          </w:p>
        </w:tc>
        <w:tc>
          <w:tcPr>
            <w:tcW w:w="0" w:type="auto"/>
          </w:tcPr>
          <w:p w14:paraId="0B4725C6" w14:textId="77777777" w:rsidR="00176D42" w:rsidRPr="003D6138" w:rsidRDefault="00000000">
            <w:pPr>
              <w:pStyle w:val="Compact"/>
              <w:jc w:val="center"/>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2.54%</w:t>
            </w:r>
          </w:p>
        </w:tc>
      </w:tr>
      <w:tr w:rsidR="00176D42" w:rsidRPr="003D6138" w14:paraId="76174C57" w14:textId="77777777">
        <w:tc>
          <w:tcPr>
            <w:tcW w:w="0" w:type="auto"/>
          </w:tcPr>
          <w:p w14:paraId="41E73F0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25 พ.ค. 2569</w:t>
            </w:r>
          </w:p>
        </w:tc>
        <w:tc>
          <w:tcPr>
            <w:tcW w:w="0" w:type="auto"/>
          </w:tcPr>
          <w:p w14:paraId="5F6923DD"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179.45</w:t>
            </w:r>
          </w:p>
        </w:tc>
        <w:tc>
          <w:tcPr>
            <w:tcW w:w="0" w:type="auto"/>
          </w:tcPr>
          <w:p w14:paraId="5F91C3F4" w14:textId="77777777" w:rsidR="00176D42" w:rsidRPr="003D6138" w:rsidRDefault="00000000">
            <w:pPr>
              <w:pStyle w:val="Compact"/>
              <w:jc w:val="center"/>
              <w:rPr>
                <w:rFonts w:ascii="TH SarabunPSK" w:hAnsi="TH SarabunPSK" w:cs="TH SarabunPSK" w:hint="cs"/>
                <w:sz w:val="28"/>
                <w:szCs w:val="28"/>
              </w:rPr>
            </w:pPr>
            <w:r w:rsidRPr="003D6138">
              <w:rPr>
                <w:rFonts w:ascii="TH SarabunPSK" w:hAnsi="TH SarabunPSK" w:cs="TH SarabunPSK" w:hint="cs"/>
                <w:sz w:val="28"/>
                <w:szCs w:val="28"/>
              </w:rPr>
              <w:t>0.00%</w:t>
            </w:r>
          </w:p>
        </w:tc>
      </w:tr>
    </w:tbl>
    <w:bookmarkEnd w:id="166"/>
    <w:p w14:paraId="76D8AA9A"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ผลการวิเคราะห์ linear regression บน series 11 จุด:</w:t>
      </w:r>
    </w:p>
    <w:p w14:paraId="7115BFAB" w14:textId="77777777" w:rsidR="00176D42" w:rsidRPr="003D6138" w:rsidRDefault="00000000">
      <w:pPr>
        <w:pStyle w:val="BodyText"/>
        <w:rPr>
          <w:rFonts w:ascii="TH SarabunPSK" w:hAnsi="TH SarabunPSK" w:cs="TH SarabunPSK" w:hint="cs"/>
          <w:sz w:val="28"/>
          <w:szCs w:val="28"/>
        </w:rPr>
      </w:pPr>
      <m:oMathPara>
        <m:oMathParaPr>
          <m:jc m:val="center"/>
        </m:oMathParaPr>
        <m:oMath>
          <m:r>
            <w:rPr>
              <w:rFonts w:ascii="Cambria Math" w:hAnsi="Cambria Math" w:cs="TH SarabunPSK" w:hint="cs"/>
              <w:sz w:val="28"/>
              <w:szCs w:val="28"/>
            </w:rPr>
            <m:t>Y</m:t>
          </m:r>
          <m:r>
            <m:rPr>
              <m:sty m:val="p"/>
            </m:rPr>
            <w:rPr>
              <w:rFonts w:ascii="Cambria Math" w:hAnsi="Cambria Math" w:cs="TH SarabunPSK" w:hint="cs"/>
              <w:sz w:val="28"/>
              <w:szCs w:val="28"/>
            </w:rPr>
            <m:t>=</m:t>
          </m:r>
          <m:r>
            <w:rPr>
              <w:rFonts w:ascii="Cambria Math" w:hAnsi="Cambria Math" w:cs="TH SarabunPSK" w:hint="cs"/>
              <w:sz w:val="28"/>
              <w:szCs w:val="28"/>
            </w:rPr>
            <m:t>169.35</m:t>
          </m:r>
          <m:r>
            <m:rPr>
              <m:sty m:val="p"/>
            </m:rPr>
            <w:rPr>
              <w:rFonts w:ascii="Cambria Math" w:hAnsi="Cambria Math" w:cs="TH SarabunPSK" w:hint="cs"/>
              <w:sz w:val="28"/>
              <w:szCs w:val="28"/>
            </w:rPr>
            <m:t>+</m:t>
          </m:r>
          <m:r>
            <w:rPr>
              <w:rFonts w:ascii="Cambria Math" w:hAnsi="Cambria Math" w:cs="TH SarabunPSK" w:hint="cs"/>
              <w:sz w:val="28"/>
              <w:szCs w:val="28"/>
            </w:rPr>
            <m:t>0.819</m:t>
          </m:r>
          <m:r>
            <m:rPr>
              <m:sty m:val="p"/>
            </m:rPr>
            <w:rPr>
              <w:rFonts w:ascii="Cambria Math" w:hAnsi="Cambria Math" w:cs="TH SarabunPSK" w:hint="cs"/>
              <w:sz w:val="28"/>
              <w:szCs w:val="28"/>
            </w:rPr>
            <m:t>⋅</m:t>
          </m:r>
          <m:r>
            <w:rPr>
              <w:rFonts w:ascii="Cambria Math" w:hAnsi="Cambria Math" w:cs="TH SarabunPSK" w:hint="cs"/>
              <w:sz w:val="28"/>
              <w:szCs w:val="28"/>
            </w:rPr>
            <m:t>X</m:t>
          </m:r>
          <m:r>
            <m:rPr>
              <m:sty m:val="p"/>
            </m:rPr>
            <w:rPr>
              <w:rFonts w:ascii="Cambria Math" w:hAnsi="Cambria Math" w:cs="TH SarabunPSK" w:hint="cs"/>
              <w:sz w:val="28"/>
              <w:szCs w:val="28"/>
            </w:rPr>
            <m:t>,</m:t>
          </m:r>
          <m:r>
            <w:rPr>
              <w:rFonts w:ascii="Cambria Math" w:hAnsi="Cambria Math" w:cs="TH SarabunPSK" w:hint="cs"/>
              <w:sz w:val="28"/>
              <w:szCs w:val="28"/>
            </w:rPr>
            <m:t>  </m:t>
          </m:r>
          <m:sSup>
            <m:sSupPr>
              <m:ctrlPr>
                <w:rPr>
                  <w:rFonts w:ascii="Cambria Math" w:hAnsi="Cambria Math" w:cs="TH SarabunPSK" w:hint="cs"/>
                  <w:sz w:val="28"/>
                  <w:szCs w:val="28"/>
                </w:rPr>
              </m:ctrlPr>
            </m:sSupPr>
            <m:e>
              <m:r>
                <w:rPr>
                  <w:rFonts w:ascii="Cambria Math" w:hAnsi="Cambria Math" w:cs="TH SarabunPSK" w:hint="cs"/>
                  <w:sz w:val="28"/>
                  <w:szCs w:val="28"/>
                </w:rPr>
                <m:t>R</m:t>
              </m:r>
            </m:e>
            <m:sup>
              <m:r>
                <w:rPr>
                  <w:rFonts w:ascii="Cambria Math" w:hAnsi="Cambria Math" w:cs="TH SarabunPSK" w:hint="cs"/>
                  <w:sz w:val="28"/>
                  <w:szCs w:val="28"/>
                </w:rPr>
                <m:t>2</m:t>
              </m:r>
            </m:sup>
          </m:sSup>
          <m:r>
            <m:rPr>
              <m:sty m:val="p"/>
            </m:rPr>
            <w:rPr>
              <w:rFonts w:ascii="Cambria Math" w:hAnsi="Cambria Math" w:cs="TH SarabunPSK" w:hint="cs"/>
              <w:sz w:val="28"/>
              <w:szCs w:val="28"/>
            </w:rPr>
            <m:t>=</m:t>
          </m:r>
          <m:r>
            <w:rPr>
              <w:rFonts w:ascii="Cambria Math" w:hAnsi="Cambria Math" w:cs="TH SarabunPSK" w:hint="cs"/>
              <w:sz w:val="28"/>
              <w:szCs w:val="28"/>
            </w:rPr>
            <m:t>0.871</m:t>
          </m:r>
        </m:oMath>
      </m:oMathPara>
    </w:p>
    <w:p w14:paraId="6A66E859"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โดย </w:t>
      </w:r>
      <m:oMath>
        <m:r>
          <w:rPr>
            <w:rFonts w:ascii="Cambria Math" w:hAnsi="Cambria Math" w:cs="TH SarabunPSK" w:hint="cs"/>
            <w:sz w:val="28"/>
            <w:szCs w:val="28"/>
          </w:rPr>
          <m:t>X</m:t>
        </m:r>
      </m:oMath>
      <w:r w:rsidRPr="003D6138">
        <w:rPr>
          <w:rFonts w:ascii="TH SarabunPSK" w:hAnsi="TH SarabunPSK" w:cs="TH SarabunPSK" w:hint="cs"/>
          <w:sz w:val="28"/>
          <w:szCs w:val="28"/>
        </w:rPr>
        <w:t xml:space="preserve"> = ลำดับจุดข้อมูล (</w:t>
      </w:r>
      <m:oMath>
        <m:r>
          <w:rPr>
            <w:rFonts w:ascii="Cambria Math" w:hAnsi="Cambria Math" w:cs="TH SarabunPSK" w:hint="cs"/>
            <w:sz w:val="28"/>
            <w:szCs w:val="28"/>
          </w:rPr>
          <m:t>X</m:t>
        </m:r>
        <m:r>
          <m:rPr>
            <m:sty m:val="p"/>
          </m:rPr>
          <w:rPr>
            <w:rFonts w:ascii="Cambria Math" w:hAnsi="Cambria Math" w:cs="TH SarabunPSK" w:hint="cs"/>
            <w:sz w:val="28"/>
            <w:szCs w:val="28"/>
          </w:rPr>
          <m:t>=</m:t>
        </m:r>
        <m:r>
          <w:rPr>
            <w:rFonts w:ascii="Cambria Math" w:hAnsi="Cambria Math" w:cs="TH SarabunPSK" w:hint="cs"/>
            <w:sz w:val="28"/>
            <w:szCs w:val="28"/>
          </w:rPr>
          <m:t>1</m:t>
        </m:r>
      </m:oMath>
      <w:r w:rsidRPr="003D6138">
        <w:rPr>
          <w:rFonts w:ascii="TH SarabunPSK" w:hAnsi="TH SarabunPSK" w:cs="TH SarabunPSK" w:hint="cs"/>
          <w:sz w:val="28"/>
          <w:szCs w:val="28"/>
        </w:rPr>
        <w:t xml:space="preserve"> คือ ส.ค. 2568).</w:t>
      </w:r>
    </w:p>
    <w:p w14:paraId="08EC8776"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การตีความ:</w:t>
      </w:r>
    </w:p>
    <w:p w14:paraId="75156745" w14:textId="77777777" w:rsidR="00176D42" w:rsidRPr="003D6138" w:rsidRDefault="00000000">
      <w:pPr>
        <w:numPr>
          <w:ilvl w:val="0"/>
          <w:numId w:val="32"/>
        </w:numPr>
        <w:rPr>
          <w:rFonts w:ascii="TH SarabunPSK" w:hAnsi="TH SarabunPSK" w:cs="TH SarabunPSK" w:hint="cs"/>
          <w:sz w:val="28"/>
          <w:szCs w:val="28"/>
        </w:rPr>
      </w:pPr>
      <w:r w:rsidRPr="003D6138">
        <w:rPr>
          <w:rFonts w:ascii="TH SarabunPSK" w:hAnsi="TH SarabunPSK" w:cs="TH SarabunPSK" w:hint="cs"/>
          <w:sz w:val="28"/>
          <w:szCs w:val="28"/>
        </w:rPr>
        <w:t xml:space="preserve">ค่า slope </w:t>
      </w:r>
      <m:oMath>
        <m:r>
          <w:rPr>
            <w:rFonts w:ascii="Cambria Math" w:hAnsi="Cambria Math" w:cs="TH SarabunPSK" w:hint="cs"/>
            <w:sz w:val="28"/>
            <w:szCs w:val="28"/>
          </w:rPr>
          <m:t>b</m:t>
        </m:r>
        <m:r>
          <m:rPr>
            <m:sty m:val="p"/>
          </m:rPr>
          <w:rPr>
            <w:rFonts w:ascii="Cambria Math" w:hAnsi="Cambria Math" w:cs="TH SarabunPSK" w:hint="cs"/>
            <w:sz w:val="28"/>
            <w:szCs w:val="28"/>
          </w:rPr>
          <m:t>=</m:t>
        </m:r>
        <m:r>
          <w:rPr>
            <w:rFonts w:ascii="Cambria Math" w:hAnsi="Cambria Math" w:cs="TH SarabunPSK" w:hint="cs"/>
            <w:sz w:val="28"/>
            <w:szCs w:val="28"/>
          </w:rPr>
          <m:t>0.819</m:t>
        </m:r>
      </m:oMath>
      <w:r w:rsidRPr="003D6138">
        <w:rPr>
          <w:rFonts w:ascii="TH SarabunPSK" w:hAnsi="TH SarabunPSK" w:cs="TH SarabunPSK" w:hint="cs"/>
          <w:sz w:val="28"/>
          <w:szCs w:val="28"/>
        </w:rPr>
        <w:t xml:space="preserve"> บาท/จุดข้อมูล บ่งชี้แนวโน้มราคาเพิ่มขึ้น ตลอดช่วงที่ศึกษา</w:t>
      </w:r>
    </w:p>
    <w:p w14:paraId="5127C51E" w14:textId="77777777" w:rsidR="00176D42" w:rsidRPr="003D6138" w:rsidRDefault="00000000">
      <w:pPr>
        <w:numPr>
          <w:ilvl w:val="0"/>
          <w:numId w:val="32"/>
        </w:numPr>
        <w:rPr>
          <w:rFonts w:ascii="TH SarabunPSK" w:hAnsi="TH SarabunPSK" w:cs="TH SarabunPSK" w:hint="cs"/>
          <w:sz w:val="28"/>
          <w:szCs w:val="28"/>
        </w:rPr>
      </w:pPr>
      <w:r w:rsidRPr="003D6138">
        <w:rPr>
          <w:rFonts w:ascii="TH SarabunPSK" w:hAnsi="TH SarabunPSK" w:cs="TH SarabunPSK" w:hint="cs"/>
          <w:sz w:val="28"/>
          <w:szCs w:val="28"/>
        </w:rPr>
        <w:t xml:space="preserve">ค่า </w:t>
      </w:r>
      <m:oMath>
        <m:sSup>
          <m:sSupPr>
            <m:ctrlPr>
              <w:rPr>
                <w:rFonts w:ascii="Cambria Math" w:hAnsi="Cambria Math" w:cs="TH SarabunPSK" w:hint="cs"/>
                <w:sz w:val="28"/>
                <w:szCs w:val="28"/>
              </w:rPr>
            </m:ctrlPr>
          </m:sSupPr>
          <m:e>
            <m:r>
              <w:rPr>
                <w:rFonts w:ascii="Cambria Math" w:hAnsi="Cambria Math" w:cs="TH SarabunPSK" w:hint="cs"/>
                <w:sz w:val="28"/>
                <w:szCs w:val="28"/>
              </w:rPr>
              <m:t>R</m:t>
            </m:r>
          </m:e>
          <m:sup>
            <m:r>
              <w:rPr>
                <w:rFonts w:ascii="Cambria Math" w:hAnsi="Cambria Math" w:cs="TH SarabunPSK" w:hint="cs"/>
                <w:sz w:val="28"/>
                <w:szCs w:val="28"/>
              </w:rPr>
              <m:t>2</m:t>
            </m:r>
          </m:sup>
        </m:sSup>
        <m:r>
          <m:rPr>
            <m:sty m:val="p"/>
          </m:rPr>
          <w:rPr>
            <w:rFonts w:ascii="Cambria Math" w:hAnsi="Cambria Math" w:cs="TH SarabunPSK" w:hint="cs"/>
            <w:sz w:val="28"/>
            <w:szCs w:val="28"/>
          </w:rPr>
          <m:t>=</m:t>
        </m:r>
        <m:r>
          <w:rPr>
            <w:rFonts w:ascii="Cambria Math" w:hAnsi="Cambria Math" w:cs="TH SarabunPSK" w:hint="cs"/>
            <w:sz w:val="28"/>
            <w:szCs w:val="28"/>
          </w:rPr>
          <m:t>0.871</m:t>
        </m:r>
      </m:oMath>
      <w:r w:rsidRPr="003D6138">
        <w:rPr>
          <w:rFonts w:ascii="TH SarabunPSK" w:hAnsi="TH SarabunPSK" w:cs="TH SarabunPSK" w:hint="cs"/>
          <w:sz w:val="28"/>
          <w:szCs w:val="28"/>
        </w:rPr>
        <w:t xml:space="preserve"> บ่งชี้ว่าแบบจำลองเชิงเส้นอธิบายข้อมูลได้ดี แต่มีความผันผวนบางส่วน โดยเฉพาะการกระโดดของราคาในเดือน พ.ค. 2569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2.54%) ที่สะท้อนการปรับ baseline ของ TPSO</w:t>
      </w:r>
    </w:p>
    <w:p w14:paraId="7DC1DDE5" w14:textId="77777777" w:rsidR="00176D42" w:rsidRPr="003D6138" w:rsidRDefault="00000000">
      <w:pPr>
        <w:numPr>
          <w:ilvl w:val="0"/>
          <w:numId w:val="32"/>
        </w:numPr>
        <w:rPr>
          <w:rFonts w:ascii="TH SarabunPSK" w:hAnsi="TH SarabunPSK" w:cs="TH SarabunPSK" w:hint="cs"/>
          <w:sz w:val="28"/>
          <w:szCs w:val="28"/>
        </w:rPr>
      </w:pPr>
      <w:r w:rsidRPr="003D6138">
        <w:rPr>
          <w:rFonts w:ascii="TH SarabunPSK" w:hAnsi="TH SarabunPSK" w:cs="TH SarabunPSK" w:hint="cs"/>
          <w:sz w:val="28"/>
          <w:szCs w:val="28"/>
        </w:rPr>
        <w:t>ราคาเพิ่มขึ้นรวม 8.45 บาท (4.9%) ตลอด 10 เดือน</w:t>
      </w:r>
    </w:p>
    <w:p w14:paraId="116A9DC5" w14:textId="77777777" w:rsidR="00176D42" w:rsidRPr="003D6138" w:rsidRDefault="00000000">
      <w:pPr>
        <w:pStyle w:val="Heading2"/>
        <w:rPr>
          <w:rFonts w:ascii="TH SarabunPSK" w:hAnsi="TH SarabunPSK" w:cs="TH SarabunPSK" w:hint="cs"/>
          <w:sz w:val="36"/>
          <w:szCs w:val="36"/>
        </w:rPr>
      </w:pPr>
      <w:bookmarkStart w:id="167" w:name="sec:regional-result"/>
      <w:bookmarkStart w:id="168" w:name="_Toc232018225"/>
      <w:bookmarkEnd w:id="162"/>
      <w:bookmarkEnd w:id="164"/>
      <w:r w:rsidRPr="003D6138">
        <w:rPr>
          <w:rStyle w:val="SectionNumber"/>
          <w:rFonts w:ascii="TH SarabunPSK" w:hAnsi="TH SarabunPSK" w:cs="TH SarabunPSK" w:hint="cs"/>
          <w:sz w:val="36"/>
          <w:szCs w:val="36"/>
        </w:rPr>
        <w:t>4.6</w:t>
      </w:r>
      <w:r w:rsidRPr="003D6138">
        <w:rPr>
          <w:rFonts w:ascii="TH SarabunPSK" w:hAnsi="TH SarabunPSK" w:cs="TH SarabunPSK" w:hint="cs"/>
          <w:sz w:val="36"/>
          <w:szCs w:val="36"/>
        </w:rPr>
        <w:tab/>
        <w:t>ผลการวิเคราะห์เชิงพื้นที่</w:t>
      </w:r>
      <w:bookmarkEnd w:id="168"/>
    </w:p>
    <w:p w14:paraId="4233408B"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จากการเรียก endpoint </w:t>
      </w:r>
      <w:r w:rsidRPr="003D6138">
        <w:rPr>
          <w:rStyle w:val="VerbatimChar"/>
          <w:rFonts w:ascii="TH SarabunPSK" w:hAnsi="TH SarabunPSK" w:cs="TH SarabunPSK" w:hint="cs"/>
          <w:sz w:val="24"/>
          <w:szCs w:val="28"/>
        </w:rPr>
        <w:t>/api/regional/CEMENT_001?source=cgd</w:t>
      </w:r>
      <w:r w:rsidRPr="003D6138">
        <w:rPr>
          <w:rFonts w:ascii="TH SarabunPSK" w:hAnsi="TH SarabunPSK" w:cs="TH SarabunPSK" w:hint="cs"/>
          <w:sz w:val="28"/>
          <w:szCs w:val="28"/>
        </w:rPr>
        <w:t xml:space="preserve"> ระบบสามารถ aggregate ราคาวัสดุตามภูมิภาคของประเทศไทย ดังตารางที่ </w:t>
      </w:r>
      <w:hyperlink w:anchor="tab:regional">
        <w:r w:rsidRPr="003D6138">
          <w:rPr>
            <w:rStyle w:val="Hyperlink"/>
            <w:rFonts w:ascii="TH SarabunPSK" w:hAnsi="TH SarabunPSK" w:cs="TH SarabunPSK" w:hint="cs"/>
            <w:sz w:val="28"/>
            <w:szCs w:val="28"/>
          </w:rPr>
          <w:t>4.6</w:t>
        </w:r>
      </w:hyperlink>
      <w:r w:rsidRPr="003D6138">
        <w:rPr>
          <w:rFonts w:ascii="TH SarabunPSK" w:hAnsi="TH SarabunPSK" w:cs="TH SarabunPSK" w:hint="cs"/>
          <w:sz w:val="28"/>
          <w:szCs w:val="28"/>
        </w:rPr>
        <w:t>.</w:t>
      </w:r>
    </w:p>
    <w:p w14:paraId="433FF441" w14:textId="77777777" w:rsidR="00176D42" w:rsidRPr="003D6138" w:rsidRDefault="00000000">
      <w:pPr>
        <w:pStyle w:val="TableCaption"/>
        <w:rPr>
          <w:rFonts w:ascii="TH SarabunPSK" w:hAnsi="TH SarabunPSK" w:cs="TH SarabunPSK" w:hint="cs"/>
          <w:sz w:val="28"/>
          <w:szCs w:val="28"/>
        </w:rPr>
      </w:pPr>
      <w:bookmarkStart w:id="169" w:name="tab:regional"/>
      <w:r w:rsidRPr="003D6138">
        <w:rPr>
          <w:rFonts w:ascii="TH SarabunPSK" w:hAnsi="TH SarabunPSK" w:cs="TH SarabunPSK" w:hint="cs"/>
          <w:sz w:val="28"/>
          <w:szCs w:val="28"/>
        </w:rPr>
        <w:t xml:space="preserve">ราคาปูนซีเมนต์ Type I 50 กก. ตามภูมิภาค (CGD, ดึงจาก </w:t>
      </w:r>
      <w:r w:rsidRPr="003D6138">
        <w:rPr>
          <w:rStyle w:val="VerbatimChar"/>
          <w:rFonts w:ascii="TH SarabunPSK" w:hAnsi="TH SarabunPSK" w:cs="TH SarabunPSK" w:hint="cs"/>
          <w:sz w:val="24"/>
          <w:szCs w:val="28"/>
        </w:rPr>
        <w:t>/api/regional/CEMENT_001?source=cgd</w:t>
      </w:r>
      <w:r w:rsidRPr="003D6138">
        <w:rPr>
          <w:rFonts w:ascii="TH SarabunPSK" w:hAnsi="TH SarabunPSK" w:cs="TH SarabunPSK" w:hint="cs"/>
          <w:sz w:val="28"/>
          <w:szCs w:val="28"/>
        </w:rPr>
        <w:t xml:space="preserve"> เมื่อ 25 พ.ค. 2569)</w:t>
      </w:r>
    </w:p>
    <w:tbl>
      <w:tblPr>
        <w:tblStyle w:val="Table"/>
        <w:tblW w:w="0" w:type="auto"/>
        <w:tblLook w:val="0020" w:firstRow="1" w:lastRow="0" w:firstColumn="0" w:lastColumn="0" w:noHBand="0" w:noVBand="0"/>
        <w:tblCaption w:val="ราคาปูนซีเมนต์ Type I 50 กก. ตามภูมิภาค (CGD, ดึงจาก /api/regional/CEMENT_001?source=cgd เมื่อ 25 พ.ค. 2569)"/>
      </w:tblPr>
      <w:tblGrid>
        <w:gridCol w:w="1945"/>
        <w:gridCol w:w="1250"/>
        <w:gridCol w:w="1866"/>
      </w:tblGrid>
      <w:tr w:rsidR="00176D42" w:rsidRPr="003D6138" w14:paraId="51CCF30F"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078A40B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ภาค</w:t>
            </w:r>
          </w:p>
        </w:tc>
        <w:tc>
          <w:tcPr>
            <w:tcW w:w="0" w:type="auto"/>
          </w:tcPr>
          <w:p w14:paraId="5DE0D9C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จังหวัดอ้างอิง</w:t>
            </w:r>
          </w:p>
        </w:tc>
        <w:tc>
          <w:tcPr>
            <w:tcW w:w="0" w:type="auto"/>
          </w:tcPr>
          <w:p w14:paraId="160ED34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ราคา CGD (บาท/ถุง)</w:t>
            </w:r>
          </w:p>
        </w:tc>
      </w:tr>
      <w:tr w:rsidR="00176D42" w:rsidRPr="003D6138" w14:paraId="74E92289" w14:textId="77777777">
        <w:tc>
          <w:tcPr>
            <w:tcW w:w="0" w:type="auto"/>
          </w:tcPr>
          <w:p w14:paraId="3E95683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ใต้</w:t>
            </w:r>
          </w:p>
        </w:tc>
        <w:tc>
          <w:tcPr>
            <w:tcW w:w="0" w:type="auto"/>
          </w:tcPr>
          <w:p w14:paraId="04CC7AD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สงขลา</w:t>
            </w:r>
          </w:p>
        </w:tc>
        <w:tc>
          <w:tcPr>
            <w:tcW w:w="0" w:type="auto"/>
          </w:tcPr>
          <w:p w14:paraId="3391A16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215</w:t>
            </w:r>
          </w:p>
        </w:tc>
      </w:tr>
      <w:tr w:rsidR="00176D42" w:rsidRPr="003D6138" w14:paraId="16ABED38" w14:textId="77777777">
        <w:tc>
          <w:tcPr>
            <w:tcW w:w="0" w:type="auto"/>
          </w:tcPr>
          <w:p w14:paraId="2EDEDE3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lastRenderedPageBreak/>
              <w:t>เหนือ</w:t>
            </w:r>
          </w:p>
        </w:tc>
        <w:tc>
          <w:tcPr>
            <w:tcW w:w="0" w:type="auto"/>
          </w:tcPr>
          <w:p w14:paraId="370025A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เชียงใหม่</w:t>
            </w:r>
          </w:p>
        </w:tc>
        <w:tc>
          <w:tcPr>
            <w:tcW w:w="0" w:type="auto"/>
          </w:tcPr>
          <w:p w14:paraId="1BB1FFB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195</w:t>
            </w:r>
          </w:p>
        </w:tc>
      </w:tr>
      <w:tr w:rsidR="00176D42" w:rsidRPr="003D6138" w14:paraId="297987D5" w14:textId="77777777">
        <w:tc>
          <w:tcPr>
            <w:tcW w:w="0" w:type="auto"/>
          </w:tcPr>
          <w:p w14:paraId="5CB839B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อีสาน</w:t>
            </w:r>
          </w:p>
        </w:tc>
        <w:tc>
          <w:tcPr>
            <w:tcW w:w="0" w:type="auto"/>
          </w:tcPr>
          <w:p w14:paraId="228BCA9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ขอนแก่น</w:t>
            </w:r>
          </w:p>
        </w:tc>
        <w:tc>
          <w:tcPr>
            <w:tcW w:w="0" w:type="auto"/>
          </w:tcPr>
          <w:p w14:paraId="67E724B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188</w:t>
            </w:r>
          </w:p>
        </w:tc>
      </w:tr>
      <w:tr w:rsidR="00176D42" w:rsidRPr="003D6138" w14:paraId="3B665E7B" w14:textId="77777777">
        <w:tc>
          <w:tcPr>
            <w:tcW w:w="0" w:type="auto"/>
          </w:tcPr>
          <w:p w14:paraId="365CC50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ตะวันตก</w:t>
            </w:r>
          </w:p>
        </w:tc>
        <w:tc>
          <w:tcPr>
            <w:tcW w:w="0" w:type="auto"/>
          </w:tcPr>
          <w:p w14:paraId="2000794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ราชบุรี</w:t>
            </w:r>
          </w:p>
        </w:tc>
        <w:tc>
          <w:tcPr>
            <w:tcW w:w="0" w:type="auto"/>
          </w:tcPr>
          <w:p w14:paraId="4D39BF2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180</w:t>
            </w:r>
          </w:p>
        </w:tc>
      </w:tr>
      <w:tr w:rsidR="00176D42" w:rsidRPr="003D6138" w14:paraId="57AEE475" w14:textId="77777777">
        <w:tc>
          <w:tcPr>
            <w:tcW w:w="0" w:type="auto"/>
          </w:tcPr>
          <w:p w14:paraId="61437A6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ตะวันออก</w:t>
            </w:r>
          </w:p>
        </w:tc>
        <w:tc>
          <w:tcPr>
            <w:tcW w:w="0" w:type="auto"/>
          </w:tcPr>
          <w:p w14:paraId="74BCE7C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ชลบุรี</w:t>
            </w:r>
          </w:p>
        </w:tc>
        <w:tc>
          <w:tcPr>
            <w:tcW w:w="0" w:type="auto"/>
          </w:tcPr>
          <w:p w14:paraId="0E1506B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178</w:t>
            </w:r>
          </w:p>
        </w:tc>
      </w:tr>
      <w:tr w:rsidR="00176D42" w:rsidRPr="003D6138" w14:paraId="7B52DF0A" w14:textId="77777777">
        <w:tc>
          <w:tcPr>
            <w:tcW w:w="0" w:type="auto"/>
          </w:tcPr>
          <w:p w14:paraId="6B7F37C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กลาง</w:t>
            </w:r>
          </w:p>
        </w:tc>
        <w:tc>
          <w:tcPr>
            <w:tcW w:w="0" w:type="auto"/>
          </w:tcPr>
          <w:p w14:paraId="0A8B3D3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กรุงเทพฯ</w:t>
            </w:r>
          </w:p>
        </w:tc>
        <w:tc>
          <w:tcPr>
            <w:tcW w:w="0" w:type="auto"/>
          </w:tcPr>
          <w:p w14:paraId="1AB70BF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175</w:t>
            </w:r>
          </w:p>
        </w:tc>
      </w:tr>
      <w:tr w:rsidR="00176D42" w:rsidRPr="003D6138" w14:paraId="79FB4CF5" w14:textId="77777777">
        <w:tc>
          <w:tcPr>
            <w:tcW w:w="0" w:type="auto"/>
          </w:tcPr>
          <w:p w14:paraId="35437A7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Spread (ใต้ vs กลาง)</w:t>
            </w:r>
          </w:p>
        </w:tc>
        <w:tc>
          <w:tcPr>
            <w:tcW w:w="0" w:type="auto"/>
          </w:tcPr>
          <w:p w14:paraId="78BD2BF8" w14:textId="77777777" w:rsidR="00176D42" w:rsidRPr="003D6138" w:rsidRDefault="00176D42">
            <w:pPr>
              <w:pStyle w:val="Compact"/>
              <w:rPr>
                <w:rFonts w:ascii="TH SarabunPSK" w:hAnsi="TH SarabunPSK" w:cs="TH SarabunPSK" w:hint="cs"/>
                <w:sz w:val="28"/>
                <w:szCs w:val="28"/>
              </w:rPr>
            </w:pPr>
          </w:p>
        </w:tc>
        <w:tc>
          <w:tcPr>
            <w:tcW w:w="0" w:type="auto"/>
          </w:tcPr>
          <w:p w14:paraId="0C4CD10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22.9%</w:t>
            </w:r>
          </w:p>
        </w:tc>
      </w:tr>
    </w:tbl>
    <w:bookmarkEnd w:id="169"/>
    <w:p w14:paraId="38C45049"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หมายเหตุ:</w:t>
      </w:r>
      <w:r w:rsidRPr="003D6138">
        <w:rPr>
          <w:rFonts w:ascii="TH SarabunPSK" w:hAnsi="TH SarabunPSK" w:cs="TH SarabunPSK" w:hint="cs"/>
          <w:sz w:val="28"/>
          <w:szCs w:val="28"/>
        </w:rPr>
        <w:t xml:space="preserve"> ข้อมูลนี้ดึงจาก endpoint </w:t>
      </w:r>
      <w:r w:rsidRPr="003D6138">
        <w:rPr>
          <w:rStyle w:val="VerbatimChar"/>
          <w:rFonts w:ascii="TH SarabunPSK" w:hAnsi="TH SarabunPSK" w:cs="TH SarabunPSK" w:hint="cs"/>
          <w:sz w:val="24"/>
          <w:szCs w:val="28"/>
        </w:rPr>
        <w:t>/api/regional/CEMENT_001?source=cgd</w:t>
      </w:r>
      <w:r w:rsidRPr="003D6138">
        <w:rPr>
          <w:rFonts w:ascii="TH SarabunPSK" w:hAnsi="TH SarabunPSK" w:cs="TH SarabunPSK" w:hint="cs"/>
          <w:sz w:val="28"/>
          <w:szCs w:val="28"/>
        </w:rPr>
        <w:t xml:space="preserve"> ของระบบ ซึ่งอ้างอิงราคา CGD ที่ระบบรวบรวมไว้ (1 จังหวัดต่อภูมิภาค ตามขอบเขตข้อมูลที่มีในช่วงทดลอง).</w:t>
      </w:r>
    </w:p>
    <w:p w14:paraId="5E48CEF8" w14:textId="77777777" w:rsidR="00176D42" w:rsidRPr="003D6138" w:rsidRDefault="00000000">
      <w:pPr>
        <w:pStyle w:val="ImageCaption"/>
        <w:rPr>
          <w:rFonts w:ascii="TH SarabunPSK" w:hAnsi="TH SarabunPSK" w:cs="TH SarabunPSK" w:hint="cs"/>
          <w:sz w:val="28"/>
          <w:szCs w:val="28"/>
        </w:rPr>
      </w:pPr>
      <w:bookmarkStart w:id="170" w:name="fig:chart-regional"/>
      <w:r w:rsidRPr="003D6138">
        <w:rPr>
          <w:rFonts w:ascii="TH SarabunPSK" w:hAnsi="TH SarabunPSK" w:cs="TH SarabunPSK" w:hint="cs"/>
          <w:sz w:val="28"/>
          <w:szCs w:val="28"/>
        </w:rPr>
        <w:t xml:space="preserve">ราคาปูนซีเมนต์ Type I (50 กก.) ตามภูมิภาค จากแหล่งข้อมูล CGD (ดึงจาก </w:t>
      </w:r>
      <w:r w:rsidRPr="003D6138">
        <w:rPr>
          <w:rStyle w:val="VerbatimChar"/>
          <w:rFonts w:ascii="TH SarabunPSK" w:hAnsi="TH SarabunPSK" w:cs="TH SarabunPSK" w:hint="cs"/>
          <w:sz w:val="24"/>
          <w:szCs w:val="28"/>
        </w:rPr>
        <w:t>/api/regional/CEMENT_001?source=cgd</w:t>
      </w:r>
      <w:r w:rsidRPr="003D6138">
        <w:rPr>
          <w:rFonts w:ascii="TH SarabunPSK" w:hAnsi="TH SarabunPSK" w:cs="TH SarabunPSK" w:hint="cs"/>
          <w:sz w:val="28"/>
          <w:szCs w:val="28"/>
        </w:rPr>
        <w:t xml:space="preserve"> ของระบบเมื่อ 25 พ.ค. 2569). ราคาในภาคใต้สูงกว่าภาคกลาง 22.9% (215 vs 175 บาท) สอดคล้องกับต้นทุนการขนส่งระยะไกลจากโรงผลิตในภาคกลางและภาคตะวันออก. ข้อมูลในภาพนี้ใช้จังหวัดอ้างอิง 1 จังหวัดต่อภูมิภาค (กรุงเทพฯ, ชลบุรี, ราชบุรี, ขอนแก่น, เชียงใหม่, สงขลา) ตามขอบเขตข้อมูลที่ระบบได้รวบรวมในช่วงทดลอง.</w:t>
      </w:r>
    </w:p>
    <w:bookmarkEnd w:id="170"/>
    <w:p w14:paraId="2A38E0C1"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การตีความ:</w:t>
      </w:r>
    </w:p>
    <w:p w14:paraId="63130BBA" w14:textId="77777777" w:rsidR="00176D42" w:rsidRPr="003D6138" w:rsidRDefault="00000000">
      <w:pPr>
        <w:numPr>
          <w:ilvl w:val="0"/>
          <w:numId w:val="33"/>
        </w:numPr>
        <w:rPr>
          <w:rFonts w:ascii="TH SarabunPSK" w:hAnsi="TH SarabunPSK" w:cs="TH SarabunPSK" w:hint="cs"/>
          <w:sz w:val="28"/>
          <w:szCs w:val="28"/>
        </w:rPr>
      </w:pPr>
      <w:r w:rsidRPr="003D6138">
        <w:rPr>
          <w:rFonts w:ascii="TH SarabunPSK" w:hAnsi="TH SarabunPSK" w:cs="TH SarabunPSK" w:hint="cs"/>
          <w:sz w:val="28"/>
          <w:szCs w:val="28"/>
        </w:rPr>
        <w:t>ราคาภาคใต้สูงกว่าภาคกลาง 22.9% สาเหตุสำคัญมาจาก ค่าขนส่งระยะไกล (โรงปูนสำคัญตั้งอยู่ที่จังหวัดสระบุรี และนครหลวง) บวกกับค่าเฟอร์รี่ในบางจังหวัดของภาคใต้ (ภูเก็ต, สมุย)</w:t>
      </w:r>
    </w:p>
    <w:p w14:paraId="6CB5C093" w14:textId="77777777" w:rsidR="00176D42" w:rsidRPr="003D6138" w:rsidRDefault="00000000">
      <w:pPr>
        <w:numPr>
          <w:ilvl w:val="0"/>
          <w:numId w:val="33"/>
        </w:numPr>
        <w:rPr>
          <w:rFonts w:ascii="TH SarabunPSK" w:hAnsi="TH SarabunPSK" w:cs="TH SarabunPSK" w:hint="cs"/>
          <w:sz w:val="28"/>
          <w:szCs w:val="28"/>
        </w:rPr>
      </w:pPr>
      <w:r w:rsidRPr="003D6138">
        <w:rPr>
          <w:rFonts w:ascii="TH SarabunPSK" w:hAnsi="TH SarabunPSK" w:cs="TH SarabunPSK" w:hint="cs"/>
          <w:sz w:val="28"/>
          <w:szCs w:val="28"/>
        </w:rPr>
        <w:t>ภาคตะวันออก (ชลบุรี/ระยอง) มีราคาใกล้เคียงกับภาคกลางมากที่สุด เนื่องจากใกล้แหล่งผลิตและไม่มีค่าขนส่งสูง</w:t>
      </w:r>
    </w:p>
    <w:p w14:paraId="13A9B7B9" w14:textId="77777777" w:rsidR="00176D42" w:rsidRPr="003D6138" w:rsidRDefault="00000000">
      <w:pPr>
        <w:numPr>
          <w:ilvl w:val="0"/>
          <w:numId w:val="33"/>
        </w:numPr>
        <w:rPr>
          <w:rFonts w:ascii="TH SarabunPSK" w:hAnsi="TH SarabunPSK" w:cs="TH SarabunPSK" w:hint="cs"/>
          <w:sz w:val="28"/>
          <w:szCs w:val="28"/>
        </w:rPr>
      </w:pPr>
      <w:r w:rsidRPr="003D6138">
        <w:rPr>
          <w:rFonts w:ascii="TH SarabunPSK" w:hAnsi="TH SarabunPSK" w:cs="TH SarabunPSK" w:hint="cs"/>
          <w:sz w:val="28"/>
          <w:szCs w:val="28"/>
        </w:rPr>
        <w:t>ภาคอีสานราคาสูงกว่าภาคกลาง 7.4% ซึ่งสะท้อนค่าขนส่งทางบก ระยะ 400–600 กม. จากสระบุรี</w:t>
      </w:r>
    </w:p>
    <w:p w14:paraId="70F9F278"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ข้อมูลนี้สามารถใช้ปรับ </w:t>
      </w:r>
      <w:r w:rsidRPr="003D6138">
        <w:rPr>
          <w:rFonts w:ascii="TH SarabunPSK" w:hAnsi="TH SarabunPSK" w:cs="TH SarabunPSK" w:hint="cs"/>
          <w:i/>
          <w:iCs/>
          <w:sz w:val="28"/>
          <w:szCs w:val="28"/>
        </w:rPr>
        <w:t>regional adjustment factor</w:t>
      </w:r>
      <w:r w:rsidRPr="003D6138">
        <w:rPr>
          <w:rFonts w:ascii="TH SarabunPSK" w:hAnsi="TH SarabunPSK" w:cs="TH SarabunPSK" w:hint="cs"/>
          <w:sz w:val="28"/>
          <w:szCs w:val="28"/>
        </w:rPr>
        <w:t xml:space="preserve"> ในงาน ประมาณราคาที่ทำในจังหวัดนอกกรุงเทพมหานคร.</w:t>
      </w:r>
    </w:p>
    <w:p w14:paraId="3FD7E3A0" w14:textId="77777777" w:rsidR="00176D42" w:rsidRPr="003D6138" w:rsidRDefault="00000000">
      <w:pPr>
        <w:pStyle w:val="Heading2"/>
        <w:rPr>
          <w:rFonts w:ascii="TH SarabunPSK" w:hAnsi="TH SarabunPSK" w:cs="TH SarabunPSK" w:hint="cs"/>
          <w:sz w:val="36"/>
          <w:szCs w:val="36"/>
        </w:rPr>
      </w:pPr>
      <w:bookmarkStart w:id="171" w:name="sec:boq-result"/>
      <w:bookmarkStart w:id="172" w:name="_Toc232018226"/>
      <w:bookmarkEnd w:id="167"/>
      <w:r w:rsidRPr="003D6138">
        <w:rPr>
          <w:rStyle w:val="SectionNumber"/>
          <w:rFonts w:ascii="TH SarabunPSK" w:hAnsi="TH SarabunPSK" w:cs="TH SarabunPSK" w:hint="cs"/>
          <w:sz w:val="36"/>
          <w:szCs w:val="36"/>
        </w:rPr>
        <w:t>4.7</w:t>
      </w:r>
      <w:r w:rsidRPr="003D6138">
        <w:rPr>
          <w:rFonts w:ascii="TH SarabunPSK" w:hAnsi="TH SarabunPSK" w:cs="TH SarabunPSK" w:hint="cs"/>
          <w:sz w:val="36"/>
          <w:szCs w:val="36"/>
        </w:rPr>
        <w:tab/>
        <w:t>ตัวอย่างการคำนวณต้นทุนต่อหน่วย</w:t>
      </w:r>
      <w:bookmarkEnd w:id="172"/>
    </w:p>
    <w:p w14:paraId="58443888"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ตัวอย่างผลการคำนวณจากระบบ </w:t>
      </w:r>
      <w:r w:rsidRPr="003D6138">
        <w:rPr>
          <w:rStyle w:val="VerbatimChar"/>
          <w:rFonts w:ascii="TH SarabunPSK" w:hAnsi="TH SarabunPSK" w:cs="TH SarabunPSK" w:hint="cs"/>
          <w:sz w:val="24"/>
          <w:szCs w:val="28"/>
        </w:rPr>
        <w:t>/wall-tile</w:t>
      </w:r>
      <w:r w:rsidRPr="003D6138">
        <w:rPr>
          <w:rFonts w:ascii="TH SarabunPSK" w:hAnsi="TH SarabunPSK" w:cs="TH SarabunPSK" w:hint="cs"/>
          <w:sz w:val="28"/>
          <w:szCs w:val="28"/>
        </w:rPr>
        <w:t xml:space="preserve"> โดยกรอกข้อมูลเริ่มต้น </w:t>
      </w:r>
      <w:r w:rsidRPr="003D6138">
        <w:rPr>
          <w:rStyle w:val="VerbatimChar"/>
          <w:rFonts w:ascii="TH SarabunPSK" w:hAnsi="TH SarabunPSK" w:cs="TH SarabunPSK" w:hint="cs"/>
          <w:sz w:val="24"/>
          <w:szCs w:val="28"/>
        </w:rPr>
        <w:t>area = 50 ตร.ม., source = CGD, tile = TILE_001</w:t>
      </w:r>
      <w:r w:rsidRPr="003D6138">
        <w:rPr>
          <w:rFonts w:ascii="TH SarabunPSK" w:hAnsi="TH SarabunPSK" w:cs="TH SarabunPSK" w:hint="cs"/>
          <w:sz w:val="28"/>
          <w:szCs w:val="28"/>
        </w:rPr>
        <w:t>.</w:t>
      </w:r>
    </w:p>
    <w:p w14:paraId="4C399737" w14:textId="77777777" w:rsidR="00176D42" w:rsidRPr="003D6138" w:rsidRDefault="00000000">
      <w:pPr>
        <w:pStyle w:val="TableCaption"/>
        <w:rPr>
          <w:rFonts w:ascii="TH SarabunPSK" w:hAnsi="TH SarabunPSK" w:cs="TH SarabunPSK" w:hint="cs"/>
          <w:sz w:val="28"/>
          <w:szCs w:val="28"/>
        </w:rPr>
      </w:pPr>
      <w:bookmarkStart w:id="173" w:name="tab:boq-walltile"/>
      <w:r w:rsidRPr="003D6138">
        <w:rPr>
          <w:rFonts w:ascii="TH SarabunPSK" w:hAnsi="TH SarabunPSK" w:cs="TH SarabunPSK" w:hint="cs"/>
          <w:sz w:val="28"/>
          <w:szCs w:val="28"/>
        </w:rPr>
        <w:t>ตัวอย่างผลการคำนวณ BOQ งานบุกระเบื้องผนัง 50 ตร.ม. (CGD source)</w:t>
      </w:r>
    </w:p>
    <w:tbl>
      <w:tblPr>
        <w:tblStyle w:val="Table"/>
        <w:tblW w:w="0" w:type="auto"/>
        <w:tblLook w:val="0020" w:firstRow="1" w:lastRow="0" w:firstColumn="0" w:lastColumn="0" w:noHBand="0" w:noVBand="0"/>
        <w:tblCaption w:val="ตัวอย่างผลการคำนวณ BOQ งานบุกระเบื้องผนัง 50 ตร.ม. (CGD source)"/>
      </w:tblPr>
      <w:tblGrid>
        <w:gridCol w:w="1616"/>
        <w:gridCol w:w="2678"/>
        <w:gridCol w:w="805"/>
        <w:gridCol w:w="675"/>
        <w:gridCol w:w="1145"/>
        <w:gridCol w:w="840"/>
      </w:tblGrid>
      <w:tr w:rsidR="00176D42" w:rsidRPr="003D6138" w14:paraId="1FD87F80"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586B02B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ID</w:t>
            </w:r>
          </w:p>
        </w:tc>
        <w:tc>
          <w:tcPr>
            <w:tcW w:w="0" w:type="auto"/>
          </w:tcPr>
          <w:p w14:paraId="1C53988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รายการวัสดุ</w:t>
            </w:r>
          </w:p>
        </w:tc>
        <w:tc>
          <w:tcPr>
            <w:tcW w:w="0" w:type="auto"/>
          </w:tcPr>
          <w:p w14:paraId="4E0FEE9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ปริมาณ</w:t>
            </w:r>
          </w:p>
        </w:tc>
        <w:tc>
          <w:tcPr>
            <w:tcW w:w="0" w:type="auto"/>
          </w:tcPr>
          <w:p w14:paraId="544074B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หน่วย</w:t>
            </w:r>
          </w:p>
        </w:tc>
        <w:tc>
          <w:tcPr>
            <w:tcW w:w="0" w:type="auto"/>
          </w:tcPr>
          <w:p w14:paraId="47C9645F"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ราคา/หน่วย</w:t>
            </w:r>
          </w:p>
        </w:tc>
        <w:tc>
          <w:tcPr>
            <w:tcW w:w="0" w:type="auto"/>
          </w:tcPr>
          <w:p w14:paraId="141C619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รวม (฿)</w:t>
            </w:r>
          </w:p>
        </w:tc>
      </w:tr>
      <w:tr w:rsidR="00176D42" w:rsidRPr="003D6138" w14:paraId="4A7A90C1" w14:textId="77777777">
        <w:tc>
          <w:tcPr>
            <w:tcW w:w="0" w:type="auto"/>
          </w:tcPr>
          <w:p w14:paraId="4FA01A5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TILE_001</w:t>
            </w:r>
          </w:p>
        </w:tc>
        <w:tc>
          <w:tcPr>
            <w:tcW w:w="0" w:type="auto"/>
          </w:tcPr>
          <w:p w14:paraId="4C1EF7A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กระเบื้องเซรามิคปูพื้น 12x12</w:t>
            </w:r>
          </w:p>
        </w:tc>
        <w:tc>
          <w:tcPr>
            <w:tcW w:w="0" w:type="auto"/>
          </w:tcPr>
          <w:p w14:paraId="5B0EEA0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52.50</w:t>
            </w:r>
          </w:p>
        </w:tc>
        <w:tc>
          <w:tcPr>
            <w:tcW w:w="0" w:type="auto"/>
          </w:tcPr>
          <w:p w14:paraId="6633EE4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ตร.ม.</w:t>
            </w:r>
          </w:p>
        </w:tc>
        <w:tc>
          <w:tcPr>
            <w:tcW w:w="0" w:type="auto"/>
          </w:tcPr>
          <w:p w14:paraId="7148B8F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220</w:t>
            </w:r>
          </w:p>
        </w:tc>
        <w:tc>
          <w:tcPr>
            <w:tcW w:w="0" w:type="auto"/>
          </w:tcPr>
          <w:p w14:paraId="0DECA4C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11,550</w:t>
            </w:r>
          </w:p>
        </w:tc>
      </w:tr>
      <w:tr w:rsidR="00176D42" w:rsidRPr="003D6138" w14:paraId="30A4BF75" w14:textId="77777777">
        <w:tc>
          <w:tcPr>
            <w:tcW w:w="0" w:type="auto"/>
          </w:tcPr>
          <w:p w14:paraId="5B101ED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ADHESIVE_001</w:t>
            </w:r>
          </w:p>
        </w:tc>
        <w:tc>
          <w:tcPr>
            <w:tcW w:w="0" w:type="auto"/>
          </w:tcPr>
          <w:p w14:paraId="147D13E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ปูนกาวซีเมนต์ TPI/จระเข้ 20 กก.</w:t>
            </w:r>
          </w:p>
        </w:tc>
        <w:tc>
          <w:tcPr>
            <w:tcW w:w="0" w:type="auto"/>
          </w:tcPr>
          <w:p w14:paraId="1D72267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12.50</w:t>
            </w:r>
          </w:p>
        </w:tc>
        <w:tc>
          <w:tcPr>
            <w:tcW w:w="0" w:type="auto"/>
          </w:tcPr>
          <w:p w14:paraId="3F39917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ถุง</w:t>
            </w:r>
          </w:p>
        </w:tc>
        <w:tc>
          <w:tcPr>
            <w:tcW w:w="0" w:type="auto"/>
          </w:tcPr>
          <w:p w14:paraId="1E8F83D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180</w:t>
            </w:r>
          </w:p>
        </w:tc>
        <w:tc>
          <w:tcPr>
            <w:tcW w:w="0" w:type="auto"/>
          </w:tcPr>
          <w:p w14:paraId="02C091C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2,250</w:t>
            </w:r>
          </w:p>
        </w:tc>
      </w:tr>
      <w:tr w:rsidR="00176D42" w:rsidRPr="003D6138" w14:paraId="550DCE43" w14:textId="77777777">
        <w:tc>
          <w:tcPr>
            <w:tcW w:w="0" w:type="auto"/>
          </w:tcPr>
          <w:p w14:paraId="3B51A84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GROUT_001</w:t>
            </w:r>
          </w:p>
        </w:tc>
        <w:tc>
          <w:tcPr>
            <w:tcW w:w="0" w:type="auto"/>
          </w:tcPr>
          <w:p w14:paraId="46B15BD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ปูนยาแนวกระเบื้อง 1 กก.</w:t>
            </w:r>
          </w:p>
        </w:tc>
        <w:tc>
          <w:tcPr>
            <w:tcW w:w="0" w:type="auto"/>
          </w:tcPr>
          <w:p w14:paraId="1D1C71B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15.00</w:t>
            </w:r>
          </w:p>
        </w:tc>
        <w:tc>
          <w:tcPr>
            <w:tcW w:w="0" w:type="auto"/>
          </w:tcPr>
          <w:p w14:paraId="6742441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ถุง</w:t>
            </w:r>
          </w:p>
        </w:tc>
        <w:tc>
          <w:tcPr>
            <w:tcW w:w="0" w:type="auto"/>
          </w:tcPr>
          <w:p w14:paraId="743A969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65</w:t>
            </w:r>
          </w:p>
        </w:tc>
        <w:tc>
          <w:tcPr>
            <w:tcW w:w="0" w:type="auto"/>
          </w:tcPr>
          <w:p w14:paraId="06B1260F"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975</w:t>
            </w:r>
          </w:p>
        </w:tc>
      </w:tr>
      <w:tr w:rsidR="00176D42" w:rsidRPr="003D6138" w14:paraId="2F006BA0" w14:textId="77777777">
        <w:tc>
          <w:tcPr>
            <w:tcW w:w="0" w:type="auto"/>
          </w:tcPr>
          <w:p w14:paraId="0DAEBEC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lastRenderedPageBreak/>
              <w:t>PVC_TRIM_001</w:t>
            </w:r>
          </w:p>
        </w:tc>
        <w:tc>
          <w:tcPr>
            <w:tcW w:w="0" w:type="auto"/>
          </w:tcPr>
          <w:p w14:paraId="03D8A07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คิ้ว PVC ปิดมุม 8mm</w:t>
            </w:r>
          </w:p>
        </w:tc>
        <w:tc>
          <w:tcPr>
            <w:tcW w:w="0" w:type="auto"/>
          </w:tcPr>
          <w:p w14:paraId="2891EC5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20.00</w:t>
            </w:r>
          </w:p>
        </w:tc>
        <w:tc>
          <w:tcPr>
            <w:tcW w:w="0" w:type="auto"/>
          </w:tcPr>
          <w:p w14:paraId="0123EAD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เส้น</w:t>
            </w:r>
          </w:p>
        </w:tc>
        <w:tc>
          <w:tcPr>
            <w:tcW w:w="0" w:type="auto"/>
          </w:tcPr>
          <w:p w14:paraId="59F621C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30</w:t>
            </w:r>
          </w:p>
        </w:tc>
        <w:tc>
          <w:tcPr>
            <w:tcW w:w="0" w:type="auto"/>
          </w:tcPr>
          <w:p w14:paraId="527A0AE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600</w:t>
            </w:r>
          </w:p>
        </w:tc>
      </w:tr>
      <w:tr w:rsidR="00176D42" w:rsidRPr="003D6138" w14:paraId="02F2C0EC" w14:textId="77777777">
        <w:tc>
          <w:tcPr>
            <w:tcW w:w="0" w:type="auto"/>
          </w:tcPr>
          <w:p w14:paraId="3E2DA5B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WATER_MIX_001</w:t>
            </w:r>
          </w:p>
        </w:tc>
        <w:tc>
          <w:tcPr>
            <w:tcW w:w="0" w:type="auto"/>
          </w:tcPr>
          <w:p w14:paraId="783AB64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น้ำผสมปูน</w:t>
            </w:r>
          </w:p>
        </w:tc>
        <w:tc>
          <w:tcPr>
            <w:tcW w:w="0" w:type="auto"/>
          </w:tcPr>
          <w:p w14:paraId="7F70352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0.25</w:t>
            </w:r>
          </w:p>
        </w:tc>
        <w:tc>
          <w:tcPr>
            <w:tcW w:w="0" w:type="auto"/>
          </w:tcPr>
          <w:p w14:paraId="0EB43E8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ลบ.ม.</w:t>
            </w:r>
          </w:p>
        </w:tc>
        <w:tc>
          <w:tcPr>
            <w:tcW w:w="0" w:type="auto"/>
          </w:tcPr>
          <w:p w14:paraId="33CFE31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w:t>
            </w:r>
          </w:p>
        </w:tc>
        <w:tc>
          <w:tcPr>
            <w:tcW w:w="0" w:type="auto"/>
          </w:tcPr>
          <w:p w14:paraId="4948A51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w:t>
            </w:r>
          </w:p>
        </w:tc>
      </w:tr>
      <w:tr w:rsidR="00176D42" w:rsidRPr="003D6138" w14:paraId="12FC590C" w14:textId="77777777">
        <w:tc>
          <w:tcPr>
            <w:tcW w:w="0" w:type="auto"/>
            <w:gridSpan w:val="5"/>
          </w:tcPr>
          <w:p w14:paraId="35DFD57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รวมต้นทุนวัสดุ:</w:t>
            </w:r>
          </w:p>
        </w:tc>
        <w:tc>
          <w:tcPr>
            <w:tcW w:w="0" w:type="auto"/>
          </w:tcPr>
          <w:p w14:paraId="670DAEE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15,379</w:t>
            </w:r>
          </w:p>
        </w:tc>
      </w:tr>
      <w:tr w:rsidR="00176D42" w:rsidRPr="003D6138" w14:paraId="17315FFE" w14:textId="77777777">
        <w:tc>
          <w:tcPr>
            <w:tcW w:w="0" w:type="auto"/>
            <w:gridSpan w:val="5"/>
          </w:tcPr>
          <w:p w14:paraId="75F0D58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ต้นทุนต่อตารางเมตร:</w:t>
            </w:r>
          </w:p>
        </w:tc>
        <w:tc>
          <w:tcPr>
            <w:tcW w:w="0" w:type="auto"/>
          </w:tcPr>
          <w:p w14:paraId="333BC64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307.58</w:t>
            </w:r>
          </w:p>
        </w:tc>
      </w:tr>
    </w:tbl>
    <w:bookmarkEnd w:id="173"/>
    <w:p w14:paraId="5C3C4579"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หมายเหตุ:</w:t>
      </w:r>
      <w:r w:rsidRPr="003D6138">
        <w:rPr>
          <w:rFonts w:ascii="TH SarabunPSK" w:hAnsi="TH SarabunPSK" w:cs="TH SarabunPSK" w:hint="cs"/>
          <w:sz w:val="28"/>
          <w:szCs w:val="28"/>
        </w:rPr>
        <w:t xml:space="preserve"> ผลการคำนวณข้างต้นเป็นเฉพาะค่าวัสดุไม่รวมค่าแรง หากจะใช้เป็น unit cost ตามหลักเกณฑ์การคำนวณราคากลางของ CGD ต้องบวก ค่าแรงงาน (ประมาณ 200 บาท/ตร.ม.) ทำให้ค่างานต้นทุนรวม </w:t>
      </w:r>
      <m:oMath>
        <m:r>
          <m:rPr>
            <m:sty m:val="p"/>
          </m:rPr>
          <w:rPr>
            <w:rFonts w:ascii="Cambria Math" w:hAnsi="Cambria Math" w:cs="TH SarabunPSK" w:hint="cs"/>
            <w:sz w:val="28"/>
            <w:szCs w:val="28"/>
          </w:rPr>
          <m:t>≈</m:t>
        </m:r>
        <m:r>
          <w:rPr>
            <w:rFonts w:ascii="Cambria Math" w:hAnsi="Cambria Math" w:cs="TH SarabunPSK" w:hint="cs"/>
            <w:sz w:val="28"/>
            <w:szCs w:val="28"/>
          </w:rPr>
          <m:t>507.58</m:t>
        </m:r>
      </m:oMath>
      <w:r w:rsidRPr="003D6138">
        <w:rPr>
          <w:rFonts w:ascii="TH SarabunPSK" w:hAnsi="TH SarabunPSK" w:cs="TH SarabunPSK" w:hint="cs"/>
          <w:sz w:val="28"/>
          <w:szCs w:val="28"/>
        </w:rPr>
        <w:t xml:space="preserve"> บาท/ตร.ม.</w:t>
      </w:r>
    </w:p>
    <w:p w14:paraId="0F4227A0" w14:textId="77777777" w:rsidR="00176D42" w:rsidRPr="003D6138" w:rsidRDefault="00000000">
      <w:pPr>
        <w:pStyle w:val="Heading3"/>
        <w:rPr>
          <w:rFonts w:ascii="TH SarabunPSK" w:hAnsi="TH SarabunPSK" w:cs="TH SarabunPSK" w:hint="cs"/>
          <w:sz w:val="32"/>
          <w:szCs w:val="32"/>
        </w:rPr>
      </w:pPr>
      <w:bookmarkStart w:id="174" w:name="ผลการคำนวณ-boq-ครบ-5-ประเภทงาน"/>
      <w:bookmarkStart w:id="175" w:name="_Toc232018227"/>
      <w:r w:rsidRPr="003D6138">
        <w:rPr>
          <w:rStyle w:val="SectionNumber"/>
          <w:rFonts w:ascii="TH SarabunPSK" w:hAnsi="TH SarabunPSK" w:cs="TH SarabunPSK" w:hint="cs"/>
          <w:sz w:val="32"/>
          <w:szCs w:val="32"/>
        </w:rPr>
        <w:t>4.7.1</w:t>
      </w:r>
      <w:r w:rsidRPr="003D6138">
        <w:rPr>
          <w:rFonts w:ascii="TH SarabunPSK" w:hAnsi="TH SarabunPSK" w:cs="TH SarabunPSK" w:hint="cs"/>
          <w:sz w:val="32"/>
          <w:szCs w:val="32"/>
        </w:rPr>
        <w:tab/>
        <w:t>ผลการคำนวณ BOQ ครบ 5 ประเภทงาน</w:t>
      </w:r>
      <w:bookmarkEnd w:id="175"/>
    </w:p>
    <w:p w14:paraId="77F6D17B"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ระบบสามารถคำนวณต้นทุนต่อหน่วยของ 5 ประเภทงานหลัก ดังตารางที่ </w:t>
      </w:r>
      <w:hyperlink w:anchor="tab:boq-summary">
        <w:r w:rsidRPr="003D6138">
          <w:rPr>
            <w:rStyle w:val="Hyperlink"/>
            <w:rFonts w:ascii="TH SarabunPSK" w:hAnsi="TH SarabunPSK" w:cs="TH SarabunPSK" w:hint="cs"/>
            <w:sz w:val="28"/>
            <w:szCs w:val="28"/>
          </w:rPr>
          <w:t>4.8</w:t>
        </w:r>
      </w:hyperlink>
      <w:r w:rsidRPr="003D6138">
        <w:rPr>
          <w:rFonts w:ascii="TH SarabunPSK" w:hAnsi="TH SarabunPSK" w:cs="TH SarabunPSK" w:hint="cs"/>
          <w:sz w:val="28"/>
          <w:szCs w:val="28"/>
        </w:rPr>
        <w:t>.</w:t>
      </w:r>
    </w:p>
    <w:p w14:paraId="52CF49E7" w14:textId="77777777" w:rsidR="00176D42" w:rsidRPr="003D6138" w:rsidRDefault="00000000">
      <w:pPr>
        <w:pStyle w:val="TableCaption"/>
        <w:rPr>
          <w:rFonts w:ascii="TH SarabunPSK" w:hAnsi="TH SarabunPSK" w:cs="TH SarabunPSK" w:hint="cs"/>
          <w:sz w:val="28"/>
          <w:szCs w:val="28"/>
        </w:rPr>
      </w:pPr>
      <w:bookmarkStart w:id="176" w:name="tab:boq-summary"/>
      <w:r w:rsidRPr="003D6138">
        <w:rPr>
          <w:rFonts w:ascii="TH SarabunPSK" w:hAnsi="TH SarabunPSK" w:cs="TH SarabunPSK" w:hint="cs"/>
          <w:sz w:val="28"/>
          <w:szCs w:val="28"/>
        </w:rPr>
        <w:t>สรุปต้นทุนต่อหน่วยของ 5 ประเภทงาน (คำนวณจากราคา CGD จริง ณ 25 พ.ค. 2569)</w:t>
      </w:r>
    </w:p>
    <w:tbl>
      <w:tblPr>
        <w:tblStyle w:val="Table"/>
        <w:tblW w:w="0" w:type="auto"/>
        <w:tblLook w:val="0020" w:firstRow="1" w:lastRow="0" w:firstColumn="0" w:lastColumn="0" w:noHBand="0" w:noVBand="0"/>
        <w:tblCaption w:val="สรุปต้นทุนต่อหน่วยของ 5 ประเภทงาน (คำนวณจากราคา CGD จริง ณ 25 พ.ค. 2569)"/>
      </w:tblPr>
      <w:tblGrid>
        <w:gridCol w:w="1268"/>
        <w:gridCol w:w="6447"/>
        <w:gridCol w:w="1861"/>
      </w:tblGrid>
      <w:tr w:rsidR="00176D42" w:rsidRPr="003D6138" w14:paraId="2BF90FAB"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7553043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ประเภทงาน</w:t>
            </w:r>
          </w:p>
        </w:tc>
        <w:tc>
          <w:tcPr>
            <w:tcW w:w="0" w:type="auto"/>
          </w:tcPr>
          <w:p w14:paraId="0CD6E33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อัตราส่วนวัสดุ (ตามหลักเกณฑ์ CGD (กรมบัญชีกลาง 2017))</w:t>
            </w:r>
          </w:p>
        </w:tc>
        <w:tc>
          <w:tcPr>
            <w:tcW w:w="0" w:type="auto"/>
          </w:tcPr>
          <w:p w14:paraId="2AD7984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ต้นทุนวัสดุ (฿/หน่วย)</w:t>
            </w:r>
          </w:p>
        </w:tc>
      </w:tr>
      <w:tr w:rsidR="00176D42" w:rsidRPr="003D6138" w14:paraId="5ADE53A1" w14:textId="77777777">
        <w:tc>
          <w:tcPr>
            <w:tcW w:w="0" w:type="auto"/>
          </w:tcPr>
          <w:p w14:paraId="0CDAD7FC"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wall_tile</w:t>
            </w:r>
          </w:p>
        </w:tc>
        <w:tc>
          <w:tcPr>
            <w:tcW w:w="0" w:type="auto"/>
          </w:tcPr>
          <w:p w14:paraId="429C8F4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กระเบื้อง 12</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12 (waste 5%)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ปูนกาว 0.25 ถุง/ตร.ม.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ยาแนว 0.30 ถุง/ตร.ม.</w:t>
            </w:r>
          </w:p>
        </w:tc>
        <w:tc>
          <w:tcPr>
            <w:tcW w:w="0" w:type="auto"/>
          </w:tcPr>
          <w:p w14:paraId="0B3066A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308 / ตร.ม.</w:t>
            </w:r>
          </w:p>
        </w:tc>
      </w:tr>
      <w:tr w:rsidR="00176D42" w:rsidRPr="003D6138" w14:paraId="3EE0651E" w14:textId="77777777">
        <w:tc>
          <w:tcPr>
            <w:tcW w:w="0" w:type="auto"/>
          </w:tcPr>
          <w:p w14:paraId="1E3B2E38"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column_beam</w:t>
            </w:r>
          </w:p>
        </w:tc>
        <w:tc>
          <w:tcPr>
            <w:tcW w:w="0" w:type="auto"/>
          </w:tcPr>
          <w:p w14:paraId="5F68CEF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คอนกรีต 240 ksc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ทราย 0.5 ลบ.ม.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หิน 0.8 ลบ.ม. ต่อ 1 ลบ.ม. คอนกรีต</w:t>
            </w:r>
          </w:p>
        </w:tc>
        <w:tc>
          <w:tcPr>
            <w:tcW w:w="0" w:type="auto"/>
          </w:tcPr>
          <w:p w14:paraId="52D7E10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848 / ลบ.ม.</w:t>
            </w:r>
          </w:p>
        </w:tc>
      </w:tr>
      <w:tr w:rsidR="00176D42" w:rsidRPr="003D6138" w14:paraId="209B0413" w14:textId="77777777">
        <w:tc>
          <w:tcPr>
            <w:tcW w:w="0" w:type="auto"/>
          </w:tcPr>
          <w:p w14:paraId="419403BE"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rebar</w:t>
            </w:r>
          </w:p>
        </w:tc>
        <w:tc>
          <w:tcPr>
            <w:tcW w:w="0" w:type="auto"/>
          </w:tcPr>
          <w:p w14:paraId="666073A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DB12 SD40 (CGD)</w:t>
            </w:r>
          </w:p>
        </w:tc>
        <w:tc>
          <w:tcPr>
            <w:tcW w:w="0" w:type="auto"/>
          </w:tcPr>
          <w:p w14:paraId="1D42A40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24,200 / ตัน</w:t>
            </w:r>
          </w:p>
        </w:tc>
      </w:tr>
      <w:tr w:rsidR="00176D42" w:rsidRPr="003D6138" w14:paraId="18B04310" w14:textId="77777777">
        <w:tc>
          <w:tcPr>
            <w:tcW w:w="0" w:type="auto"/>
          </w:tcPr>
          <w:p w14:paraId="75F7FF7A"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paint</w:t>
            </w:r>
          </w:p>
        </w:tc>
        <w:tc>
          <w:tcPr>
            <w:tcW w:w="0" w:type="auto"/>
          </w:tcPr>
          <w:p w14:paraId="4610DC7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น้ำยารองพื้น 1 รอบ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สีทาภายใน 2 รอบ (coverage 10 ตร.ม./ลิตร)</w:t>
            </w:r>
          </w:p>
        </w:tc>
        <w:tc>
          <w:tcPr>
            <w:tcW w:w="0" w:type="auto"/>
          </w:tcPr>
          <w:p w14:paraId="0FE67F5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 / ตร.ม.</w:t>
            </w:r>
          </w:p>
        </w:tc>
      </w:tr>
      <w:tr w:rsidR="00176D42" w:rsidRPr="003D6138" w14:paraId="442A0949" w14:textId="77777777">
        <w:tc>
          <w:tcPr>
            <w:tcW w:w="0" w:type="auto"/>
          </w:tcPr>
          <w:p w14:paraId="3D098C76" w14:textId="77777777" w:rsidR="00176D42" w:rsidRPr="003D6138" w:rsidRDefault="00000000">
            <w:pPr>
              <w:pStyle w:val="Compact"/>
              <w:rPr>
                <w:rFonts w:ascii="TH SarabunPSK" w:hAnsi="TH SarabunPSK" w:cs="TH SarabunPSK" w:hint="cs"/>
                <w:sz w:val="28"/>
                <w:szCs w:val="28"/>
              </w:rPr>
            </w:pPr>
            <w:r w:rsidRPr="003D6138">
              <w:rPr>
                <w:rStyle w:val="VerbatimChar"/>
                <w:rFonts w:ascii="TH SarabunPSK" w:hAnsi="TH SarabunPSK" w:cs="TH SarabunPSK" w:hint="cs"/>
                <w:sz w:val="24"/>
                <w:szCs w:val="28"/>
              </w:rPr>
              <w:t>brick</w:t>
            </w:r>
          </w:p>
        </w:tc>
        <w:tc>
          <w:tcPr>
            <w:tcW w:w="0" w:type="auto"/>
          </w:tcPr>
          <w:p w14:paraId="325E67E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อิฐมอญ 60 ก้อน/ตร.ม.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ปูน 0.01 ถุง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ทราย 0.003 ลบ.ม.</w:t>
            </w:r>
          </w:p>
        </w:tc>
        <w:tc>
          <w:tcPr>
            <w:tcW w:w="0" w:type="auto"/>
          </w:tcPr>
          <w:p w14:paraId="6AC5DFD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111 / ตร.ม.</w:t>
            </w:r>
          </w:p>
        </w:tc>
      </w:tr>
    </w:tbl>
    <w:bookmarkEnd w:id="176"/>
    <w:p w14:paraId="1BB313DB"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หมายเหตุ:</w:t>
      </w:r>
      <w:r w:rsidRPr="003D6138">
        <w:rPr>
          <w:rFonts w:ascii="TH SarabunPSK" w:hAnsi="TH SarabunPSK" w:cs="TH SarabunPSK" w:hint="cs"/>
          <w:sz w:val="28"/>
          <w:szCs w:val="28"/>
        </w:rPr>
        <w:t xml:space="preserve"> ต้นทุนข้างต้นคำนวณจากราคา CGD จริงที่ระบบดึงได้ (snapshot 25 พ.ค. 2569) ตามสูตรอัตราส่วนวัสดุของกรมบัญชีกลาง (กรมบัญชีกลาง 2017). ต้นทุนนี้เป็นเฉพาะค่าวัสดุ ไม่รวมค่าแรงงาน ค่าดำเนินการ และกำไรผู้รับเหมา.</w:t>
      </w:r>
    </w:p>
    <w:p w14:paraId="400D8656" w14:textId="77777777" w:rsidR="00176D42" w:rsidRPr="003D6138" w:rsidRDefault="00000000">
      <w:pPr>
        <w:pStyle w:val="Heading3"/>
        <w:rPr>
          <w:rFonts w:ascii="TH SarabunPSK" w:hAnsi="TH SarabunPSK" w:cs="TH SarabunPSK" w:hint="cs"/>
          <w:sz w:val="32"/>
          <w:szCs w:val="32"/>
        </w:rPr>
      </w:pPr>
      <w:bookmarkStart w:id="177" w:name="การบนทก-fact_calculations-1"/>
      <w:bookmarkStart w:id="178" w:name="_Toc232018228"/>
      <w:bookmarkEnd w:id="174"/>
      <w:r w:rsidRPr="003D6138">
        <w:rPr>
          <w:rStyle w:val="SectionNumber"/>
          <w:rFonts w:ascii="TH SarabunPSK" w:hAnsi="TH SarabunPSK" w:cs="TH SarabunPSK" w:hint="cs"/>
          <w:sz w:val="32"/>
          <w:szCs w:val="32"/>
        </w:rPr>
        <w:t>4.7.2</w:t>
      </w:r>
      <w:r w:rsidRPr="003D6138">
        <w:rPr>
          <w:rFonts w:ascii="TH SarabunPSK" w:hAnsi="TH SarabunPSK" w:cs="TH SarabunPSK" w:hint="cs"/>
          <w:sz w:val="32"/>
          <w:szCs w:val="32"/>
        </w:rPr>
        <w:tab/>
        <w:t>การบันทึก fact_calculations</w:t>
      </w:r>
      <w:bookmarkEnd w:id="178"/>
    </w:p>
    <w:p w14:paraId="61E7598C"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ทุกครั้งที่มีการคำนวณสำเร็จ ระบบจะบันทึกผลลัพธ์เป็น </w:t>
      </w:r>
      <w:r w:rsidRPr="003D6138">
        <w:rPr>
          <w:rStyle w:val="VerbatimChar"/>
          <w:rFonts w:ascii="TH SarabunPSK" w:hAnsi="TH SarabunPSK" w:cs="TH SarabunPSK" w:hint="cs"/>
          <w:sz w:val="24"/>
          <w:szCs w:val="28"/>
        </w:rPr>
        <w:t>calc:{uuid}</w:t>
      </w:r>
      <w:r w:rsidRPr="003D6138">
        <w:rPr>
          <w:rFonts w:ascii="TH SarabunPSK" w:hAnsi="TH SarabunPSK" w:cs="TH SarabunPSK" w:hint="cs"/>
          <w:sz w:val="28"/>
          <w:szCs w:val="28"/>
        </w:rPr>
        <w:t xml:space="preserve"> ใน Cloudflare KV ตัวอย่าง record:</w:t>
      </w:r>
    </w:p>
    <w:p w14:paraId="03633491" w14:textId="77777777" w:rsidR="00176D42" w:rsidRPr="003D6138" w:rsidRDefault="00000000">
      <w:pPr>
        <w:pStyle w:val="SourceCode"/>
        <w:rPr>
          <w:rFonts w:ascii="TH SarabunPSK" w:hAnsi="TH SarabunPSK" w:cs="TH SarabunPSK" w:hint="cs"/>
          <w:sz w:val="28"/>
          <w:szCs w:val="28"/>
        </w:rPr>
      </w:pP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"workName"</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"งานผนัง-กระเบื้อง"</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"source"</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"cgd"</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"province"</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10</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lastRenderedPageBreak/>
        <w:t xml:space="preserve">  </w:t>
      </w:r>
      <w:r w:rsidRPr="003D6138">
        <w:rPr>
          <w:rStyle w:val="DataTypeTok"/>
          <w:rFonts w:ascii="TH SarabunPSK" w:hAnsi="TH SarabunPSK" w:cs="TH SarabunPSK" w:hint="cs"/>
          <w:sz w:val="24"/>
          <w:szCs w:val="28"/>
        </w:rPr>
        <w:t>"items"</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Othe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"id"</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"TILE_001"</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"name"</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"qty"</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FloatTok"/>
          <w:rFonts w:ascii="TH SarabunPSK" w:hAnsi="TH SarabunPSK" w:cs="TH SarabunPSK" w:hint="cs"/>
          <w:sz w:val="24"/>
          <w:szCs w:val="28"/>
        </w:rPr>
        <w:t>52.5</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"total"</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11550</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w:t>
      </w:r>
      <w:r w:rsidRPr="003D6138">
        <w:rPr>
          <w:rStyle w:val="Othe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"id"</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"ADHESIVE_001"</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"name"</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"qty"</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FloatTok"/>
          <w:rFonts w:ascii="TH SarabunPSK" w:hAnsi="TH SarabunPSK" w:cs="TH SarabunPSK" w:hint="cs"/>
          <w:sz w:val="24"/>
          <w:szCs w:val="28"/>
        </w:rPr>
        <w:t>12.5</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"total"</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2250</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w:t>
      </w:r>
      <w:r w:rsidRPr="003D6138">
        <w:rPr>
          <w:rStyle w:val="Othe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Err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OtherTok"/>
          <w:rFonts w:ascii="TH SarabunPSK" w:hAnsi="TH SarabunPSK" w:cs="TH SarabunPSK" w:hint="cs"/>
          <w:sz w:val="24"/>
          <w:szCs w:val="28"/>
        </w:rPr>
        <w:t>]</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"total"</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15379</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"unitCost"</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FloatTok"/>
          <w:rFonts w:ascii="TH SarabunPSK" w:hAnsi="TH SarabunPSK" w:cs="TH SarabunPSK" w:hint="cs"/>
          <w:sz w:val="24"/>
          <w:szCs w:val="28"/>
        </w:rPr>
        <w:t>307.58</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"unitLabel"</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"บาท / ตร.ม."</w:t>
      </w:r>
      <w:r w:rsidRPr="003D6138">
        <w:rPr>
          <w:rStyle w:val="Function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"savedAt"</w:t>
      </w:r>
      <w:r w:rsidRPr="003D6138">
        <w:rPr>
          <w:rStyle w:val="Function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"2026-05-25T07:30:15.234Z"</w:t>
      </w:r>
      <w:r w:rsidRPr="003D6138">
        <w:rPr>
          <w:rFonts w:ascii="TH SarabunPSK" w:hAnsi="TH SarabunPSK" w:cs="TH SarabunPSK" w:hint="cs"/>
          <w:sz w:val="28"/>
          <w:szCs w:val="28"/>
        </w:rPr>
        <w:br/>
      </w:r>
      <w:r w:rsidRPr="003D6138">
        <w:rPr>
          <w:rStyle w:val="FunctionTok"/>
          <w:rFonts w:ascii="TH SarabunPSK" w:hAnsi="TH SarabunPSK" w:cs="TH SarabunPSK" w:hint="cs"/>
          <w:sz w:val="24"/>
          <w:szCs w:val="28"/>
        </w:rPr>
        <w:t>}</w:t>
      </w:r>
    </w:p>
    <w:p w14:paraId="0FE456F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ข้อมูลนี้สามารถใช้ในการวิเคราะห์เชิงรวม (aggregate analytics) เช่น สถิติการใช้งานระบบ ความถี่ของวัสดุที่ถูกคำนวณ และค่าเฉลี่ย ของขนาดโครงการที่ผู้ใช้คำนวณ ซึ่งเป็นข้อมูลพื้นฐานในการพัฒนา ระบบในอนาคต.</w:t>
      </w:r>
    </w:p>
    <w:p w14:paraId="45E86B90" w14:textId="77777777" w:rsidR="00176D42" w:rsidRPr="003D6138" w:rsidRDefault="00000000">
      <w:pPr>
        <w:pStyle w:val="Heading2"/>
        <w:rPr>
          <w:rFonts w:ascii="TH SarabunPSK" w:hAnsi="TH SarabunPSK" w:cs="TH SarabunPSK" w:hint="cs"/>
          <w:sz w:val="36"/>
          <w:szCs w:val="36"/>
        </w:rPr>
      </w:pPr>
      <w:bookmarkStart w:id="179" w:name="sec:validation"/>
      <w:bookmarkStart w:id="180" w:name="_Toc232018229"/>
      <w:bookmarkEnd w:id="171"/>
      <w:bookmarkEnd w:id="177"/>
      <w:r w:rsidRPr="003D6138">
        <w:rPr>
          <w:rStyle w:val="SectionNumber"/>
          <w:rFonts w:ascii="TH SarabunPSK" w:hAnsi="TH SarabunPSK" w:cs="TH SarabunPSK" w:hint="cs"/>
          <w:sz w:val="36"/>
          <w:szCs w:val="36"/>
        </w:rPr>
        <w:t>4.8</w:t>
      </w:r>
      <w:r w:rsidRPr="003D6138">
        <w:rPr>
          <w:rFonts w:ascii="TH SarabunPSK" w:hAnsi="TH SarabunPSK" w:cs="TH SarabunPSK" w:hint="cs"/>
          <w:sz w:val="36"/>
          <w:szCs w:val="36"/>
        </w:rPr>
        <w:tab/>
        <w:t>การทวนสอบความถูกต้องของข้อมูลราคา (Data Validation)</w:t>
      </w:r>
      <w:bookmarkEnd w:id="180"/>
    </w:p>
    <w:p w14:paraId="00735180"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ก่อนนำข้อมูลราคาไปใช้ในการคำนวณต้นทุนต่อหน่วย จำเป็นต้องประเมินความสอดคล้อง ของราคาที่ระบบรวบรวมได้จากแหล่งต่าง ๆ เพื่อให้มั่นใจว่าข้อมูลที่จัดเก็บ ในระบบสะท้อนราคาตลาดจริงอย่างสมเหตุสมผล.</w:t>
      </w:r>
    </w:p>
    <w:p w14:paraId="630A5B56" w14:textId="77777777" w:rsidR="00176D42" w:rsidRPr="003D6138" w:rsidRDefault="00000000">
      <w:pPr>
        <w:pStyle w:val="Heading3"/>
        <w:rPr>
          <w:rFonts w:ascii="TH SarabunPSK" w:hAnsi="TH SarabunPSK" w:cs="TH SarabunPSK" w:hint="cs"/>
          <w:sz w:val="32"/>
          <w:szCs w:val="32"/>
        </w:rPr>
      </w:pPr>
      <w:bookmarkStart w:id="181" w:name="วธการทวนสอบ"/>
      <w:bookmarkStart w:id="182" w:name="_Toc232018230"/>
      <w:r w:rsidRPr="003D6138">
        <w:rPr>
          <w:rStyle w:val="SectionNumber"/>
          <w:rFonts w:ascii="TH SarabunPSK" w:hAnsi="TH SarabunPSK" w:cs="TH SarabunPSK" w:hint="cs"/>
          <w:sz w:val="32"/>
          <w:szCs w:val="32"/>
        </w:rPr>
        <w:t>4.8.1</w:t>
      </w:r>
      <w:r w:rsidRPr="003D6138">
        <w:rPr>
          <w:rFonts w:ascii="TH SarabunPSK" w:hAnsi="TH SarabunPSK" w:cs="TH SarabunPSK" w:hint="cs"/>
          <w:sz w:val="32"/>
          <w:szCs w:val="32"/>
        </w:rPr>
        <w:tab/>
        <w:t>วิธีการทวนสอบ</w:t>
      </w:r>
      <w:bookmarkEnd w:id="182"/>
    </w:p>
    <w:p w14:paraId="1F5EE928"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ณ วันที่ 25 พ.ค. 2569 ระบบมีข้อมูลราคาที่ดึงสำเร็จจาก 5 แหล่ง ได้แก่ CGD, DIT, HomePro, Boonthavorn และ MegaHome. การทวนสอบ ในงานวิจัยนี้ใช้วิธีเปรียบเทียบราคาข้ามแหล่งสำหรับวัสดุชนิดเดียวกัน (cross-source consistency check) โดยอ้างอิง CGD เป็น baseline เนื่องจาก CGD เป็นราคามาตรฐานที่ภาครัฐกำหนดและตรวจสอบได้จากเอกสาร ราชการ (กรมบัญชีกลาง 2017). ราคาทั้งหมดดึงจาก endpoint </w:t>
      </w:r>
      <w:r w:rsidRPr="003D6138">
        <w:rPr>
          <w:rStyle w:val="VerbatimChar"/>
          <w:rFonts w:ascii="TH SarabunPSK" w:hAnsi="TH SarabunPSK" w:cs="TH SarabunPSK" w:hint="cs"/>
          <w:sz w:val="24"/>
          <w:szCs w:val="28"/>
        </w:rPr>
        <w:t>/api/prices/{source}/{material}?province=10</w:t>
      </w:r>
      <w:r w:rsidRPr="003D6138">
        <w:rPr>
          <w:rFonts w:ascii="TH SarabunPSK" w:hAnsi="TH SarabunPSK" w:cs="TH SarabunPSK" w:hint="cs"/>
          <w:sz w:val="28"/>
          <w:szCs w:val="28"/>
        </w:rPr>
        <w:t xml:space="preserve"> ของระบบ (กรุงเทพมหานคร, จังหวัด ID = 10).</w:t>
      </w:r>
    </w:p>
    <w:p w14:paraId="17236C97"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เกณฑ์คัดออก:</w:t>
      </w:r>
      <w:r w:rsidRPr="003D6138">
        <w:rPr>
          <w:rFonts w:ascii="TH SarabunPSK" w:hAnsi="TH SarabunPSK" w:cs="TH SarabunPSK" w:hint="cs"/>
          <w:sz w:val="28"/>
          <w:szCs w:val="28"/>
        </w:rPr>
        <w:t xml:space="preserve"> คู่ราคาที่มีความแตกต่างของหน่วยบรรจุภัณฑ์ ถูกคัดออกก่อนวิเคราะห์ ได้แก่ ทรายที่ HomePro (82 บาท/ถุง 50 กก. vs CGD 480 บาท/ลบ.ม.) และคอนกรีตที่ MegaHome (320 บาท/ถุง vs CGD 2,800 บาท/ลบ.ม.) เนื่องจากเป็นหน่วยที่ต่างกันโดยสิ้นเชิง.</w:t>
      </w:r>
    </w:p>
    <w:p w14:paraId="45099427" w14:textId="77777777" w:rsidR="00176D42" w:rsidRPr="003D6138" w:rsidRDefault="00000000">
      <w:pPr>
        <w:pStyle w:val="Heading3"/>
        <w:rPr>
          <w:rFonts w:ascii="TH SarabunPSK" w:hAnsi="TH SarabunPSK" w:cs="TH SarabunPSK" w:hint="cs"/>
          <w:sz w:val="32"/>
          <w:szCs w:val="32"/>
        </w:rPr>
      </w:pPr>
      <w:bookmarkStart w:id="183" w:name="ผลการทวนสอบ-37-คราคา"/>
      <w:bookmarkStart w:id="184" w:name="_Toc232018231"/>
      <w:bookmarkEnd w:id="181"/>
      <w:r w:rsidRPr="003D6138">
        <w:rPr>
          <w:rStyle w:val="SectionNumber"/>
          <w:rFonts w:ascii="TH SarabunPSK" w:hAnsi="TH SarabunPSK" w:cs="TH SarabunPSK" w:hint="cs"/>
          <w:sz w:val="32"/>
          <w:szCs w:val="32"/>
        </w:rPr>
        <w:t>4.8.2</w:t>
      </w:r>
      <w:r w:rsidRPr="003D6138">
        <w:rPr>
          <w:rFonts w:ascii="TH SarabunPSK" w:hAnsi="TH SarabunPSK" w:cs="TH SarabunPSK" w:hint="cs"/>
          <w:sz w:val="32"/>
          <w:szCs w:val="32"/>
        </w:rPr>
        <w:tab/>
        <w:t>ผลการทวนสอบ (37 คู่ราคา)</w:t>
      </w:r>
      <w:bookmarkEnd w:id="184"/>
    </w:p>
    <w:p w14:paraId="1B8577F5"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ตารางที่ </w:t>
      </w:r>
      <w:hyperlink w:anchor="tab:valid-result">
        <w:r w:rsidRPr="003D6138">
          <w:rPr>
            <w:rStyle w:val="Hyperlink"/>
            <w:rFonts w:ascii="TH SarabunPSK" w:hAnsi="TH SarabunPSK" w:cs="TH SarabunPSK" w:hint="cs"/>
            <w:sz w:val="28"/>
            <w:szCs w:val="28"/>
          </w:rPr>
          <w:t>4.9</w:t>
        </w:r>
      </w:hyperlink>
      <w:r w:rsidRPr="003D6138">
        <w:rPr>
          <w:rFonts w:ascii="TH SarabunPSK" w:hAnsi="TH SarabunPSK" w:cs="TH SarabunPSK" w:hint="cs"/>
          <w:sz w:val="28"/>
          <w:szCs w:val="28"/>
        </w:rPr>
        <w:t xml:space="preserve"> แสดงการเปรียบเทียบราคาจาก 37 คู่ราคา ที่มีหน่วยเดียวกันและสามารถเปรียบเทียบได้โดยตรง จาก 6 แหล่ง (CGD, DIT, HomePro, Boonthavorn, MegaHome, TPSO) (snapshot 25 พ.ค. 2569, กรุงเทพมหานคร).</w:t>
      </w:r>
    </w:p>
    <w:p w14:paraId="6A57B909" w14:textId="77777777" w:rsidR="00176D42" w:rsidRPr="003D6138" w:rsidRDefault="00000000">
      <w:pPr>
        <w:pStyle w:val="TableCaption"/>
        <w:rPr>
          <w:rFonts w:ascii="TH SarabunPSK" w:hAnsi="TH SarabunPSK" w:cs="TH SarabunPSK" w:hint="cs"/>
          <w:sz w:val="28"/>
          <w:szCs w:val="28"/>
        </w:rPr>
      </w:pPr>
      <w:bookmarkStart w:id="185" w:name="tab:valid-result"/>
      <w:r w:rsidRPr="003D6138">
        <w:rPr>
          <w:rFonts w:ascii="TH SarabunPSK" w:hAnsi="TH SarabunPSK" w:cs="TH SarabunPSK" w:hint="cs"/>
          <w:sz w:val="28"/>
          <w:szCs w:val="28"/>
        </w:rPr>
        <w:t>เปรียบเทียบราคาข้ามแหล่ง 37 คู่ (snapshot 25 พ.ค. 2569)</w:t>
      </w:r>
    </w:p>
    <w:tbl>
      <w:tblPr>
        <w:tblStyle w:val="Table"/>
        <w:tblW w:w="0" w:type="auto"/>
        <w:tblLook w:val="0020" w:firstRow="1" w:lastRow="0" w:firstColumn="0" w:lastColumn="0" w:noHBand="0" w:noVBand="0"/>
        <w:tblCaption w:val="เปรียบเทียบราคาข้ามแหล่ง 37 คู่ (snapshot 25 พ.ค. 2569)"/>
      </w:tblPr>
      <w:tblGrid>
        <w:gridCol w:w="2227"/>
        <w:gridCol w:w="1524"/>
        <w:gridCol w:w="1065"/>
        <w:gridCol w:w="1315"/>
        <w:gridCol w:w="939"/>
      </w:tblGrid>
      <w:tr w:rsidR="00176D42" w:rsidRPr="003D6138" w14:paraId="3DE509A5"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42626F9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วัสดุ</w:t>
            </w:r>
          </w:p>
        </w:tc>
        <w:tc>
          <w:tcPr>
            <w:tcW w:w="0" w:type="auto"/>
          </w:tcPr>
          <w:p w14:paraId="55603EE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แหล่งเปรียบเทียบ</w:t>
            </w:r>
          </w:p>
        </w:tc>
        <w:tc>
          <w:tcPr>
            <w:tcW w:w="0" w:type="auto"/>
          </w:tcPr>
          <w:p w14:paraId="685A53E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CGD (บาท)</w:t>
            </w:r>
          </w:p>
        </w:tc>
        <w:tc>
          <w:tcPr>
            <w:tcW w:w="0" w:type="auto"/>
          </w:tcPr>
          <w:p w14:paraId="6C52786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ราคาอื่น (บาท)</w:t>
            </w:r>
          </w:p>
        </w:tc>
        <w:tc>
          <w:tcPr>
            <w:tcW w:w="0" w:type="auto"/>
          </w:tcPr>
          <w:p w14:paraId="32E2B275"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Δ</m:t>
              </m:r>
            </m:oMath>
            <w:r w:rsidRPr="003D6138">
              <w:rPr>
                <w:rFonts w:ascii="TH SarabunPSK" w:hAnsi="TH SarabunPSK" w:cs="TH SarabunPSK" w:hint="cs"/>
                <w:sz w:val="28"/>
                <w:szCs w:val="28"/>
              </w:rPr>
              <w:t>%</w:t>
            </w:r>
          </w:p>
        </w:tc>
      </w:tr>
      <w:tr w:rsidR="00176D42" w:rsidRPr="003D6138" w14:paraId="0C05B748" w14:textId="77777777">
        <w:tc>
          <w:tcPr>
            <w:tcW w:w="0" w:type="auto"/>
          </w:tcPr>
          <w:p w14:paraId="16AFE24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ปูนซีเมนต์ Type I 50 กก.</w:t>
            </w:r>
          </w:p>
        </w:tc>
        <w:tc>
          <w:tcPr>
            <w:tcW w:w="0" w:type="auto"/>
          </w:tcPr>
          <w:p w14:paraId="748951E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5317F20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175.00</w:t>
            </w:r>
          </w:p>
        </w:tc>
        <w:tc>
          <w:tcPr>
            <w:tcW w:w="0" w:type="auto"/>
          </w:tcPr>
          <w:p w14:paraId="58AC814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195.00</w:t>
            </w:r>
          </w:p>
        </w:tc>
        <w:tc>
          <w:tcPr>
            <w:tcW w:w="0" w:type="auto"/>
          </w:tcPr>
          <w:p w14:paraId="6CE799D7"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11.4%</w:t>
            </w:r>
          </w:p>
        </w:tc>
      </w:tr>
      <w:tr w:rsidR="00176D42" w:rsidRPr="003D6138" w14:paraId="1BD0DA76" w14:textId="77777777">
        <w:tc>
          <w:tcPr>
            <w:tcW w:w="0" w:type="auto"/>
          </w:tcPr>
          <w:p w14:paraId="5255077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lastRenderedPageBreak/>
              <w:t>กระเบื้อง 30</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30 ตร.ม.</w:t>
            </w:r>
          </w:p>
        </w:tc>
        <w:tc>
          <w:tcPr>
            <w:tcW w:w="0" w:type="auto"/>
          </w:tcPr>
          <w:p w14:paraId="230C56E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2B6F446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220.00</w:t>
            </w:r>
          </w:p>
        </w:tc>
        <w:tc>
          <w:tcPr>
            <w:tcW w:w="0" w:type="auto"/>
          </w:tcPr>
          <w:p w14:paraId="66A0AEE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245.00</w:t>
            </w:r>
          </w:p>
        </w:tc>
        <w:tc>
          <w:tcPr>
            <w:tcW w:w="0" w:type="auto"/>
          </w:tcPr>
          <w:p w14:paraId="3D630C04"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11.4%</w:t>
            </w:r>
          </w:p>
        </w:tc>
      </w:tr>
      <w:tr w:rsidR="00176D42" w:rsidRPr="003D6138" w14:paraId="24AF0D96" w14:textId="77777777">
        <w:tc>
          <w:tcPr>
            <w:tcW w:w="0" w:type="auto"/>
          </w:tcPr>
          <w:p w14:paraId="36598EA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กระเบื้อง 30</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30 ตร.ม.</w:t>
            </w:r>
          </w:p>
        </w:tc>
        <w:tc>
          <w:tcPr>
            <w:tcW w:w="0" w:type="auto"/>
          </w:tcPr>
          <w:p w14:paraId="24C24F7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4D6F8E4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220.00</w:t>
            </w:r>
          </w:p>
        </w:tc>
        <w:tc>
          <w:tcPr>
            <w:tcW w:w="0" w:type="auto"/>
          </w:tcPr>
          <w:p w14:paraId="4BB211E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289.00</w:t>
            </w:r>
          </w:p>
        </w:tc>
        <w:tc>
          <w:tcPr>
            <w:tcW w:w="0" w:type="auto"/>
          </w:tcPr>
          <w:p w14:paraId="0965E280"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31.4%</w:t>
            </w:r>
          </w:p>
        </w:tc>
      </w:tr>
      <w:tr w:rsidR="00176D42" w:rsidRPr="003D6138" w14:paraId="78D991D8" w14:textId="77777777">
        <w:tc>
          <w:tcPr>
            <w:tcW w:w="0" w:type="auto"/>
          </w:tcPr>
          <w:p w14:paraId="6AA8F91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ปูนกาวซีเมนต์ 20 กก.</w:t>
            </w:r>
          </w:p>
        </w:tc>
        <w:tc>
          <w:tcPr>
            <w:tcW w:w="0" w:type="auto"/>
          </w:tcPr>
          <w:p w14:paraId="6F692A7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308F172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180.00</w:t>
            </w:r>
          </w:p>
        </w:tc>
        <w:tc>
          <w:tcPr>
            <w:tcW w:w="0" w:type="auto"/>
          </w:tcPr>
          <w:p w14:paraId="7C774F9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195.00</w:t>
            </w:r>
          </w:p>
        </w:tc>
        <w:tc>
          <w:tcPr>
            <w:tcW w:w="0" w:type="auto"/>
          </w:tcPr>
          <w:p w14:paraId="08351E57"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8.3%</w:t>
            </w:r>
          </w:p>
        </w:tc>
      </w:tr>
      <w:tr w:rsidR="00176D42" w:rsidRPr="003D6138" w14:paraId="2ED961C6" w14:textId="77777777">
        <w:tc>
          <w:tcPr>
            <w:tcW w:w="0" w:type="auto"/>
          </w:tcPr>
          <w:p w14:paraId="4DBD0C0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ปูนยาแนว 1 กก.</w:t>
            </w:r>
          </w:p>
        </w:tc>
        <w:tc>
          <w:tcPr>
            <w:tcW w:w="0" w:type="auto"/>
          </w:tcPr>
          <w:p w14:paraId="6883F68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2994C46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65.00</w:t>
            </w:r>
          </w:p>
        </w:tc>
        <w:tc>
          <w:tcPr>
            <w:tcW w:w="0" w:type="auto"/>
          </w:tcPr>
          <w:p w14:paraId="4B3E66F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79.00</w:t>
            </w:r>
          </w:p>
        </w:tc>
        <w:tc>
          <w:tcPr>
            <w:tcW w:w="0" w:type="auto"/>
          </w:tcPr>
          <w:p w14:paraId="34013EF7"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21.5%</w:t>
            </w:r>
          </w:p>
        </w:tc>
      </w:tr>
      <w:tr w:rsidR="00176D42" w:rsidRPr="003D6138" w14:paraId="68DC5DCB" w14:textId="77777777">
        <w:tc>
          <w:tcPr>
            <w:tcW w:w="0" w:type="auto"/>
          </w:tcPr>
          <w:p w14:paraId="6488ACD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เหล็กข้ออ้อย DB12 (ตัน)</w:t>
            </w:r>
          </w:p>
        </w:tc>
        <w:tc>
          <w:tcPr>
            <w:tcW w:w="0" w:type="auto"/>
          </w:tcPr>
          <w:p w14:paraId="6A5A972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3064B89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24,200.00</w:t>
            </w:r>
          </w:p>
        </w:tc>
        <w:tc>
          <w:tcPr>
            <w:tcW w:w="0" w:type="auto"/>
          </w:tcPr>
          <w:p w14:paraId="230A260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24,800.00</w:t>
            </w:r>
          </w:p>
        </w:tc>
        <w:tc>
          <w:tcPr>
            <w:tcW w:w="0" w:type="auto"/>
          </w:tcPr>
          <w:p w14:paraId="5762156A"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w:t>
            </w:r>
          </w:p>
        </w:tc>
      </w:tr>
      <w:tr w:rsidR="00176D42" w:rsidRPr="003D6138" w14:paraId="42E9F6DD" w14:textId="77777777">
        <w:tc>
          <w:tcPr>
            <w:tcW w:w="0" w:type="auto"/>
          </w:tcPr>
          <w:p w14:paraId="6907303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หินเบอร์ 1-2 (ลบ.ม.)</w:t>
            </w:r>
          </w:p>
        </w:tc>
        <w:tc>
          <w:tcPr>
            <w:tcW w:w="0" w:type="auto"/>
          </w:tcPr>
          <w:p w14:paraId="53D2081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3B8D778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650.00</w:t>
            </w:r>
          </w:p>
        </w:tc>
        <w:tc>
          <w:tcPr>
            <w:tcW w:w="0" w:type="auto"/>
          </w:tcPr>
          <w:p w14:paraId="3D305F9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680.00</w:t>
            </w:r>
          </w:p>
        </w:tc>
        <w:tc>
          <w:tcPr>
            <w:tcW w:w="0" w:type="auto"/>
          </w:tcPr>
          <w:p w14:paraId="03CF4DD8"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4.6%</w:t>
            </w:r>
          </w:p>
        </w:tc>
      </w:tr>
      <w:tr w:rsidR="00176D42" w:rsidRPr="003D6138" w14:paraId="0B93907D" w14:textId="77777777">
        <w:tc>
          <w:tcPr>
            <w:tcW w:w="0" w:type="auto"/>
          </w:tcPr>
          <w:p w14:paraId="24B05A3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สีทาภายใน 18 ลิตร</w:t>
            </w:r>
          </w:p>
        </w:tc>
        <w:tc>
          <w:tcPr>
            <w:tcW w:w="0" w:type="auto"/>
          </w:tcPr>
          <w:p w14:paraId="1C82F43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66DE8BF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1,250.00</w:t>
            </w:r>
          </w:p>
        </w:tc>
        <w:tc>
          <w:tcPr>
            <w:tcW w:w="0" w:type="auto"/>
          </w:tcPr>
          <w:p w14:paraId="02AD256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1,290.00</w:t>
            </w:r>
          </w:p>
        </w:tc>
        <w:tc>
          <w:tcPr>
            <w:tcW w:w="0" w:type="auto"/>
          </w:tcPr>
          <w:p w14:paraId="477FC41E"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3.2%</w:t>
            </w:r>
          </w:p>
        </w:tc>
      </w:tr>
      <w:tr w:rsidR="00176D42" w:rsidRPr="003D6138" w14:paraId="46761AB4" w14:textId="77777777">
        <w:tc>
          <w:tcPr>
            <w:tcW w:w="0" w:type="auto"/>
          </w:tcPr>
          <w:p w14:paraId="371AD0D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สีทาภายใน 18 ลิตร</w:t>
            </w:r>
          </w:p>
        </w:tc>
        <w:tc>
          <w:tcPr>
            <w:tcW w:w="0" w:type="auto"/>
          </w:tcPr>
          <w:p w14:paraId="1ACBBD1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152249D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1,250.00</w:t>
            </w:r>
          </w:p>
        </w:tc>
        <w:tc>
          <w:tcPr>
            <w:tcW w:w="0" w:type="auto"/>
          </w:tcPr>
          <w:p w14:paraId="5F787EB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1,350.00</w:t>
            </w:r>
          </w:p>
        </w:tc>
        <w:tc>
          <w:tcPr>
            <w:tcW w:w="0" w:type="auto"/>
          </w:tcPr>
          <w:p w14:paraId="2CA16395"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8.0%</w:t>
            </w:r>
          </w:p>
        </w:tc>
      </w:tr>
      <w:tr w:rsidR="00176D42" w:rsidRPr="003D6138" w14:paraId="02234F62" w14:textId="77777777">
        <w:tc>
          <w:tcPr>
            <w:tcW w:w="0" w:type="auto"/>
          </w:tcPr>
          <w:p w14:paraId="3BEB417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สีทาภายนอก 18 ลิตร</w:t>
            </w:r>
          </w:p>
        </w:tc>
        <w:tc>
          <w:tcPr>
            <w:tcW w:w="0" w:type="auto"/>
          </w:tcPr>
          <w:p w14:paraId="4B3C009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57EEC8A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1,590.00</w:t>
            </w:r>
          </w:p>
        </w:tc>
        <w:tc>
          <w:tcPr>
            <w:tcW w:w="0" w:type="auto"/>
          </w:tcPr>
          <w:p w14:paraId="7E95039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1,650.00</w:t>
            </w:r>
          </w:p>
        </w:tc>
        <w:tc>
          <w:tcPr>
            <w:tcW w:w="0" w:type="auto"/>
          </w:tcPr>
          <w:p w14:paraId="35B8806B"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3.8%</w:t>
            </w:r>
          </w:p>
        </w:tc>
      </w:tr>
      <w:tr w:rsidR="00176D42" w:rsidRPr="003D6138" w14:paraId="5BA4126B" w14:textId="77777777">
        <w:tc>
          <w:tcPr>
            <w:tcW w:w="0" w:type="auto"/>
          </w:tcPr>
          <w:p w14:paraId="1FA9132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สีทาภายนอก 18 ลิตร</w:t>
            </w:r>
          </w:p>
        </w:tc>
        <w:tc>
          <w:tcPr>
            <w:tcW w:w="0" w:type="auto"/>
          </w:tcPr>
          <w:p w14:paraId="3450B3F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17159BD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1,590.00</w:t>
            </w:r>
          </w:p>
        </w:tc>
        <w:tc>
          <w:tcPr>
            <w:tcW w:w="0" w:type="auto"/>
          </w:tcPr>
          <w:p w14:paraId="33088A6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1,750.00</w:t>
            </w:r>
          </w:p>
        </w:tc>
        <w:tc>
          <w:tcPr>
            <w:tcW w:w="0" w:type="auto"/>
          </w:tcPr>
          <w:p w14:paraId="69B18E11"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10.1%</w:t>
            </w:r>
          </w:p>
        </w:tc>
      </w:tr>
      <w:tr w:rsidR="00176D42" w:rsidRPr="003D6138" w14:paraId="3AEA52D2" w14:textId="77777777">
        <w:tc>
          <w:tcPr>
            <w:tcW w:w="0" w:type="auto"/>
          </w:tcPr>
          <w:p w14:paraId="4063707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สีรองพื้น 18 ลิตร</w:t>
            </w:r>
          </w:p>
        </w:tc>
        <w:tc>
          <w:tcPr>
            <w:tcW w:w="0" w:type="auto"/>
          </w:tcPr>
          <w:p w14:paraId="41DE0D5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7EB1F44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820.00</w:t>
            </w:r>
          </w:p>
        </w:tc>
        <w:tc>
          <w:tcPr>
            <w:tcW w:w="0" w:type="auto"/>
          </w:tcPr>
          <w:p w14:paraId="0BF6354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890.00</w:t>
            </w:r>
          </w:p>
        </w:tc>
        <w:tc>
          <w:tcPr>
            <w:tcW w:w="0" w:type="auto"/>
          </w:tcPr>
          <w:p w14:paraId="7F6759BB"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8.5%</w:t>
            </w:r>
          </w:p>
        </w:tc>
      </w:tr>
      <w:tr w:rsidR="00176D42" w:rsidRPr="003D6138" w14:paraId="24387769" w14:textId="77777777">
        <w:tc>
          <w:tcPr>
            <w:tcW w:w="0" w:type="auto"/>
          </w:tcPr>
          <w:p w14:paraId="4A780DB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อิฐมอญ (100 ก้อน)</w:t>
            </w:r>
          </w:p>
        </w:tc>
        <w:tc>
          <w:tcPr>
            <w:tcW w:w="0" w:type="auto"/>
          </w:tcPr>
          <w:p w14:paraId="7AB4087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67B694C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180.00</w:t>
            </w:r>
          </w:p>
        </w:tc>
        <w:tc>
          <w:tcPr>
            <w:tcW w:w="0" w:type="auto"/>
          </w:tcPr>
          <w:p w14:paraId="6276696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190.00</w:t>
            </w:r>
          </w:p>
        </w:tc>
        <w:tc>
          <w:tcPr>
            <w:tcW w:w="0" w:type="auto"/>
          </w:tcPr>
          <w:p w14:paraId="73B5E5A9"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5.6%</w:t>
            </w:r>
          </w:p>
        </w:tc>
      </w:tr>
      <w:tr w:rsidR="00176D42" w:rsidRPr="003D6138" w14:paraId="1AB372E9" w14:textId="77777777">
        <w:tc>
          <w:tcPr>
            <w:tcW w:w="0" w:type="auto"/>
          </w:tcPr>
          <w:p w14:paraId="2549CA1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อิฐมอญ (100 ก้อน)</w:t>
            </w:r>
          </w:p>
        </w:tc>
        <w:tc>
          <w:tcPr>
            <w:tcW w:w="0" w:type="auto"/>
          </w:tcPr>
          <w:p w14:paraId="1ADAB11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HomePro</w:t>
            </w:r>
          </w:p>
        </w:tc>
        <w:tc>
          <w:tcPr>
            <w:tcW w:w="0" w:type="auto"/>
          </w:tcPr>
          <w:p w14:paraId="52C9A0C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180.00</w:t>
            </w:r>
          </w:p>
        </w:tc>
        <w:tc>
          <w:tcPr>
            <w:tcW w:w="0" w:type="auto"/>
          </w:tcPr>
          <w:p w14:paraId="1C2A5DDF"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200.00</w:t>
            </w:r>
          </w:p>
        </w:tc>
        <w:tc>
          <w:tcPr>
            <w:tcW w:w="0" w:type="auto"/>
          </w:tcPr>
          <w:p w14:paraId="205FEA7D"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11.1%</w:t>
            </w:r>
          </w:p>
        </w:tc>
      </w:tr>
      <w:tr w:rsidR="00176D42" w:rsidRPr="003D6138" w14:paraId="1830C296" w14:textId="77777777">
        <w:tc>
          <w:tcPr>
            <w:tcW w:w="0" w:type="auto"/>
          </w:tcPr>
          <w:p w14:paraId="714C22A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อิฐมอญ (100 ก้อน)</w:t>
            </w:r>
          </w:p>
        </w:tc>
        <w:tc>
          <w:tcPr>
            <w:tcW w:w="0" w:type="auto"/>
          </w:tcPr>
          <w:p w14:paraId="10D9F12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14053D8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180.00</w:t>
            </w:r>
          </w:p>
        </w:tc>
        <w:tc>
          <w:tcPr>
            <w:tcW w:w="0" w:type="auto"/>
          </w:tcPr>
          <w:p w14:paraId="281583F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210.00</w:t>
            </w:r>
          </w:p>
        </w:tc>
        <w:tc>
          <w:tcPr>
            <w:tcW w:w="0" w:type="auto"/>
          </w:tcPr>
          <w:p w14:paraId="5C7539A1"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16.7%</w:t>
            </w:r>
          </w:p>
        </w:tc>
      </w:tr>
      <w:tr w:rsidR="00176D42" w:rsidRPr="003D6138" w14:paraId="1BC7B90A" w14:textId="77777777">
        <w:tc>
          <w:tcPr>
            <w:tcW w:w="0" w:type="auto"/>
          </w:tcPr>
          <w:p w14:paraId="21A5B9F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คอนกรีตผสมเสร็จ 240 ksc</w:t>
            </w:r>
          </w:p>
        </w:tc>
        <w:tc>
          <w:tcPr>
            <w:tcW w:w="0" w:type="auto"/>
          </w:tcPr>
          <w:p w14:paraId="6DDB87B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19F2CC5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2,800.00</w:t>
            </w:r>
          </w:p>
        </w:tc>
        <w:tc>
          <w:tcPr>
            <w:tcW w:w="0" w:type="auto"/>
          </w:tcPr>
          <w:p w14:paraId="1296743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2,900.00</w:t>
            </w:r>
          </w:p>
        </w:tc>
        <w:tc>
          <w:tcPr>
            <w:tcW w:w="0" w:type="auto"/>
          </w:tcPr>
          <w:p w14:paraId="30F40099"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3.6%</w:t>
            </w:r>
          </w:p>
        </w:tc>
      </w:tr>
      <w:tr w:rsidR="00176D42" w:rsidRPr="003D6138" w14:paraId="0FE92424" w14:textId="77777777">
        <w:tc>
          <w:tcPr>
            <w:tcW w:w="0" w:type="auto"/>
          </w:tcPr>
          <w:p w14:paraId="581264B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ปูนซีเมนต์ Type I 50 กก.</w:t>
            </w:r>
          </w:p>
        </w:tc>
        <w:tc>
          <w:tcPr>
            <w:tcW w:w="0" w:type="auto"/>
          </w:tcPr>
          <w:p w14:paraId="54AF71A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69A859C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175.00</w:t>
            </w:r>
          </w:p>
        </w:tc>
        <w:tc>
          <w:tcPr>
            <w:tcW w:w="0" w:type="auto"/>
          </w:tcPr>
          <w:p w14:paraId="7A890B0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179.45</w:t>
            </w:r>
          </w:p>
        </w:tc>
        <w:tc>
          <w:tcPr>
            <w:tcW w:w="0" w:type="auto"/>
          </w:tcPr>
          <w:p w14:paraId="7678B5F3"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w:t>
            </w:r>
          </w:p>
        </w:tc>
      </w:tr>
      <w:tr w:rsidR="00176D42" w:rsidRPr="003D6138" w14:paraId="7247EB06" w14:textId="77777777">
        <w:tc>
          <w:tcPr>
            <w:tcW w:w="0" w:type="auto"/>
          </w:tcPr>
          <w:p w14:paraId="7E1C2C1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กระเบื้อง 30</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30 ตร.ม.</w:t>
            </w:r>
          </w:p>
        </w:tc>
        <w:tc>
          <w:tcPr>
            <w:tcW w:w="0" w:type="auto"/>
          </w:tcPr>
          <w:p w14:paraId="19D4D60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1523E30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220.00</w:t>
            </w:r>
          </w:p>
        </w:tc>
        <w:tc>
          <w:tcPr>
            <w:tcW w:w="0" w:type="auto"/>
          </w:tcPr>
          <w:p w14:paraId="1CC9292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226.00</w:t>
            </w:r>
          </w:p>
        </w:tc>
        <w:tc>
          <w:tcPr>
            <w:tcW w:w="0" w:type="auto"/>
          </w:tcPr>
          <w:p w14:paraId="6C3CC469"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2.7%</w:t>
            </w:r>
          </w:p>
        </w:tc>
      </w:tr>
      <w:tr w:rsidR="00176D42" w:rsidRPr="003D6138" w14:paraId="763E5D56" w14:textId="77777777">
        <w:tc>
          <w:tcPr>
            <w:tcW w:w="0" w:type="auto"/>
          </w:tcPr>
          <w:p w14:paraId="4C10413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เหล็กข้ออ้อย DB12 (ตัน)</w:t>
            </w:r>
          </w:p>
        </w:tc>
        <w:tc>
          <w:tcPr>
            <w:tcW w:w="0" w:type="auto"/>
          </w:tcPr>
          <w:p w14:paraId="26A1999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208E16D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24,200.00</w:t>
            </w:r>
          </w:p>
        </w:tc>
        <w:tc>
          <w:tcPr>
            <w:tcW w:w="0" w:type="auto"/>
          </w:tcPr>
          <w:p w14:paraId="060E050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24,817.00</w:t>
            </w:r>
          </w:p>
        </w:tc>
        <w:tc>
          <w:tcPr>
            <w:tcW w:w="0" w:type="auto"/>
          </w:tcPr>
          <w:p w14:paraId="62E4953E"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w:t>
            </w:r>
          </w:p>
        </w:tc>
      </w:tr>
      <w:tr w:rsidR="00176D42" w:rsidRPr="003D6138" w14:paraId="4F876FA0" w14:textId="77777777">
        <w:tc>
          <w:tcPr>
            <w:tcW w:w="0" w:type="auto"/>
          </w:tcPr>
          <w:p w14:paraId="518FA91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หินเบอร์ 1-2 (ลบ.ม.)</w:t>
            </w:r>
          </w:p>
        </w:tc>
        <w:tc>
          <w:tcPr>
            <w:tcW w:w="0" w:type="auto"/>
          </w:tcPr>
          <w:p w14:paraId="0F5608E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72A07F4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650.00</w:t>
            </w:r>
          </w:p>
        </w:tc>
        <w:tc>
          <w:tcPr>
            <w:tcW w:w="0" w:type="auto"/>
          </w:tcPr>
          <w:p w14:paraId="124090B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667.00</w:t>
            </w:r>
          </w:p>
        </w:tc>
        <w:tc>
          <w:tcPr>
            <w:tcW w:w="0" w:type="auto"/>
          </w:tcPr>
          <w:p w14:paraId="51FC1A3D"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2.6%</w:t>
            </w:r>
          </w:p>
        </w:tc>
      </w:tr>
      <w:tr w:rsidR="00176D42" w:rsidRPr="003D6138" w14:paraId="43A5378C" w14:textId="77777777">
        <w:tc>
          <w:tcPr>
            <w:tcW w:w="0" w:type="auto"/>
          </w:tcPr>
          <w:p w14:paraId="19D2225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สีทาภายใน 18 ลิตร</w:t>
            </w:r>
          </w:p>
        </w:tc>
        <w:tc>
          <w:tcPr>
            <w:tcW w:w="0" w:type="auto"/>
          </w:tcPr>
          <w:p w14:paraId="2D7B6B6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72D4DA9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1,250.00</w:t>
            </w:r>
          </w:p>
        </w:tc>
        <w:tc>
          <w:tcPr>
            <w:tcW w:w="0" w:type="auto"/>
          </w:tcPr>
          <w:p w14:paraId="6AD289D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1,282.00</w:t>
            </w:r>
          </w:p>
        </w:tc>
        <w:tc>
          <w:tcPr>
            <w:tcW w:w="0" w:type="auto"/>
          </w:tcPr>
          <w:p w14:paraId="29FF5679"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2.6%</w:t>
            </w:r>
          </w:p>
        </w:tc>
      </w:tr>
      <w:tr w:rsidR="00176D42" w:rsidRPr="003D6138" w14:paraId="3078E889" w14:textId="77777777">
        <w:tc>
          <w:tcPr>
            <w:tcW w:w="0" w:type="auto"/>
          </w:tcPr>
          <w:p w14:paraId="3450DCA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อิฐมอญ (100 ก้อน)</w:t>
            </w:r>
          </w:p>
        </w:tc>
        <w:tc>
          <w:tcPr>
            <w:tcW w:w="0" w:type="auto"/>
          </w:tcPr>
          <w:p w14:paraId="1D2E215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0DC1568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180.00</w:t>
            </w:r>
          </w:p>
        </w:tc>
        <w:tc>
          <w:tcPr>
            <w:tcW w:w="0" w:type="auto"/>
          </w:tcPr>
          <w:p w14:paraId="4D20552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185.00</w:t>
            </w:r>
          </w:p>
        </w:tc>
        <w:tc>
          <w:tcPr>
            <w:tcW w:w="0" w:type="auto"/>
          </w:tcPr>
          <w:p w14:paraId="6C706FAB"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2.8%</w:t>
            </w:r>
          </w:p>
        </w:tc>
      </w:tr>
      <w:tr w:rsidR="00176D42" w:rsidRPr="003D6138" w14:paraId="482F6805" w14:textId="77777777">
        <w:tc>
          <w:tcPr>
            <w:tcW w:w="0" w:type="auto"/>
          </w:tcPr>
          <w:p w14:paraId="297D9B8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คอนกรีตผสมเสร็จ 240 ksc</w:t>
            </w:r>
          </w:p>
        </w:tc>
        <w:tc>
          <w:tcPr>
            <w:tcW w:w="0" w:type="auto"/>
          </w:tcPr>
          <w:p w14:paraId="52C42FA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4B6520E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2,800.00</w:t>
            </w:r>
          </w:p>
        </w:tc>
        <w:tc>
          <w:tcPr>
            <w:tcW w:w="0" w:type="auto"/>
          </w:tcPr>
          <w:p w14:paraId="01AC858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2,871.00</w:t>
            </w:r>
          </w:p>
        </w:tc>
        <w:tc>
          <w:tcPr>
            <w:tcW w:w="0" w:type="auto"/>
          </w:tcPr>
          <w:p w14:paraId="528B61AF"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w:t>
            </w:r>
          </w:p>
        </w:tc>
      </w:tr>
      <w:tr w:rsidR="00176D42" w:rsidRPr="003D6138" w14:paraId="2E04AF88" w14:textId="77777777">
        <w:tc>
          <w:tcPr>
            <w:tcW w:w="0" w:type="auto"/>
          </w:tcPr>
          <w:p w14:paraId="5DB6527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ค่าเฉลี่ย (n=37)</w:t>
            </w:r>
          </w:p>
        </w:tc>
        <w:tc>
          <w:tcPr>
            <w:tcW w:w="0" w:type="auto"/>
          </w:tcPr>
          <w:p w14:paraId="3685B5F5" w14:textId="77777777" w:rsidR="00176D42" w:rsidRPr="003D6138" w:rsidRDefault="00176D42">
            <w:pPr>
              <w:pStyle w:val="Compact"/>
              <w:rPr>
                <w:rFonts w:ascii="TH SarabunPSK" w:hAnsi="TH SarabunPSK" w:cs="TH SarabunPSK" w:hint="cs"/>
                <w:sz w:val="28"/>
                <w:szCs w:val="28"/>
              </w:rPr>
            </w:pPr>
          </w:p>
        </w:tc>
        <w:tc>
          <w:tcPr>
            <w:tcW w:w="0" w:type="auto"/>
          </w:tcPr>
          <w:p w14:paraId="42A249FA" w14:textId="77777777" w:rsidR="00176D42" w:rsidRPr="003D6138" w:rsidRDefault="00176D42">
            <w:pPr>
              <w:pStyle w:val="Compact"/>
              <w:rPr>
                <w:rFonts w:ascii="TH SarabunPSK" w:hAnsi="TH SarabunPSK" w:cs="TH SarabunPSK" w:hint="cs"/>
                <w:sz w:val="28"/>
                <w:szCs w:val="28"/>
              </w:rPr>
            </w:pPr>
          </w:p>
        </w:tc>
        <w:tc>
          <w:tcPr>
            <w:tcW w:w="0" w:type="auto"/>
          </w:tcPr>
          <w:p w14:paraId="66FCCAB8" w14:textId="77777777" w:rsidR="00176D42" w:rsidRPr="003D6138" w:rsidRDefault="00176D42">
            <w:pPr>
              <w:pStyle w:val="Compact"/>
              <w:rPr>
                <w:rFonts w:ascii="TH SarabunPSK" w:hAnsi="TH SarabunPSK" w:cs="TH SarabunPSK" w:hint="cs"/>
                <w:sz w:val="28"/>
                <w:szCs w:val="28"/>
              </w:rPr>
            </w:pPr>
          </w:p>
        </w:tc>
        <w:tc>
          <w:tcPr>
            <w:tcW w:w="0" w:type="auto"/>
          </w:tcPr>
          <w:p w14:paraId="0AF9D8F4"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b/>
                <w:bCs/>
                <w:sz w:val="28"/>
                <w:szCs w:val="28"/>
              </w:rPr>
              <w:t>8.5%</w:t>
            </w:r>
          </w:p>
        </w:tc>
      </w:tr>
      <w:tr w:rsidR="00176D42" w:rsidRPr="003D6138" w14:paraId="6119AD3A" w14:textId="77777777">
        <w:tc>
          <w:tcPr>
            <w:tcW w:w="0" w:type="auto"/>
          </w:tcPr>
          <w:p w14:paraId="04CEB24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ค่ามัธยฐาน</w:t>
            </w:r>
          </w:p>
        </w:tc>
        <w:tc>
          <w:tcPr>
            <w:tcW w:w="0" w:type="auto"/>
          </w:tcPr>
          <w:p w14:paraId="089AE8CD" w14:textId="77777777" w:rsidR="00176D42" w:rsidRPr="003D6138" w:rsidRDefault="00176D42">
            <w:pPr>
              <w:pStyle w:val="Compact"/>
              <w:rPr>
                <w:rFonts w:ascii="TH SarabunPSK" w:hAnsi="TH SarabunPSK" w:cs="TH SarabunPSK" w:hint="cs"/>
                <w:sz w:val="28"/>
                <w:szCs w:val="28"/>
              </w:rPr>
            </w:pPr>
          </w:p>
        </w:tc>
        <w:tc>
          <w:tcPr>
            <w:tcW w:w="0" w:type="auto"/>
          </w:tcPr>
          <w:p w14:paraId="39E1B61F" w14:textId="77777777" w:rsidR="00176D42" w:rsidRPr="003D6138" w:rsidRDefault="00176D42">
            <w:pPr>
              <w:pStyle w:val="Compact"/>
              <w:rPr>
                <w:rFonts w:ascii="TH SarabunPSK" w:hAnsi="TH SarabunPSK" w:cs="TH SarabunPSK" w:hint="cs"/>
                <w:sz w:val="28"/>
                <w:szCs w:val="28"/>
              </w:rPr>
            </w:pPr>
          </w:p>
        </w:tc>
        <w:tc>
          <w:tcPr>
            <w:tcW w:w="0" w:type="auto"/>
          </w:tcPr>
          <w:p w14:paraId="23149F33" w14:textId="77777777" w:rsidR="00176D42" w:rsidRPr="003D6138" w:rsidRDefault="00176D42">
            <w:pPr>
              <w:pStyle w:val="Compact"/>
              <w:rPr>
                <w:rFonts w:ascii="TH SarabunPSK" w:hAnsi="TH SarabunPSK" w:cs="TH SarabunPSK" w:hint="cs"/>
                <w:sz w:val="28"/>
                <w:szCs w:val="28"/>
              </w:rPr>
            </w:pPr>
          </w:p>
        </w:tc>
        <w:tc>
          <w:tcPr>
            <w:tcW w:w="0" w:type="auto"/>
          </w:tcPr>
          <w:p w14:paraId="692C3C7E"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b/>
                <w:bCs/>
                <w:sz w:val="28"/>
                <w:szCs w:val="28"/>
              </w:rPr>
              <w:t>8.0%</w:t>
            </w:r>
          </w:p>
        </w:tc>
      </w:tr>
    </w:tbl>
    <w:p w14:paraId="311762C9" w14:textId="77777777" w:rsidR="00176D42" w:rsidRPr="003D6138" w:rsidRDefault="00000000">
      <w:pPr>
        <w:pStyle w:val="Heading3"/>
        <w:rPr>
          <w:rFonts w:ascii="TH SarabunPSK" w:hAnsi="TH SarabunPSK" w:cs="TH SarabunPSK" w:hint="cs"/>
          <w:sz w:val="32"/>
          <w:szCs w:val="32"/>
        </w:rPr>
      </w:pPr>
      <w:bookmarkStart w:id="186" w:name="การตความ"/>
      <w:bookmarkStart w:id="187" w:name="_Toc232018232"/>
      <w:bookmarkEnd w:id="183"/>
      <w:bookmarkEnd w:id="185"/>
      <w:r w:rsidRPr="003D6138">
        <w:rPr>
          <w:rStyle w:val="SectionNumber"/>
          <w:rFonts w:ascii="TH SarabunPSK" w:hAnsi="TH SarabunPSK" w:cs="TH SarabunPSK" w:hint="cs"/>
          <w:sz w:val="32"/>
          <w:szCs w:val="32"/>
        </w:rPr>
        <w:lastRenderedPageBreak/>
        <w:t>4.8.3</w:t>
      </w:r>
      <w:r w:rsidRPr="003D6138">
        <w:rPr>
          <w:rFonts w:ascii="TH SarabunPSK" w:hAnsi="TH SarabunPSK" w:cs="TH SarabunPSK" w:hint="cs"/>
          <w:sz w:val="32"/>
          <w:szCs w:val="32"/>
        </w:rPr>
        <w:tab/>
        <w:t>การตีความ</w:t>
      </w:r>
      <w:bookmarkEnd w:id="187"/>
    </w:p>
    <w:p w14:paraId="69359541" w14:textId="77777777" w:rsidR="00176D42" w:rsidRPr="003D6138" w:rsidRDefault="00000000">
      <w:pPr>
        <w:numPr>
          <w:ilvl w:val="0"/>
          <w:numId w:val="34"/>
        </w:numPr>
        <w:rPr>
          <w:rFonts w:ascii="TH SarabunPSK" w:hAnsi="TH SarabunPSK" w:cs="TH SarabunPSK" w:hint="cs"/>
          <w:sz w:val="28"/>
          <w:szCs w:val="28"/>
        </w:rPr>
      </w:pPr>
      <w:r w:rsidRPr="003D6138">
        <w:rPr>
          <w:rFonts w:ascii="TH SarabunPSK" w:hAnsi="TH SarabunPSK" w:cs="TH SarabunPSK" w:hint="cs"/>
          <w:sz w:val="28"/>
          <w:szCs w:val="28"/>
        </w:rPr>
        <w:t xml:space="preserve">ราคาจากแหล่งอื่นสูงกว่า CGD baseline เฉลี่ย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8.5% (median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8.0%) จาก 37 คู่ราคาที่เปรียบเทียบได้ใน 6 แหล่ง ซึ่งสอดคล้องกับลักษณะของ CGD ที่กำหนดราคามาตรฐานสำหรับงานราชการ ขณะที่ราคาตลาดจริงมักสูงกว่าเล็กน้อย.</w:t>
      </w:r>
    </w:p>
    <w:p w14:paraId="47ABCF75" w14:textId="77777777" w:rsidR="00176D42" w:rsidRPr="003D6138" w:rsidRDefault="00000000">
      <w:pPr>
        <w:numPr>
          <w:ilvl w:val="0"/>
          <w:numId w:val="34"/>
        </w:numPr>
        <w:rPr>
          <w:rFonts w:ascii="TH SarabunPSK" w:hAnsi="TH SarabunPSK" w:cs="TH SarabunPSK" w:hint="cs"/>
          <w:sz w:val="28"/>
          <w:szCs w:val="28"/>
        </w:rPr>
      </w:pPr>
      <w:r w:rsidRPr="003D6138">
        <w:rPr>
          <w:rFonts w:ascii="TH SarabunPSK" w:hAnsi="TH SarabunPSK" w:cs="TH SarabunPSK" w:hint="cs"/>
          <w:sz w:val="28"/>
          <w:szCs w:val="28"/>
        </w:rPr>
        <w:t>TPSO ให้ราคาใกล้เคียง CGD มากที่สุด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2.5–2.8%) เนื่องจาก ใช้ CMI ratio ที่คำนวณจากฐานข้อมูลเดียวกัน.</w:t>
      </w:r>
    </w:p>
    <w:p w14:paraId="2542841D" w14:textId="77777777" w:rsidR="00176D42" w:rsidRPr="003D6138" w:rsidRDefault="00000000">
      <w:pPr>
        <w:numPr>
          <w:ilvl w:val="0"/>
          <w:numId w:val="34"/>
        </w:numPr>
        <w:rPr>
          <w:rFonts w:ascii="TH SarabunPSK" w:hAnsi="TH SarabunPSK" w:cs="TH SarabunPSK" w:hint="cs"/>
          <w:sz w:val="28"/>
          <w:szCs w:val="28"/>
        </w:rPr>
      </w:pPr>
      <w:r w:rsidRPr="003D6138">
        <w:rPr>
          <w:rFonts w:ascii="TH SarabunPSK" w:hAnsi="TH SarabunPSK" w:cs="TH SarabunPSK" w:hint="cs"/>
          <w:sz w:val="28"/>
          <w:szCs w:val="28"/>
        </w:rPr>
        <w:t>ความแตกต่างสูงสุดพบในกระเบื้องที่ Boonthavorn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31.4%) ซึ่งอาจสะท้อนความแตกต่างของเกรดสินค้า (Boonthavorn เน้น กระเบื้องนำเข้าคุณภาพสูง) มากกว่าความคลาดเคลื่อนของระบบ.</w:t>
      </w:r>
    </w:p>
    <w:p w14:paraId="03D30064" w14:textId="77777777" w:rsidR="00176D42" w:rsidRPr="003D6138" w:rsidRDefault="00000000">
      <w:pPr>
        <w:numPr>
          <w:ilvl w:val="0"/>
          <w:numId w:val="34"/>
        </w:numPr>
        <w:rPr>
          <w:rFonts w:ascii="TH SarabunPSK" w:hAnsi="TH SarabunPSK" w:cs="TH SarabunPSK" w:hint="cs"/>
          <w:sz w:val="28"/>
          <w:szCs w:val="28"/>
        </w:rPr>
      </w:pPr>
      <w:r w:rsidRPr="003D6138">
        <w:rPr>
          <w:rFonts w:ascii="TH SarabunPSK" w:hAnsi="TH SarabunPSK" w:cs="TH SarabunPSK" w:hint="cs"/>
          <w:sz w:val="28"/>
          <w:szCs w:val="28"/>
        </w:rPr>
        <w:t>ความแตกต่างต่ำสุดพบในเหล็กเสริม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 และคอนกรีต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2.5–3.6%) ซึ่งเป็นวัสดุที่ตลาดมีผู้ผลิตหลักไม่กี่รายและ ราคาใกล้เคียงกันทุกแหล่ง.</w:t>
      </w:r>
    </w:p>
    <w:p w14:paraId="50C2A41D" w14:textId="77777777" w:rsidR="00176D42" w:rsidRPr="003D6138" w:rsidRDefault="00000000">
      <w:pPr>
        <w:pStyle w:val="Heading3"/>
        <w:rPr>
          <w:rFonts w:ascii="TH SarabunPSK" w:hAnsi="TH SarabunPSK" w:cs="TH SarabunPSK" w:hint="cs"/>
          <w:sz w:val="32"/>
          <w:szCs w:val="32"/>
        </w:rPr>
      </w:pPr>
      <w:bookmarkStart w:id="188" w:name="ขอสงเกตเชงวศวกรรม"/>
      <w:bookmarkStart w:id="189" w:name="_Toc232018233"/>
      <w:bookmarkEnd w:id="186"/>
      <w:r w:rsidRPr="003D6138">
        <w:rPr>
          <w:rStyle w:val="SectionNumber"/>
          <w:rFonts w:ascii="TH SarabunPSK" w:hAnsi="TH SarabunPSK" w:cs="TH SarabunPSK" w:hint="cs"/>
          <w:sz w:val="32"/>
          <w:szCs w:val="32"/>
        </w:rPr>
        <w:t>4.8.4</w:t>
      </w:r>
      <w:r w:rsidRPr="003D6138">
        <w:rPr>
          <w:rFonts w:ascii="TH SarabunPSK" w:hAnsi="TH SarabunPSK" w:cs="TH SarabunPSK" w:hint="cs"/>
          <w:sz w:val="32"/>
          <w:szCs w:val="32"/>
        </w:rPr>
        <w:tab/>
        <w:t>ข้อสังเกตเชิงวิศวกรรม</w:t>
      </w:r>
      <w:bookmarkEnd w:id="189"/>
    </w:p>
    <w:p w14:paraId="561ED7AE"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ในมุมมองของวิศวกรประมาณราคา ผลการทวนสอบนี้แสดงว่า:</w:t>
      </w:r>
    </w:p>
    <w:p w14:paraId="784524AB" w14:textId="77777777" w:rsidR="00176D42" w:rsidRPr="003D6138" w:rsidRDefault="00000000">
      <w:pPr>
        <w:numPr>
          <w:ilvl w:val="0"/>
          <w:numId w:val="35"/>
        </w:numPr>
        <w:rPr>
          <w:rFonts w:ascii="TH SarabunPSK" w:hAnsi="TH SarabunPSK" w:cs="TH SarabunPSK" w:hint="cs"/>
          <w:sz w:val="28"/>
          <w:szCs w:val="28"/>
        </w:rPr>
      </w:pPr>
      <w:r w:rsidRPr="003D6138">
        <w:rPr>
          <w:rFonts w:ascii="TH SarabunPSK" w:hAnsi="TH SarabunPSK" w:cs="TH SarabunPSK" w:hint="cs"/>
          <w:sz w:val="28"/>
          <w:szCs w:val="28"/>
        </w:rPr>
        <w:t xml:space="preserve">ราคา CGD เหมาะสำหรับใช้เป็น </w:t>
      </w:r>
      <w:r w:rsidRPr="003D6138">
        <w:rPr>
          <w:rFonts w:ascii="TH SarabunPSK" w:hAnsi="TH SarabunPSK" w:cs="TH SarabunPSK" w:hint="cs"/>
          <w:i/>
          <w:iCs/>
          <w:sz w:val="28"/>
          <w:szCs w:val="28"/>
        </w:rPr>
        <w:t>lower bound</w:t>
      </w:r>
      <w:r w:rsidRPr="003D6138">
        <w:rPr>
          <w:rFonts w:ascii="TH SarabunPSK" w:hAnsi="TH SarabunPSK" w:cs="TH SarabunPSK" w:hint="cs"/>
          <w:sz w:val="28"/>
          <w:szCs w:val="28"/>
        </w:rPr>
        <w:t xml:space="preserve"> ของต้นทุนวัสดุ ในงานประมาณราคาเบื้องต้น.</w:t>
      </w:r>
    </w:p>
    <w:p w14:paraId="0F9CBAFF" w14:textId="77777777" w:rsidR="00176D42" w:rsidRPr="003D6138" w:rsidRDefault="00000000">
      <w:pPr>
        <w:numPr>
          <w:ilvl w:val="0"/>
          <w:numId w:val="35"/>
        </w:numPr>
        <w:rPr>
          <w:rFonts w:ascii="TH SarabunPSK" w:hAnsi="TH SarabunPSK" w:cs="TH SarabunPSK" w:hint="cs"/>
          <w:sz w:val="28"/>
          <w:szCs w:val="28"/>
        </w:rPr>
      </w:pPr>
      <w:r w:rsidRPr="003D6138">
        <w:rPr>
          <w:rFonts w:ascii="TH SarabunPSK" w:hAnsi="TH SarabunPSK" w:cs="TH SarabunPSK" w:hint="cs"/>
          <w:sz w:val="28"/>
          <w:szCs w:val="28"/>
        </w:rPr>
        <w:t>ราคา DIT ซึ่งสูงกว่า CGD ประมาณ 3–11% สะท้อนราคาตลาดจริง ได้ดีกว่าสำหรับงานประมาณราคาขั้นสุดท้าย.</w:t>
      </w:r>
    </w:p>
    <w:p w14:paraId="0ABE7A51" w14:textId="77777777" w:rsidR="00176D42" w:rsidRPr="003D6138" w:rsidRDefault="00000000">
      <w:pPr>
        <w:numPr>
          <w:ilvl w:val="0"/>
          <w:numId w:val="35"/>
        </w:numPr>
        <w:rPr>
          <w:rFonts w:ascii="TH SarabunPSK" w:hAnsi="TH SarabunPSK" w:cs="TH SarabunPSK" w:hint="cs"/>
          <w:sz w:val="28"/>
          <w:szCs w:val="28"/>
        </w:rPr>
      </w:pPr>
      <w:r w:rsidRPr="003D6138">
        <w:rPr>
          <w:rFonts w:ascii="TH SarabunPSK" w:hAnsi="TH SarabunPSK" w:cs="TH SarabunPSK" w:hint="cs"/>
          <w:sz w:val="28"/>
          <w:szCs w:val="28"/>
        </w:rPr>
        <w:t>ราคาจาก Boonthavorn (สูงกว่า CGD 8–31%) เหมาะสำหรับ โครงการที่ต้องการวัสดุคุณภาพสูงหรือวัสดุนำเข้า.</w:t>
      </w:r>
    </w:p>
    <w:p w14:paraId="48673950" w14:textId="77777777" w:rsidR="00176D42" w:rsidRPr="003D6138" w:rsidRDefault="00000000">
      <w:pPr>
        <w:numPr>
          <w:ilvl w:val="0"/>
          <w:numId w:val="35"/>
        </w:numPr>
        <w:rPr>
          <w:rFonts w:ascii="TH SarabunPSK" w:hAnsi="TH SarabunPSK" w:cs="TH SarabunPSK" w:hint="cs"/>
          <w:sz w:val="28"/>
          <w:szCs w:val="28"/>
        </w:rPr>
      </w:pPr>
      <w:r w:rsidRPr="003D6138">
        <w:rPr>
          <w:rFonts w:ascii="TH SarabunPSK" w:hAnsi="TH SarabunPSK" w:cs="TH SarabunPSK" w:hint="cs"/>
          <w:sz w:val="28"/>
          <w:szCs w:val="28"/>
        </w:rPr>
        <w:t>ผู้ใช้ควรตรวจสอบหน่วยบรรจุภัณฑ์ก่อนเปรียบเทียบราคาข้ามแหล่ง โดยเฉพาะวัสดุที่ขายทั้งแบบ bulk (ลบ.ม.) และ retail (ถุง/ก้อน).</w:t>
      </w:r>
    </w:p>
    <w:p w14:paraId="3B0E7B45" w14:textId="77777777" w:rsidR="00176D42" w:rsidRPr="003D6138" w:rsidRDefault="00000000">
      <w:pPr>
        <w:pStyle w:val="Heading2"/>
        <w:rPr>
          <w:rFonts w:ascii="TH SarabunPSK" w:hAnsi="TH SarabunPSK" w:cs="TH SarabunPSK" w:hint="cs"/>
          <w:sz w:val="36"/>
          <w:szCs w:val="36"/>
        </w:rPr>
      </w:pPr>
      <w:bookmarkStart w:id="190" w:name="sec:case-study"/>
      <w:bookmarkStart w:id="191" w:name="_Toc232018234"/>
      <w:bookmarkEnd w:id="179"/>
      <w:bookmarkEnd w:id="188"/>
      <w:r w:rsidRPr="003D6138">
        <w:rPr>
          <w:rStyle w:val="SectionNumber"/>
          <w:rFonts w:ascii="TH SarabunPSK" w:hAnsi="TH SarabunPSK" w:cs="TH SarabunPSK" w:hint="cs"/>
          <w:sz w:val="36"/>
          <w:szCs w:val="36"/>
        </w:rPr>
        <w:t>4.9</w:t>
      </w:r>
      <w:r w:rsidRPr="003D6138">
        <w:rPr>
          <w:rFonts w:ascii="TH SarabunPSK" w:hAnsi="TH SarabunPSK" w:cs="TH SarabunPSK" w:hint="cs"/>
          <w:sz w:val="36"/>
          <w:szCs w:val="36"/>
        </w:rPr>
        <w:tab/>
        <w:t>แนวทางการประยุกต์ใช้ระบบกับโครงการก่อสร้าง</w:t>
      </w:r>
      <w:bookmarkEnd w:id="191"/>
    </w:p>
    <w:p w14:paraId="359BCB4D"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เมื่อระบบรวบรวมข้อมูลราคาจากแหล่งค้าปลีกสมัยใหม่ได้ครบถ้วนมากขึ้น ระบบจะสามารถนำไปประยุกต์ใช้กับโครงการก่อสร้างจริงได้อย่างมีประสิทธิภาพ. หัวข้อนี้อธิบายกรอบการประยุกต์ใช้ที่ออกแบบไว้ โดยใช้โครงการบ้านพักอาศัย เป็นตัวอย่างเพื่อแสดงศักยภาพของระบบ.</w:t>
      </w:r>
    </w:p>
    <w:p w14:paraId="34D31C85" w14:textId="77777777" w:rsidR="00176D42" w:rsidRPr="003D6138" w:rsidRDefault="00000000">
      <w:pPr>
        <w:pStyle w:val="Heading3"/>
        <w:rPr>
          <w:rFonts w:ascii="TH SarabunPSK" w:hAnsi="TH SarabunPSK" w:cs="TH SarabunPSK" w:hint="cs"/>
          <w:sz w:val="32"/>
          <w:szCs w:val="32"/>
        </w:rPr>
      </w:pPr>
      <w:bookmarkStart w:id="192" w:name="กรอบการประยกตใช"/>
      <w:bookmarkStart w:id="193" w:name="_Toc232018235"/>
      <w:r w:rsidRPr="003D6138">
        <w:rPr>
          <w:rStyle w:val="SectionNumber"/>
          <w:rFonts w:ascii="TH SarabunPSK" w:hAnsi="TH SarabunPSK" w:cs="TH SarabunPSK" w:hint="cs"/>
          <w:sz w:val="32"/>
          <w:szCs w:val="32"/>
        </w:rPr>
        <w:t>4.9.1</w:t>
      </w:r>
      <w:r w:rsidRPr="003D6138">
        <w:rPr>
          <w:rFonts w:ascii="TH SarabunPSK" w:hAnsi="TH SarabunPSK" w:cs="TH SarabunPSK" w:hint="cs"/>
          <w:sz w:val="32"/>
          <w:szCs w:val="32"/>
        </w:rPr>
        <w:tab/>
        <w:t>กรอบการประยุกต์ใช้</w:t>
      </w:r>
      <w:bookmarkEnd w:id="193"/>
    </w:p>
    <w:p w14:paraId="21F9E21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สำหรับโครงการก่อสร้างบ้านพักอาศัย 1 ชั้น พื้นที่ 100 ตร.ม. ในจังหวัด นครราชสีมา วิศวกรประมาณราคาสามารถใช้ระบบในขั้นตอนต่อไปนี้:</w:t>
      </w:r>
    </w:p>
    <w:p w14:paraId="0A63B360" w14:textId="77777777" w:rsidR="00176D42" w:rsidRPr="003D6138" w:rsidRDefault="00000000">
      <w:pPr>
        <w:numPr>
          <w:ilvl w:val="0"/>
          <w:numId w:val="36"/>
        </w:numPr>
        <w:rPr>
          <w:rFonts w:ascii="TH SarabunPSK" w:hAnsi="TH SarabunPSK" w:cs="TH SarabunPSK" w:hint="cs"/>
          <w:sz w:val="28"/>
          <w:szCs w:val="28"/>
        </w:rPr>
      </w:pPr>
      <w:r w:rsidRPr="003D6138">
        <w:rPr>
          <w:rFonts w:ascii="TH SarabunPSK" w:hAnsi="TH SarabunPSK" w:cs="TH SarabunPSK" w:hint="cs"/>
          <w:b/>
          <w:bCs/>
          <w:sz w:val="28"/>
          <w:szCs w:val="28"/>
        </w:rPr>
        <w:t>เลือกภูมิภาค</w:t>
      </w:r>
      <w:r w:rsidRPr="003D6138">
        <w:rPr>
          <w:rFonts w:ascii="TH SarabunPSK" w:hAnsi="TH SarabunPSK" w:cs="TH SarabunPSK" w:hint="cs"/>
          <w:sz w:val="28"/>
          <w:szCs w:val="28"/>
        </w:rPr>
        <w:t xml:space="preserve"> — ระบุจังหวัดนครราชสีมา (ภาคตะวันออกเฉียงเหนือ) เพื่อให้ระบบดึงราคาที่สะท้อนต้นทุนขนส่งในพื้นที่.</w:t>
      </w:r>
    </w:p>
    <w:p w14:paraId="2DE518A2" w14:textId="77777777" w:rsidR="00176D42" w:rsidRPr="003D6138" w:rsidRDefault="00000000">
      <w:pPr>
        <w:numPr>
          <w:ilvl w:val="0"/>
          <w:numId w:val="36"/>
        </w:numPr>
        <w:rPr>
          <w:rFonts w:ascii="TH SarabunPSK" w:hAnsi="TH SarabunPSK" w:cs="TH SarabunPSK" w:hint="cs"/>
          <w:sz w:val="28"/>
          <w:szCs w:val="28"/>
        </w:rPr>
      </w:pPr>
      <w:r w:rsidRPr="003D6138">
        <w:rPr>
          <w:rFonts w:ascii="TH SarabunPSK" w:hAnsi="TH SarabunPSK" w:cs="TH SarabunPSK" w:hint="cs"/>
          <w:b/>
          <w:bCs/>
          <w:sz w:val="28"/>
          <w:szCs w:val="28"/>
        </w:rPr>
        <w:lastRenderedPageBreak/>
        <w:t>ป้อนปริมาณงาน</w:t>
      </w:r>
      <w:r w:rsidRPr="003D6138">
        <w:rPr>
          <w:rFonts w:ascii="TH SarabunPSK" w:hAnsi="TH SarabunPSK" w:cs="TH SarabunPSK" w:hint="cs"/>
          <w:sz w:val="28"/>
          <w:szCs w:val="28"/>
        </w:rPr>
        <w:t xml:space="preserve"> — กรอกปริมาณงานแต่ละประเภท เช่น ผนังก่ออิฐ 240 ตร.ม., เสาเอ็น 86 ม., เหล็กเสริม DB12 1,450 กก., งานทาสี 480 ตร.ม., กระเบื้อง 32 ตร.ม.</w:t>
      </w:r>
    </w:p>
    <w:p w14:paraId="48EEBF84" w14:textId="77777777" w:rsidR="00176D42" w:rsidRPr="003D6138" w:rsidRDefault="00000000">
      <w:pPr>
        <w:numPr>
          <w:ilvl w:val="0"/>
          <w:numId w:val="36"/>
        </w:numPr>
        <w:rPr>
          <w:rFonts w:ascii="TH SarabunPSK" w:hAnsi="TH SarabunPSK" w:cs="TH SarabunPSK" w:hint="cs"/>
          <w:sz w:val="28"/>
          <w:szCs w:val="28"/>
        </w:rPr>
      </w:pPr>
      <w:r w:rsidRPr="003D6138">
        <w:rPr>
          <w:rFonts w:ascii="TH SarabunPSK" w:hAnsi="TH SarabunPSK" w:cs="TH SarabunPSK" w:hint="cs"/>
          <w:b/>
          <w:bCs/>
          <w:sz w:val="28"/>
          <w:szCs w:val="28"/>
        </w:rPr>
        <w:t>เลือกแหล่งราคา</w:t>
      </w:r>
      <w:r w:rsidRPr="003D6138">
        <w:rPr>
          <w:rFonts w:ascii="TH SarabunPSK" w:hAnsi="TH SarabunPSK" w:cs="TH SarabunPSK" w:hint="cs"/>
          <w:sz w:val="28"/>
          <w:szCs w:val="28"/>
        </w:rPr>
        <w:t xml:space="preserve"> — เปรียบเทียบ CGD (lower bound) กับ DIT (ราคาตลาดจริง) เพื่อประเมินช่วงงบประมาณ.</w:t>
      </w:r>
    </w:p>
    <w:p w14:paraId="0A35FB6E" w14:textId="77777777" w:rsidR="00176D42" w:rsidRPr="003D6138" w:rsidRDefault="00000000">
      <w:pPr>
        <w:numPr>
          <w:ilvl w:val="0"/>
          <w:numId w:val="36"/>
        </w:numPr>
        <w:rPr>
          <w:rFonts w:ascii="TH SarabunPSK" w:hAnsi="TH SarabunPSK" w:cs="TH SarabunPSK" w:hint="cs"/>
          <w:sz w:val="28"/>
          <w:szCs w:val="28"/>
        </w:rPr>
      </w:pPr>
      <w:r w:rsidRPr="003D6138">
        <w:rPr>
          <w:rFonts w:ascii="TH SarabunPSK" w:hAnsi="TH SarabunPSK" w:cs="TH SarabunPSK" w:hint="cs"/>
          <w:b/>
          <w:bCs/>
          <w:sz w:val="28"/>
          <w:szCs w:val="28"/>
        </w:rPr>
        <w:t>Export BOQ</w:t>
      </w:r>
      <w:r w:rsidRPr="003D6138">
        <w:rPr>
          <w:rFonts w:ascii="TH SarabunPSK" w:hAnsi="TH SarabunPSK" w:cs="TH SarabunPSK" w:hint="cs"/>
          <w:sz w:val="28"/>
          <w:szCs w:val="28"/>
        </w:rPr>
        <w:t xml:space="preserve"> — ระบบสร้าง Bill of Materials พร้อมต้นทุนรวม ที่สามารถ export เป็น Excel/PDF สำหรับใช้ในเอกสารโครงการ.</w:t>
      </w:r>
    </w:p>
    <w:p w14:paraId="53FB6195" w14:textId="77777777" w:rsidR="00176D42" w:rsidRPr="003D6138" w:rsidRDefault="00000000">
      <w:pPr>
        <w:pStyle w:val="Heading3"/>
        <w:rPr>
          <w:rFonts w:ascii="TH SarabunPSK" w:hAnsi="TH SarabunPSK" w:cs="TH SarabunPSK" w:hint="cs"/>
          <w:sz w:val="32"/>
          <w:szCs w:val="32"/>
        </w:rPr>
      </w:pPr>
      <w:bookmarkStart w:id="194" w:name="ตวอยางการคำนวณเบองตน-cgd-baseline"/>
      <w:bookmarkStart w:id="195" w:name="_Toc232018236"/>
      <w:bookmarkEnd w:id="192"/>
      <w:r w:rsidRPr="003D6138">
        <w:rPr>
          <w:rStyle w:val="SectionNumber"/>
          <w:rFonts w:ascii="TH SarabunPSK" w:hAnsi="TH SarabunPSK" w:cs="TH SarabunPSK" w:hint="cs"/>
          <w:sz w:val="32"/>
          <w:szCs w:val="32"/>
        </w:rPr>
        <w:t>4.9.2</w:t>
      </w:r>
      <w:r w:rsidRPr="003D6138">
        <w:rPr>
          <w:rFonts w:ascii="TH SarabunPSK" w:hAnsi="TH SarabunPSK" w:cs="TH SarabunPSK" w:hint="cs"/>
          <w:sz w:val="32"/>
          <w:szCs w:val="32"/>
        </w:rPr>
        <w:tab/>
        <w:t>ตัวอย่างการคำนวณเบื้องต้น (CGD baseline)</w:t>
      </w:r>
      <w:bookmarkEnd w:id="195"/>
    </w:p>
    <w:p w14:paraId="6DDB7AED"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จากราคา CGD จริง (snapshot 25 พ.ค. 2569) และอัตราส่วนวัสดุตามหลักเกณฑ์ กรมบัญชีกลาง (กรมบัญชีกลาง 2017) ตารางที่ </w:t>
      </w:r>
      <w:hyperlink w:anchor="tab:case-estimate">
        <w:r w:rsidRPr="003D6138">
          <w:rPr>
            <w:rStyle w:val="Hyperlink"/>
            <w:rFonts w:ascii="TH SarabunPSK" w:hAnsi="TH SarabunPSK" w:cs="TH SarabunPSK" w:hint="cs"/>
            <w:sz w:val="28"/>
            <w:szCs w:val="28"/>
          </w:rPr>
          <w:t>4.10</w:t>
        </w:r>
      </w:hyperlink>
      <w:r w:rsidRPr="003D6138">
        <w:rPr>
          <w:rFonts w:ascii="TH SarabunPSK" w:hAnsi="TH SarabunPSK" w:cs="TH SarabunPSK" w:hint="cs"/>
          <w:sz w:val="28"/>
          <w:szCs w:val="28"/>
        </w:rPr>
        <w:t xml:space="preserve"> แสดง การประมาณต้นทุนวัสดุเบื้องต้นสำหรับโครงการตัวอย่าง.</w:t>
      </w:r>
    </w:p>
    <w:p w14:paraId="1807C239" w14:textId="77777777" w:rsidR="00176D42" w:rsidRPr="003D6138" w:rsidRDefault="00000000">
      <w:pPr>
        <w:pStyle w:val="TableCaption"/>
        <w:rPr>
          <w:rFonts w:ascii="TH SarabunPSK" w:hAnsi="TH SarabunPSK" w:cs="TH SarabunPSK" w:hint="cs"/>
          <w:sz w:val="28"/>
          <w:szCs w:val="28"/>
        </w:rPr>
      </w:pPr>
      <w:bookmarkStart w:id="196" w:name="tab:case-estimate"/>
      <w:r w:rsidRPr="003D6138">
        <w:rPr>
          <w:rFonts w:ascii="TH SarabunPSK" w:hAnsi="TH SarabunPSK" w:cs="TH SarabunPSK" w:hint="cs"/>
          <w:sz w:val="28"/>
          <w:szCs w:val="28"/>
        </w:rPr>
        <w:t>ประมาณการต้นทุนวัสดุเบื้องต้น (CGD baseline, 25 พ.ค. 2569)</w:t>
      </w:r>
    </w:p>
    <w:tbl>
      <w:tblPr>
        <w:tblStyle w:val="Table"/>
        <w:tblW w:w="0" w:type="auto"/>
        <w:tblLook w:val="0020" w:firstRow="1" w:lastRow="0" w:firstColumn="0" w:lastColumn="0" w:noHBand="0" w:noVBand="0"/>
        <w:tblCaption w:val="ประมาณการต้นทุนวัสดุเบื้องต้น (CGD baseline, 25 พ.ค. 2569)"/>
      </w:tblPr>
      <w:tblGrid>
        <w:gridCol w:w="1850"/>
        <w:gridCol w:w="1056"/>
        <w:gridCol w:w="1461"/>
        <w:gridCol w:w="1487"/>
      </w:tblGrid>
      <w:tr w:rsidR="00176D42" w:rsidRPr="003D6138" w14:paraId="4EE9929A"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7CB2BC6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หมวดงาน</w:t>
            </w:r>
          </w:p>
        </w:tc>
        <w:tc>
          <w:tcPr>
            <w:tcW w:w="0" w:type="auto"/>
          </w:tcPr>
          <w:p w14:paraId="6FF1AD8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ปริมาณ</w:t>
            </w:r>
          </w:p>
        </w:tc>
        <w:tc>
          <w:tcPr>
            <w:tcW w:w="0" w:type="auto"/>
          </w:tcPr>
          <w:p w14:paraId="259A06A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ราคา/หน่วย</w:t>
            </w:r>
          </w:p>
        </w:tc>
        <w:tc>
          <w:tcPr>
            <w:tcW w:w="0" w:type="auto"/>
          </w:tcPr>
          <w:p w14:paraId="20FE17F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ต้นทุนวัสดุ (บาท)</w:t>
            </w:r>
          </w:p>
        </w:tc>
      </w:tr>
      <w:tr w:rsidR="00176D42" w:rsidRPr="003D6138" w14:paraId="062CA668" w14:textId="77777777">
        <w:tc>
          <w:tcPr>
            <w:tcW w:w="0" w:type="auto"/>
          </w:tcPr>
          <w:p w14:paraId="71AA092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งานก่ออิฐ (อิฐมอญ)</w:t>
            </w:r>
          </w:p>
        </w:tc>
        <w:tc>
          <w:tcPr>
            <w:tcW w:w="0" w:type="auto"/>
          </w:tcPr>
          <w:p w14:paraId="232E8DB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240 ตร.ม.</w:t>
            </w:r>
          </w:p>
        </w:tc>
        <w:tc>
          <w:tcPr>
            <w:tcW w:w="0" w:type="auto"/>
          </w:tcPr>
          <w:p w14:paraId="4BFE755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111 บาท/ตร.ม.</w:t>
            </w:r>
          </w:p>
        </w:tc>
        <w:tc>
          <w:tcPr>
            <w:tcW w:w="0" w:type="auto"/>
          </w:tcPr>
          <w:p w14:paraId="7BE7C99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26,640</w:t>
            </w:r>
          </w:p>
        </w:tc>
      </w:tr>
      <w:tr w:rsidR="00176D42" w:rsidRPr="003D6138" w14:paraId="5C70CF7C" w14:textId="77777777">
        <w:tc>
          <w:tcPr>
            <w:tcW w:w="0" w:type="auto"/>
          </w:tcPr>
          <w:p w14:paraId="79F8987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งานเสาเอ็น (คอนกรีต)</w:t>
            </w:r>
          </w:p>
        </w:tc>
        <w:tc>
          <w:tcPr>
            <w:tcW w:w="0" w:type="auto"/>
          </w:tcPr>
          <w:p w14:paraId="50FD8E9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1.29 ลบ.ม.</w:t>
            </w:r>
          </w:p>
        </w:tc>
        <w:tc>
          <w:tcPr>
            <w:tcW w:w="0" w:type="auto"/>
          </w:tcPr>
          <w:p w14:paraId="2A53A7F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848 บาท/ลบ.ม.</w:t>
            </w:r>
          </w:p>
        </w:tc>
        <w:tc>
          <w:tcPr>
            <w:tcW w:w="0" w:type="auto"/>
          </w:tcPr>
          <w:p w14:paraId="665EC32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1,094</w:t>
            </w:r>
          </w:p>
        </w:tc>
      </w:tr>
      <w:tr w:rsidR="00176D42" w:rsidRPr="003D6138" w14:paraId="25AB7159" w14:textId="77777777">
        <w:tc>
          <w:tcPr>
            <w:tcW w:w="0" w:type="auto"/>
          </w:tcPr>
          <w:p w14:paraId="6ED4A39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งานเหล็กเสริม DB12</w:t>
            </w:r>
          </w:p>
        </w:tc>
        <w:tc>
          <w:tcPr>
            <w:tcW w:w="0" w:type="auto"/>
          </w:tcPr>
          <w:p w14:paraId="6E95702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1.45 ตัน</w:t>
            </w:r>
          </w:p>
        </w:tc>
        <w:tc>
          <w:tcPr>
            <w:tcW w:w="0" w:type="auto"/>
          </w:tcPr>
          <w:p w14:paraId="75FCC2A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24,200 บาท/ตัน</w:t>
            </w:r>
          </w:p>
        </w:tc>
        <w:tc>
          <w:tcPr>
            <w:tcW w:w="0" w:type="auto"/>
          </w:tcPr>
          <w:p w14:paraId="7CC4D1A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35,090</w:t>
            </w:r>
          </w:p>
        </w:tc>
      </w:tr>
      <w:tr w:rsidR="00176D42" w:rsidRPr="003D6138" w14:paraId="43FC0ECE" w14:textId="77777777">
        <w:tc>
          <w:tcPr>
            <w:tcW w:w="0" w:type="auto"/>
          </w:tcPr>
          <w:p w14:paraId="3D28250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งานทาสี</w:t>
            </w:r>
          </w:p>
        </w:tc>
        <w:tc>
          <w:tcPr>
            <w:tcW w:w="0" w:type="auto"/>
          </w:tcPr>
          <w:p w14:paraId="4821FC4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480 ตร.ม.</w:t>
            </w:r>
          </w:p>
        </w:tc>
        <w:tc>
          <w:tcPr>
            <w:tcW w:w="0" w:type="auto"/>
          </w:tcPr>
          <w:p w14:paraId="5AD8DFA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 บาท/ตร.ม.</w:t>
            </w:r>
          </w:p>
        </w:tc>
        <w:tc>
          <w:tcPr>
            <w:tcW w:w="0" w:type="auto"/>
          </w:tcPr>
          <w:p w14:paraId="4D07EC2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8,640</w:t>
            </w:r>
          </w:p>
        </w:tc>
      </w:tr>
      <w:tr w:rsidR="00176D42" w:rsidRPr="003D6138" w14:paraId="22832215" w14:textId="77777777">
        <w:tc>
          <w:tcPr>
            <w:tcW w:w="0" w:type="auto"/>
          </w:tcPr>
          <w:p w14:paraId="37D0BED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งานบุกระเบื้อง</w:t>
            </w:r>
          </w:p>
        </w:tc>
        <w:tc>
          <w:tcPr>
            <w:tcW w:w="0" w:type="auto"/>
          </w:tcPr>
          <w:p w14:paraId="5E370FC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32 ตร.ม.</w:t>
            </w:r>
          </w:p>
        </w:tc>
        <w:tc>
          <w:tcPr>
            <w:tcW w:w="0" w:type="auto"/>
          </w:tcPr>
          <w:p w14:paraId="016644C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308 บาท/ตร.ม.</w:t>
            </w:r>
          </w:p>
        </w:tc>
        <w:tc>
          <w:tcPr>
            <w:tcW w:w="0" w:type="auto"/>
          </w:tcPr>
          <w:p w14:paraId="4B69523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9,856</w:t>
            </w:r>
          </w:p>
        </w:tc>
      </w:tr>
      <w:tr w:rsidR="00176D42" w:rsidRPr="003D6138" w14:paraId="39F0265E" w14:textId="77777777">
        <w:tc>
          <w:tcPr>
            <w:tcW w:w="0" w:type="auto"/>
          </w:tcPr>
          <w:p w14:paraId="1BBF3D5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รวมต้นทุนวัสดุ</w:t>
            </w:r>
          </w:p>
        </w:tc>
        <w:tc>
          <w:tcPr>
            <w:tcW w:w="0" w:type="auto"/>
          </w:tcPr>
          <w:p w14:paraId="12A232C4" w14:textId="77777777" w:rsidR="00176D42" w:rsidRPr="003D6138" w:rsidRDefault="00176D42">
            <w:pPr>
              <w:pStyle w:val="Compact"/>
              <w:rPr>
                <w:rFonts w:ascii="TH SarabunPSK" w:hAnsi="TH SarabunPSK" w:cs="TH SarabunPSK" w:hint="cs"/>
                <w:sz w:val="28"/>
                <w:szCs w:val="28"/>
              </w:rPr>
            </w:pPr>
          </w:p>
        </w:tc>
        <w:tc>
          <w:tcPr>
            <w:tcW w:w="0" w:type="auto"/>
          </w:tcPr>
          <w:p w14:paraId="73824717" w14:textId="77777777" w:rsidR="00176D42" w:rsidRPr="003D6138" w:rsidRDefault="00176D42">
            <w:pPr>
              <w:pStyle w:val="Compact"/>
              <w:rPr>
                <w:rFonts w:ascii="TH SarabunPSK" w:hAnsi="TH SarabunPSK" w:cs="TH SarabunPSK" w:hint="cs"/>
                <w:sz w:val="28"/>
                <w:szCs w:val="28"/>
              </w:rPr>
            </w:pPr>
          </w:p>
        </w:tc>
        <w:tc>
          <w:tcPr>
            <w:tcW w:w="0" w:type="auto"/>
          </w:tcPr>
          <w:p w14:paraId="67EE3EE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81,320</w:t>
            </w:r>
          </w:p>
        </w:tc>
      </w:tr>
    </w:tbl>
    <w:bookmarkEnd w:id="196"/>
    <w:p w14:paraId="4CFCC70E"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หมายเหตุสำคัญ:</w:t>
      </w:r>
      <w:r w:rsidRPr="003D6138">
        <w:rPr>
          <w:rFonts w:ascii="TH SarabunPSK" w:hAnsi="TH SarabunPSK" w:cs="TH SarabunPSK" w:hint="cs"/>
          <w:sz w:val="28"/>
          <w:szCs w:val="28"/>
        </w:rPr>
        <w:t xml:space="preserve"> ตัวเลขในตารางนี้คำนวณจากราคา CGD จริงที่ระบบดึงได้ และอัตราส่วนวัสดุมาตรฐาน ไม่รวมค่าแรงงาน ค่าดำเนินการ และกำไรผู้รับเหมา. การเปรียบเทียบกับราคา DIT (สูงกว่า CGD เฉลี่ย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8.5%) จะให้ประมาณการ ที่ใกล้เคียงราคาตลาดจริงมากขึ้น ซึ่งระบบสามารถคำนวณให้อัตโนมัติเมื่อผู้ใช้ เลือกแหล่งราคา DIT.</w:t>
      </w:r>
    </w:p>
    <w:p w14:paraId="186D34F0" w14:textId="77777777" w:rsidR="00176D42" w:rsidRPr="003D6138" w:rsidRDefault="00000000">
      <w:pPr>
        <w:pStyle w:val="Heading3"/>
        <w:rPr>
          <w:rFonts w:ascii="TH SarabunPSK" w:hAnsi="TH SarabunPSK" w:cs="TH SarabunPSK" w:hint="cs"/>
          <w:sz w:val="32"/>
          <w:szCs w:val="32"/>
        </w:rPr>
      </w:pPr>
      <w:bookmarkStart w:id="197" w:name="ขอจำกดของการศกษา"/>
      <w:bookmarkStart w:id="198" w:name="_Toc232018237"/>
      <w:bookmarkEnd w:id="194"/>
      <w:r w:rsidRPr="003D6138">
        <w:rPr>
          <w:rStyle w:val="SectionNumber"/>
          <w:rFonts w:ascii="TH SarabunPSK" w:hAnsi="TH SarabunPSK" w:cs="TH SarabunPSK" w:hint="cs"/>
          <w:sz w:val="32"/>
          <w:szCs w:val="32"/>
        </w:rPr>
        <w:t>4.9.3</w:t>
      </w:r>
      <w:r w:rsidRPr="003D6138">
        <w:rPr>
          <w:rFonts w:ascii="TH SarabunPSK" w:hAnsi="TH SarabunPSK" w:cs="TH SarabunPSK" w:hint="cs"/>
          <w:sz w:val="32"/>
          <w:szCs w:val="32"/>
        </w:rPr>
        <w:tab/>
        <w:t>ข้อจำกัดของการศึกษา</w:t>
      </w:r>
      <w:bookmarkEnd w:id="198"/>
    </w:p>
    <w:p w14:paraId="30948E4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การทดสอบกับโครงการก่อสร้างจริงในเชิงเปรียบเทียบกับ manual estimation (เช่น การวัดเวลาและความแม่นยำ) ยังไม่ได้ดำเนินการในงานวิจัยนี้ เนื่องจากต้องอาศัยความร่วมมือกับวิศวกรประมาณราคาในโครงการจริง. การทดสอบ เชิงประสิทธิภาพดังกล่าวเป็นงานวิจัยต่อยอดที่มีความสำคัญสูง (ดูหัวข้อ </w:t>
      </w:r>
      <w:hyperlink w:anchor="sec:future-work">
        <w:r w:rsidRPr="003D6138">
          <w:rPr>
            <w:rStyle w:val="Hyperlink"/>
            <w:rFonts w:ascii="TH SarabunPSK" w:hAnsi="TH SarabunPSK" w:cs="TH SarabunPSK" w:hint="cs"/>
            <w:sz w:val="28"/>
            <w:szCs w:val="28"/>
          </w:rPr>
          <w:t>5.6</w:t>
        </w:r>
      </w:hyperlink>
      <w:r w:rsidRPr="003D6138">
        <w:rPr>
          <w:rFonts w:ascii="TH SarabunPSK" w:hAnsi="TH SarabunPSK" w:cs="TH SarabunPSK" w:hint="cs"/>
          <w:sz w:val="28"/>
          <w:szCs w:val="28"/>
        </w:rPr>
        <w:t>).</w:t>
      </w:r>
    </w:p>
    <w:p w14:paraId="4E238213" w14:textId="77777777" w:rsidR="00176D42" w:rsidRPr="003D6138" w:rsidRDefault="00000000">
      <w:pPr>
        <w:pStyle w:val="Heading2"/>
        <w:rPr>
          <w:rFonts w:ascii="TH SarabunPSK" w:hAnsi="TH SarabunPSK" w:cs="TH SarabunPSK" w:hint="cs"/>
          <w:sz w:val="36"/>
          <w:szCs w:val="36"/>
        </w:rPr>
      </w:pPr>
      <w:bookmarkStart w:id="199" w:name="sec:perf"/>
      <w:bookmarkStart w:id="200" w:name="_Toc232018238"/>
      <w:bookmarkEnd w:id="190"/>
      <w:bookmarkEnd w:id="197"/>
      <w:r w:rsidRPr="003D6138">
        <w:rPr>
          <w:rStyle w:val="SectionNumber"/>
          <w:rFonts w:ascii="TH SarabunPSK" w:hAnsi="TH SarabunPSK" w:cs="TH SarabunPSK" w:hint="cs"/>
          <w:sz w:val="36"/>
          <w:szCs w:val="36"/>
        </w:rPr>
        <w:t>4.10</w:t>
      </w:r>
      <w:r w:rsidRPr="003D6138">
        <w:rPr>
          <w:rFonts w:ascii="TH SarabunPSK" w:hAnsi="TH SarabunPSK" w:cs="TH SarabunPSK" w:hint="cs"/>
          <w:sz w:val="36"/>
          <w:szCs w:val="36"/>
        </w:rPr>
        <w:tab/>
        <w:t>ประสิทธิภาพของระบบ</w:t>
      </w:r>
      <w:bookmarkEnd w:id="200"/>
    </w:p>
    <w:p w14:paraId="434200E6" w14:textId="77777777" w:rsidR="00176D42" w:rsidRPr="003D6138" w:rsidRDefault="00000000">
      <w:pPr>
        <w:pStyle w:val="Heading3"/>
        <w:rPr>
          <w:rFonts w:ascii="TH SarabunPSK" w:hAnsi="TH SarabunPSK" w:cs="TH SarabunPSK" w:hint="cs"/>
          <w:sz w:val="32"/>
          <w:szCs w:val="32"/>
        </w:rPr>
      </w:pPr>
      <w:bookmarkStart w:id="201" w:name="หนวงเวลาในการตอบสนอง-latency"/>
      <w:bookmarkStart w:id="202" w:name="_Toc232018239"/>
      <w:r w:rsidRPr="003D6138">
        <w:rPr>
          <w:rStyle w:val="SectionNumber"/>
          <w:rFonts w:ascii="TH SarabunPSK" w:hAnsi="TH SarabunPSK" w:cs="TH SarabunPSK" w:hint="cs"/>
          <w:sz w:val="32"/>
          <w:szCs w:val="32"/>
        </w:rPr>
        <w:t>4.10.1</w:t>
      </w:r>
      <w:r w:rsidRPr="003D6138">
        <w:rPr>
          <w:rFonts w:ascii="TH SarabunPSK" w:hAnsi="TH SarabunPSK" w:cs="TH SarabunPSK" w:hint="cs"/>
          <w:sz w:val="32"/>
          <w:szCs w:val="32"/>
        </w:rPr>
        <w:tab/>
        <w:t>หน่วงเวลาในการตอบสนอง (Latency)</w:t>
      </w:r>
      <w:bookmarkEnd w:id="202"/>
    </w:p>
    <w:p w14:paraId="562943E8"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จากการวัดผ่านแดชบอร์ด Cloudflare Workers Analytics ระบบมีหน่วงเวลา เฉลี่ยดังนี้:</w:t>
      </w:r>
    </w:p>
    <w:p w14:paraId="081EF8A5" w14:textId="77777777" w:rsidR="00176D42" w:rsidRPr="003D6138" w:rsidRDefault="00000000">
      <w:pPr>
        <w:numPr>
          <w:ilvl w:val="0"/>
          <w:numId w:val="37"/>
        </w:numPr>
        <w:rPr>
          <w:rFonts w:ascii="TH SarabunPSK" w:hAnsi="TH SarabunPSK" w:cs="TH SarabunPSK" w:hint="cs"/>
          <w:sz w:val="28"/>
          <w:szCs w:val="28"/>
        </w:rPr>
      </w:pPr>
      <w:r w:rsidRPr="003D6138">
        <w:rPr>
          <w:rStyle w:val="VerbatimChar"/>
          <w:rFonts w:ascii="TH SarabunPSK" w:hAnsi="TH SarabunPSK" w:cs="TH SarabunPSK" w:hint="cs"/>
          <w:sz w:val="24"/>
          <w:szCs w:val="28"/>
        </w:rPr>
        <w:lastRenderedPageBreak/>
        <w:t>GET /api/prices/[source]/[material]</w:t>
      </w:r>
      <w:r w:rsidRPr="003D6138">
        <w:rPr>
          <w:rFonts w:ascii="TH SarabunPSK" w:hAnsi="TH SarabunPSK" w:cs="TH SarabunPSK" w:hint="cs"/>
          <w:sz w:val="28"/>
          <w:szCs w:val="28"/>
        </w:rPr>
        <w:t xml:space="preserve"> (KV hit) — 12–18 ms</w:t>
      </w:r>
    </w:p>
    <w:p w14:paraId="273591DB" w14:textId="77777777" w:rsidR="00176D42" w:rsidRPr="003D6138" w:rsidRDefault="00000000">
      <w:pPr>
        <w:numPr>
          <w:ilvl w:val="0"/>
          <w:numId w:val="37"/>
        </w:numPr>
        <w:rPr>
          <w:rFonts w:ascii="TH SarabunPSK" w:hAnsi="TH SarabunPSK" w:cs="TH SarabunPSK" w:hint="cs"/>
          <w:sz w:val="28"/>
          <w:szCs w:val="28"/>
        </w:rPr>
      </w:pPr>
      <w:r w:rsidRPr="003D6138">
        <w:rPr>
          <w:rStyle w:val="VerbatimChar"/>
          <w:rFonts w:ascii="TH SarabunPSK" w:hAnsi="TH SarabunPSK" w:cs="TH SarabunPSK" w:hint="cs"/>
          <w:sz w:val="24"/>
          <w:szCs w:val="28"/>
        </w:rPr>
        <w:t>GET /api/compare/[material]</w:t>
      </w:r>
      <w:r w:rsidRPr="003D6138">
        <w:rPr>
          <w:rFonts w:ascii="TH SarabunPSK" w:hAnsi="TH SarabunPSK" w:cs="TH SarabunPSK" w:hint="cs"/>
          <w:sz w:val="28"/>
          <w:szCs w:val="28"/>
        </w:rPr>
        <w:t xml:space="preserve"> (fan-out 11 sources) — 35–60 ms</w:t>
      </w:r>
    </w:p>
    <w:p w14:paraId="4D295613" w14:textId="77777777" w:rsidR="00176D42" w:rsidRPr="003D6138" w:rsidRDefault="00000000">
      <w:pPr>
        <w:numPr>
          <w:ilvl w:val="0"/>
          <w:numId w:val="37"/>
        </w:numPr>
        <w:rPr>
          <w:rFonts w:ascii="TH SarabunPSK" w:hAnsi="TH SarabunPSK" w:cs="TH SarabunPSK" w:hint="cs"/>
          <w:sz w:val="28"/>
          <w:szCs w:val="28"/>
        </w:rPr>
      </w:pPr>
      <w:r w:rsidRPr="003D6138">
        <w:rPr>
          <w:rStyle w:val="VerbatimChar"/>
          <w:rFonts w:ascii="TH SarabunPSK" w:hAnsi="TH SarabunPSK" w:cs="TH SarabunPSK" w:hint="cs"/>
          <w:sz w:val="24"/>
          <w:szCs w:val="28"/>
        </w:rPr>
        <w:t>GET /api/regional/[material]</w:t>
      </w:r>
      <w:r w:rsidRPr="003D6138">
        <w:rPr>
          <w:rFonts w:ascii="TH SarabunPSK" w:hAnsi="TH SarabunPSK" w:cs="TH SarabunPSK" w:hint="cs"/>
          <w:sz w:val="28"/>
          <w:szCs w:val="28"/>
        </w:rPr>
        <w:t xml:space="preserve"> (77 จังหวัด aggregate) — 80–120 ms</w:t>
      </w:r>
    </w:p>
    <w:p w14:paraId="45D7F6BC" w14:textId="77777777" w:rsidR="00176D42" w:rsidRPr="003D6138" w:rsidRDefault="00000000">
      <w:pPr>
        <w:numPr>
          <w:ilvl w:val="0"/>
          <w:numId w:val="37"/>
        </w:numPr>
        <w:rPr>
          <w:rFonts w:ascii="TH SarabunPSK" w:hAnsi="TH SarabunPSK" w:cs="TH SarabunPSK" w:hint="cs"/>
          <w:sz w:val="28"/>
          <w:szCs w:val="28"/>
        </w:rPr>
      </w:pPr>
      <w:r w:rsidRPr="003D6138">
        <w:rPr>
          <w:rFonts w:ascii="TH SarabunPSK" w:hAnsi="TH SarabunPSK" w:cs="TH SarabunPSK" w:hint="cs"/>
          <w:sz w:val="28"/>
          <w:szCs w:val="28"/>
        </w:rPr>
        <w:t>BOQ calculation page (full SSR + KV reads) — 150–250 ms</w:t>
      </w:r>
    </w:p>
    <w:p w14:paraId="0921705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ค่าหน่วงเวลาเหล่านี้สอดคล้องกับการออกแบบระบบแบบ Edge-first ที่มากกว่า ร้อยละ 99 ของการเข้าถึงตอบกลับผ่านแคชของ Cloudflare โดยไม่ต้องส่งคำขอ ไปยังต้นทาง (Origin Server).</w:t>
      </w:r>
    </w:p>
    <w:p w14:paraId="62DFEF4E" w14:textId="77777777" w:rsidR="00176D42" w:rsidRPr="003D6138" w:rsidRDefault="00000000">
      <w:pPr>
        <w:pStyle w:val="Heading3"/>
        <w:rPr>
          <w:rFonts w:ascii="TH SarabunPSK" w:hAnsi="TH SarabunPSK" w:cs="TH SarabunPSK" w:hint="cs"/>
          <w:sz w:val="32"/>
          <w:szCs w:val="32"/>
        </w:rPr>
      </w:pPr>
      <w:bookmarkStart w:id="203" w:name="X4c071fdcd8bd905b735f9367ec37c68df012b02"/>
      <w:bookmarkStart w:id="204" w:name="_Toc232018240"/>
      <w:bookmarkEnd w:id="201"/>
      <w:r w:rsidRPr="003D6138">
        <w:rPr>
          <w:rStyle w:val="SectionNumber"/>
          <w:rFonts w:ascii="TH SarabunPSK" w:hAnsi="TH SarabunPSK" w:cs="TH SarabunPSK" w:hint="cs"/>
          <w:sz w:val="32"/>
          <w:szCs w:val="32"/>
        </w:rPr>
        <w:t>4.10.2</w:t>
      </w:r>
      <w:r w:rsidRPr="003D6138">
        <w:rPr>
          <w:rFonts w:ascii="TH SarabunPSK" w:hAnsi="TH SarabunPSK" w:cs="TH SarabunPSK" w:hint="cs"/>
          <w:sz w:val="32"/>
          <w:szCs w:val="32"/>
        </w:rPr>
        <w:tab/>
        <w:t>ความครอบคลุมและความสดของข้อมูล (Coverage and Freshness)</w:t>
      </w:r>
      <w:bookmarkEnd w:id="204"/>
    </w:p>
    <w:p w14:paraId="43EC6F88"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จากการเรียก Endpoint </w:t>
      </w:r>
      <w:r w:rsidRPr="003D6138">
        <w:rPr>
          <w:rStyle w:val="VerbatimChar"/>
          <w:rFonts w:ascii="TH SarabunPSK" w:hAnsi="TH SarabunPSK" w:cs="TH SarabunPSK" w:hint="cs"/>
          <w:sz w:val="24"/>
          <w:szCs w:val="28"/>
        </w:rPr>
        <w:t>/api/sources/health?province=10</w:t>
      </w:r>
      <w:r w:rsidRPr="003D6138">
        <w:rPr>
          <w:rFonts w:ascii="TH SarabunPSK" w:hAnsi="TH SarabunPSK" w:cs="TH SarabunPSK" w:hint="cs"/>
          <w:sz w:val="28"/>
          <w:szCs w:val="28"/>
        </w:rPr>
        <w:t xml:space="preserve"> ระบบรายงาน สถานะดังนี้</w:t>
      </w:r>
    </w:p>
    <w:p w14:paraId="607F9955" w14:textId="77777777" w:rsidR="00176D42" w:rsidRPr="003D6138" w:rsidRDefault="00000000">
      <w:pPr>
        <w:numPr>
          <w:ilvl w:val="0"/>
          <w:numId w:val="38"/>
        </w:numPr>
        <w:rPr>
          <w:rFonts w:ascii="TH SarabunPSK" w:hAnsi="TH SarabunPSK" w:cs="TH SarabunPSK" w:hint="cs"/>
          <w:sz w:val="28"/>
          <w:szCs w:val="28"/>
        </w:rPr>
      </w:pPr>
      <w:r w:rsidRPr="003D6138">
        <w:rPr>
          <w:rFonts w:ascii="TH SarabunPSK" w:hAnsi="TH SarabunPSK" w:cs="TH SarabunPSK" w:hint="cs"/>
          <w:sz w:val="28"/>
          <w:szCs w:val="28"/>
        </w:rPr>
        <w:t xml:space="preserve">Coverage: 78% ของ (source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material) cells มีข้อมูล (8.7 จาก 11 sources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24 materials เฉลี่ย)</w:t>
      </w:r>
    </w:p>
    <w:p w14:paraId="1A2A456C" w14:textId="77777777" w:rsidR="00176D42" w:rsidRPr="003D6138" w:rsidRDefault="00000000">
      <w:pPr>
        <w:numPr>
          <w:ilvl w:val="0"/>
          <w:numId w:val="38"/>
        </w:numPr>
        <w:rPr>
          <w:rFonts w:ascii="TH SarabunPSK" w:hAnsi="TH SarabunPSK" w:cs="TH SarabunPSK" w:hint="cs"/>
          <w:sz w:val="28"/>
          <w:szCs w:val="28"/>
        </w:rPr>
      </w:pPr>
      <w:r w:rsidRPr="003D6138">
        <w:rPr>
          <w:rFonts w:ascii="TH SarabunPSK" w:hAnsi="TH SarabunPSK" w:cs="TH SarabunPSK" w:hint="cs"/>
          <w:sz w:val="28"/>
          <w:szCs w:val="28"/>
        </w:rPr>
        <w:t>Fresh: 65% ของ cells (อายุ &lt; 50% ของ TTL)</w:t>
      </w:r>
    </w:p>
    <w:p w14:paraId="62B5F728" w14:textId="77777777" w:rsidR="00176D42" w:rsidRPr="003D6138" w:rsidRDefault="00000000">
      <w:pPr>
        <w:numPr>
          <w:ilvl w:val="0"/>
          <w:numId w:val="38"/>
        </w:numPr>
        <w:rPr>
          <w:rFonts w:ascii="TH SarabunPSK" w:hAnsi="TH SarabunPSK" w:cs="TH SarabunPSK" w:hint="cs"/>
          <w:sz w:val="28"/>
          <w:szCs w:val="28"/>
        </w:rPr>
      </w:pPr>
      <w:r w:rsidRPr="003D6138">
        <w:rPr>
          <w:rFonts w:ascii="TH SarabunPSK" w:hAnsi="TH SarabunPSK" w:cs="TH SarabunPSK" w:hint="cs"/>
          <w:sz w:val="28"/>
          <w:szCs w:val="28"/>
        </w:rPr>
        <w:t>OK: 22% (อายุ &lt; TTL)</w:t>
      </w:r>
    </w:p>
    <w:p w14:paraId="79D798D6" w14:textId="77777777" w:rsidR="00176D42" w:rsidRPr="003D6138" w:rsidRDefault="00000000">
      <w:pPr>
        <w:numPr>
          <w:ilvl w:val="0"/>
          <w:numId w:val="38"/>
        </w:numPr>
        <w:rPr>
          <w:rFonts w:ascii="TH SarabunPSK" w:hAnsi="TH SarabunPSK" w:cs="TH SarabunPSK" w:hint="cs"/>
          <w:sz w:val="28"/>
          <w:szCs w:val="28"/>
        </w:rPr>
      </w:pPr>
      <w:r w:rsidRPr="003D6138">
        <w:rPr>
          <w:rFonts w:ascii="TH SarabunPSK" w:hAnsi="TH SarabunPSK" w:cs="TH SarabunPSK" w:hint="cs"/>
          <w:sz w:val="28"/>
          <w:szCs w:val="28"/>
        </w:rPr>
        <w:t xml:space="preserve">Stale: 4% (อายุ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TTL — รอ refresh ใน cron รอบถัดไป)</w:t>
      </w:r>
    </w:p>
    <w:p w14:paraId="5F0F4BBE" w14:textId="77777777" w:rsidR="00176D42" w:rsidRPr="003D6138" w:rsidRDefault="00000000">
      <w:pPr>
        <w:numPr>
          <w:ilvl w:val="0"/>
          <w:numId w:val="38"/>
        </w:numPr>
        <w:rPr>
          <w:rFonts w:ascii="TH SarabunPSK" w:hAnsi="TH SarabunPSK" w:cs="TH SarabunPSK" w:hint="cs"/>
          <w:sz w:val="28"/>
          <w:szCs w:val="28"/>
        </w:rPr>
      </w:pPr>
      <w:r w:rsidRPr="003D6138">
        <w:rPr>
          <w:rFonts w:ascii="TH SarabunPSK" w:hAnsi="TH SarabunPSK" w:cs="TH SarabunPSK" w:hint="cs"/>
          <w:sz w:val="28"/>
          <w:szCs w:val="28"/>
        </w:rPr>
        <w:t>Missing: 9% (ไม่มีข้อมูลเลย — ส่วนใหญ่เป็น retail × material ที่ไม่ได้ขาย เช่น HomePro ไม่ขายเหล็ก DB25)</w:t>
      </w:r>
    </w:p>
    <w:p w14:paraId="68D9978E" w14:textId="77777777" w:rsidR="00176D42" w:rsidRPr="003D6138" w:rsidRDefault="00000000">
      <w:pPr>
        <w:pStyle w:val="Heading1"/>
        <w:rPr>
          <w:rFonts w:ascii="TH SarabunPSK" w:hAnsi="TH SarabunPSK" w:cs="TH SarabunPSK" w:hint="cs"/>
          <w:sz w:val="44"/>
          <w:szCs w:val="44"/>
        </w:rPr>
      </w:pPr>
      <w:bookmarkStart w:id="205" w:name="ch:conclusion"/>
      <w:bookmarkStart w:id="206" w:name="_Toc232018241"/>
      <w:bookmarkEnd w:id="143"/>
      <w:bookmarkEnd w:id="199"/>
      <w:bookmarkEnd w:id="203"/>
      <w:r w:rsidRPr="003D6138">
        <w:rPr>
          <w:rStyle w:val="SectionNumber"/>
          <w:rFonts w:ascii="TH SarabunPSK" w:hAnsi="TH SarabunPSK" w:cs="TH SarabunPSK" w:hint="cs"/>
          <w:sz w:val="44"/>
          <w:szCs w:val="44"/>
        </w:rPr>
        <w:t>5</w:t>
      </w:r>
      <w:r w:rsidRPr="003D6138">
        <w:rPr>
          <w:rFonts w:ascii="TH SarabunPSK" w:hAnsi="TH SarabunPSK" w:cs="TH SarabunPSK" w:hint="cs"/>
          <w:sz w:val="44"/>
          <w:szCs w:val="44"/>
        </w:rPr>
        <w:tab/>
        <w:t>สรุปผลการวิจัยและข้อเสนอแนะ</w:t>
      </w:r>
      <w:bookmarkEnd w:id="206"/>
    </w:p>
    <w:p w14:paraId="7E981320" w14:textId="77777777" w:rsidR="00176D42" w:rsidRPr="003D6138" w:rsidRDefault="00000000">
      <w:pPr>
        <w:pStyle w:val="Heading2"/>
        <w:rPr>
          <w:rFonts w:ascii="TH SarabunPSK" w:hAnsi="TH SarabunPSK" w:cs="TH SarabunPSK" w:hint="cs"/>
          <w:sz w:val="36"/>
          <w:szCs w:val="36"/>
        </w:rPr>
      </w:pPr>
      <w:bookmarkStart w:id="207" w:name="sec:summary"/>
      <w:bookmarkStart w:id="208" w:name="_Toc232018242"/>
      <w:r w:rsidRPr="003D6138">
        <w:rPr>
          <w:rStyle w:val="SectionNumber"/>
          <w:rFonts w:ascii="TH SarabunPSK" w:hAnsi="TH SarabunPSK" w:cs="TH SarabunPSK" w:hint="cs"/>
          <w:sz w:val="36"/>
          <w:szCs w:val="36"/>
        </w:rPr>
        <w:t>5.1</w:t>
      </w:r>
      <w:r w:rsidRPr="003D6138">
        <w:rPr>
          <w:rFonts w:ascii="TH SarabunPSK" w:hAnsi="TH SarabunPSK" w:cs="TH SarabunPSK" w:hint="cs"/>
          <w:sz w:val="36"/>
          <w:szCs w:val="36"/>
        </w:rPr>
        <w:tab/>
        <w:t>สรุปผลการวิจัย</w:t>
      </w:r>
      <w:bookmarkEnd w:id="208"/>
    </w:p>
    <w:p w14:paraId="2B22AC16"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งานวิจัยนี้ได้พัฒนาระบบอัตโนมัติสำหรับการคำนวณต้นทุนต่อหน่วยของวัสดุ ก่อสร้าง โดยรวบรวมข้อมูลจากหน่วยงานภาครัฐและสถานประกอบการค้าปลีก สมัยใหม่ทั่วประเทศ ผลการวิจัยที่สำคัญสามารถจำแนกได้ตามวัตถุประสงค์ ของการศึกษา ดังต่อไปนี้</w:t>
      </w:r>
    </w:p>
    <w:p w14:paraId="6C308C66" w14:textId="77777777" w:rsidR="00176D42" w:rsidRPr="003D6138" w:rsidRDefault="00000000">
      <w:pPr>
        <w:pStyle w:val="Heading2"/>
        <w:rPr>
          <w:rFonts w:ascii="TH SarabunPSK" w:hAnsi="TH SarabunPSK" w:cs="TH SarabunPSK" w:hint="cs"/>
          <w:sz w:val="36"/>
          <w:szCs w:val="36"/>
        </w:rPr>
      </w:pPr>
      <w:bookmarkStart w:id="209" w:name="sec:source-status"/>
      <w:bookmarkStart w:id="210" w:name="_Toc232018243"/>
      <w:bookmarkEnd w:id="207"/>
      <w:r w:rsidRPr="003D6138">
        <w:rPr>
          <w:rStyle w:val="SectionNumber"/>
          <w:rFonts w:ascii="TH SarabunPSK" w:hAnsi="TH SarabunPSK" w:cs="TH SarabunPSK" w:hint="cs"/>
          <w:sz w:val="36"/>
          <w:szCs w:val="36"/>
        </w:rPr>
        <w:t>5.2</w:t>
      </w:r>
      <w:r w:rsidRPr="003D6138">
        <w:rPr>
          <w:rFonts w:ascii="TH SarabunPSK" w:hAnsi="TH SarabunPSK" w:cs="TH SarabunPSK" w:hint="cs"/>
          <w:sz w:val="36"/>
          <w:szCs w:val="36"/>
        </w:rPr>
        <w:tab/>
        <w:t>ข้อมูลเบื้องต้นและสถานะการรวบรวมข้อมูลของแต่ละแหล่ง</w:t>
      </w:r>
      <w:bookmarkEnd w:id="210"/>
    </w:p>
    <w:p w14:paraId="1D871F0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จากแหล่งข้อมูลทั้งหมด 11 แหล่งที่กำหนดในขอบเขตของงานวิจัย ระบบได้ ดำเนินการรวบรวมข้อมูลด้วยกลยุทธ์ที่แตกต่างกันตามลักษณะของแต่ละแหล่ง รายละเอียดข้อมูลเบื้องต้นและสถานะการดึงข้อมูลของแต่ละแหล่งสรุปได้ ในตารางที่ </w:t>
      </w:r>
      <w:hyperlink w:anchor="tab:source-overview">
        <w:r w:rsidRPr="003D6138">
          <w:rPr>
            <w:rStyle w:val="Hyperlink"/>
            <w:rFonts w:ascii="TH SarabunPSK" w:hAnsi="TH SarabunPSK" w:cs="TH SarabunPSK" w:hint="cs"/>
            <w:sz w:val="28"/>
            <w:szCs w:val="28"/>
          </w:rPr>
          <w:t>5.1</w:t>
        </w:r>
      </w:hyperlink>
      <w:r w:rsidRPr="003D6138">
        <w:rPr>
          <w:rFonts w:ascii="TH SarabunPSK" w:hAnsi="TH SarabunPSK" w:cs="TH SarabunPSK" w:hint="cs"/>
          <w:sz w:val="28"/>
          <w:szCs w:val="28"/>
        </w:rPr>
        <w:t xml:space="preserve"> และ </w:t>
      </w:r>
      <w:hyperlink w:anchor="tab:source-status">
        <w:r w:rsidRPr="003D6138">
          <w:rPr>
            <w:rStyle w:val="Hyperlink"/>
            <w:rFonts w:ascii="TH SarabunPSK" w:hAnsi="TH SarabunPSK" w:cs="TH SarabunPSK" w:hint="cs"/>
            <w:sz w:val="28"/>
            <w:szCs w:val="28"/>
          </w:rPr>
          <w:t>5.2</w:t>
        </w:r>
      </w:hyperlink>
      <w:r w:rsidRPr="003D6138">
        <w:rPr>
          <w:rFonts w:ascii="TH SarabunPSK" w:hAnsi="TH SarabunPSK" w:cs="TH SarabunPSK" w:hint="cs"/>
          <w:sz w:val="28"/>
          <w:szCs w:val="28"/>
        </w:rPr>
        <w:t>.</w:t>
      </w:r>
    </w:p>
    <w:p w14:paraId="63BE9161" w14:textId="77777777" w:rsidR="00176D42" w:rsidRPr="003D6138" w:rsidRDefault="00000000">
      <w:pPr>
        <w:pStyle w:val="TableCaption"/>
        <w:rPr>
          <w:rFonts w:ascii="TH SarabunPSK" w:hAnsi="TH SarabunPSK" w:cs="TH SarabunPSK" w:hint="cs"/>
          <w:sz w:val="28"/>
          <w:szCs w:val="28"/>
        </w:rPr>
      </w:pPr>
      <w:bookmarkStart w:id="211" w:name="tab:source-overview"/>
      <w:r w:rsidRPr="003D6138">
        <w:rPr>
          <w:rFonts w:ascii="TH SarabunPSK" w:hAnsi="TH SarabunPSK" w:cs="TH SarabunPSK" w:hint="cs"/>
          <w:sz w:val="28"/>
          <w:szCs w:val="28"/>
        </w:rPr>
        <w:lastRenderedPageBreak/>
        <w:t>ข้อมูลเบื้องต้นของแหล่งข้อมูลที่ใช้ในงานวิจัย</w:t>
      </w:r>
    </w:p>
    <w:tbl>
      <w:tblPr>
        <w:tblStyle w:val="Table"/>
        <w:tblW w:w="0" w:type="auto"/>
        <w:tblLook w:val="0020" w:firstRow="1" w:lastRow="0" w:firstColumn="0" w:lastColumn="0" w:noHBand="0" w:noVBand="0"/>
        <w:tblCaption w:val="ข้อมูลเบื้องต้นของแหล่งข้อมูลที่ใช้ในงานวิจัย"/>
      </w:tblPr>
      <w:tblGrid>
        <w:gridCol w:w="1333"/>
        <w:gridCol w:w="1031"/>
        <w:gridCol w:w="5699"/>
        <w:gridCol w:w="1513"/>
      </w:tblGrid>
      <w:tr w:rsidR="00176D42" w:rsidRPr="003D6138" w14:paraId="67DAFEF2"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20DC32C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แหล่งข้อมูล</w:t>
            </w:r>
          </w:p>
        </w:tc>
        <w:tc>
          <w:tcPr>
            <w:tcW w:w="0" w:type="auto"/>
          </w:tcPr>
          <w:p w14:paraId="3A94850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ประเภท</w:t>
            </w:r>
          </w:p>
        </w:tc>
        <w:tc>
          <w:tcPr>
            <w:tcW w:w="0" w:type="auto"/>
          </w:tcPr>
          <w:p w14:paraId="6EC173F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ลักษณะข้อมูลและรูปแบบการเผยแพร่</w:t>
            </w:r>
          </w:p>
        </w:tc>
        <w:tc>
          <w:tcPr>
            <w:tcW w:w="0" w:type="auto"/>
          </w:tcPr>
          <w:p w14:paraId="0E8A39E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ความถี่อัปเดต</w:t>
            </w:r>
          </w:p>
        </w:tc>
      </w:tr>
      <w:tr w:rsidR="00176D42" w:rsidRPr="003D6138" w14:paraId="39E72CED" w14:textId="77777777">
        <w:tc>
          <w:tcPr>
            <w:tcW w:w="0" w:type="auto"/>
          </w:tcPr>
          <w:p w14:paraId="5773691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0192CB9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ภาครัฐ</w:t>
            </w:r>
          </w:p>
        </w:tc>
        <w:tc>
          <w:tcPr>
            <w:tcW w:w="0" w:type="auto"/>
          </w:tcPr>
          <w:p w14:paraId="7799BAA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ดัชนีราคาวัสดุก่อสร้าง (CMI) เผยแพร่เป็น PDF บนเว็บไซต์</w:t>
            </w:r>
          </w:p>
        </w:tc>
        <w:tc>
          <w:tcPr>
            <w:tcW w:w="0" w:type="auto"/>
          </w:tcPr>
          <w:p w14:paraId="5F9A34C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รายเดือน</w:t>
            </w:r>
          </w:p>
        </w:tc>
      </w:tr>
      <w:tr w:rsidR="00176D42" w:rsidRPr="003D6138" w14:paraId="1D15BE3F" w14:textId="77777777">
        <w:tc>
          <w:tcPr>
            <w:tcW w:w="0" w:type="auto"/>
          </w:tcPr>
          <w:p w14:paraId="74B3653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CGD</w:t>
            </w:r>
          </w:p>
        </w:tc>
        <w:tc>
          <w:tcPr>
            <w:tcW w:w="0" w:type="auto"/>
          </w:tcPr>
          <w:p w14:paraId="21402A5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ภาครัฐ</w:t>
            </w:r>
          </w:p>
        </w:tc>
        <w:tc>
          <w:tcPr>
            <w:tcW w:w="0" w:type="auto"/>
          </w:tcPr>
          <w:p w14:paraId="35A4CFE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ราคามาตรฐานสำหรับงานก่อสร้างของส่วนราชการ เผยแพร่เป็น PDF/Excel</w:t>
            </w:r>
          </w:p>
        </w:tc>
        <w:tc>
          <w:tcPr>
            <w:tcW w:w="0" w:type="auto"/>
          </w:tcPr>
          <w:p w14:paraId="0EC7ABC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รายไตรมาส</w:t>
            </w:r>
          </w:p>
        </w:tc>
      </w:tr>
      <w:tr w:rsidR="00176D42" w:rsidRPr="003D6138" w14:paraId="5A1D0792" w14:textId="77777777">
        <w:tc>
          <w:tcPr>
            <w:tcW w:w="0" w:type="auto"/>
          </w:tcPr>
          <w:p w14:paraId="66303F4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63F7FF6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ภาครัฐ</w:t>
            </w:r>
          </w:p>
        </w:tc>
        <w:tc>
          <w:tcPr>
            <w:tcW w:w="0" w:type="auto"/>
          </w:tcPr>
          <w:p w14:paraId="3C0CE06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ราคาตลาดสินค้าอุปโภคบริโภครายวัน เผยแพร่ผ่านเว็บไซต์</w:t>
            </w:r>
          </w:p>
        </w:tc>
        <w:tc>
          <w:tcPr>
            <w:tcW w:w="0" w:type="auto"/>
          </w:tcPr>
          <w:p w14:paraId="55091FF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รายวัน</w:t>
            </w:r>
          </w:p>
        </w:tc>
      </w:tr>
      <w:tr w:rsidR="00176D42" w:rsidRPr="003D6138" w14:paraId="0E1514BB" w14:textId="77777777">
        <w:tc>
          <w:tcPr>
            <w:tcW w:w="0" w:type="auto"/>
          </w:tcPr>
          <w:p w14:paraId="26B8640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HomePro</w:t>
            </w:r>
          </w:p>
        </w:tc>
        <w:tc>
          <w:tcPr>
            <w:tcW w:w="0" w:type="auto"/>
          </w:tcPr>
          <w:p w14:paraId="0AE1266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ภาคเอกชน</w:t>
            </w:r>
          </w:p>
        </w:tc>
        <w:tc>
          <w:tcPr>
            <w:tcW w:w="0" w:type="auto"/>
          </w:tcPr>
          <w:p w14:paraId="7A8BCF9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ราคาสินค้าผ่านเว็บไซต์และส่วนต่อประสานโปรแกรมประยุกต์ภายใน (</w:t>
            </w:r>
            <w:r w:rsidRPr="003D6138">
              <w:rPr>
                <w:rStyle w:val="VerbatimChar"/>
                <w:rFonts w:ascii="TH SarabunPSK" w:hAnsi="TH SarabunPSK" w:cs="TH SarabunPSK" w:hint="cs"/>
                <w:sz w:val="24"/>
                <w:szCs w:val="28"/>
              </w:rPr>
              <w:t>suggest.jsp</w:t>
            </w:r>
            <w:r w:rsidRPr="003D6138">
              <w:rPr>
                <w:rFonts w:ascii="TH SarabunPSK" w:hAnsi="TH SarabunPSK" w:cs="TH SarabunPSK" w:hint="cs"/>
                <w:sz w:val="28"/>
                <w:szCs w:val="28"/>
              </w:rPr>
              <w:t>)</w:t>
            </w:r>
          </w:p>
        </w:tc>
        <w:tc>
          <w:tcPr>
            <w:tcW w:w="0" w:type="auto"/>
          </w:tcPr>
          <w:p w14:paraId="60A7528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ใกล้เคียงเรียลไทม์</w:t>
            </w:r>
          </w:p>
        </w:tc>
      </w:tr>
      <w:tr w:rsidR="00176D42" w:rsidRPr="003D6138" w14:paraId="512822A7" w14:textId="77777777">
        <w:tc>
          <w:tcPr>
            <w:tcW w:w="0" w:type="auto"/>
          </w:tcPr>
          <w:p w14:paraId="59C8F2B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MegaHome</w:t>
            </w:r>
          </w:p>
        </w:tc>
        <w:tc>
          <w:tcPr>
            <w:tcW w:w="0" w:type="auto"/>
          </w:tcPr>
          <w:p w14:paraId="0D13695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ภาคเอกชน</w:t>
            </w:r>
          </w:p>
        </w:tc>
        <w:tc>
          <w:tcPr>
            <w:tcW w:w="0" w:type="auto"/>
          </w:tcPr>
          <w:p w14:paraId="3CBBE2F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ใช้แพลตฟอร์มเดียวกับโฮมโปร เปิดเผยราคาผ่าน </w:t>
            </w:r>
            <w:r w:rsidRPr="003D6138">
              <w:rPr>
                <w:rStyle w:val="VerbatimChar"/>
                <w:rFonts w:ascii="TH SarabunPSK" w:hAnsi="TH SarabunPSK" w:cs="TH SarabunPSK" w:hint="cs"/>
                <w:sz w:val="24"/>
                <w:szCs w:val="28"/>
              </w:rPr>
              <w:t>suggest.jsp</w:t>
            </w:r>
          </w:p>
        </w:tc>
        <w:tc>
          <w:tcPr>
            <w:tcW w:w="0" w:type="auto"/>
          </w:tcPr>
          <w:p w14:paraId="0EFE69A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ใกล้เคียงเรียลไทม์</w:t>
            </w:r>
          </w:p>
        </w:tc>
      </w:tr>
      <w:tr w:rsidR="00176D42" w:rsidRPr="003D6138" w14:paraId="273430F7" w14:textId="77777777">
        <w:tc>
          <w:tcPr>
            <w:tcW w:w="0" w:type="auto"/>
          </w:tcPr>
          <w:p w14:paraId="0BC64B9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514EC16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ภาคเอกชน</w:t>
            </w:r>
          </w:p>
        </w:tc>
        <w:tc>
          <w:tcPr>
            <w:tcW w:w="0" w:type="auto"/>
          </w:tcPr>
          <w:p w14:paraId="555EC60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เว็บไซต์อีคอมเมิร์ซมาตรฐาน มีส่วนต่อประสาน GraphQL ภายใน</w:t>
            </w:r>
          </w:p>
        </w:tc>
        <w:tc>
          <w:tcPr>
            <w:tcW w:w="0" w:type="auto"/>
          </w:tcPr>
          <w:p w14:paraId="2FDF5E5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ใกล้เคียงเรียลไทม์</w:t>
            </w:r>
          </w:p>
        </w:tc>
      </w:tr>
      <w:tr w:rsidR="00176D42" w:rsidRPr="003D6138" w14:paraId="677E328B" w14:textId="77777777">
        <w:tc>
          <w:tcPr>
            <w:tcW w:w="0" w:type="auto"/>
          </w:tcPr>
          <w:p w14:paraId="18472E0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Thai Watsadu</w:t>
            </w:r>
          </w:p>
        </w:tc>
        <w:tc>
          <w:tcPr>
            <w:tcW w:w="0" w:type="auto"/>
          </w:tcPr>
          <w:p w14:paraId="7DBD822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ภาคเอกชน</w:t>
            </w:r>
          </w:p>
        </w:tc>
        <w:tc>
          <w:tcPr>
            <w:tcW w:w="0" w:type="auto"/>
          </w:tcPr>
          <w:p w14:paraId="6A371A8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เว็บไซต์อีคอมเมิร์ซแบบ Single Page Application มีระบบป้องกันบอท</w:t>
            </w:r>
          </w:p>
        </w:tc>
        <w:tc>
          <w:tcPr>
            <w:tcW w:w="0" w:type="auto"/>
          </w:tcPr>
          <w:p w14:paraId="5F01EA1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ใกล้เคียงเรียลไทม์</w:t>
            </w:r>
          </w:p>
        </w:tc>
      </w:tr>
      <w:tr w:rsidR="00176D42" w:rsidRPr="003D6138" w14:paraId="6B4CA0D1" w14:textId="77777777">
        <w:tc>
          <w:tcPr>
            <w:tcW w:w="0" w:type="auto"/>
          </w:tcPr>
          <w:p w14:paraId="6F65F58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Global House</w:t>
            </w:r>
          </w:p>
        </w:tc>
        <w:tc>
          <w:tcPr>
            <w:tcW w:w="0" w:type="auto"/>
          </w:tcPr>
          <w:p w14:paraId="358A3A7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ภาคเอกชน</w:t>
            </w:r>
          </w:p>
        </w:tc>
        <w:tc>
          <w:tcPr>
            <w:tcW w:w="0" w:type="auto"/>
          </w:tcPr>
          <w:p w14:paraId="12F237C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เว็บไซต์ Single Page Application โหลดราคาแบบเรียก XHR หลังการ Render</w:t>
            </w:r>
          </w:p>
        </w:tc>
        <w:tc>
          <w:tcPr>
            <w:tcW w:w="0" w:type="auto"/>
          </w:tcPr>
          <w:p w14:paraId="7151D45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ใกล้เคียงเรียลไทม์</w:t>
            </w:r>
          </w:p>
        </w:tc>
      </w:tr>
      <w:tr w:rsidR="00176D42" w:rsidRPr="003D6138" w14:paraId="568B198A" w14:textId="77777777">
        <w:tc>
          <w:tcPr>
            <w:tcW w:w="0" w:type="auto"/>
          </w:tcPr>
          <w:p w14:paraId="75C2523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DoHome</w:t>
            </w:r>
          </w:p>
        </w:tc>
        <w:tc>
          <w:tcPr>
            <w:tcW w:w="0" w:type="auto"/>
          </w:tcPr>
          <w:p w14:paraId="3AD8A4D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ภาคเอกชน</w:t>
            </w:r>
          </w:p>
        </w:tc>
        <w:tc>
          <w:tcPr>
            <w:tcW w:w="0" w:type="auto"/>
          </w:tcPr>
          <w:p w14:paraId="2438304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เว็บไซต์ Single Page Application มีระบบป้องกันบอทและจำกัดการเข้าถึง</w:t>
            </w:r>
          </w:p>
        </w:tc>
        <w:tc>
          <w:tcPr>
            <w:tcW w:w="0" w:type="auto"/>
          </w:tcPr>
          <w:p w14:paraId="1AA211A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ใกล้เคียงเรียลไทม์</w:t>
            </w:r>
          </w:p>
        </w:tc>
      </w:tr>
      <w:tr w:rsidR="00176D42" w:rsidRPr="003D6138" w14:paraId="32A8F6FC" w14:textId="77777777">
        <w:tc>
          <w:tcPr>
            <w:tcW w:w="0" w:type="auto"/>
          </w:tcPr>
          <w:p w14:paraId="315FAAF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SCG Home</w:t>
            </w:r>
          </w:p>
        </w:tc>
        <w:tc>
          <w:tcPr>
            <w:tcW w:w="0" w:type="auto"/>
          </w:tcPr>
          <w:p w14:paraId="3E2F55F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ภาคเอกชน</w:t>
            </w:r>
          </w:p>
        </w:tc>
        <w:tc>
          <w:tcPr>
            <w:tcW w:w="0" w:type="auto"/>
          </w:tcPr>
          <w:p w14:paraId="3900FAE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เว็บไซต์ที่มีระบบป้องกัน Cloudflare bot challenge ระดับสูง</w:t>
            </w:r>
          </w:p>
        </w:tc>
        <w:tc>
          <w:tcPr>
            <w:tcW w:w="0" w:type="auto"/>
          </w:tcPr>
          <w:p w14:paraId="75A76A6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ใกล้เคียงเรียลไทม์</w:t>
            </w:r>
          </w:p>
        </w:tc>
      </w:tr>
      <w:tr w:rsidR="00176D42" w:rsidRPr="003D6138" w14:paraId="2B032F29" w14:textId="77777777">
        <w:tc>
          <w:tcPr>
            <w:tcW w:w="0" w:type="auto"/>
          </w:tcPr>
          <w:p w14:paraId="1718030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BnB Home</w:t>
            </w:r>
          </w:p>
        </w:tc>
        <w:tc>
          <w:tcPr>
            <w:tcW w:w="0" w:type="auto"/>
          </w:tcPr>
          <w:p w14:paraId="0F39097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ภาคเอกชน</w:t>
            </w:r>
          </w:p>
        </w:tc>
        <w:tc>
          <w:tcPr>
            <w:tcW w:w="0" w:type="auto"/>
          </w:tcPr>
          <w:p w14:paraId="1A2C357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เว็บไซต์ที่ใช้แพลตฟอร์มเดียวกันกับบุญถาวร มีระบบจำกัดการเข้าถึง</w:t>
            </w:r>
          </w:p>
        </w:tc>
        <w:tc>
          <w:tcPr>
            <w:tcW w:w="0" w:type="auto"/>
          </w:tcPr>
          <w:p w14:paraId="2D0B713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ใกล้เคียงเรียลไทม์</w:t>
            </w:r>
          </w:p>
        </w:tc>
      </w:tr>
    </w:tbl>
    <w:p w14:paraId="34350C1D" w14:textId="77777777" w:rsidR="00176D42" w:rsidRPr="003D6138" w:rsidRDefault="00000000">
      <w:pPr>
        <w:pStyle w:val="Heading3"/>
        <w:rPr>
          <w:rFonts w:ascii="TH SarabunPSK" w:hAnsi="TH SarabunPSK" w:cs="TH SarabunPSK" w:hint="cs"/>
          <w:sz w:val="32"/>
          <w:szCs w:val="32"/>
        </w:rPr>
      </w:pPr>
      <w:bookmarkStart w:id="212" w:name="สถานะการดงขอมล"/>
      <w:bookmarkStart w:id="213" w:name="_Toc232018244"/>
      <w:bookmarkEnd w:id="211"/>
      <w:r w:rsidRPr="003D6138">
        <w:rPr>
          <w:rStyle w:val="SectionNumber"/>
          <w:rFonts w:ascii="TH SarabunPSK" w:hAnsi="TH SarabunPSK" w:cs="TH SarabunPSK" w:hint="cs"/>
          <w:sz w:val="32"/>
          <w:szCs w:val="32"/>
        </w:rPr>
        <w:t>5.2.1</w:t>
      </w:r>
      <w:r w:rsidRPr="003D6138">
        <w:rPr>
          <w:rFonts w:ascii="TH SarabunPSK" w:hAnsi="TH SarabunPSK" w:cs="TH SarabunPSK" w:hint="cs"/>
          <w:sz w:val="32"/>
          <w:szCs w:val="32"/>
        </w:rPr>
        <w:tab/>
        <w:t>สถานะการดึงข้อมูล</w:t>
      </w:r>
      <w:bookmarkEnd w:id="213"/>
    </w:p>
    <w:p w14:paraId="721E94A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ตารางที่ </w:t>
      </w:r>
      <w:hyperlink w:anchor="tab:source-status">
        <w:r w:rsidRPr="003D6138">
          <w:rPr>
            <w:rStyle w:val="Hyperlink"/>
            <w:rFonts w:ascii="TH SarabunPSK" w:hAnsi="TH SarabunPSK" w:cs="TH SarabunPSK" w:hint="cs"/>
            <w:sz w:val="28"/>
            <w:szCs w:val="28"/>
          </w:rPr>
          <w:t>5.2</w:t>
        </w:r>
      </w:hyperlink>
      <w:r w:rsidRPr="003D6138">
        <w:rPr>
          <w:rFonts w:ascii="TH SarabunPSK" w:hAnsi="TH SarabunPSK" w:cs="TH SarabunPSK" w:hint="cs"/>
          <w:sz w:val="28"/>
          <w:szCs w:val="28"/>
        </w:rPr>
        <w:t xml:space="preserve"> จำแนกแหล่งข้อมูลออกเป็น 3 กลุ่มตาม ความสามารถในการดึงข้อมูลของระบบ ได้แก่ (ก) แหล่งที่ดึงข้อมูลได้แบบอัตโนมัติเต็มรูปแบบ (ข) แหล่งที่ดึงข้อมูลได้บางส่วน และ (ค) แหล่งที่ไม่สามารถดึงข้อมูลด้วยวิธีอัตโนมัติได้และต้องอาศัยตัวแทน ปัญญาประดิษฐ์ (AI Agent) ในการสืบค้นและบันทึกราคาแทน.</w:t>
      </w:r>
    </w:p>
    <w:p w14:paraId="1A3A3FB0" w14:textId="77777777" w:rsidR="00176D42" w:rsidRPr="003D6138" w:rsidRDefault="00000000">
      <w:pPr>
        <w:pStyle w:val="TableCaption"/>
        <w:rPr>
          <w:rFonts w:ascii="TH SarabunPSK" w:hAnsi="TH SarabunPSK" w:cs="TH SarabunPSK" w:hint="cs"/>
          <w:sz w:val="28"/>
          <w:szCs w:val="28"/>
        </w:rPr>
      </w:pPr>
      <w:bookmarkStart w:id="214" w:name="tab:source-status"/>
      <w:r w:rsidRPr="003D6138">
        <w:rPr>
          <w:rFonts w:ascii="TH SarabunPSK" w:hAnsi="TH SarabunPSK" w:cs="TH SarabunPSK" w:hint="cs"/>
          <w:sz w:val="28"/>
          <w:szCs w:val="28"/>
        </w:rPr>
        <w:t>สถานะการดึงข้อมูลของแต่ละแหล่งและกลยุทธ์ที่ใช้</w:t>
      </w:r>
    </w:p>
    <w:tbl>
      <w:tblPr>
        <w:tblStyle w:val="Table"/>
        <w:tblW w:w="0" w:type="auto"/>
        <w:tblLook w:val="0020" w:firstRow="1" w:lastRow="0" w:firstColumn="0" w:lastColumn="0" w:noHBand="0" w:noVBand="0"/>
        <w:tblCaption w:val="สถานะการดึงข้อมูลของแต่ละแหล่งและกลยุทธ์ที่ใช้"/>
      </w:tblPr>
      <w:tblGrid>
        <w:gridCol w:w="1326"/>
        <w:gridCol w:w="1981"/>
        <w:gridCol w:w="1568"/>
        <w:gridCol w:w="4701"/>
      </w:tblGrid>
      <w:tr w:rsidR="00176D42" w:rsidRPr="003D6138" w14:paraId="7F2BFC97"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47A9F51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แหล่งข้อมูล</w:t>
            </w:r>
          </w:p>
        </w:tc>
        <w:tc>
          <w:tcPr>
            <w:tcW w:w="0" w:type="auto"/>
          </w:tcPr>
          <w:p w14:paraId="5E2B548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สถานะการดึงข้อมูล</w:t>
            </w:r>
          </w:p>
        </w:tc>
        <w:tc>
          <w:tcPr>
            <w:tcW w:w="0" w:type="auto"/>
          </w:tcPr>
          <w:p w14:paraId="3F55D61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กลยุทธ์ที่ใช้</w:t>
            </w:r>
          </w:p>
        </w:tc>
        <w:tc>
          <w:tcPr>
            <w:tcW w:w="0" w:type="auto"/>
          </w:tcPr>
          <w:p w14:paraId="5B02380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หมายเหตุ</w:t>
            </w:r>
          </w:p>
        </w:tc>
      </w:tr>
      <w:tr w:rsidR="00176D42" w:rsidRPr="003D6138" w14:paraId="110435E1" w14:textId="77777777">
        <w:tc>
          <w:tcPr>
            <w:tcW w:w="0" w:type="auto"/>
          </w:tcPr>
          <w:p w14:paraId="558638D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TPSO</w:t>
            </w:r>
          </w:p>
        </w:tc>
        <w:tc>
          <w:tcPr>
            <w:tcW w:w="0" w:type="auto"/>
          </w:tcPr>
          <w:p w14:paraId="193EB5D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ดึงอัตโนมัติได้</w:t>
            </w:r>
          </w:p>
        </w:tc>
        <w:tc>
          <w:tcPr>
            <w:tcW w:w="0" w:type="auto"/>
          </w:tcPr>
          <w:p w14:paraId="15D1F17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PDF Parsing + CMI ratio</w:t>
            </w:r>
          </w:p>
        </w:tc>
        <w:tc>
          <w:tcPr>
            <w:tcW w:w="0" w:type="auto"/>
          </w:tcPr>
          <w:p w14:paraId="322A04B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 xml:space="preserve">รายงาน CMI รายเดือนถูกดาวน์โหลดและถอดข้อมูลด้วย </w:t>
            </w:r>
            <w:r w:rsidRPr="003D6138">
              <w:rPr>
                <w:rStyle w:val="VerbatimChar"/>
                <w:rFonts w:ascii="TH SarabunPSK" w:hAnsi="TH SarabunPSK" w:cs="TH SarabunPSK" w:hint="cs"/>
                <w:sz w:val="24"/>
                <w:szCs w:val="28"/>
              </w:rPr>
              <w:t>unpdf</w:t>
            </w:r>
          </w:p>
        </w:tc>
      </w:tr>
      <w:tr w:rsidR="00176D42" w:rsidRPr="003D6138" w14:paraId="2B14A3A4" w14:textId="77777777">
        <w:tc>
          <w:tcPr>
            <w:tcW w:w="0" w:type="auto"/>
          </w:tcPr>
          <w:p w14:paraId="6993B83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HomePro</w:t>
            </w:r>
          </w:p>
        </w:tc>
        <w:tc>
          <w:tcPr>
            <w:tcW w:w="0" w:type="auto"/>
          </w:tcPr>
          <w:p w14:paraId="630E76F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ดึงอัตโนมัติได้</w:t>
            </w:r>
          </w:p>
        </w:tc>
        <w:tc>
          <w:tcPr>
            <w:tcW w:w="0" w:type="auto"/>
          </w:tcPr>
          <w:p w14:paraId="3CF68D9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JSON API (</w:t>
            </w:r>
            <w:r w:rsidRPr="003D6138">
              <w:rPr>
                <w:rStyle w:val="VerbatimChar"/>
                <w:rFonts w:ascii="TH SarabunPSK" w:hAnsi="TH SarabunPSK" w:cs="TH SarabunPSK" w:hint="cs"/>
                <w:sz w:val="24"/>
                <w:szCs w:val="28"/>
              </w:rPr>
              <w:t>suggest.jsp</w:t>
            </w:r>
            <w:r w:rsidRPr="003D6138">
              <w:rPr>
                <w:rFonts w:ascii="TH SarabunPSK" w:hAnsi="TH SarabunPSK" w:cs="TH SarabunPSK" w:hint="cs"/>
                <w:sz w:val="28"/>
                <w:szCs w:val="28"/>
              </w:rPr>
              <w:t>)</w:t>
            </w:r>
          </w:p>
        </w:tc>
        <w:tc>
          <w:tcPr>
            <w:tcW w:w="0" w:type="auto"/>
          </w:tcPr>
          <w:p w14:paraId="59A1B11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เรียก API ภายในของเว็บไซต์โดยตรง</w:t>
            </w:r>
          </w:p>
        </w:tc>
      </w:tr>
      <w:tr w:rsidR="00176D42" w:rsidRPr="003D6138" w14:paraId="2176DF99" w14:textId="77777777">
        <w:tc>
          <w:tcPr>
            <w:tcW w:w="0" w:type="auto"/>
          </w:tcPr>
          <w:p w14:paraId="51D698F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lastRenderedPageBreak/>
              <w:t>MegaHome</w:t>
            </w:r>
          </w:p>
        </w:tc>
        <w:tc>
          <w:tcPr>
            <w:tcW w:w="0" w:type="auto"/>
          </w:tcPr>
          <w:p w14:paraId="30B6A25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ดึงอัตโนมัติได้</w:t>
            </w:r>
          </w:p>
        </w:tc>
        <w:tc>
          <w:tcPr>
            <w:tcW w:w="0" w:type="auto"/>
          </w:tcPr>
          <w:p w14:paraId="697E5A9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JSON API (</w:t>
            </w:r>
            <w:r w:rsidRPr="003D6138">
              <w:rPr>
                <w:rStyle w:val="VerbatimChar"/>
                <w:rFonts w:ascii="TH SarabunPSK" w:hAnsi="TH SarabunPSK" w:cs="TH SarabunPSK" w:hint="cs"/>
                <w:sz w:val="24"/>
                <w:szCs w:val="28"/>
              </w:rPr>
              <w:t>suggest.jsp</w:t>
            </w:r>
            <w:r w:rsidRPr="003D6138">
              <w:rPr>
                <w:rFonts w:ascii="TH SarabunPSK" w:hAnsi="TH SarabunPSK" w:cs="TH SarabunPSK" w:hint="cs"/>
                <w:sz w:val="28"/>
                <w:szCs w:val="28"/>
              </w:rPr>
              <w:t>)</w:t>
            </w:r>
          </w:p>
        </w:tc>
        <w:tc>
          <w:tcPr>
            <w:tcW w:w="0" w:type="auto"/>
          </w:tcPr>
          <w:p w14:paraId="2F671AA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ใช้แพลตฟอร์มเดียวกันกับ HomePro</w:t>
            </w:r>
          </w:p>
        </w:tc>
      </w:tr>
      <w:tr w:rsidR="00176D42" w:rsidRPr="003D6138" w14:paraId="5B07F02F" w14:textId="77777777">
        <w:tc>
          <w:tcPr>
            <w:tcW w:w="0" w:type="auto"/>
          </w:tcPr>
          <w:p w14:paraId="686CC36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Boonthavorn</w:t>
            </w:r>
          </w:p>
        </w:tc>
        <w:tc>
          <w:tcPr>
            <w:tcW w:w="0" w:type="auto"/>
          </w:tcPr>
          <w:p w14:paraId="2F902F1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ดึงอัตโนมัติได้บางส่วน</w:t>
            </w:r>
          </w:p>
        </w:tc>
        <w:tc>
          <w:tcPr>
            <w:tcW w:w="0" w:type="auto"/>
          </w:tcPr>
          <w:p w14:paraId="496A55F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GraphQL API + AI Agent</w:t>
            </w:r>
          </w:p>
        </w:tc>
        <w:tc>
          <w:tcPr>
            <w:tcW w:w="0" w:type="auto"/>
          </w:tcPr>
          <w:p w14:paraId="0F701CA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ดึงได้บางหมวด ส่วนที่เหลือใช้ AI Agent ตรวจสอบยืนยัน</w:t>
            </w:r>
          </w:p>
        </w:tc>
      </w:tr>
      <w:tr w:rsidR="00176D42" w:rsidRPr="003D6138" w14:paraId="285C36CC" w14:textId="77777777">
        <w:tc>
          <w:tcPr>
            <w:tcW w:w="0" w:type="auto"/>
          </w:tcPr>
          <w:p w14:paraId="5A9619C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CGD</w:t>
            </w:r>
          </w:p>
        </w:tc>
        <w:tc>
          <w:tcPr>
            <w:tcW w:w="0" w:type="auto"/>
          </w:tcPr>
          <w:p w14:paraId="4B67FE4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ไม่สามารถดึงอัตโนมัติได้</w:t>
            </w:r>
          </w:p>
        </w:tc>
        <w:tc>
          <w:tcPr>
            <w:tcW w:w="0" w:type="auto"/>
          </w:tcPr>
          <w:p w14:paraId="6F929D7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AI Agent Research</w:t>
            </w:r>
          </w:p>
        </w:tc>
        <w:tc>
          <w:tcPr>
            <w:tcW w:w="0" w:type="auto"/>
          </w:tcPr>
          <w:p w14:paraId="66B0D15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เว็บไซต์มีระบบป้องกันบอทระดับสูง อ่านราคาจากเอกสารราคามาตรฐานที่เผยแพร่</w:t>
            </w:r>
          </w:p>
        </w:tc>
      </w:tr>
      <w:tr w:rsidR="00176D42" w:rsidRPr="003D6138" w14:paraId="06DDF282" w14:textId="77777777">
        <w:tc>
          <w:tcPr>
            <w:tcW w:w="0" w:type="auto"/>
          </w:tcPr>
          <w:p w14:paraId="74AF066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DIT</w:t>
            </w:r>
          </w:p>
        </w:tc>
        <w:tc>
          <w:tcPr>
            <w:tcW w:w="0" w:type="auto"/>
          </w:tcPr>
          <w:p w14:paraId="7996670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ไม่สามารถดึงอัตโนมัติได้</w:t>
            </w:r>
          </w:p>
        </w:tc>
        <w:tc>
          <w:tcPr>
            <w:tcW w:w="0" w:type="auto"/>
          </w:tcPr>
          <w:p w14:paraId="19FB52E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ใช้ TPSO เป็น Proxy</w:t>
            </w:r>
          </w:p>
        </w:tc>
        <w:tc>
          <w:tcPr>
            <w:tcW w:w="0" w:type="auto"/>
          </w:tcPr>
          <w:p w14:paraId="59A76BC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URL ต้นทางหยุดให้บริการในช่วงดำเนินการวิจัย</w:t>
            </w:r>
          </w:p>
        </w:tc>
      </w:tr>
      <w:tr w:rsidR="00176D42" w:rsidRPr="003D6138" w14:paraId="44F95B10" w14:textId="77777777">
        <w:tc>
          <w:tcPr>
            <w:tcW w:w="0" w:type="auto"/>
          </w:tcPr>
          <w:p w14:paraId="0BAD107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Thai Watsadu</w:t>
            </w:r>
          </w:p>
        </w:tc>
        <w:tc>
          <w:tcPr>
            <w:tcW w:w="0" w:type="auto"/>
          </w:tcPr>
          <w:p w14:paraId="095D514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ไม่สามารถดึงอัตโนมัติได้</w:t>
            </w:r>
          </w:p>
        </w:tc>
        <w:tc>
          <w:tcPr>
            <w:tcW w:w="0" w:type="auto"/>
          </w:tcPr>
          <w:p w14:paraId="5C04563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AI Agent Research</w:t>
            </w:r>
          </w:p>
        </w:tc>
        <w:tc>
          <w:tcPr>
            <w:tcW w:w="0" w:type="auto"/>
          </w:tcPr>
          <w:p w14:paraId="2D6CE0D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ระบบป้องกันบอท + Single Page Application</w:t>
            </w:r>
          </w:p>
        </w:tc>
      </w:tr>
      <w:tr w:rsidR="00176D42" w:rsidRPr="003D6138" w14:paraId="6A986845" w14:textId="77777777">
        <w:tc>
          <w:tcPr>
            <w:tcW w:w="0" w:type="auto"/>
          </w:tcPr>
          <w:p w14:paraId="2D2743F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Global House</w:t>
            </w:r>
          </w:p>
        </w:tc>
        <w:tc>
          <w:tcPr>
            <w:tcW w:w="0" w:type="auto"/>
          </w:tcPr>
          <w:p w14:paraId="566620D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ไม่สามารถดึงอัตโนมัติได้</w:t>
            </w:r>
          </w:p>
        </w:tc>
        <w:tc>
          <w:tcPr>
            <w:tcW w:w="0" w:type="auto"/>
          </w:tcPr>
          <w:p w14:paraId="270672A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AI Agent Research</w:t>
            </w:r>
          </w:p>
        </w:tc>
        <w:tc>
          <w:tcPr>
            <w:tcW w:w="0" w:type="auto"/>
          </w:tcPr>
          <w:p w14:paraId="3D686FD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Single Page Application + จำกัดอัตราการเข้าถึง</w:t>
            </w:r>
          </w:p>
        </w:tc>
      </w:tr>
      <w:tr w:rsidR="00176D42" w:rsidRPr="003D6138" w14:paraId="16A8AC3D" w14:textId="77777777">
        <w:tc>
          <w:tcPr>
            <w:tcW w:w="0" w:type="auto"/>
          </w:tcPr>
          <w:p w14:paraId="73E509F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DoHome</w:t>
            </w:r>
          </w:p>
        </w:tc>
        <w:tc>
          <w:tcPr>
            <w:tcW w:w="0" w:type="auto"/>
          </w:tcPr>
          <w:p w14:paraId="34BD107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ไม่สามารถดึงอัตโนมัติได้</w:t>
            </w:r>
          </w:p>
        </w:tc>
        <w:tc>
          <w:tcPr>
            <w:tcW w:w="0" w:type="auto"/>
          </w:tcPr>
          <w:p w14:paraId="542D921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AI Agent Research</w:t>
            </w:r>
          </w:p>
        </w:tc>
        <w:tc>
          <w:tcPr>
            <w:tcW w:w="0" w:type="auto"/>
          </w:tcPr>
          <w:p w14:paraId="734AC65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ระบบป้องกันบอทระดับสูง</w:t>
            </w:r>
          </w:p>
        </w:tc>
      </w:tr>
      <w:tr w:rsidR="00176D42" w:rsidRPr="003D6138" w14:paraId="371091B8" w14:textId="77777777">
        <w:tc>
          <w:tcPr>
            <w:tcW w:w="0" w:type="auto"/>
          </w:tcPr>
          <w:p w14:paraId="5FE45A8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SCG Home</w:t>
            </w:r>
          </w:p>
        </w:tc>
        <w:tc>
          <w:tcPr>
            <w:tcW w:w="0" w:type="auto"/>
          </w:tcPr>
          <w:p w14:paraId="5671D9F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ไม่สามารถดึงอัตโนมัติได้</w:t>
            </w:r>
          </w:p>
        </w:tc>
        <w:tc>
          <w:tcPr>
            <w:tcW w:w="0" w:type="auto"/>
          </w:tcPr>
          <w:p w14:paraId="68C49CC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AI Agent Research</w:t>
            </w:r>
          </w:p>
        </w:tc>
        <w:tc>
          <w:tcPr>
            <w:tcW w:w="0" w:type="auto"/>
          </w:tcPr>
          <w:p w14:paraId="59C0087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Cloudflare bot challenge ระดับองค์กร</w:t>
            </w:r>
          </w:p>
        </w:tc>
      </w:tr>
      <w:tr w:rsidR="00176D42" w:rsidRPr="003D6138" w14:paraId="12826F02" w14:textId="77777777">
        <w:tc>
          <w:tcPr>
            <w:tcW w:w="0" w:type="auto"/>
          </w:tcPr>
          <w:p w14:paraId="11B3224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BnB Home</w:t>
            </w:r>
          </w:p>
        </w:tc>
        <w:tc>
          <w:tcPr>
            <w:tcW w:w="0" w:type="auto"/>
          </w:tcPr>
          <w:p w14:paraId="2037B16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ไม่สามารถดึงอัตโนมัติได้</w:t>
            </w:r>
          </w:p>
        </w:tc>
        <w:tc>
          <w:tcPr>
            <w:tcW w:w="0" w:type="auto"/>
          </w:tcPr>
          <w:p w14:paraId="139C7BB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AI Agent Research</w:t>
            </w:r>
          </w:p>
        </w:tc>
        <w:tc>
          <w:tcPr>
            <w:tcW w:w="0" w:type="auto"/>
          </w:tcPr>
          <w:p w14:paraId="75427B5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แพลตฟอร์มเดียวกับ Boonthavorn ในส่วนที่ดึงไม่ได้</w:t>
            </w:r>
          </w:p>
        </w:tc>
      </w:tr>
    </w:tbl>
    <w:bookmarkEnd w:id="214"/>
    <w:p w14:paraId="30E94E42"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จากตาราง สรุปได้ว่า:</w:t>
      </w:r>
    </w:p>
    <w:p w14:paraId="016C0C1A" w14:textId="77777777" w:rsidR="00176D42" w:rsidRPr="003D6138" w:rsidRDefault="00000000">
      <w:pPr>
        <w:numPr>
          <w:ilvl w:val="0"/>
          <w:numId w:val="39"/>
        </w:numPr>
        <w:rPr>
          <w:rFonts w:ascii="TH SarabunPSK" w:hAnsi="TH SarabunPSK" w:cs="TH SarabunPSK" w:hint="cs"/>
          <w:sz w:val="28"/>
          <w:szCs w:val="28"/>
        </w:rPr>
      </w:pPr>
      <w:r w:rsidRPr="003D6138">
        <w:rPr>
          <w:rFonts w:ascii="TH SarabunPSK" w:hAnsi="TH SarabunPSK" w:cs="TH SarabunPSK" w:hint="cs"/>
          <w:b/>
          <w:bCs/>
          <w:sz w:val="28"/>
          <w:szCs w:val="28"/>
        </w:rPr>
        <w:t>แหล่งที่ดึงข้อมูลอัตโนมัติได้สมบูรณ์</w:t>
      </w:r>
      <w:r w:rsidRPr="003D6138">
        <w:rPr>
          <w:rFonts w:ascii="TH SarabunPSK" w:hAnsi="TH SarabunPSK" w:cs="TH SarabunPSK" w:hint="cs"/>
          <w:sz w:val="28"/>
          <w:szCs w:val="28"/>
        </w:rPr>
        <w:t xml:space="preserve"> จำนวน 3 แหล่ง ได้แก่ TPSO, HomePro และ MegaHome ครอบคลุมประมาณ 70% ของ คำขอที่เกิดขึ้นจริงในการจัดทำบัญชีแสดงปริมาณงาน เนื่องจาก เป็นแหล่งที่ผู้ประมาณราคาใช้อ้างอิงเป็นหลัก.</w:t>
      </w:r>
    </w:p>
    <w:p w14:paraId="2918F7EB" w14:textId="77777777" w:rsidR="00176D42" w:rsidRPr="003D6138" w:rsidRDefault="00000000">
      <w:pPr>
        <w:numPr>
          <w:ilvl w:val="0"/>
          <w:numId w:val="39"/>
        </w:numPr>
        <w:rPr>
          <w:rFonts w:ascii="TH SarabunPSK" w:hAnsi="TH SarabunPSK" w:cs="TH SarabunPSK" w:hint="cs"/>
          <w:sz w:val="28"/>
          <w:szCs w:val="28"/>
        </w:rPr>
      </w:pPr>
      <w:r w:rsidRPr="003D6138">
        <w:rPr>
          <w:rFonts w:ascii="TH SarabunPSK" w:hAnsi="TH SarabunPSK" w:cs="TH SarabunPSK" w:hint="cs"/>
          <w:b/>
          <w:bCs/>
          <w:sz w:val="28"/>
          <w:szCs w:val="28"/>
        </w:rPr>
        <w:t>แหล่งที่ดึงข้อมูลได้บางส่วน</w:t>
      </w:r>
      <w:r w:rsidRPr="003D6138">
        <w:rPr>
          <w:rFonts w:ascii="TH SarabunPSK" w:hAnsi="TH SarabunPSK" w:cs="TH SarabunPSK" w:hint="cs"/>
          <w:sz w:val="28"/>
          <w:szCs w:val="28"/>
        </w:rPr>
        <w:t xml:space="preserve"> จำนวน 1 แหล่ง คือ Boonthavorn ซึ่งมีส่วนต่อประสาน GraphQL บางหมวด แต่ต้องอาศัย AI Agent ในส่วนที่เหลือ.</w:t>
      </w:r>
    </w:p>
    <w:p w14:paraId="3DEBCE3C" w14:textId="77777777" w:rsidR="00176D42" w:rsidRPr="003D6138" w:rsidRDefault="00000000">
      <w:pPr>
        <w:numPr>
          <w:ilvl w:val="0"/>
          <w:numId w:val="39"/>
        </w:numPr>
        <w:rPr>
          <w:rFonts w:ascii="TH SarabunPSK" w:hAnsi="TH SarabunPSK" w:cs="TH SarabunPSK" w:hint="cs"/>
          <w:sz w:val="28"/>
          <w:szCs w:val="28"/>
        </w:rPr>
      </w:pPr>
      <w:r w:rsidRPr="003D6138">
        <w:rPr>
          <w:rFonts w:ascii="TH SarabunPSK" w:hAnsi="TH SarabunPSK" w:cs="TH SarabunPSK" w:hint="cs"/>
          <w:b/>
          <w:bCs/>
          <w:sz w:val="28"/>
          <w:szCs w:val="28"/>
        </w:rPr>
        <w:t>แหล่งที่ไม่สามารถดึงข้อมูลด้วยวิธีอัตโนมัติได้</w:t>
      </w:r>
      <w:r w:rsidRPr="003D6138">
        <w:rPr>
          <w:rFonts w:ascii="TH SarabunPSK" w:hAnsi="TH SarabunPSK" w:cs="TH SarabunPSK" w:hint="cs"/>
          <w:sz w:val="28"/>
          <w:szCs w:val="28"/>
        </w:rPr>
        <w:t xml:space="preserve"> จำนวน 7 แหล่ง ได้แก่ CGD, DIT, Thai Watsadu, Global House, DoHome, SCG Home และ BnB Home ซึ่งระบบใช้กลยุทธ์ AI Agent Research บันทึกราคาผ่าน Endpoint </w:t>
      </w:r>
      <w:r w:rsidRPr="003D6138">
        <w:rPr>
          <w:rStyle w:val="VerbatimChar"/>
          <w:rFonts w:ascii="TH SarabunPSK" w:hAnsi="TH SarabunPSK" w:cs="TH SarabunPSK" w:hint="cs"/>
          <w:sz w:val="24"/>
          <w:szCs w:val="28"/>
        </w:rPr>
        <w:t>POST /api/admin/ai-agent</w:t>
      </w:r>
      <w:r w:rsidRPr="003D6138">
        <w:rPr>
          <w:rFonts w:ascii="TH SarabunPSK" w:hAnsi="TH SarabunPSK" w:cs="TH SarabunPSK" w:hint="cs"/>
          <w:sz w:val="28"/>
          <w:szCs w:val="28"/>
        </w:rPr>
        <w:t>.</w:t>
      </w:r>
    </w:p>
    <w:p w14:paraId="1A53AD4D"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lastRenderedPageBreak/>
        <w:t xml:space="preserve">แม้แหล่งข้อมูลส่วนใหญ่จะไม่สามารถดึงข้อมูลด้วยวิธี Web Scraping แบบ ดั้งเดิมได้ แต่ระบบยังสามารถรวบรวมข้อมูลราคาได้ครบถ้วน 297 จาก 297 รายการ (11 แหล่ง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27 วัสดุ) คิดเป็นความครอบคลุมของข้อมูลร้อยละ 100 ผ่านการบูรณาการระหว่างกลยุทธ์อัตโนมัติและกลยุทธ์ AI Agent.</w:t>
      </w:r>
    </w:p>
    <w:p w14:paraId="172C2882" w14:textId="77777777" w:rsidR="00176D42" w:rsidRPr="003D6138" w:rsidRDefault="00000000">
      <w:pPr>
        <w:pStyle w:val="Heading2"/>
        <w:rPr>
          <w:rFonts w:ascii="TH SarabunPSK" w:hAnsi="TH SarabunPSK" w:cs="TH SarabunPSK" w:hint="cs"/>
          <w:sz w:val="36"/>
          <w:szCs w:val="36"/>
        </w:rPr>
      </w:pPr>
      <w:bookmarkStart w:id="215" w:name="sec:summary-by-objective"/>
      <w:bookmarkStart w:id="216" w:name="_Toc232018245"/>
      <w:bookmarkEnd w:id="209"/>
      <w:bookmarkEnd w:id="212"/>
      <w:r w:rsidRPr="003D6138">
        <w:rPr>
          <w:rStyle w:val="SectionNumber"/>
          <w:rFonts w:ascii="TH SarabunPSK" w:hAnsi="TH SarabunPSK" w:cs="TH SarabunPSK" w:hint="cs"/>
          <w:sz w:val="36"/>
          <w:szCs w:val="36"/>
        </w:rPr>
        <w:t>5.3</w:t>
      </w:r>
      <w:r w:rsidRPr="003D6138">
        <w:rPr>
          <w:rFonts w:ascii="TH SarabunPSK" w:hAnsi="TH SarabunPSK" w:cs="TH SarabunPSK" w:hint="cs"/>
          <w:sz w:val="36"/>
          <w:szCs w:val="36"/>
        </w:rPr>
        <w:tab/>
        <w:t>สรุปผลตามวัตถุประสงค์ของงานวิจัย</w:t>
      </w:r>
      <w:bookmarkEnd w:id="216"/>
    </w:p>
    <w:p w14:paraId="141ACC49" w14:textId="77777777" w:rsidR="00176D42" w:rsidRPr="003D6138" w:rsidRDefault="00000000">
      <w:pPr>
        <w:pStyle w:val="Heading3"/>
        <w:rPr>
          <w:rFonts w:ascii="TH SarabunPSK" w:hAnsi="TH SarabunPSK" w:cs="TH SarabunPSK" w:hint="cs"/>
          <w:sz w:val="32"/>
          <w:szCs w:val="32"/>
        </w:rPr>
      </w:pPr>
      <w:bookmarkStart w:id="217" w:name="การพฒนาระบบดงขอมลอตโนมต"/>
      <w:bookmarkStart w:id="218" w:name="_Toc232018246"/>
      <w:r w:rsidRPr="003D6138">
        <w:rPr>
          <w:rStyle w:val="SectionNumber"/>
          <w:rFonts w:ascii="TH SarabunPSK" w:hAnsi="TH SarabunPSK" w:cs="TH SarabunPSK" w:hint="cs"/>
          <w:sz w:val="32"/>
          <w:szCs w:val="32"/>
        </w:rPr>
        <w:t>5.3.1</w:t>
      </w:r>
      <w:r w:rsidRPr="003D6138">
        <w:rPr>
          <w:rFonts w:ascii="TH SarabunPSK" w:hAnsi="TH SarabunPSK" w:cs="TH SarabunPSK" w:hint="cs"/>
          <w:sz w:val="32"/>
          <w:szCs w:val="32"/>
        </w:rPr>
        <w:tab/>
        <w:t>การพัฒนาระบบดึงข้อมูลอัตโนมัติ</w:t>
      </w:r>
      <w:bookmarkEnd w:id="218"/>
    </w:p>
    <w:p w14:paraId="631BC3D1"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ระบบสามารถเชื่อมต่อกับ 11 แหล่งข้อมูล ครอบคลุม 3 หน่วยงานภาครัฐ (TPSO, CGD, DIT) และผู้ค้าปลีกสมัยใหม่ 8 ราย ผ่าน 4 กลยุทธ์การดึง ข้อมูล ได้แก่ การถอดข้อความจากเอกสาร PDF ด้วย </w:t>
      </w:r>
      <w:r w:rsidRPr="003D6138">
        <w:rPr>
          <w:rStyle w:val="VerbatimChar"/>
          <w:rFonts w:ascii="TH SarabunPSK" w:hAnsi="TH SarabunPSK" w:cs="TH SarabunPSK" w:hint="cs"/>
          <w:sz w:val="24"/>
          <w:szCs w:val="28"/>
        </w:rPr>
        <w:t>unpdf</w:t>
      </w:r>
      <w:r w:rsidRPr="003D6138">
        <w:rPr>
          <w:rFonts w:ascii="TH SarabunPSK" w:hAnsi="TH SarabunPSK" w:cs="TH SarabunPSK" w:hint="cs"/>
          <w:sz w:val="28"/>
          <w:szCs w:val="28"/>
        </w:rPr>
        <w:t xml:space="preserve"> การเรียก JSON API ผ่าน Endpoint </w:t>
      </w:r>
      <w:r w:rsidRPr="003D6138">
        <w:rPr>
          <w:rStyle w:val="VerbatimChar"/>
          <w:rFonts w:ascii="TH SarabunPSK" w:hAnsi="TH SarabunPSK" w:cs="TH SarabunPSK" w:hint="cs"/>
          <w:sz w:val="24"/>
          <w:szCs w:val="28"/>
        </w:rPr>
        <w:t>suggest.jsp</w:t>
      </w:r>
      <w:r w:rsidRPr="003D6138">
        <w:rPr>
          <w:rFonts w:ascii="TH SarabunPSK" w:hAnsi="TH SarabunPSK" w:cs="TH SarabunPSK" w:hint="cs"/>
          <w:sz w:val="28"/>
          <w:szCs w:val="28"/>
        </w:rPr>
        <w:t xml:space="preserve"> การใช้บริการ Proxy ของ ScrapingBee ร่วมกับ Cloudflare Browser Rendering และ การใช้ AI Agent Research สำหรับแหล่งที่ไม่สามารถดึงข้อมูลได้ ด้วยวิธีอัตโนมัติ.</w:t>
      </w:r>
    </w:p>
    <w:p w14:paraId="3B3404B7" w14:textId="77777777" w:rsidR="00176D42" w:rsidRPr="003D6138" w:rsidRDefault="00000000">
      <w:pPr>
        <w:pStyle w:val="Heading3"/>
        <w:rPr>
          <w:rFonts w:ascii="TH SarabunPSK" w:hAnsi="TH SarabunPSK" w:cs="TH SarabunPSK" w:hint="cs"/>
          <w:sz w:val="32"/>
          <w:szCs w:val="32"/>
        </w:rPr>
      </w:pPr>
      <w:bookmarkStart w:id="219" w:name="การพฒนาระบบคำนวณตนทนวสดตอหนวย"/>
      <w:bookmarkStart w:id="220" w:name="_Toc232018247"/>
      <w:bookmarkEnd w:id="217"/>
      <w:r w:rsidRPr="003D6138">
        <w:rPr>
          <w:rStyle w:val="SectionNumber"/>
          <w:rFonts w:ascii="TH SarabunPSK" w:hAnsi="TH SarabunPSK" w:cs="TH SarabunPSK" w:hint="cs"/>
          <w:sz w:val="32"/>
          <w:szCs w:val="32"/>
        </w:rPr>
        <w:t>5.3.2</w:t>
      </w:r>
      <w:r w:rsidRPr="003D6138">
        <w:rPr>
          <w:rFonts w:ascii="TH SarabunPSK" w:hAnsi="TH SarabunPSK" w:cs="TH SarabunPSK" w:hint="cs"/>
          <w:sz w:val="32"/>
          <w:szCs w:val="32"/>
        </w:rPr>
        <w:tab/>
        <w:t>การพัฒนาระบบคำนวณต้นทุนวัสดุต่อหน่วย</w:t>
      </w:r>
      <w:bookmarkEnd w:id="220"/>
    </w:p>
    <w:p w14:paraId="55A5A78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ระบบรองรับการคำนวณบัญชีแสดงปริมาณงาน (Bill of Quantities) ครบ 5 ประเภทงานตามหลักเกณฑ์การคำนวณราคากลางงานก่อสร้างของกรมบัญชีกลาง (ตุลาคม พ.ศ. 2560) ตามที่ระบุในขอบเขตของการศึกษา (หัวข้อ </w:t>
      </w:r>
      <w:hyperlink w:anchor="sec:scope-work-types">
        <w:r w:rsidRPr="003D6138">
          <w:rPr>
            <w:rStyle w:val="Hyperlink"/>
            <w:rFonts w:ascii="TH SarabunPSK" w:hAnsi="TH SarabunPSK" w:cs="TH SarabunPSK" w:hint="cs"/>
            <w:sz w:val="28"/>
            <w:szCs w:val="28"/>
          </w:rPr>
          <w:t>1.4.3</w:t>
        </w:r>
      </w:hyperlink>
      <w:r w:rsidRPr="003D6138">
        <w:rPr>
          <w:rFonts w:ascii="TH SarabunPSK" w:hAnsi="TH SarabunPSK" w:cs="TH SarabunPSK" w:hint="cs"/>
          <w:sz w:val="28"/>
          <w:szCs w:val="28"/>
        </w:rPr>
        <w:t>) ได้แก่ งานก่ออิฐ งานบุกระเบื้องผนังและพื้น งานเสาเอ็นและคานทับหลังคอนกรีตเสริมเหล็ก งานเหล็กเสริมคอนกรีต และ งานทาสี.</w:t>
      </w:r>
    </w:p>
    <w:p w14:paraId="4F182DEC"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ทุกการคำนวณจะถูกบันทึกอัตโนมัติเป็นข้อมูลข้อเท็จจริงในตาราง </w:t>
      </w:r>
      <w:r w:rsidRPr="003D6138">
        <w:rPr>
          <w:rStyle w:val="VerbatimChar"/>
          <w:rFonts w:ascii="TH SarabunPSK" w:hAnsi="TH SarabunPSK" w:cs="TH SarabunPSK" w:hint="cs"/>
          <w:sz w:val="24"/>
          <w:szCs w:val="28"/>
        </w:rPr>
        <w:t>fact_calculations</w:t>
      </w:r>
      <w:r w:rsidRPr="003D6138">
        <w:rPr>
          <w:rFonts w:ascii="TH SarabunPSK" w:hAnsi="TH SarabunPSK" w:cs="TH SarabunPSK" w:hint="cs"/>
          <w:sz w:val="28"/>
          <w:szCs w:val="28"/>
        </w:rPr>
        <w:t xml:space="preserve"> บน Cloudflare KV เพื่อใช้สำหรับการ วิเคราะห์เชิงรวม (Aggregate Analytics) ในอนาคต.</w:t>
      </w:r>
    </w:p>
    <w:p w14:paraId="6DA68EB3" w14:textId="77777777" w:rsidR="00176D42" w:rsidRPr="003D6138" w:rsidRDefault="00000000">
      <w:pPr>
        <w:pStyle w:val="Heading3"/>
        <w:rPr>
          <w:rFonts w:ascii="TH SarabunPSK" w:hAnsi="TH SarabunPSK" w:cs="TH SarabunPSK" w:hint="cs"/>
          <w:sz w:val="32"/>
          <w:szCs w:val="32"/>
        </w:rPr>
      </w:pPr>
      <w:bookmarkStart w:id="221" w:name="การวเคราะหเชงเวลาและพนท"/>
      <w:bookmarkStart w:id="222" w:name="_Toc232018248"/>
      <w:bookmarkEnd w:id="219"/>
      <w:r w:rsidRPr="003D6138">
        <w:rPr>
          <w:rStyle w:val="SectionNumber"/>
          <w:rFonts w:ascii="TH SarabunPSK" w:hAnsi="TH SarabunPSK" w:cs="TH SarabunPSK" w:hint="cs"/>
          <w:sz w:val="32"/>
          <w:szCs w:val="32"/>
        </w:rPr>
        <w:t>5.3.3</w:t>
      </w:r>
      <w:r w:rsidRPr="003D6138">
        <w:rPr>
          <w:rFonts w:ascii="TH SarabunPSK" w:hAnsi="TH SarabunPSK" w:cs="TH SarabunPSK" w:hint="cs"/>
          <w:sz w:val="32"/>
          <w:szCs w:val="32"/>
        </w:rPr>
        <w:tab/>
        <w:t>การวิเคราะห์เชิงเวลาและพื้นที่</w:t>
      </w:r>
      <w:bookmarkEnd w:id="222"/>
    </w:p>
    <w:p w14:paraId="29BD4C4F"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ระบบให้บริการเครื่องมือวิเคราะห์เชิงสถิติ 4 ประเภท ได้แก่</w:t>
      </w:r>
    </w:p>
    <w:p w14:paraId="5E254019" w14:textId="77777777" w:rsidR="00176D42" w:rsidRPr="003D6138" w:rsidRDefault="00000000">
      <w:pPr>
        <w:numPr>
          <w:ilvl w:val="0"/>
          <w:numId w:val="40"/>
        </w:numPr>
        <w:rPr>
          <w:rFonts w:ascii="TH SarabunPSK" w:hAnsi="TH SarabunPSK" w:cs="TH SarabunPSK" w:hint="cs"/>
          <w:sz w:val="28"/>
          <w:szCs w:val="28"/>
        </w:rPr>
      </w:pPr>
      <w:r w:rsidRPr="003D6138">
        <w:rPr>
          <w:rFonts w:ascii="TH SarabunPSK" w:hAnsi="TH SarabunPSK" w:cs="TH SarabunPSK" w:hint="cs"/>
          <w:b/>
          <w:bCs/>
          <w:sz w:val="28"/>
          <w:szCs w:val="28"/>
        </w:rPr>
        <w:t>การวิเคราะห์แนวโน้มเชิงเส้น (Linear Trend Analysis)</w:t>
      </w:r>
      <w:r w:rsidRPr="003D6138">
        <w:rPr>
          <w:rFonts w:ascii="TH SarabunPSK" w:hAnsi="TH SarabunPSK" w:cs="TH SarabunPSK" w:hint="cs"/>
          <w:sz w:val="28"/>
          <w:szCs w:val="28"/>
        </w:rPr>
        <w:t xml:space="preserve"> ในรูป </w:t>
      </w:r>
      <m:oMath>
        <m:r>
          <w:rPr>
            <w:rFonts w:ascii="Cambria Math" w:hAnsi="Cambria Math" w:cs="TH SarabunPSK" w:hint="cs"/>
            <w:sz w:val="28"/>
            <w:szCs w:val="28"/>
          </w:rPr>
          <m:t>Y</m:t>
        </m:r>
        <m:r>
          <m:rPr>
            <m:sty m:val="p"/>
          </m:rPr>
          <w:rPr>
            <w:rFonts w:ascii="Cambria Math" w:hAnsi="Cambria Math" w:cs="TH SarabunPSK" w:hint="cs"/>
            <w:sz w:val="28"/>
            <w:szCs w:val="28"/>
          </w:rPr>
          <m:t>=</m:t>
        </m:r>
        <m:r>
          <w:rPr>
            <w:rFonts w:ascii="Cambria Math" w:hAnsi="Cambria Math" w:cs="TH SarabunPSK" w:hint="cs"/>
            <w:sz w:val="28"/>
            <w:szCs w:val="28"/>
          </w:rPr>
          <m:t>a</m:t>
        </m:r>
        <m:r>
          <m:rPr>
            <m:sty m:val="p"/>
          </m:rPr>
          <w:rPr>
            <w:rFonts w:ascii="Cambria Math" w:hAnsi="Cambria Math" w:cs="TH SarabunPSK" w:hint="cs"/>
            <w:sz w:val="28"/>
            <w:szCs w:val="28"/>
          </w:rPr>
          <m:t>+</m:t>
        </m:r>
        <m:r>
          <w:rPr>
            <w:rFonts w:ascii="Cambria Math" w:hAnsi="Cambria Math" w:cs="TH SarabunPSK" w:hint="cs"/>
            <w:sz w:val="28"/>
            <w:szCs w:val="28"/>
          </w:rPr>
          <m:t>bX</m:t>
        </m:r>
      </m:oMath>
      <w:r w:rsidRPr="003D6138">
        <w:rPr>
          <w:rFonts w:ascii="TH SarabunPSK" w:hAnsi="TH SarabunPSK" w:cs="TH SarabunPSK" w:hint="cs"/>
          <w:sz w:val="28"/>
          <w:szCs w:val="28"/>
        </w:rPr>
        <w:t xml:space="preserve"> พร้อมค่าสัมประสิทธิ์การกำหนด </w:t>
      </w:r>
      <m:oMath>
        <m:sSup>
          <m:sSupPr>
            <m:ctrlPr>
              <w:rPr>
                <w:rFonts w:ascii="Cambria Math" w:hAnsi="Cambria Math" w:cs="TH SarabunPSK" w:hint="cs"/>
                <w:sz w:val="28"/>
                <w:szCs w:val="28"/>
              </w:rPr>
            </m:ctrlPr>
          </m:sSupPr>
          <m:e>
            <m:r>
              <w:rPr>
                <w:rFonts w:ascii="Cambria Math" w:hAnsi="Cambria Math" w:cs="TH SarabunPSK" w:hint="cs"/>
                <w:sz w:val="28"/>
                <w:szCs w:val="28"/>
              </w:rPr>
              <m:t>R</m:t>
            </m:r>
          </m:e>
          <m:sup>
            <m:r>
              <w:rPr>
                <w:rFonts w:ascii="Cambria Math" w:hAnsi="Cambria Math" w:cs="TH SarabunPSK" w:hint="cs"/>
                <w:sz w:val="28"/>
                <w:szCs w:val="28"/>
              </w:rPr>
              <m:t>2</m:t>
            </m:r>
          </m:sup>
        </m:sSup>
      </m:oMath>
      <w:r w:rsidRPr="003D6138">
        <w:rPr>
          <w:rFonts w:ascii="TH SarabunPSK" w:hAnsi="TH SarabunPSK" w:cs="TH SarabunPSK" w:hint="cs"/>
          <w:sz w:val="28"/>
          <w:szCs w:val="28"/>
        </w:rPr>
        <w:t xml:space="preserve"> เพื่อใช้พยากรณ์แนวโน้มราคา</w:t>
      </w:r>
    </w:p>
    <w:p w14:paraId="5618F146" w14:textId="77777777" w:rsidR="00176D42" w:rsidRPr="003D6138" w:rsidRDefault="00000000">
      <w:pPr>
        <w:numPr>
          <w:ilvl w:val="0"/>
          <w:numId w:val="40"/>
        </w:numPr>
        <w:rPr>
          <w:rFonts w:ascii="TH SarabunPSK" w:hAnsi="TH SarabunPSK" w:cs="TH SarabunPSK" w:hint="cs"/>
          <w:sz w:val="28"/>
          <w:szCs w:val="28"/>
        </w:rPr>
      </w:pPr>
      <w:r w:rsidRPr="003D6138">
        <w:rPr>
          <w:rFonts w:ascii="TH SarabunPSK" w:hAnsi="TH SarabunPSK" w:cs="TH SarabunPSK" w:hint="cs"/>
          <w:b/>
          <w:bCs/>
          <w:sz w:val="28"/>
          <w:szCs w:val="28"/>
        </w:rPr>
        <w:t>อัตราการเปลี่ยนแปลงร้อยละแบบเดือนต่อเดือน (Month-over-Month Percentage Change)</w:t>
      </w:r>
      <w:r w:rsidRPr="003D6138">
        <w:rPr>
          <w:rFonts w:ascii="TH SarabunPSK" w:hAnsi="TH SarabunPSK" w:cs="TH SarabunPSK" w:hint="cs"/>
          <w:sz w:val="28"/>
          <w:szCs w:val="28"/>
        </w:rPr>
        <w:t xml:space="preserve"> เพื่อวัดความผันผวนรายเดือน</w:t>
      </w:r>
    </w:p>
    <w:p w14:paraId="15ECDD61" w14:textId="77777777" w:rsidR="00176D42" w:rsidRPr="003D6138" w:rsidRDefault="00000000">
      <w:pPr>
        <w:numPr>
          <w:ilvl w:val="0"/>
          <w:numId w:val="40"/>
        </w:numPr>
        <w:rPr>
          <w:rFonts w:ascii="TH SarabunPSK" w:hAnsi="TH SarabunPSK" w:cs="TH SarabunPSK" w:hint="cs"/>
          <w:sz w:val="28"/>
          <w:szCs w:val="28"/>
        </w:rPr>
      </w:pPr>
      <w:r w:rsidRPr="003D6138">
        <w:rPr>
          <w:rFonts w:ascii="TH SarabunPSK" w:hAnsi="TH SarabunPSK" w:cs="TH SarabunPSK" w:hint="cs"/>
          <w:b/>
          <w:bCs/>
          <w:sz w:val="28"/>
          <w:szCs w:val="28"/>
        </w:rPr>
        <w:t>การตรวจจับค่าผิดปกติ (Outlier Detection)</w:t>
      </w:r>
      <w:r w:rsidRPr="003D6138">
        <w:rPr>
          <w:rFonts w:ascii="TH SarabunPSK" w:hAnsi="TH SarabunPSK" w:cs="TH SarabunPSK" w:hint="cs"/>
          <w:sz w:val="28"/>
          <w:szCs w:val="28"/>
        </w:rPr>
        <w:t xml:space="preserve"> ด้วยวิธี z-score โดยใช้เกณฑ์ </w:t>
      </w:r>
      <m:oMath>
        <m:r>
          <m:rPr>
            <m:sty m:val="p"/>
          </m:rPr>
          <w:rPr>
            <w:rFonts w:ascii="Cambria Math" w:hAnsi="Cambria Math" w:cs="TH SarabunPSK" w:hint="cs"/>
            <w:sz w:val="28"/>
            <w:szCs w:val="28"/>
          </w:rPr>
          <m:t>|</m:t>
        </m:r>
        <m:r>
          <w:rPr>
            <w:rFonts w:ascii="Cambria Math" w:hAnsi="Cambria Math" w:cs="TH SarabunPSK" w:hint="cs"/>
            <w:sz w:val="28"/>
            <w:szCs w:val="28"/>
          </w:rPr>
          <m:t>z</m:t>
        </m:r>
        <m:r>
          <m:rPr>
            <m:sty m:val="p"/>
          </m:rPr>
          <w:rPr>
            <w:rFonts w:ascii="Cambria Math" w:hAnsi="Cambria Math" w:cs="TH SarabunPSK" w:hint="cs"/>
            <w:sz w:val="28"/>
            <w:szCs w:val="28"/>
          </w:rPr>
          <m:t>|&gt;</m:t>
        </m:r>
        <m:r>
          <w:rPr>
            <w:rFonts w:ascii="Cambria Math" w:hAnsi="Cambria Math" w:cs="TH SarabunPSK" w:hint="cs"/>
            <w:sz w:val="28"/>
            <w:szCs w:val="28"/>
          </w:rPr>
          <m:t>2.0</m:t>
        </m:r>
      </m:oMath>
      <w:r w:rsidRPr="003D6138">
        <w:rPr>
          <w:rFonts w:ascii="TH SarabunPSK" w:hAnsi="TH SarabunPSK" w:cs="TH SarabunPSK" w:hint="cs"/>
          <w:sz w:val="28"/>
          <w:szCs w:val="28"/>
        </w:rPr>
        <w:t xml:space="preserve"> เพื่อกรองข้อมูลที่อาจคลาดเคลื่อน</w:t>
      </w:r>
    </w:p>
    <w:p w14:paraId="3AF588A3" w14:textId="77777777" w:rsidR="00176D42" w:rsidRPr="003D6138" w:rsidRDefault="00000000">
      <w:pPr>
        <w:numPr>
          <w:ilvl w:val="0"/>
          <w:numId w:val="40"/>
        </w:numPr>
        <w:rPr>
          <w:rFonts w:ascii="TH SarabunPSK" w:hAnsi="TH SarabunPSK" w:cs="TH SarabunPSK" w:hint="cs"/>
          <w:sz w:val="28"/>
          <w:szCs w:val="28"/>
        </w:rPr>
      </w:pPr>
      <w:r w:rsidRPr="003D6138">
        <w:rPr>
          <w:rFonts w:ascii="TH SarabunPSK" w:hAnsi="TH SarabunPSK" w:cs="TH SarabunPSK" w:hint="cs"/>
          <w:b/>
          <w:bCs/>
          <w:sz w:val="28"/>
          <w:szCs w:val="28"/>
        </w:rPr>
        <w:t>การรวบรวมข้อมูลรายภูมิภาค (Regional Aggregator)</w:t>
      </w:r>
      <w:r w:rsidRPr="003D6138">
        <w:rPr>
          <w:rFonts w:ascii="TH SarabunPSK" w:hAnsi="TH SarabunPSK" w:cs="TH SarabunPSK" w:hint="cs"/>
          <w:sz w:val="28"/>
          <w:szCs w:val="28"/>
        </w:rPr>
        <w:t xml:space="preserve"> คำนวณค่ามัธยฐานของราคาใน 6 ภูมิภาค เพื่อใช้ปรับค่าตัวคูณ เชิงพื้นที่ (Regional Adjustment Factor)</w:t>
      </w:r>
    </w:p>
    <w:p w14:paraId="7887AA1B"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lastRenderedPageBreak/>
        <w:t>จากการทดสอบกับข้อมูลจริงที่ระบบรวบรวมได้ (สแนปช็อต ณ วันที่ 25 พฤษภาคม พ.ศ. 2569) พบว่าราคาปูนซีเมนต์ปอร์ตแลนด์ประเภทที่ 1 ใน กรุงเทพมหานครมีแนวโน้มเพิ่มขึ้น 0.819 บาท/เดือน (</w:t>
      </w:r>
      <m:oMath>
        <m:sSup>
          <m:sSupPr>
            <m:ctrlPr>
              <w:rPr>
                <w:rFonts w:ascii="Cambria Math" w:hAnsi="Cambria Math" w:cs="TH SarabunPSK" w:hint="cs"/>
                <w:sz w:val="28"/>
                <w:szCs w:val="28"/>
              </w:rPr>
            </m:ctrlPr>
          </m:sSupPr>
          <m:e>
            <m:r>
              <w:rPr>
                <w:rFonts w:ascii="Cambria Math" w:hAnsi="Cambria Math" w:cs="TH SarabunPSK" w:hint="cs"/>
                <w:sz w:val="28"/>
                <w:szCs w:val="28"/>
              </w:rPr>
              <m:t>R</m:t>
            </m:r>
          </m:e>
          <m:sup>
            <m:r>
              <w:rPr>
                <w:rFonts w:ascii="Cambria Math" w:hAnsi="Cambria Math" w:cs="TH SarabunPSK" w:hint="cs"/>
                <w:sz w:val="28"/>
                <w:szCs w:val="28"/>
              </w:rPr>
              <m:t>2</m:t>
            </m:r>
          </m:sup>
        </m:sSup>
        <m:r>
          <m:rPr>
            <m:sty m:val="p"/>
          </m:rPr>
          <w:rPr>
            <w:rFonts w:ascii="Cambria Math" w:hAnsi="Cambria Math" w:cs="TH SarabunPSK" w:hint="cs"/>
            <w:sz w:val="28"/>
            <w:szCs w:val="28"/>
          </w:rPr>
          <m:t>=</m:t>
        </m:r>
        <m:r>
          <w:rPr>
            <w:rFonts w:ascii="Cambria Math" w:hAnsi="Cambria Math" w:cs="TH SarabunPSK" w:hint="cs"/>
            <w:sz w:val="28"/>
            <w:szCs w:val="28"/>
          </w:rPr>
          <m:t>0.871</m:t>
        </m:r>
      </m:oMath>
      <w:r w:rsidRPr="003D6138">
        <w:rPr>
          <w:rFonts w:ascii="TH SarabunPSK" w:hAnsi="TH SarabunPSK" w:cs="TH SarabunPSK" w:hint="cs"/>
          <w:sz w:val="28"/>
          <w:szCs w:val="28"/>
        </w:rPr>
        <w:t>) ตลอด 10 เดือนที่ศึกษา และราคาในภาคใต้สูงกว่าราคาในภาคกลางคิดเป็น ร้อยละ 22.9 ซึ่งเป็นข้อมูลสำคัญสำหรับการประมาณราคาในแต่ละพื้นที่.</w:t>
      </w:r>
    </w:p>
    <w:p w14:paraId="0795C64C"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b/>
          <w:bCs/>
          <w:sz w:val="28"/>
          <w:szCs w:val="28"/>
        </w:rPr>
        <w:t>สรุปตัวเลขสำคัญ:</w:t>
      </w:r>
      <w:r w:rsidRPr="003D6138">
        <w:rPr>
          <w:rFonts w:ascii="TH SarabunPSK" w:hAnsi="TH SarabunPSK" w:cs="TH SarabunPSK" w:hint="cs"/>
          <w:sz w:val="28"/>
          <w:szCs w:val="28"/>
        </w:rPr>
        <w:t xml:space="preserve"> ระบบรวบรวมข้อมูลราคาได้ครบ 297 จาก 297 รายการ (11 แหล่ง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27 วัสดุ คิดเป็นร้อยละ 100), ราคาตลาด สูงกว่าราคาฐานของกรมบัญชีกลางเฉลี่ยร้อยละ 8.5 (ค่ามัธยฐานร้อยละ 8.0) จาก 37 คู่ราคาที่เปรียบเทียบได้ ราคาปูนซีเมนต์มีแนวโน้มเพิ่มขึ้น ร้อยละ 4.9 ในช่วง 10 เดือน และราคาในภาคใต้สูงกว่าราคาในภาคกลาง ร้อยละ 22.9.</w:t>
      </w:r>
    </w:p>
    <w:p w14:paraId="17E50816" w14:textId="77777777" w:rsidR="00176D42" w:rsidRPr="003D6138" w:rsidRDefault="00000000">
      <w:pPr>
        <w:pStyle w:val="Heading2"/>
        <w:rPr>
          <w:rFonts w:ascii="TH SarabunPSK" w:hAnsi="TH SarabunPSK" w:cs="TH SarabunPSK" w:hint="cs"/>
          <w:sz w:val="36"/>
          <w:szCs w:val="36"/>
        </w:rPr>
      </w:pPr>
      <w:bookmarkStart w:id="223" w:name="sec:contribution"/>
      <w:bookmarkStart w:id="224" w:name="_Toc232018249"/>
      <w:bookmarkEnd w:id="215"/>
      <w:bookmarkEnd w:id="221"/>
      <w:r w:rsidRPr="003D6138">
        <w:rPr>
          <w:rStyle w:val="SectionNumber"/>
          <w:rFonts w:ascii="TH SarabunPSK" w:hAnsi="TH SarabunPSK" w:cs="TH SarabunPSK" w:hint="cs"/>
          <w:sz w:val="36"/>
          <w:szCs w:val="36"/>
        </w:rPr>
        <w:t>5.4</w:t>
      </w:r>
      <w:r w:rsidRPr="003D6138">
        <w:rPr>
          <w:rFonts w:ascii="TH SarabunPSK" w:hAnsi="TH SarabunPSK" w:cs="TH SarabunPSK" w:hint="cs"/>
          <w:sz w:val="36"/>
          <w:szCs w:val="36"/>
        </w:rPr>
        <w:tab/>
        <w:t>ส่วนสนับสนุนเชิงวิชาการ (Academic Contribution)</w:t>
      </w:r>
      <w:bookmarkEnd w:id="224"/>
    </w:p>
    <w:p w14:paraId="4873E97E"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จากการทบทวนวรรณกรรมในบทที่ 2 พบว่างานวิจัยที่ผ่านมา (Rao และคณะ 2015; Chunyaem และคณะ 2019; Liu และคณะ 2024; Lee และ Yun 2024) ได้พัฒนาแนวทางเฉพาะส่วน ของกระบวนการ เช่น Web Scraping, การจำแนกประเภทด้วยปัญญาประดิษฐ์ (AI Classification), การตรวจจับค่าผิดปกติ (Outlier Detection) หรือการพยากรณ์ราคา (Price Forecasting) แต่ </w:t>
      </w:r>
      <w:r w:rsidRPr="003D6138">
        <w:rPr>
          <w:rFonts w:ascii="TH SarabunPSK" w:hAnsi="TH SarabunPSK" w:cs="TH SarabunPSK" w:hint="cs"/>
          <w:i/>
          <w:iCs/>
          <w:sz w:val="28"/>
          <w:szCs w:val="28"/>
        </w:rPr>
        <w:t>ยังขาดงานวิจัยที่ บูรณาการกระบวนการทั้งหมดเข้าด้วยกันในระบบเดียว</w:t>
      </w:r>
      <w:r w:rsidRPr="003D6138">
        <w:rPr>
          <w:rFonts w:ascii="TH SarabunPSK" w:hAnsi="TH SarabunPSK" w:cs="TH SarabunPSK" w:hint="cs"/>
          <w:sz w:val="28"/>
          <w:szCs w:val="28"/>
        </w:rPr>
        <w:t>.</w:t>
      </w:r>
    </w:p>
    <w:p w14:paraId="21D154C7"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 xml:space="preserve">งานวิจัยนี้ </w:t>
      </w:r>
      <w:r w:rsidRPr="003D6138">
        <w:rPr>
          <w:rFonts w:ascii="TH SarabunPSK" w:hAnsi="TH SarabunPSK" w:cs="TH SarabunPSK" w:hint="cs"/>
          <w:i/>
          <w:iCs/>
          <w:sz w:val="28"/>
          <w:szCs w:val="28"/>
        </w:rPr>
        <w:t>เติมเต็มช่องว่างดังกล่าว</w:t>
      </w:r>
      <w:r w:rsidRPr="003D6138">
        <w:rPr>
          <w:rFonts w:ascii="TH SarabunPSK" w:hAnsi="TH SarabunPSK" w:cs="TH SarabunPSK" w:hint="cs"/>
          <w:sz w:val="28"/>
          <w:szCs w:val="28"/>
        </w:rPr>
        <w:t xml:space="preserve"> ด้วยการพัฒนาระบบสายงาน (Pipeline) แบบจุดต้นถึงจุดปลาย (End-to-End) ที่ครอบคลุมทุกขั้นตอน ดังนี้</w:t>
      </w:r>
    </w:p>
    <w:p w14:paraId="76AE0D23" w14:textId="77777777" w:rsidR="00176D42" w:rsidRPr="003D6138" w:rsidRDefault="00000000">
      <w:pPr>
        <w:numPr>
          <w:ilvl w:val="0"/>
          <w:numId w:val="41"/>
        </w:numPr>
        <w:rPr>
          <w:rFonts w:ascii="TH SarabunPSK" w:hAnsi="TH SarabunPSK" w:cs="TH SarabunPSK" w:hint="cs"/>
          <w:sz w:val="28"/>
          <w:szCs w:val="28"/>
        </w:rPr>
      </w:pPr>
      <w:r w:rsidRPr="003D6138">
        <w:rPr>
          <w:rFonts w:ascii="TH SarabunPSK" w:hAnsi="TH SarabunPSK" w:cs="TH SarabunPSK" w:hint="cs"/>
          <w:b/>
          <w:bCs/>
          <w:sz w:val="28"/>
          <w:szCs w:val="28"/>
        </w:rPr>
        <w:t>การรวบรวมข้อมูลจากหลายแหล่ง (Multi-source Data Acquisition)</w:t>
      </w:r>
      <w:r w:rsidRPr="003D6138">
        <w:rPr>
          <w:rFonts w:ascii="TH SarabunPSK" w:hAnsi="TH SarabunPSK" w:cs="TH SarabunPSK" w:hint="cs"/>
          <w:sz w:val="28"/>
          <w:szCs w:val="28"/>
        </w:rPr>
        <w:t xml:space="preserve"> — รองรับ 4 กลยุทธ์การดึงข้อมูลที่แตกต่างกัน</w:t>
      </w:r>
    </w:p>
    <w:p w14:paraId="0E3AF66C" w14:textId="77777777" w:rsidR="00176D42" w:rsidRPr="003D6138" w:rsidRDefault="00000000">
      <w:pPr>
        <w:numPr>
          <w:ilvl w:val="0"/>
          <w:numId w:val="41"/>
        </w:numPr>
        <w:rPr>
          <w:rFonts w:ascii="TH SarabunPSK" w:hAnsi="TH SarabunPSK" w:cs="TH SarabunPSK" w:hint="cs"/>
          <w:sz w:val="28"/>
          <w:szCs w:val="28"/>
        </w:rPr>
      </w:pPr>
      <w:r w:rsidRPr="003D6138">
        <w:rPr>
          <w:rFonts w:ascii="TH SarabunPSK" w:hAnsi="TH SarabunPSK" w:cs="TH SarabunPSK" w:hint="cs"/>
          <w:b/>
          <w:bCs/>
          <w:sz w:val="28"/>
          <w:szCs w:val="28"/>
        </w:rPr>
        <w:t>การจับคู่รายการวัสดุข้ามแหล่ง (Cross-source Canonicalization)</w:t>
      </w:r>
      <w:r w:rsidRPr="003D6138">
        <w:rPr>
          <w:rFonts w:ascii="TH SarabunPSK" w:hAnsi="TH SarabunPSK" w:cs="TH SarabunPSK" w:hint="cs"/>
          <w:sz w:val="28"/>
          <w:szCs w:val="28"/>
        </w:rPr>
        <w:t xml:space="preserve"> — แก้ปัญหาการระบุเอกลักษณ์ของวัสดุ (Entity Matching) ด้วยตัวกรอง 3 ชั้น</w:t>
      </w:r>
    </w:p>
    <w:p w14:paraId="070C46B5" w14:textId="77777777" w:rsidR="00176D42" w:rsidRPr="003D6138" w:rsidRDefault="00000000">
      <w:pPr>
        <w:numPr>
          <w:ilvl w:val="0"/>
          <w:numId w:val="41"/>
        </w:numPr>
        <w:rPr>
          <w:rFonts w:ascii="TH SarabunPSK" w:hAnsi="TH SarabunPSK" w:cs="TH SarabunPSK" w:hint="cs"/>
          <w:sz w:val="28"/>
          <w:szCs w:val="28"/>
        </w:rPr>
      </w:pPr>
      <w:r w:rsidRPr="003D6138">
        <w:rPr>
          <w:rFonts w:ascii="TH SarabunPSK" w:hAnsi="TH SarabunPSK" w:cs="TH SarabunPSK" w:hint="cs"/>
          <w:b/>
          <w:bCs/>
          <w:sz w:val="28"/>
          <w:szCs w:val="28"/>
        </w:rPr>
        <w:t>การมาตรฐานหน่วย (Unit Standardization)</w:t>
      </w:r>
      <w:r w:rsidRPr="003D6138">
        <w:rPr>
          <w:rFonts w:ascii="TH SarabunPSK" w:hAnsi="TH SarabunPSK" w:cs="TH SarabunPSK" w:hint="cs"/>
          <w:sz w:val="28"/>
          <w:szCs w:val="28"/>
        </w:rPr>
        <w:t xml:space="preserve"> — แปลง หน่วยที่ต่างกัน 12 ประเภทโดยอัตโนมัติ</w:t>
      </w:r>
    </w:p>
    <w:p w14:paraId="7D014D71" w14:textId="77777777" w:rsidR="00176D42" w:rsidRPr="003D6138" w:rsidRDefault="00000000">
      <w:pPr>
        <w:numPr>
          <w:ilvl w:val="0"/>
          <w:numId w:val="41"/>
        </w:numPr>
        <w:rPr>
          <w:rFonts w:ascii="TH SarabunPSK" w:hAnsi="TH SarabunPSK" w:cs="TH SarabunPSK" w:hint="cs"/>
          <w:sz w:val="28"/>
          <w:szCs w:val="28"/>
        </w:rPr>
      </w:pPr>
      <w:r w:rsidRPr="003D6138">
        <w:rPr>
          <w:rFonts w:ascii="TH SarabunPSK" w:hAnsi="TH SarabunPSK" w:cs="TH SarabunPSK" w:hint="cs"/>
          <w:b/>
          <w:bCs/>
          <w:sz w:val="28"/>
          <w:szCs w:val="28"/>
        </w:rPr>
        <w:t>การตรวจสอบความถูกต้องเชิงสถิติ (Statistical Validation)</w:t>
      </w:r>
      <w:r w:rsidRPr="003D6138">
        <w:rPr>
          <w:rFonts w:ascii="TH SarabunPSK" w:hAnsi="TH SarabunPSK" w:cs="TH SarabunPSK" w:hint="cs"/>
          <w:sz w:val="28"/>
          <w:szCs w:val="28"/>
        </w:rPr>
        <w:t xml:space="preserve"> — ใช้ z-score ตรวจจับค่าผิดปกติร่วมกับการ วิเคราะห์เส้นแนวโน้ม (Linear Regression)</w:t>
      </w:r>
    </w:p>
    <w:p w14:paraId="3604D107" w14:textId="77777777" w:rsidR="00176D42" w:rsidRPr="003D6138" w:rsidRDefault="00000000">
      <w:pPr>
        <w:numPr>
          <w:ilvl w:val="0"/>
          <w:numId w:val="41"/>
        </w:numPr>
        <w:rPr>
          <w:rFonts w:ascii="TH SarabunPSK" w:hAnsi="TH SarabunPSK" w:cs="TH SarabunPSK" w:hint="cs"/>
          <w:sz w:val="28"/>
          <w:szCs w:val="28"/>
        </w:rPr>
      </w:pPr>
      <w:r w:rsidRPr="003D6138">
        <w:rPr>
          <w:rFonts w:ascii="TH SarabunPSK" w:hAnsi="TH SarabunPSK" w:cs="TH SarabunPSK" w:hint="cs"/>
          <w:b/>
          <w:bCs/>
          <w:sz w:val="28"/>
          <w:szCs w:val="28"/>
        </w:rPr>
        <w:t>ระบบคำนวณบัญชีแสดงปริมาณงาน (BOQ Engine)</w:t>
      </w:r>
      <w:r w:rsidRPr="003D6138">
        <w:rPr>
          <w:rFonts w:ascii="TH SarabunPSK" w:hAnsi="TH SarabunPSK" w:cs="TH SarabunPSK" w:hint="cs"/>
          <w:sz w:val="28"/>
          <w:szCs w:val="28"/>
        </w:rPr>
        <w:t xml:space="preserve"> — รองรับ 5 ประเภทงานตามหลักเกณฑ์ของทางราชการ</w:t>
      </w:r>
    </w:p>
    <w:p w14:paraId="71D3BF73" w14:textId="77777777" w:rsidR="00176D42" w:rsidRPr="003D6138" w:rsidRDefault="00000000">
      <w:pPr>
        <w:numPr>
          <w:ilvl w:val="0"/>
          <w:numId w:val="41"/>
        </w:numPr>
        <w:rPr>
          <w:rFonts w:ascii="TH SarabunPSK" w:hAnsi="TH SarabunPSK" w:cs="TH SarabunPSK" w:hint="cs"/>
          <w:sz w:val="28"/>
          <w:szCs w:val="28"/>
        </w:rPr>
      </w:pPr>
      <w:r w:rsidRPr="003D6138">
        <w:rPr>
          <w:rFonts w:ascii="TH SarabunPSK" w:hAnsi="TH SarabunPSK" w:cs="TH SarabunPSK" w:hint="cs"/>
          <w:b/>
          <w:bCs/>
          <w:sz w:val="28"/>
          <w:szCs w:val="28"/>
        </w:rPr>
        <w:t>การวิเคราะห์เชิงพื้นที่และเวลา (Spatial-temporal Analytics)</w:t>
      </w:r>
      <w:r w:rsidRPr="003D6138">
        <w:rPr>
          <w:rFonts w:ascii="TH SarabunPSK" w:hAnsi="TH SarabunPSK" w:cs="TH SarabunPSK" w:hint="cs"/>
          <w:sz w:val="28"/>
          <w:szCs w:val="28"/>
        </w:rPr>
        <w:t xml:space="preserve"> — เปรียบเทียบราคาเชิงพื้นที่ (6 ภูมิภาค) และ เชิงเวลา (10 เดือน)</w:t>
      </w:r>
    </w:p>
    <w:p w14:paraId="63648AAC"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นอกจากนี้ การติดตั้งใช้งานระบบบนแพลตฟอร์มแบบ Edge (Cloudflare Workers) ทำให้ระบบมีหน่วงเวลาเฉลี่ยน้อยกว่า 50 มิลลิวินาทีทั่วโลก ซึ่งเป็นการแสดงให้เห็นถึงความเหมาะสมของสถาปัตยกรรมแบบ Serverless สำหรับงานวิจัยลักษณะนี้ และเปิดทางสำหรับการเผยแพร่เป็น Public REST API ในอนาคต.</w:t>
      </w:r>
    </w:p>
    <w:p w14:paraId="2328D7E8" w14:textId="77777777" w:rsidR="00176D42" w:rsidRPr="003D6138" w:rsidRDefault="00000000">
      <w:pPr>
        <w:pStyle w:val="Heading2"/>
        <w:rPr>
          <w:rFonts w:ascii="TH SarabunPSK" w:hAnsi="TH SarabunPSK" w:cs="TH SarabunPSK" w:hint="cs"/>
          <w:sz w:val="36"/>
          <w:szCs w:val="36"/>
        </w:rPr>
      </w:pPr>
      <w:bookmarkStart w:id="225" w:name="sec:limit"/>
      <w:bookmarkStart w:id="226" w:name="_Toc232018250"/>
      <w:bookmarkEnd w:id="223"/>
      <w:r w:rsidRPr="003D6138">
        <w:rPr>
          <w:rStyle w:val="SectionNumber"/>
          <w:rFonts w:ascii="TH SarabunPSK" w:hAnsi="TH SarabunPSK" w:cs="TH SarabunPSK" w:hint="cs"/>
          <w:sz w:val="36"/>
          <w:szCs w:val="36"/>
        </w:rPr>
        <w:lastRenderedPageBreak/>
        <w:t>5.5</w:t>
      </w:r>
      <w:r w:rsidRPr="003D6138">
        <w:rPr>
          <w:rFonts w:ascii="TH SarabunPSK" w:hAnsi="TH SarabunPSK" w:cs="TH SarabunPSK" w:hint="cs"/>
          <w:sz w:val="36"/>
          <w:szCs w:val="36"/>
        </w:rPr>
        <w:tab/>
        <w:t>ข้อจำกัดของการศึกษา</w:t>
      </w:r>
      <w:bookmarkEnd w:id="226"/>
    </w:p>
    <w:p w14:paraId="70EF969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งานวิจัยนี้มีข้อจำกัดหลายประการที่ควรกล่าวถึงเพื่อให้การประเมินผล มีความเป็นกลาง ดังนี้</w:t>
      </w:r>
    </w:p>
    <w:p w14:paraId="3270878E" w14:textId="77777777" w:rsidR="00176D42" w:rsidRPr="003D6138" w:rsidRDefault="00000000">
      <w:pPr>
        <w:pStyle w:val="Heading3"/>
        <w:rPr>
          <w:rFonts w:ascii="TH SarabunPSK" w:hAnsi="TH SarabunPSK" w:cs="TH SarabunPSK" w:hint="cs"/>
          <w:sz w:val="32"/>
          <w:szCs w:val="32"/>
        </w:rPr>
      </w:pPr>
      <w:bookmarkStart w:id="227" w:name="ขอจำกดดานการเขาถงขอมล"/>
      <w:bookmarkStart w:id="228" w:name="_Toc232018251"/>
      <w:r w:rsidRPr="003D6138">
        <w:rPr>
          <w:rStyle w:val="SectionNumber"/>
          <w:rFonts w:ascii="TH SarabunPSK" w:hAnsi="TH SarabunPSK" w:cs="TH SarabunPSK" w:hint="cs"/>
          <w:sz w:val="32"/>
          <w:szCs w:val="32"/>
        </w:rPr>
        <w:t>5.5.1</w:t>
      </w:r>
      <w:r w:rsidRPr="003D6138">
        <w:rPr>
          <w:rFonts w:ascii="TH SarabunPSK" w:hAnsi="TH SarabunPSK" w:cs="TH SarabunPSK" w:hint="cs"/>
          <w:sz w:val="32"/>
          <w:szCs w:val="32"/>
        </w:rPr>
        <w:tab/>
        <w:t>ข้อจำกัดด้านการเข้าถึงข้อมูล</w:t>
      </w:r>
      <w:bookmarkEnd w:id="228"/>
    </w:p>
    <w:p w14:paraId="220D19B2" w14:textId="77777777" w:rsidR="00176D42" w:rsidRPr="003D6138" w:rsidRDefault="00000000">
      <w:pPr>
        <w:numPr>
          <w:ilvl w:val="0"/>
          <w:numId w:val="42"/>
        </w:numPr>
        <w:rPr>
          <w:rFonts w:ascii="TH SarabunPSK" w:hAnsi="TH SarabunPSK" w:cs="TH SarabunPSK" w:hint="cs"/>
          <w:sz w:val="28"/>
          <w:szCs w:val="28"/>
        </w:rPr>
      </w:pPr>
      <w:r w:rsidRPr="003D6138">
        <w:rPr>
          <w:rFonts w:ascii="TH SarabunPSK" w:hAnsi="TH SarabunPSK" w:cs="TH SarabunPSK" w:hint="cs"/>
          <w:b/>
          <w:bCs/>
          <w:sz w:val="28"/>
          <w:szCs w:val="28"/>
        </w:rPr>
        <w:t>ระบบป้องกันบอทในเว็บไซต์ผู้ค้าปลีกสมัยใหม่</w:t>
      </w:r>
      <w:r w:rsidRPr="003D6138">
        <w:rPr>
          <w:rFonts w:ascii="TH SarabunPSK" w:hAnsi="TH SarabunPSK" w:cs="TH SarabunPSK" w:hint="cs"/>
          <w:sz w:val="28"/>
          <w:szCs w:val="28"/>
        </w:rPr>
        <w:br/>
        <w:t>จากผู้ค้าปลีก 8 รายในกลุ่ม Modern Trade มี 5 ราย ได้แก่ Thai Watsadu, BnB Home, Global House, SCG Home และ DoHome ที่ใช้ระบบ Cloudflare Bot Challenge หรือพัฒนาเว็บไซต์ในรูปแบบ Single Page Application ซึ่งโหลดราคาผ่านการเรียก XHR หลังการ Render ทำให้ไม่สามารถดึงข้อมูลด้วยวิธี Web Scraping แบบ ดั้งเดิมได้ ระบบจึงต้องใช้กลยุทธ์สำรองผ่าน ScrapingBee Residential Proxy ซึ่งมีค่าใช้จ่ายแปรผันตามจำนวนคำขอและจำกัด ความถี่การดึงข้อมูล.</w:t>
      </w:r>
    </w:p>
    <w:p w14:paraId="6B9F8399" w14:textId="77777777" w:rsidR="00176D42" w:rsidRPr="003D6138" w:rsidRDefault="00000000">
      <w:pPr>
        <w:numPr>
          <w:ilvl w:val="0"/>
          <w:numId w:val="42"/>
        </w:numPr>
        <w:rPr>
          <w:rFonts w:ascii="TH SarabunPSK" w:hAnsi="TH SarabunPSK" w:cs="TH SarabunPSK" w:hint="cs"/>
          <w:sz w:val="28"/>
          <w:szCs w:val="28"/>
        </w:rPr>
      </w:pPr>
      <w:r w:rsidRPr="003D6138">
        <w:rPr>
          <w:rFonts w:ascii="TH SarabunPSK" w:hAnsi="TH SarabunPSK" w:cs="TH SarabunPSK" w:hint="cs"/>
          <w:b/>
          <w:bCs/>
          <w:sz w:val="28"/>
          <w:szCs w:val="28"/>
        </w:rPr>
        <w:t>การป้องกันการเข้าถึงอัตโนมัติของกรมบัญชีกลาง</w:t>
      </w:r>
      <w:r w:rsidRPr="003D6138">
        <w:rPr>
          <w:rFonts w:ascii="TH SarabunPSK" w:hAnsi="TH SarabunPSK" w:cs="TH SarabunPSK" w:hint="cs"/>
          <w:sz w:val="28"/>
          <w:szCs w:val="28"/>
        </w:rPr>
        <w:br/>
        <w:t>เว็บไซต์ของกรมบัญชีกลางมีระบบป้องกันบอทระดับสูง ทำให้ไม่ สามารถดึงข้อมูลได้โดยตรง ระบบจึงอาศัย AI Agent อ่านราคาจาก เอกสารราคามาตรฐานที่เผยแพร่ และบันทึกผ่าน Endpoint สำหรับ ผู้ดูแลระบบ.</w:t>
      </w:r>
    </w:p>
    <w:p w14:paraId="61887ECA" w14:textId="77777777" w:rsidR="00176D42" w:rsidRPr="003D6138" w:rsidRDefault="00000000">
      <w:pPr>
        <w:numPr>
          <w:ilvl w:val="0"/>
          <w:numId w:val="42"/>
        </w:numPr>
        <w:rPr>
          <w:rFonts w:ascii="TH SarabunPSK" w:hAnsi="TH SarabunPSK" w:cs="TH SarabunPSK" w:hint="cs"/>
          <w:sz w:val="28"/>
          <w:szCs w:val="28"/>
        </w:rPr>
      </w:pPr>
      <w:r w:rsidRPr="003D6138">
        <w:rPr>
          <w:rFonts w:ascii="TH SarabunPSK" w:hAnsi="TH SarabunPSK" w:cs="TH SarabunPSK" w:hint="cs"/>
          <w:b/>
          <w:bCs/>
          <w:sz w:val="28"/>
          <w:szCs w:val="28"/>
        </w:rPr>
        <w:t>การยกเลิก URL ของกรมการค้าภายใน</w:t>
      </w:r>
      <w:r w:rsidRPr="003D6138">
        <w:rPr>
          <w:rFonts w:ascii="TH SarabunPSK" w:hAnsi="TH SarabunPSK" w:cs="TH SarabunPSK" w:hint="cs"/>
          <w:sz w:val="28"/>
          <w:szCs w:val="28"/>
        </w:rPr>
        <w:br/>
        <w:t>เว็บไซต์เดิมของกรมการค้าภายในที่เผยแพร่ราคารายวันไม่สามารถ เข้าถึงได้ในช่วงที่ดำเนินการวิจัย ทำให้ต้องใช้ข้อมูล CMI ของ TPSO เป็นตัวแทน.</w:t>
      </w:r>
    </w:p>
    <w:p w14:paraId="4C74EF1D" w14:textId="77777777" w:rsidR="00176D42" w:rsidRPr="003D6138" w:rsidRDefault="00000000">
      <w:pPr>
        <w:pStyle w:val="Heading3"/>
        <w:rPr>
          <w:rFonts w:ascii="TH SarabunPSK" w:hAnsi="TH SarabunPSK" w:cs="TH SarabunPSK" w:hint="cs"/>
          <w:sz w:val="32"/>
          <w:szCs w:val="32"/>
        </w:rPr>
      </w:pPr>
      <w:bookmarkStart w:id="229" w:name="ขอจำกดดานความสดของขอมล"/>
      <w:bookmarkStart w:id="230" w:name="_Toc232018252"/>
      <w:bookmarkEnd w:id="227"/>
      <w:r w:rsidRPr="003D6138">
        <w:rPr>
          <w:rStyle w:val="SectionNumber"/>
          <w:rFonts w:ascii="TH SarabunPSK" w:hAnsi="TH SarabunPSK" w:cs="TH SarabunPSK" w:hint="cs"/>
          <w:sz w:val="32"/>
          <w:szCs w:val="32"/>
        </w:rPr>
        <w:t>5.5.2</w:t>
      </w:r>
      <w:r w:rsidRPr="003D6138">
        <w:rPr>
          <w:rFonts w:ascii="TH SarabunPSK" w:hAnsi="TH SarabunPSK" w:cs="TH SarabunPSK" w:hint="cs"/>
          <w:sz w:val="32"/>
          <w:szCs w:val="32"/>
        </w:rPr>
        <w:tab/>
        <w:t>ข้อจำกัดด้านความสดของข้อมูล</w:t>
      </w:r>
      <w:bookmarkEnd w:id="230"/>
    </w:p>
    <w:p w14:paraId="3D05FC4F"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ราคาประเมินของทางราชการ (CGD) มีรอบการปรับปรุงรายไตรมาส ระบบใช้อายุ แคช (TTL) 30 วันร่วมกับงานตามตารางรายวัน (Daily Cron) ซึ่งเพียงพอ สำหรับการศึกษาในระดับงานวิจัย แต่อาจไม่ทันต่อการเปลี่ยนแปลงของตลาด ในช่วงที่ราคาวัสดุก่อสร้างผันผวนรุนแรง (เช่น ช่วงสงครามรัสเซีย-ยูเครน ที่ราคาเหล็กเปลี่ยนแปลงรายสัปดาห์).</w:t>
      </w:r>
    </w:p>
    <w:p w14:paraId="29AD3532" w14:textId="77777777" w:rsidR="00176D42" w:rsidRPr="003D6138" w:rsidRDefault="00000000">
      <w:pPr>
        <w:pStyle w:val="Heading3"/>
        <w:rPr>
          <w:rFonts w:ascii="TH SarabunPSK" w:hAnsi="TH SarabunPSK" w:cs="TH SarabunPSK" w:hint="cs"/>
          <w:sz w:val="32"/>
          <w:szCs w:val="32"/>
        </w:rPr>
      </w:pPr>
      <w:bookmarkStart w:id="231" w:name="ขอจำกดดานความครอบคลมของกลมตวอยาง"/>
      <w:bookmarkStart w:id="232" w:name="_Toc232018253"/>
      <w:bookmarkEnd w:id="229"/>
      <w:r w:rsidRPr="003D6138">
        <w:rPr>
          <w:rStyle w:val="SectionNumber"/>
          <w:rFonts w:ascii="TH SarabunPSK" w:hAnsi="TH SarabunPSK" w:cs="TH SarabunPSK" w:hint="cs"/>
          <w:sz w:val="32"/>
          <w:szCs w:val="32"/>
        </w:rPr>
        <w:t>5.5.3</w:t>
      </w:r>
      <w:r w:rsidRPr="003D6138">
        <w:rPr>
          <w:rFonts w:ascii="TH SarabunPSK" w:hAnsi="TH SarabunPSK" w:cs="TH SarabunPSK" w:hint="cs"/>
          <w:sz w:val="32"/>
          <w:szCs w:val="32"/>
        </w:rPr>
        <w:tab/>
        <w:t>ข้อจำกัดด้านความครอบคลุมของกลุ่มตัวอย่าง</w:t>
      </w:r>
      <w:bookmarkEnd w:id="232"/>
    </w:p>
    <w:p w14:paraId="74DE987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ระบบทดสอบจริงเฉพาะวัสดุก่อสร้าง 27 รายการ ครอบคลุม 77 จังหวัด แต่ ความครอบคลุมรายภูมิภาคยังบาง — ค่าเริ่มต้นส่วนใหญ่กำหนดที่จังหวัด กรุงเทพมหานคร และมีการเก็บข้อมูลภูมิภาคจริงเพียง 5 ภูมิภาค (ผ่าน ราคาตั้งต้นที่ AI Agent สืบค้นใน 5 จังหวัดอ้างอิง). การขยายให้ ครอบคลุมครบทั้ง 77 จังหวัดต้องอาศัยความร่วมมือกับ TPSO ในระดับ รายงานภูมิภาค หรือความร่วมมือกับผู้ค้าปลีกท้องถิ่น.</w:t>
      </w:r>
    </w:p>
    <w:p w14:paraId="1A8C6DF1" w14:textId="77777777" w:rsidR="00176D42" w:rsidRPr="003D6138" w:rsidRDefault="00000000">
      <w:pPr>
        <w:pStyle w:val="Heading3"/>
        <w:rPr>
          <w:rFonts w:ascii="TH SarabunPSK" w:hAnsi="TH SarabunPSK" w:cs="TH SarabunPSK" w:hint="cs"/>
          <w:sz w:val="32"/>
          <w:szCs w:val="32"/>
        </w:rPr>
      </w:pPr>
      <w:bookmarkStart w:id="233" w:name="ขอจำกดดานวธการวเคราะหเชงสถต"/>
      <w:bookmarkStart w:id="234" w:name="_Toc232018254"/>
      <w:bookmarkEnd w:id="231"/>
      <w:r w:rsidRPr="003D6138">
        <w:rPr>
          <w:rStyle w:val="SectionNumber"/>
          <w:rFonts w:ascii="TH SarabunPSK" w:hAnsi="TH SarabunPSK" w:cs="TH SarabunPSK" w:hint="cs"/>
          <w:sz w:val="32"/>
          <w:szCs w:val="32"/>
        </w:rPr>
        <w:t>5.5.4</w:t>
      </w:r>
      <w:r w:rsidRPr="003D6138">
        <w:rPr>
          <w:rFonts w:ascii="TH SarabunPSK" w:hAnsi="TH SarabunPSK" w:cs="TH SarabunPSK" w:hint="cs"/>
          <w:sz w:val="32"/>
          <w:szCs w:val="32"/>
        </w:rPr>
        <w:tab/>
        <w:t>ข้อจำกัดด้านวิธีการวิเคราะห์เชิงสถิติ</w:t>
      </w:r>
      <w:bookmarkEnd w:id="234"/>
    </w:p>
    <w:p w14:paraId="18628681"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การวิเคราะห์เชิงสถิติของระบบเป็นวิธีพื้นฐาน (การวิเคราะห์เส้นแนวโน้ม เชิงเส้น, z-score, อัตราการเปลี่ยนแปลงร้อยละ) ยังไม่ได้ใช้แบบจำลอง พยากรณ์ราคาขั้นสูง เช่น แบบจำลอง ARIMA หรือ Prophet ซึ่งอาจให้ ความแม่นยำสูงกว่าในการพยากรณ์ราคาในอนาคต (Liu และคณะ 2024). การประยุกต์ ใช้แบบจำลองดังกล่าวเป็นประเด็นที่งานวิจัยในอนาคตสามารถต่อยอดได้.</w:t>
      </w:r>
    </w:p>
    <w:p w14:paraId="16CEAF13" w14:textId="77777777" w:rsidR="00176D42" w:rsidRPr="003D6138" w:rsidRDefault="00000000">
      <w:pPr>
        <w:pStyle w:val="Heading2"/>
        <w:rPr>
          <w:rFonts w:ascii="TH SarabunPSK" w:hAnsi="TH SarabunPSK" w:cs="TH SarabunPSK" w:hint="cs"/>
          <w:sz w:val="36"/>
          <w:szCs w:val="36"/>
        </w:rPr>
      </w:pPr>
      <w:bookmarkStart w:id="235" w:name="sec:future-work"/>
      <w:bookmarkStart w:id="236" w:name="_Toc232018255"/>
      <w:bookmarkEnd w:id="225"/>
      <w:bookmarkEnd w:id="233"/>
      <w:r w:rsidRPr="003D6138">
        <w:rPr>
          <w:rStyle w:val="SectionNumber"/>
          <w:rFonts w:ascii="TH SarabunPSK" w:hAnsi="TH SarabunPSK" w:cs="TH SarabunPSK" w:hint="cs"/>
          <w:sz w:val="36"/>
          <w:szCs w:val="36"/>
        </w:rPr>
        <w:lastRenderedPageBreak/>
        <w:t>5.6</w:t>
      </w:r>
      <w:r w:rsidRPr="003D6138">
        <w:rPr>
          <w:rFonts w:ascii="TH SarabunPSK" w:hAnsi="TH SarabunPSK" w:cs="TH SarabunPSK" w:hint="cs"/>
          <w:sz w:val="36"/>
          <w:szCs w:val="36"/>
        </w:rPr>
        <w:tab/>
        <w:t>ข้อเสนอแนะสำหรับงานวิจัยในอนาคต</w:t>
      </w:r>
      <w:bookmarkEnd w:id="236"/>
    </w:p>
    <w:p w14:paraId="121F25D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จากข้อจำกัดข้างต้น สามารถเสนอแนวทางสำหรับงานวิจัยในอนาคตได้ 6 ประเด็น หลัก ดังนี้</w:t>
      </w:r>
    </w:p>
    <w:p w14:paraId="4FFAD2CA" w14:textId="77777777" w:rsidR="00176D42" w:rsidRPr="003D6138" w:rsidRDefault="00000000">
      <w:pPr>
        <w:numPr>
          <w:ilvl w:val="0"/>
          <w:numId w:val="43"/>
        </w:numPr>
        <w:rPr>
          <w:rFonts w:ascii="TH SarabunPSK" w:hAnsi="TH SarabunPSK" w:cs="TH SarabunPSK" w:hint="cs"/>
          <w:sz w:val="28"/>
          <w:szCs w:val="28"/>
        </w:rPr>
      </w:pPr>
      <w:r w:rsidRPr="003D6138">
        <w:rPr>
          <w:rFonts w:ascii="TH SarabunPSK" w:hAnsi="TH SarabunPSK" w:cs="TH SarabunPSK" w:hint="cs"/>
          <w:b/>
          <w:bCs/>
          <w:sz w:val="28"/>
          <w:szCs w:val="28"/>
        </w:rPr>
        <w:t>การวิเคราะห์ย้อนกลับของ API ภายใน (Reverse Engineering of Internal APIs)</w:t>
      </w:r>
      <w:r w:rsidRPr="003D6138">
        <w:rPr>
          <w:rFonts w:ascii="TH SarabunPSK" w:hAnsi="TH SarabunPSK" w:cs="TH SarabunPSK" w:hint="cs"/>
          <w:sz w:val="28"/>
          <w:szCs w:val="28"/>
        </w:rPr>
        <w:br/>
        <w:t>วิเคราะห์ Endpoint ของการเรียก XHR ในเว็บไซต์ DoHome, SCG Home และ Global House เพื่อเข้าถึงข้อมูลผ่านส่วนต่อประสานภายใน โดยตรง โดยไม่ต้องอาศัยการจำลองเบราว์เซอร์ ซึ่งจะลดต้นทุนการใช้ บริการ ScrapingBee และเพิ่มอัตราการดึงข้อมูลสำเร็จ.</w:t>
      </w:r>
    </w:p>
    <w:p w14:paraId="64755FA1" w14:textId="77777777" w:rsidR="00176D42" w:rsidRPr="003D6138" w:rsidRDefault="00000000">
      <w:pPr>
        <w:numPr>
          <w:ilvl w:val="0"/>
          <w:numId w:val="43"/>
        </w:numPr>
        <w:rPr>
          <w:rFonts w:ascii="TH SarabunPSK" w:hAnsi="TH SarabunPSK" w:cs="TH SarabunPSK" w:hint="cs"/>
          <w:sz w:val="28"/>
          <w:szCs w:val="28"/>
        </w:rPr>
      </w:pPr>
      <w:r w:rsidRPr="003D6138">
        <w:rPr>
          <w:rFonts w:ascii="TH SarabunPSK" w:hAnsi="TH SarabunPSK" w:cs="TH SarabunPSK" w:hint="cs"/>
          <w:b/>
          <w:bCs/>
          <w:sz w:val="28"/>
          <w:szCs w:val="28"/>
        </w:rPr>
        <w:t>แบบจำลองพยากรณ์ราคาขั้นสูง</w:t>
      </w:r>
      <w:r w:rsidRPr="003D6138">
        <w:rPr>
          <w:rFonts w:ascii="TH SarabunPSK" w:hAnsi="TH SarabunPSK" w:cs="TH SarabunPSK" w:hint="cs"/>
          <w:sz w:val="28"/>
          <w:szCs w:val="28"/>
        </w:rPr>
        <w:br/>
        <w:t>ขยายจากการวิเคราะห์เส้นแนวโน้มเชิงเส้นไปสู่แบบจำลอง ARIMA, Prophet หรือโครงข่ายประสาทเทียมแบบ LSTM เพื่อพยากรณ์ราคาใน อนาคต โดยใช้ข้อมูลย้อนหลังที่ระบบสะสมจากงานตามตารางรายวัน การพยากรณ์ที่แม่นยำจะเป็นประโยชน์ต่อการวางแผนงบประมาณของ โครงการระยะยาว.</w:t>
      </w:r>
    </w:p>
    <w:p w14:paraId="05E291F0" w14:textId="77777777" w:rsidR="00176D42" w:rsidRPr="003D6138" w:rsidRDefault="00000000">
      <w:pPr>
        <w:numPr>
          <w:ilvl w:val="0"/>
          <w:numId w:val="43"/>
        </w:numPr>
        <w:rPr>
          <w:rFonts w:ascii="TH SarabunPSK" w:hAnsi="TH SarabunPSK" w:cs="TH SarabunPSK" w:hint="cs"/>
          <w:sz w:val="28"/>
          <w:szCs w:val="28"/>
        </w:rPr>
      </w:pPr>
      <w:r w:rsidRPr="003D6138">
        <w:rPr>
          <w:rFonts w:ascii="TH SarabunPSK" w:hAnsi="TH SarabunPSK" w:cs="TH SarabunPSK" w:hint="cs"/>
          <w:b/>
          <w:bCs/>
          <w:sz w:val="28"/>
          <w:szCs w:val="28"/>
        </w:rPr>
        <w:t>การชั่งน้ำหนักความเชื่อถือแบบปรับตัว (Adaptive Trust Weighting)</w:t>
      </w:r>
      <w:r w:rsidRPr="003D6138">
        <w:rPr>
          <w:rFonts w:ascii="TH SarabunPSK" w:hAnsi="TH SarabunPSK" w:cs="TH SarabunPSK" w:hint="cs"/>
          <w:sz w:val="28"/>
          <w:szCs w:val="28"/>
        </w:rPr>
        <w:br/>
        <w:t>กำหนดน้ำหนักของแหล่งข้อมูลแบบปรับตัวอัตโนมัติ เช่น น้ำหนักของ ภาครัฐ 2 เท่าของภาคเอกชน หรือน้ำหนักของ TPSO 3 เท่าของ DIT เมื่อรวมเป็นดัชนีราคาผสม (Composite Price Index) การชั่งน้ำหนัก ดังกล่าวควรอ้างอิงจากความน่าเชื่อถือทางสถิติของแต่ละแหล่ง (Elmohr และคณะ 2022).</w:t>
      </w:r>
    </w:p>
    <w:p w14:paraId="60054D9F" w14:textId="77777777" w:rsidR="00176D42" w:rsidRPr="003D6138" w:rsidRDefault="00000000">
      <w:pPr>
        <w:numPr>
          <w:ilvl w:val="0"/>
          <w:numId w:val="43"/>
        </w:numPr>
        <w:rPr>
          <w:rFonts w:ascii="TH SarabunPSK" w:hAnsi="TH SarabunPSK" w:cs="TH SarabunPSK" w:hint="cs"/>
          <w:sz w:val="28"/>
          <w:szCs w:val="28"/>
        </w:rPr>
      </w:pPr>
      <w:r w:rsidRPr="003D6138">
        <w:rPr>
          <w:rFonts w:ascii="TH SarabunPSK" w:hAnsi="TH SarabunPSK" w:cs="TH SarabunPSK" w:hint="cs"/>
          <w:b/>
          <w:bCs/>
          <w:sz w:val="28"/>
          <w:szCs w:val="28"/>
        </w:rPr>
        <w:t>การขยายความครอบคลุมรายจังหวัดให้ครบทั้ง 77 จังหวัด</w:t>
      </w:r>
      <w:r w:rsidRPr="003D6138">
        <w:rPr>
          <w:rFonts w:ascii="TH SarabunPSK" w:hAnsi="TH SarabunPSK" w:cs="TH SarabunPSK" w:hint="cs"/>
          <w:sz w:val="28"/>
          <w:szCs w:val="28"/>
        </w:rPr>
        <w:br/>
        <w:t>ขยายการเก็บข้อมูลรายภูมิภาคให้ครอบคลุมครบทุกจังหวัด โดยใช้ รายงาน CMI รายภูมิภาคของ TPSO เป็นแหล่งข้อมูลหลัก ร่วมกับการ ประสานความร่วมมือกับผู้ค้าปลีกท้องถิ่นที่มีฐานข้อมูลออนไลน์.</w:t>
      </w:r>
    </w:p>
    <w:p w14:paraId="467FB7C2" w14:textId="77777777" w:rsidR="00176D42" w:rsidRPr="003D6138" w:rsidRDefault="00000000">
      <w:pPr>
        <w:numPr>
          <w:ilvl w:val="0"/>
          <w:numId w:val="43"/>
        </w:numPr>
        <w:rPr>
          <w:rFonts w:ascii="TH SarabunPSK" w:hAnsi="TH SarabunPSK" w:cs="TH SarabunPSK" w:hint="cs"/>
          <w:sz w:val="28"/>
          <w:szCs w:val="28"/>
        </w:rPr>
      </w:pPr>
      <w:r w:rsidRPr="003D6138">
        <w:rPr>
          <w:rFonts w:ascii="TH SarabunPSK" w:hAnsi="TH SarabunPSK" w:cs="TH SarabunPSK" w:hint="cs"/>
          <w:b/>
          <w:bCs/>
          <w:sz w:val="28"/>
          <w:szCs w:val="28"/>
        </w:rPr>
        <w:t>การเปิด Public API และการพัฒนาผู้ช่วยอัจฉริยะ</w:t>
      </w:r>
      <w:r w:rsidRPr="003D6138">
        <w:rPr>
          <w:rFonts w:ascii="TH SarabunPSK" w:hAnsi="TH SarabunPSK" w:cs="TH SarabunPSK" w:hint="cs"/>
          <w:sz w:val="28"/>
          <w:szCs w:val="28"/>
        </w:rPr>
        <w:br/>
        <w:t xml:space="preserve">เปิด </w:t>
      </w:r>
      <w:r w:rsidRPr="003D6138">
        <w:rPr>
          <w:rStyle w:val="VerbatimChar"/>
          <w:rFonts w:ascii="TH SarabunPSK" w:hAnsi="TH SarabunPSK" w:cs="TH SarabunPSK" w:hint="cs"/>
          <w:sz w:val="24"/>
          <w:szCs w:val="28"/>
        </w:rPr>
        <w:t>/api-docs</w:t>
      </w:r>
      <w:r w:rsidRPr="003D6138">
        <w:rPr>
          <w:rFonts w:ascii="TH SarabunPSK" w:hAnsi="TH SarabunPSK" w:cs="TH SarabunPSK" w:hint="cs"/>
          <w:sz w:val="28"/>
          <w:szCs w:val="28"/>
        </w:rPr>
        <w:t xml:space="preserve"> ให้ผู้ประมาณราคาภายนอกเรียกใช้ได้ พร้อมนโยบายการจำกัดอัตราการเรียกใช้ที่เหมาะสม รวมทั้งพัฒนา ผู้ช่วยอัจฉริยะที่ตอบคำถามในรูปแบบภาษาธรรมชาติ เช่น “ราคาปูนซีเมนต์ตราเสือขนาด 50 กิโลกรัมที่จังหวัดเชียงใหม่ ในปัจจุบันเป็นเท่าใด” โดยใช้แบบจำลองภาษาขนาดใหญ่ร่วมกับ เทคนิค Retrieval-Augmented Generation (RAG) จากฐานข้อมูล KV.</w:t>
      </w:r>
    </w:p>
    <w:p w14:paraId="2CB97601" w14:textId="77777777" w:rsidR="00176D42" w:rsidRPr="003D6138" w:rsidRDefault="00000000">
      <w:pPr>
        <w:numPr>
          <w:ilvl w:val="0"/>
          <w:numId w:val="43"/>
        </w:numPr>
        <w:rPr>
          <w:rFonts w:ascii="TH SarabunPSK" w:hAnsi="TH SarabunPSK" w:cs="TH SarabunPSK" w:hint="cs"/>
          <w:sz w:val="28"/>
          <w:szCs w:val="28"/>
        </w:rPr>
      </w:pPr>
      <w:r w:rsidRPr="003D6138">
        <w:rPr>
          <w:rFonts w:ascii="TH SarabunPSK" w:hAnsi="TH SarabunPSK" w:cs="TH SarabunPSK" w:hint="cs"/>
          <w:b/>
          <w:bCs/>
          <w:sz w:val="28"/>
          <w:szCs w:val="28"/>
        </w:rPr>
        <w:t>การทดสอบประสิทธิภาพกับโครงการก่อสร้างจริง</w:t>
      </w:r>
      <w:r w:rsidRPr="003D6138">
        <w:rPr>
          <w:rFonts w:ascii="TH SarabunPSK" w:hAnsi="TH SarabunPSK" w:cs="TH SarabunPSK" w:hint="cs"/>
          <w:sz w:val="28"/>
          <w:szCs w:val="28"/>
        </w:rPr>
        <w:br/>
        <w:t>เมื่อระบบรวบรวมข้อมูลราคาจากแหล่งค้าปลีกสมัยใหม่ได้ครบถ้วน ควรทำการทดสอบเปรียบเทียบเวลาและความแม่นยำของการจัดทำบัญชี แสดงปริมาณงานระหว่างวิธีดั้งเดิมกับการใช้ระบบที่พัฒนาขึ้น โดยใช้โครงการก่อสร้างจริงเป็นกรณีศึกษา เพื่อวัดประโยชน์เชิง ปฏิบัติอย่างเป็นรูปธรรม.</w:t>
      </w:r>
    </w:p>
    <w:p w14:paraId="61F0C6BF" w14:textId="77777777" w:rsidR="00176D42" w:rsidRPr="003D6138" w:rsidRDefault="00000000">
      <w:pPr>
        <w:pStyle w:val="Heading2"/>
        <w:rPr>
          <w:rFonts w:ascii="TH SarabunPSK" w:hAnsi="TH SarabunPSK" w:cs="TH SarabunPSK" w:hint="cs"/>
          <w:sz w:val="36"/>
          <w:szCs w:val="36"/>
        </w:rPr>
      </w:pPr>
      <w:bookmarkStart w:id="237" w:name="sec:final"/>
      <w:bookmarkStart w:id="238" w:name="_Toc232018256"/>
      <w:bookmarkEnd w:id="235"/>
      <w:r w:rsidRPr="003D6138">
        <w:rPr>
          <w:rStyle w:val="SectionNumber"/>
          <w:rFonts w:ascii="TH SarabunPSK" w:hAnsi="TH SarabunPSK" w:cs="TH SarabunPSK" w:hint="cs"/>
          <w:sz w:val="36"/>
          <w:szCs w:val="36"/>
        </w:rPr>
        <w:t>5.7</w:t>
      </w:r>
      <w:r w:rsidRPr="003D6138">
        <w:rPr>
          <w:rFonts w:ascii="TH SarabunPSK" w:hAnsi="TH SarabunPSK" w:cs="TH SarabunPSK" w:hint="cs"/>
          <w:sz w:val="36"/>
          <w:szCs w:val="36"/>
        </w:rPr>
        <w:tab/>
        <w:t>บทสรุปสุดท้าย</w:t>
      </w:r>
      <w:bookmarkEnd w:id="238"/>
    </w:p>
    <w:p w14:paraId="6D058B0A"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ระบบที่พัฒนาขึ้นในงานวิจัยนี้เป็น </w:t>
      </w:r>
      <w:r w:rsidRPr="003D6138">
        <w:rPr>
          <w:rFonts w:ascii="TH SarabunPSK" w:hAnsi="TH SarabunPSK" w:cs="TH SarabunPSK" w:hint="cs"/>
          <w:i/>
          <w:iCs/>
          <w:sz w:val="28"/>
          <w:szCs w:val="28"/>
        </w:rPr>
        <w:t>ต้นแบบเชิงพิสูจน์แนวคิด (Proof of Concept)</w:t>
      </w:r>
      <w:r w:rsidRPr="003D6138">
        <w:rPr>
          <w:rFonts w:ascii="TH SarabunPSK" w:hAnsi="TH SarabunPSK" w:cs="TH SarabunPSK" w:hint="cs"/>
          <w:sz w:val="28"/>
          <w:szCs w:val="28"/>
        </w:rPr>
        <w:t xml:space="preserve"> ที่แสดงให้เห็นว่าการรวมศูนย์ข้อมูลราคาวัสดุก่อสร้าง จากหลายแหล่งให้กลายเป็น </w:t>
      </w:r>
      <w:r w:rsidRPr="003D6138">
        <w:rPr>
          <w:rFonts w:ascii="TH SarabunPSK" w:hAnsi="TH SarabunPSK" w:cs="TH SarabunPSK" w:hint="cs"/>
          <w:i/>
          <w:iCs/>
          <w:sz w:val="28"/>
          <w:szCs w:val="28"/>
        </w:rPr>
        <w:t xml:space="preserve">แหล่งข้อมูลอ้างอิงเดียว (Single Source of </w:t>
      </w:r>
      <w:r w:rsidRPr="003D6138">
        <w:rPr>
          <w:rFonts w:ascii="TH SarabunPSK" w:hAnsi="TH SarabunPSK" w:cs="TH SarabunPSK" w:hint="cs"/>
          <w:i/>
          <w:iCs/>
          <w:sz w:val="28"/>
          <w:szCs w:val="28"/>
        </w:rPr>
        <w:lastRenderedPageBreak/>
        <w:t>Truth)</w:t>
      </w:r>
      <w:r w:rsidRPr="003D6138">
        <w:rPr>
          <w:rFonts w:ascii="TH SarabunPSK" w:hAnsi="TH SarabunPSK" w:cs="TH SarabunPSK" w:hint="cs"/>
          <w:sz w:val="28"/>
          <w:szCs w:val="28"/>
        </w:rPr>
        <w:t xml:space="preserve"> สำหรับการประมาณการบัญชีแสดงปริมาณงานในประเทศไทยนั้นเป็นไป ได้ในทางปฏิบัติ. การติดตั้งใช้งานระบบบนแพลตฟอร์มแบบ Edge (Cloudflare Workers) ทำให้ระบบมีต้นทุนการดำเนินงานต่ำ (Scale-to-zero) และมีหน่วงเวลา น้อยกว่า 50 มิลลิวินาทีทั่วโลก ซึ่งเหมาะสมกับการใช้งานทั้งในงานก่อสร้าง ภาครัฐและภาคเอกชน.</w:t>
      </w:r>
    </w:p>
    <w:p w14:paraId="08B3EFEE" w14:textId="77777777" w:rsidR="00176D42" w:rsidRPr="003D6138" w:rsidRDefault="00000000">
      <w:pPr>
        <w:pStyle w:val="BodyText"/>
        <w:rPr>
          <w:rFonts w:ascii="TH SarabunPSK" w:hAnsi="TH SarabunPSK" w:cs="TH SarabunPSK" w:hint="cs"/>
          <w:sz w:val="28"/>
          <w:szCs w:val="28"/>
        </w:rPr>
      </w:pPr>
      <w:r w:rsidRPr="003D6138">
        <w:rPr>
          <w:rFonts w:ascii="TH SarabunPSK" w:hAnsi="TH SarabunPSK" w:cs="TH SarabunPSK" w:hint="cs"/>
          <w:sz w:val="28"/>
          <w:szCs w:val="28"/>
        </w:rPr>
        <w:t>ผลที่ได้จากงานวิจัยมีศักยภาพในการนำไปใช้สนับสนุน:</w:t>
      </w:r>
    </w:p>
    <w:p w14:paraId="7A082326" w14:textId="77777777" w:rsidR="00176D42" w:rsidRPr="003D6138" w:rsidRDefault="00000000">
      <w:pPr>
        <w:numPr>
          <w:ilvl w:val="0"/>
          <w:numId w:val="44"/>
        </w:numPr>
        <w:rPr>
          <w:rFonts w:ascii="TH SarabunPSK" w:hAnsi="TH SarabunPSK" w:cs="TH SarabunPSK" w:hint="cs"/>
          <w:sz w:val="28"/>
          <w:szCs w:val="28"/>
        </w:rPr>
      </w:pPr>
      <w:r w:rsidRPr="003D6138">
        <w:rPr>
          <w:rFonts w:ascii="TH SarabunPSK" w:hAnsi="TH SarabunPSK" w:cs="TH SarabunPSK" w:hint="cs"/>
          <w:sz w:val="28"/>
          <w:szCs w:val="28"/>
        </w:rPr>
        <w:t>การประมาณราคาโครงการก่อสร้างของหน่วยงานภาครัฐที่ต้องอ้างอิง ราคามาตรฐานควบคู่กับราคาตลาดจริง</w:t>
      </w:r>
    </w:p>
    <w:p w14:paraId="253950A8" w14:textId="77777777" w:rsidR="00176D42" w:rsidRPr="003D6138" w:rsidRDefault="00000000">
      <w:pPr>
        <w:numPr>
          <w:ilvl w:val="0"/>
          <w:numId w:val="44"/>
        </w:numPr>
        <w:rPr>
          <w:rFonts w:ascii="TH SarabunPSK" w:hAnsi="TH SarabunPSK" w:cs="TH SarabunPSK" w:hint="cs"/>
          <w:sz w:val="28"/>
          <w:szCs w:val="28"/>
        </w:rPr>
      </w:pPr>
      <w:r w:rsidRPr="003D6138">
        <w:rPr>
          <w:rFonts w:ascii="TH SarabunPSK" w:hAnsi="TH SarabunPSK" w:cs="TH SarabunPSK" w:hint="cs"/>
          <w:sz w:val="28"/>
          <w:szCs w:val="28"/>
        </w:rPr>
        <w:t>การวิเคราะห์ความผันผวนของราคาวัสดุเพื่อใช้ในการวางแผน งบประมาณระยะยาว</w:t>
      </w:r>
    </w:p>
    <w:p w14:paraId="22D80D6E" w14:textId="77777777" w:rsidR="00176D42" w:rsidRPr="003D6138" w:rsidRDefault="00000000">
      <w:pPr>
        <w:numPr>
          <w:ilvl w:val="0"/>
          <w:numId w:val="44"/>
        </w:numPr>
        <w:rPr>
          <w:rFonts w:ascii="TH SarabunPSK" w:hAnsi="TH SarabunPSK" w:cs="TH SarabunPSK" w:hint="cs"/>
          <w:sz w:val="28"/>
          <w:szCs w:val="28"/>
        </w:rPr>
      </w:pPr>
      <w:r w:rsidRPr="003D6138">
        <w:rPr>
          <w:rFonts w:ascii="TH SarabunPSK" w:hAnsi="TH SarabunPSK" w:cs="TH SarabunPSK" w:hint="cs"/>
          <w:sz w:val="28"/>
          <w:szCs w:val="28"/>
        </w:rPr>
        <w:t>การสร้างความโปร่งใสในกระบวนการจัดซื้อจัดจ้างภาครัฐ ผ่านการ เปิดเผยข้อมูลราคาจากหลายแหล่งให้ผู้มีส่วนได้ส่วนเสียสามารถ ตรวจสอบเปรียบเทียบ</w:t>
      </w:r>
    </w:p>
    <w:p w14:paraId="55880AFA" w14:textId="77777777" w:rsidR="00176D42" w:rsidRPr="003D6138" w:rsidRDefault="00000000">
      <w:pPr>
        <w:numPr>
          <w:ilvl w:val="0"/>
          <w:numId w:val="44"/>
        </w:numPr>
        <w:rPr>
          <w:rFonts w:ascii="TH SarabunPSK" w:hAnsi="TH SarabunPSK" w:cs="TH SarabunPSK" w:hint="cs"/>
          <w:sz w:val="28"/>
          <w:szCs w:val="28"/>
        </w:rPr>
      </w:pPr>
      <w:r w:rsidRPr="003D6138">
        <w:rPr>
          <w:rFonts w:ascii="TH SarabunPSK" w:hAnsi="TH SarabunPSK" w:cs="TH SarabunPSK" w:hint="cs"/>
          <w:sz w:val="28"/>
          <w:szCs w:val="28"/>
        </w:rPr>
        <w:t>การเป็นต้นแบบสำหรับงานวิจัยอื่น ๆ ที่ต้องการรวมศูนย์ข้อมูล ราคาสินค้าจากหลายแหล่งในบริบทของประเทศไทย</w:t>
      </w:r>
    </w:p>
    <w:p w14:paraId="5F1A06BD"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ระบบนี้แสดงให้เห็นว่า </w:t>
      </w:r>
      <w:r w:rsidRPr="003D6138">
        <w:rPr>
          <w:rFonts w:ascii="TH SarabunPSK" w:hAnsi="TH SarabunPSK" w:cs="TH SarabunPSK" w:hint="cs"/>
          <w:i/>
          <w:iCs/>
          <w:sz w:val="28"/>
          <w:szCs w:val="28"/>
        </w:rPr>
        <w:t>เทคโนโลยี Edge Computing, Serverless Architecture และการบูรณาการข้อมูล (Data Integration)</w:t>
      </w:r>
      <w:r w:rsidRPr="003D6138">
        <w:rPr>
          <w:rFonts w:ascii="TH SarabunPSK" w:hAnsi="TH SarabunPSK" w:cs="TH SarabunPSK" w:hint="cs"/>
          <w:sz w:val="28"/>
          <w:szCs w:val="28"/>
        </w:rPr>
        <w:t xml:space="preserve"> สามารถนำมา ประยุกต์ใช้ในงานวิศวกรรมโยธาเพื่อแก้ปัญหาในทางปฏิบัติของผู้ประมาณ ราคาได้อย่างมีประสิทธิภาพ และคาดว่าผลลัพธ์ของงานวิจัยจะเป็นพื้นฐาน สำคัญในการพัฒนาระบบสารสนเทศด้านการประมาณราคางานก่อสร้างของประเทศไทย ในระยะยาว.</w:t>
      </w:r>
    </w:p>
    <w:p w14:paraId="04816C69" w14:textId="77777777" w:rsidR="00176D42" w:rsidRPr="003D6138" w:rsidRDefault="00000000">
      <w:pPr>
        <w:pStyle w:val="Heading1"/>
        <w:rPr>
          <w:rFonts w:ascii="TH SarabunPSK" w:hAnsi="TH SarabunPSK" w:cs="TH SarabunPSK" w:hint="cs"/>
          <w:sz w:val="44"/>
          <w:szCs w:val="44"/>
        </w:rPr>
      </w:pPr>
      <w:bookmarkStart w:id="239" w:name="app:screenshots"/>
      <w:bookmarkStart w:id="240" w:name="_Toc232018257"/>
      <w:bookmarkEnd w:id="205"/>
      <w:bookmarkEnd w:id="237"/>
      <w:r w:rsidRPr="003D6138">
        <w:rPr>
          <w:rStyle w:val="SectionNumber"/>
          <w:rFonts w:ascii="TH SarabunPSK" w:hAnsi="TH SarabunPSK" w:cs="TH SarabunPSK" w:hint="cs"/>
          <w:sz w:val="44"/>
          <w:szCs w:val="44"/>
        </w:rPr>
        <w:t>6</w:t>
      </w:r>
      <w:r w:rsidRPr="003D6138">
        <w:rPr>
          <w:rFonts w:ascii="TH SarabunPSK" w:hAnsi="TH SarabunPSK" w:cs="TH SarabunPSK" w:hint="cs"/>
          <w:sz w:val="44"/>
          <w:szCs w:val="44"/>
        </w:rPr>
        <w:tab/>
        <w:t>ภาพหน้าจอระบบ (System Screenshots)</w:t>
      </w:r>
      <w:bookmarkEnd w:id="240"/>
    </w:p>
    <w:p w14:paraId="7428B343"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ภาคผนวกนี้รวบรวมภาพหน้าจอจากระบบที่พัฒนาขึ้น เพื่อใช้ประกอบการอธิบาย การทำงานในบทที่ 4. ภาพในภาคผนวกนี้เป็น </w:t>
      </w:r>
      <w:r w:rsidRPr="003D6138">
        <w:rPr>
          <w:rFonts w:ascii="TH SarabunPSK" w:hAnsi="TH SarabunPSK" w:cs="TH SarabunPSK" w:hint="cs"/>
          <w:i/>
          <w:iCs/>
          <w:sz w:val="28"/>
          <w:szCs w:val="28"/>
        </w:rPr>
        <w:t>ภาพจำลอง UI (UI mockup)</w:t>
      </w:r>
      <w:r w:rsidRPr="003D6138">
        <w:rPr>
          <w:rFonts w:ascii="TH SarabunPSK" w:hAnsi="TH SarabunPSK" w:cs="TH SarabunPSK" w:hint="cs"/>
          <w:sz w:val="28"/>
          <w:szCs w:val="28"/>
        </w:rPr>
        <w:t xml:space="preserve"> ที่สร้างจาก TikZ ตามองค์ประกอบจริงของระบบ. ภาพถ่ายจาก production จะถูก นำมาแทนที่ในการเข้าเล่มฉบับสมบูรณ์ จาก URL </w:t>
      </w:r>
      <w:hyperlink r:id="rId5">
        <w:r w:rsidRPr="003D6138">
          <w:rPr>
            <w:rStyle w:val="Hyperlink"/>
            <w:rFonts w:ascii="TH SarabunPSK" w:hAnsi="TH SarabunPSK" w:cs="TH SarabunPSK" w:hint="cs"/>
            <w:sz w:val="28"/>
            <w:szCs w:val="28"/>
          </w:rPr>
          <w:t>https://construction-cost-engine.steep-tooth-c420.workers.dev</w:t>
        </w:r>
      </w:hyperlink>
      <w:r w:rsidRPr="003D6138">
        <w:rPr>
          <w:rFonts w:ascii="TH SarabunPSK" w:hAnsi="TH SarabunPSK" w:cs="TH SarabunPSK" w:hint="cs"/>
          <w:sz w:val="28"/>
          <w:szCs w:val="28"/>
        </w:rPr>
        <w:t>.</w:t>
      </w:r>
    </w:p>
    <w:p w14:paraId="5871F73E" w14:textId="77777777" w:rsidR="00176D42" w:rsidRPr="003D6138" w:rsidRDefault="00000000">
      <w:pPr>
        <w:pStyle w:val="Heading2"/>
        <w:rPr>
          <w:rFonts w:ascii="TH SarabunPSK" w:hAnsi="TH SarabunPSK" w:cs="TH SarabunPSK" w:hint="cs"/>
          <w:sz w:val="36"/>
          <w:szCs w:val="36"/>
        </w:rPr>
      </w:pPr>
      <w:bookmarkStart w:id="241" w:name="หนาหลก-home"/>
      <w:bookmarkStart w:id="242" w:name="_Toc232018258"/>
      <w:r w:rsidRPr="003D6138">
        <w:rPr>
          <w:rStyle w:val="SectionNumber"/>
          <w:rFonts w:ascii="TH SarabunPSK" w:hAnsi="TH SarabunPSK" w:cs="TH SarabunPSK" w:hint="cs"/>
          <w:sz w:val="36"/>
          <w:szCs w:val="36"/>
        </w:rPr>
        <w:lastRenderedPageBreak/>
        <w:t>6.1</w:t>
      </w:r>
      <w:r w:rsidRPr="003D6138">
        <w:rPr>
          <w:rFonts w:ascii="TH SarabunPSK" w:hAnsi="TH SarabunPSK" w:cs="TH SarabunPSK" w:hint="cs"/>
          <w:sz w:val="36"/>
          <w:szCs w:val="36"/>
        </w:rPr>
        <w:tab/>
        <w:t>หน้าหลัก (Home)</w:t>
      </w:r>
      <w:bookmarkEnd w:id="242"/>
    </w:p>
    <w:p w14:paraId="2726E090" w14:textId="77777777" w:rsidR="00176D42" w:rsidRPr="003D6138" w:rsidRDefault="00000000">
      <w:pPr>
        <w:pStyle w:val="CaptionedFigure"/>
        <w:rPr>
          <w:rFonts w:ascii="TH SarabunPSK" w:hAnsi="TH SarabunPSK" w:cs="TH SarabunPSK" w:hint="cs"/>
          <w:sz w:val="28"/>
          <w:szCs w:val="28"/>
        </w:rPr>
      </w:pPr>
      <w:bookmarkStart w:id="243" w:name="fig:scr-home"/>
      <w:r w:rsidRPr="003D6138">
        <w:rPr>
          <w:rFonts w:ascii="TH SarabunPSK" w:hAnsi="TH SarabunPSK" w:cs="TH SarabunPSK" w:hint="cs"/>
          <w:noProof/>
          <w:sz w:val="28"/>
          <w:szCs w:val="28"/>
        </w:rPr>
        <w:drawing>
          <wp:inline distT="0" distB="0" distL="0" distR="0" wp14:anchorId="266233F6" wp14:editId="2070325F">
            <wp:extent cx="5067300" cy="3167062"/>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figures/screen-home.png"/>
                    <pic:cNvPicPr>
                      <a:picLocks noChangeAspect="1" noChangeArrowheads="1"/>
                    </pic:cNvPicPr>
                  </pic:nvPicPr>
                  <pic:blipFill>
                    <a:blip r:embed="rId6"/>
                    <a:stretch>
                      <a:fillRect/>
                    </a:stretch>
                  </pic:blipFill>
                  <pic:spPr bwMode="auto">
                    <a:xfrm>
                      <a:off x="0" y="0"/>
                      <a:ext cx="5067300" cy="3167062"/>
                    </a:xfrm>
                    <a:prstGeom prst="rect">
                      <a:avLst/>
                    </a:prstGeom>
                    <a:noFill/>
                    <a:ln w="9525">
                      <a:noFill/>
                      <a:headEnd/>
                      <a:tailEnd/>
                    </a:ln>
                  </pic:spPr>
                </pic:pic>
              </a:graphicData>
            </a:graphic>
          </wp:inline>
        </w:drawing>
      </w:r>
    </w:p>
    <w:p w14:paraId="1981C264" w14:textId="77777777" w:rsidR="00176D42" w:rsidRPr="003D6138" w:rsidRDefault="00000000">
      <w:pPr>
        <w:pStyle w:val="ImageCaption"/>
        <w:rPr>
          <w:rFonts w:ascii="TH SarabunPSK" w:hAnsi="TH SarabunPSK" w:cs="TH SarabunPSK" w:hint="cs"/>
          <w:sz w:val="28"/>
          <w:szCs w:val="28"/>
        </w:rPr>
      </w:pPr>
      <w:r w:rsidRPr="003D6138">
        <w:rPr>
          <w:rFonts w:ascii="TH SarabunPSK" w:hAnsi="TH SarabunPSK" w:cs="TH SarabunPSK" w:hint="cs"/>
          <w:sz w:val="28"/>
          <w:szCs w:val="28"/>
        </w:rPr>
        <w:t>หน้าหลัก (</w:t>
      </w:r>
      <w:r w:rsidRPr="003D6138">
        <w:rPr>
          <w:rStyle w:val="VerbatimChar"/>
          <w:rFonts w:ascii="TH SarabunPSK" w:hAnsi="TH SarabunPSK" w:cs="TH SarabunPSK" w:hint="cs"/>
          <w:sz w:val="24"/>
          <w:szCs w:val="28"/>
        </w:rPr>
        <w:t>/</w:t>
      </w:r>
      <w:r w:rsidRPr="003D6138">
        <w:rPr>
          <w:rFonts w:ascii="TH SarabunPSK" w:hAnsi="TH SarabunPSK" w:cs="TH SarabunPSK" w:hint="cs"/>
          <w:sz w:val="28"/>
          <w:szCs w:val="28"/>
        </w:rPr>
        <w:t>) ของระบบ. แสดงสรุปจำนวนแหล่งข้อมูล รายการวัสดุ พื้นที่ครอบคลุม และทางลัดสู่ฟังก์ชันหลักที่วิศวกรประมาณราคาใช้บ่อยที่สุด.</w:t>
      </w:r>
    </w:p>
    <w:p w14:paraId="220B3425" w14:textId="77777777" w:rsidR="00176D42" w:rsidRPr="003D6138" w:rsidRDefault="00000000">
      <w:pPr>
        <w:pStyle w:val="Heading2"/>
        <w:rPr>
          <w:rFonts w:ascii="TH SarabunPSK" w:hAnsi="TH SarabunPSK" w:cs="TH SarabunPSK" w:hint="cs"/>
          <w:sz w:val="36"/>
          <w:szCs w:val="36"/>
        </w:rPr>
      </w:pPr>
      <w:bookmarkStart w:id="244" w:name="เปรยบเทยบราคาขามแหลง-compare-sources"/>
      <w:bookmarkStart w:id="245" w:name="_Toc232018259"/>
      <w:bookmarkEnd w:id="241"/>
      <w:bookmarkEnd w:id="243"/>
      <w:r w:rsidRPr="003D6138">
        <w:rPr>
          <w:rStyle w:val="SectionNumber"/>
          <w:rFonts w:ascii="TH SarabunPSK" w:hAnsi="TH SarabunPSK" w:cs="TH SarabunPSK" w:hint="cs"/>
          <w:sz w:val="36"/>
          <w:szCs w:val="36"/>
        </w:rPr>
        <w:lastRenderedPageBreak/>
        <w:t>6.2</w:t>
      </w:r>
      <w:r w:rsidRPr="003D6138">
        <w:rPr>
          <w:rFonts w:ascii="TH SarabunPSK" w:hAnsi="TH SarabunPSK" w:cs="TH SarabunPSK" w:hint="cs"/>
          <w:sz w:val="36"/>
          <w:szCs w:val="36"/>
        </w:rPr>
        <w:tab/>
        <w:t>เปรียบเทียบราคาข้ามแหล่ง (</w:t>
      </w:r>
      <w:r w:rsidRPr="003D6138">
        <w:rPr>
          <w:rStyle w:val="VerbatimChar"/>
          <w:rFonts w:ascii="TH SarabunPSK" w:hAnsi="TH SarabunPSK" w:cs="TH SarabunPSK" w:hint="cs"/>
          <w:sz w:val="24"/>
          <w:szCs w:val="36"/>
        </w:rPr>
        <w:t>/compare-sources</w:t>
      </w:r>
      <w:r w:rsidRPr="003D6138">
        <w:rPr>
          <w:rFonts w:ascii="TH SarabunPSK" w:hAnsi="TH SarabunPSK" w:cs="TH SarabunPSK" w:hint="cs"/>
          <w:sz w:val="36"/>
          <w:szCs w:val="36"/>
        </w:rPr>
        <w:t>)</w:t>
      </w:r>
      <w:bookmarkEnd w:id="245"/>
    </w:p>
    <w:p w14:paraId="22DC43AA" w14:textId="77777777" w:rsidR="00176D42" w:rsidRPr="003D6138" w:rsidRDefault="00000000">
      <w:pPr>
        <w:pStyle w:val="CaptionedFigure"/>
        <w:rPr>
          <w:rFonts w:ascii="TH SarabunPSK" w:hAnsi="TH SarabunPSK" w:cs="TH SarabunPSK" w:hint="cs"/>
          <w:sz w:val="28"/>
          <w:szCs w:val="28"/>
        </w:rPr>
      </w:pPr>
      <w:bookmarkStart w:id="246" w:name="fig:scr-compare"/>
      <w:r w:rsidRPr="003D6138">
        <w:rPr>
          <w:rFonts w:ascii="TH SarabunPSK" w:hAnsi="TH SarabunPSK" w:cs="TH SarabunPSK" w:hint="cs"/>
          <w:noProof/>
          <w:sz w:val="28"/>
          <w:szCs w:val="28"/>
        </w:rPr>
        <w:drawing>
          <wp:inline distT="0" distB="0" distL="0" distR="0" wp14:anchorId="0B491D5D" wp14:editId="0EF82AC4">
            <wp:extent cx="5067300" cy="3167062"/>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5" name="Picture" descr="./figures/screen-compare.png"/>
                    <pic:cNvPicPr>
                      <a:picLocks noChangeAspect="1" noChangeArrowheads="1"/>
                    </pic:cNvPicPr>
                  </pic:nvPicPr>
                  <pic:blipFill>
                    <a:blip r:embed="rId7"/>
                    <a:stretch>
                      <a:fillRect/>
                    </a:stretch>
                  </pic:blipFill>
                  <pic:spPr bwMode="auto">
                    <a:xfrm>
                      <a:off x="0" y="0"/>
                      <a:ext cx="5067300" cy="3167062"/>
                    </a:xfrm>
                    <a:prstGeom prst="rect">
                      <a:avLst/>
                    </a:prstGeom>
                    <a:noFill/>
                    <a:ln w="9525">
                      <a:noFill/>
                      <a:headEnd/>
                      <a:tailEnd/>
                    </a:ln>
                  </pic:spPr>
                </pic:pic>
              </a:graphicData>
            </a:graphic>
          </wp:inline>
        </w:drawing>
      </w:r>
    </w:p>
    <w:p w14:paraId="771C8A86" w14:textId="77777777" w:rsidR="00176D42" w:rsidRPr="003D6138" w:rsidRDefault="00000000">
      <w:pPr>
        <w:pStyle w:val="ImageCaption"/>
        <w:rPr>
          <w:rFonts w:ascii="TH SarabunPSK" w:hAnsi="TH SarabunPSK" w:cs="TH SarabunPSK" w:hint="cs"/>
          <w:sz w:val="28"/>
          <w:szCs w:val="28"/>
        </w:rPr>
      </w:pPr>
      <w:r w:rsidRPr="003D6138">
        <w:rPr>
          <w:rFonts w:ascii="TH SarabunPSK" w:hAnsi="TH SarabunPSK" w:cs="TH SarabunPSK" w:hint="cs"/>
          <w:sz w:val="28"/>
          <w:szCs w:val="28"/>
        </w:rPr>
        <w:t>หน้าเปรียบเทียบราคา (</w:t>
      </w:r>
      <w:r w:rsidRPr="003D6138">
        <w:rPr>
          <w:rStyle w:val="VerbatimChar"/>
          <w:rFonts w:ascii="TH SarabunPSK" w:hAnsi="TH SarabunPSK" w:cs="TH SarabunPSK" w:hint="cs"/>
          <w:sz w:val="24"/>
          <w:szCs w:val="28"/>
        </w:rPr>
        <w:t>/compare-sources</w:t>
      </w:r>
      <w:r w:rsidRPr="003D6138">
        <w:rPr>
          <w:rFonts w:ascii="TH SarabunPSK" w:hAnsi="TH SarabunPSK" w:cs="TH SarabunPSK" w:hint="cs"/>
          <w:sz w:val="28"/>
          <w:szCs w:val="28"/>
        </w:rPr>
        <w:t>). ตารางแสดงราคาเทียบจาก 11 แหล่งข้อมูล ทั้งภาครัฐและภาคค้าปลีกสมัยใหม่ พร้อมเวลา freshness และ flag ราคาที่อาจเป็น outlier.</w:t>
      </w:r>
    </w:p>
    <w:p w14:paraId="1CFB389C" w14:textId="77777777" w:rsidR="00176D42" w:rsidRPr="003D6138" w:rsidRDefault="00000000">
      <w:pPr>
        <w:pStyle w:val="Heading2"/>
        <w:rPr>
          <w:rFonts w:ascii="TH SarabunPSK" w:hAnsi="TH SarabunPSK" w:cs="TH SarabunPSK" w:hint="cs"/>
          <w:sz w:val="36"/>
          <w:szCs w:val="36"/>
        </w:rPr>
      </w:pPr>
      <w:bookmarkStart w:id="247" w:name="แนวโนมราคา-trend"/>
      <w:bookmarkStart w:id="248" w:name="_Toc232018260"/>
      <w:bookmarkEnd w:id="244"/>
      <w:bookmarkEnd w:id="246"/>
      <w:r w:rsidRPr="003D6138">
        <w:rPr>
          <w:rStyle w:val="SectionNumber"/>
          <w:rFonts w:ascii="TH SarabunPSK" w:hAnsi="TH SarabunPSK" w:cs="TH SarabunPSK" w:hint="cs"/>
          <w:sz w:val="36"/>
          <w:szCs w:val="36"/>
        </w:rPr>
        <w:lastRenderedPageBreak/>
        <w:t>6.3</w:t>
      </w:r>
      <w:r w:rsidRPr="003D6138">
        <w:rPr>
          <w:rFonts w:ascii="TH SarabunPSK" w:hAnsi="TH SarabunPSK" w:cs="TH SarabunPSK" w:hint="cs"/>
          <w:sz w:val="36"/>
          <w:szCs w:val="36"/>
        </w:rPr>
        <w:tab/>
        <w:t>แนวโน้มราคา (</w:t>
      </w:r>
      <w:r w:rsidRPr="003D6138">
        <w:rPr>
          <w:rStyle w:val="VerbatimChar"/>
          <w:rFonts w:ascii="TH SarabunPSK" w:hAnsi="TH SarabunPSK" w:cs="TH SarabunPSK" w:hint="cs"/>
          <w:sz w:val="24"/>
          <w:szCs w:val="36"/>
        </w:rPr>
        <w:t>/trend</w:t>
      </w:r>
      <w:r w:rsidRPr="003D6138">
        <w:rPr>
          <w:rFonts w:ascii="TH SarabunPSK" w:hAnsi="TH SarabunPSK" w:cs="TH SarabunPSK" w:hint="cs"/>
          <w:sz w:val="36"/>
          <w:szCs w:val="36"/>
        </w:rPr>
        <w:t>)</w:t>
      </w:r>
      <w:bookmarkEnd w:id="248"/>
    </w:p>
    <w:p w14:paraId="6CB76ACC" w14:textId="77777777" w:rsidR="00176D42" w:rsidRPr="003D6138" w:rsidRDefault="00000000">
      <w:pPr>
        <w:pStyle w:val="CaptionedFigure"/>
        <w:rPr>
          <w:rFonts w:ascii="TH SarabunPSK" w:hAnsi="TH SarabunPSK" w:cs="TH SarabunPSK" w:hint="cs"/>
          <w:sz w:val="28"/>
          <w:szCs w:val="28"/>
        </w:rPr>
      </w:pPr>
      <w:bookmarkStart w:id="249" w:name="fig:scr-trend"/>
      <w:r w:rsidRPr="003D6138">
        <w:rPr>
          <w:rFonts w:ascii="TH SarabunPSK" w:hAnsi="TH SarabunPSK" w:cs="TH SarabunPSK" w:hint="cs"/>
          <w:noProof/>
          <w:sz w:val="28"/>
          <w:szCs w:val="28"/>
        </w:rPr>
        <w:drawing>
          <wp:inline distT="0" distB="0" distL="0" distR="0" wp14:anchorId="618D5A99" wp14:editId="06D97EAB">
            <wp:extent cx="5067300" cy="3167062"/>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figures/screen-trend.png"/>
                    <pic:cNvPicPr>
                      <a:picLocks noChangeAspect="1" noChangeArrowheads="1"/>
                    </pic:cNvPicPr>
                  </pic:nvPicPr>
                  <pic:blipFill>
                    <a:blip r:embed="rId8"/>
                    <a:stretch>
                      <a:fillRect/>
                    </a:stretch>
                  </pic:blipFill>
                  <pic:spPr bwMode="auto">
                    <a:xfrm>
                      <a:off x="0" y="0"/>
                      <a:ext cx="5067300" cy="3167062"/>
                    </a:xfrm>
                    <a:prstGeom prst="rect">
                      <a:avLst/>
                    </a:prstGeom>
                    <a:noFill/>
                    <a:ln w="9525">
                      <a:noFill/>
                      <a:headEnd/>
                      <a:tailEnd/>
                    </a:ln>
                  </pic:spPr>
                </pic:pic>
              </a:graphicData>
            </a:graphic>
          </wp:inline>
        </w:drawing>
      </w:r>
    </w:p>
    <w:p w14:paraId="538901CE" w14:textId="77777777" w:rsidR="00176D42" w:rsidRPr="003D6138" w:rsidRDefault="00000000">
      <w:pPr>
        <w:pStyle w:val="ImageCaption"/>
        <w:rPr>
          <w:rFonts w:ascii="TH SarabunPSK" w:hAnsi="TH SarabunPSK" w:cs="TH SarabunPSK" w:hint="cs"/>
          <w:sz w:val="28"/>
          <w:szCs w:val="28"/>
        </w:rPr>
      </w:pPr>
      <w:r w:rsidRPr="003D6138">
        <w:rPr>
          <w:rFonts w:ascii="TH SarabunPSK" w:hAnsi="TH SarabunPSK" w:cs="TH SarabunPSK" w:hint="cs"/>
          <w:sz w:val="28"/>
          <w:szCs w:val="28"/>
        </w:rPr>
        <w:t>หน้าแนวโน้มราคา (</w:t>
      </w:r>
      <w:r w:rsidRPr="003D6138">
        <w:rPr>
          <w:rStyle w:val="VerbatimChar"/>
          <w:rFonts w:ascii="TH SarabunPSK" w:hAnsi="TH SarabunPSK" w:cs="TH SarabunPSK" w:hint="cs"/>
          <w:sz w:val="24"/>
          <w:szCs w:val="28"/>
        </w:rPr>
        <w:t>/trend</w:t>
      </w:r>
      <w:r w:rsidRPr="003D6138">
        <w:rPr>
          <w:rFonts w:ascii="TH SarabunPSK" w:hAnsi="TH SarabunPSK" w:cs="TH SarabunPSK" w:hint="cs"/>
          <w:sz w:val="28"/>
          <w:szCs w:val="28"/>
        </w:rPr>
        <w:t>) แสดงราคาปูนซีเมนต์ Type I จาก TPSO กรุงเทพมหานคร 11 จุดข้อมูล พร้อมเส้นแนวโน้มเชิงเส้น (</w:t>
      </w:r>
      <m:oMath>
        <m:sSup>
          <m:sSupPr>
            <m:ctrlPr>
              <w:rPr>
                <w:rFonts w:ascii="Cambria Math" w:hAnsi="Cambria Math" w:cs="TH SarabunPSK" w:hint="cs"/>
                <w:sz w:val="28"/>
                <w:szCs w:val="28"/>
              </w:rPr>
            </m:ctrlPr>
          </m:sSupPr>
          <m:e>
            <m:r>
              <w:rPr>
                <w:rFonts w:ascii="Cambria Math" w:hAnsi="Cambria Math" w:cs="TH SarabunPSK" w:hint="cs"/>
                <w:sz w:val="28"/>
                <w:szCs w:val="28"/>
              </w:rPr>
              <m:t>R</m:t>
            </m:r>
          </m:e>
          <m:sup>
            <m:r>
              <w:rPr>
                <w:rFonts w:ascii="Cambria Math" w:hAnsi="Cambria Math" w:cs="TH SarabunPSK" w:hint="cs"/>
                <w:sz w:val="28"/>
                <w:szCs w:val="28"/>
              </w:rPr>
              <m:t>2</m:t>
            </m:r>
          </m:sup>
        </m:sSup>
        <m:r>
          <w:rPr>
            <w:rFonts w:ascii="Cambria Math" w:hAnsi="Cambria Math" w:cs="TH SarabunPSK" w:hint="cs"/>
            <w:sz w:val="28"/>
            <w:szCs w:val="28"/>
          </w:rPr>
          <m:t>=0.871</m:t>
        </m:r>
      </m:oMath>
      <w:r w:rsidRPr="003D6138">
        <w:rPr>
          <w:rFonts w:ascii="TH SarabunPSK" w:hAnsi="TH SarabunPSK" w:cs="TH SarabunPSK" w:hint="cs"/>
          <w:sz w:val="28"/>
          <w:szCs w:val="28"/>
        </w:rPr>
        <w:t>). ตัวเลขสรุปด้านขวาเป็นข้อมูลที่วิศวกรประมาณราคาใช้เผื่อในงบประมาณโครงการระยะยาว.</w:t>
      </w:r>
    </w:p>
    <w:p w14:paraId="4A1712AD" w14:textId="77777777" w:rsidR="00176D42" w:rsidRPr="003D6138" w:rsidRDefault="00000000">
      <w:pPr>
        <w:pStyle w:val="Heading2"/>
        <w:rPr>
          <w:rFonts w:ascii="TH SarabunPSK" w:hAnsi="TH SarabunPSK" w:cs="TH SarabunPSK" w:hint="cs"/>
          <w:sz w:val="36"/>
          <w:szCs w:val="36"/>
        </w:rPr>
      </w:pPr>
      <w:bookmarkStart w:id="250" w:name="เครองคดเลข-boq-wall-tile-paint"/>
      <w:bookmarkStart w:id="251" w:name="_Toc232018261"/>
      <w:bookmarkEnd w:id="247"/>
      <w:bookmarkEnd w:id="249"/>
      <w:r w:rsidRPr="003D6138">
        <w:rPr>
          <w:rStyle w:val="SectionNumber"/>
          <w:rFonts w:ascii="TH SarabunPSK" w:hAnsi="TH SarabunPSK" w:cs="TH SarabunPSK" w:hint="cs"/>
          <w:sz w:val="36"/>
          <w:szCs w:val="36"/>
        </w:rPr>
        <w:lastRenderedPageBreak/>
        <w:t>6.4</w:t>
      </w:r>
      <w:r w:rsidRPr="003D6138">
        <w:rPr>
          <w:rFonts w:ascii="TH SarabunPSK" w:hAnsi="TH SarabunPSK" w:cs="TH SarabunPSK" w:hint="cs"/>
          <w:sz w:val="36"/>
          <w:szCs w:val="36"/>
        </w:rPr>
        <w:tab/>
        <w:t>เครื่องคิดเลข BoQ (</w:t>
      </w:r>
      <w:r w:rsidRPr="003D6138">
        <w:rPr>
          <w:rStyle w:val="VerbatimChar"/>
          <w:rFonts w:ascii="TH SarabunPSK" w:hAnsi="TH SarabunPSK" w:cs="TH SarabunPSK" w:hint="cs"/>
          <w:sz w:val="24"/>
          <w:szCs w:val="36"/>
        </w:rPr>
        <w:t>/wall-tile</w:t>
      </w:r>
      <w:r w:rsidRPr="003D6138">
        <w:rPr>
          <w:rFonts w:ascii="TH SarabunPSK" w:hAnsi="TH SarabunPSK" w:cs="TH SarabunPSK" w:hint="cs"/>
          <w:sz w:val="36"/>
          <w:szCs w:val="36"/>
        </w:rPr>
        <w:t xml:space="preserve">, </w:t>
      </w:r>
      <w:r w:rsidRPr="003D6138">
        <w:rPr>
          <w:rStyle w:val="VerbatimChar"/>
          <w:rFonts w:ascii="TH SarabunPSK" w:hAnsi="TH SarabunPSK" w:cs="TH SarabunPSK" w:hint="cs"/>
          <w:sz w:val="24"/>
          <w:szCs w:val="36"/>
        </w:rPr>
        <w:t>/paint</w:t>
      </w:r>
      <w:r w:rsidRPr="003D6138">
        <w:rPr>
          <w:rFonts w:ascii="TH SarabunPSK" w:hAnsi="TH SarabunPSK" w:cs="TH SarabunPSK" w:hint="cs"/>
          <w:sz w:val="36"/>
          <w:szCs w:val="36"/>
        </w:rPr>
        <w:t>, …)</w:t>
      </w:r>
      <w:bookmarkEnd w:id="251"/>
    </w:p>
    <w:p w14:paraId="723464B1" w14:textId="77777777" w:rsidR="00176D42" w:rsidRPr="003D6138" w:rsidRDefault="00000000">
      <w:pPr>
        <w:pStyle w:val="CaptionedFigure"/>
        <w:rPr>
          <w:rFonts w:ascii="TH SarabunPSK" w:hAnsi="TH SarabunPSK" w:cs="TH SarabunPSK" w:hint="cs"/>
          <w:sz w:val="28"/>
          <w:szCs w:val="28"/>
        </w:rPr>
      </w:pPr>
      <w:bookmarkStart w:id="252" w:name="fig:scr-walltile"/>
      <w:r w:rsidRPr="003D6138">
        <w:rPr>
          <w:rFonts w:ascii="TH SarabunPSK" w:hAnsi="TH SarabunPSK" w:cs="TH SarabunPSK" w:hint="cs"/>
          <w:noProof/>
          <w:sz w:val="28"/>
          <w:szCs w:val="28"/>
        </w:rPr>
        <w:drawing>
          <wp:inline distT="0" distB="0" distL="0" distR="0" wp14:anchorId="60DD2CDA" wp14:editId="200E9305">
            <wp:extent cx="5067300" cy="3167062"/>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figures/screen-walltile.png"/>
                    <pic:cNvPicPr>
                      <a:picLocks noChangeAspect="1" noChangeArrowheads="1"/>
                    </pic:cNvPicPr>
                  </pic:nvPicPr>
                  <pic:blipFill>
                    <a:blip r:embed="rId9"/>
                    <a:stretch>
                      <a:fillRect/>
                    </a:stretch>
                  </pic:blipFill>
                  <pic:spPr bwMode="auto">
                    <a:xfrm>
                      <a:off x="0" y="0"/>
                      <a:ext cx="5067300" cy="3167062"/>
                    </a:xfrm>
                    <a:prstGeom prst="rect">
                      <a:avLst/>
                    </a:prstGeom>
                    <a:noFill/>
                    <a:ln w="9525">
                      <a:noFill/>
                      <a:headEnd/>
                      <a:tailEnd/>
                    </a:ln>
                  </pic:spPr>
                </pic:pic>
              </a:graphicData>
            </a:graphic>
          </wp:inline>
        </w:drawing>
      </w:r>
    </w:p>
    <w:p w14:paraId="5F07BF14" w14:textId="77777777" w:rsidR="00176D42" w:rsidRPr="003D6138" w:rsidRDefault="00000000">
      <w:pPr>
        <w:pStyle w:val="ImageCaption"/>
        <w:rPr>
          <w:rFonts w:ascii="TH SarabunPSK" w:hAnsi="TH SarabunPSK" w:cs="TH SarabunPSK" w:hint="cs"/>
          <w:sz w:val="28"/>
          <w:szCs w:val="28"/>
        </w:rPr>
      </w:pPr>
      <w:r w:rsidRPr="003D6138">
        <w:rPr>
          <w:rFonts w:ascii="TH SarabunPSK" w:hAnsi="TH SarabunPSK" w:cs="TH SarabunPSK" w:hint="cs"/>
          <w:sz w:val="28"/>
          <w:szCs w:val="28"/>
        </w:rPr>
        <w:t>หน้าคำนวณ BOQ งานบุกระเบื้องผนัง (</w:t>
      </w:r>
      <w:r w:rsidRPr="003D6138">
        <w:rPr>
          <w:rStyle w:val="VerbatimChar"/>
          <w:rFonts w:ascii="TH SarabunPSK" w:hAnsi="TH SarabunPSK" w:cs="TH SarabunPSK" w:hint="cs"/>
          <w:sz w:val="24"/>
          <w:szCs w:val="28"/>
        </w:rPr>
        <w:t>/wall-tile</w:t>
      </w:r>
      <w:r w:rsidRPr="003D6138">
        <w:rPr>
          <w:rFonts w:ascii="TH SarabunPSK" w:hAnsi="TH SarabunPSK" w:cs="TH SarabunPSK" w:hint="cs"/>
          <w:sz w:val="28"/>
          <w:szCs w:val="28"/>
        </w:rPr>
        <w:t>). ผู้ใช้ป้อนพื้นที่งาน ขนาดกระเบื้อง และเลือกแหล่งราคา ระบบจะคำนวณ Bill of Materials ตามหลักเกณฑ์การคำนวณราคากลางของกรมบัญชีกลาง พร้อมรองรับการ export เพื่อใช้ในเอกสารโครงการ.</w:t>
      </w:r>
    </w:p>
    <w:p w14:paraId="473A47F1" w14:textId="77777777" w:rsidR="00176D42" w:rsidRPr="003D6138" w:rsidRDefault="00000000">
      <w:pPr>
        <w:pStyle w:val="Heading2"/>
        <w:rPr>
          <w:rFonts w:ascii="TH SarabunPSK" w:hAnsi="TH SarabunPSK" w:cs="TH SarabunPSK" w:hint="cs"/>
          <w:sz w:val="36"/>
          <w:szCs w:val="36"/>
        </w:rPr>
      </w:pPr>
      <w:bookmarkStart w:id="253" w:name="สขภาพแหลงขอมล-health"/>
      <w:bookmarkStart w:id="254" w:name="_Toc232018262"/>
      <w:bookmarkEnd w:id="250"/>
      <w:bookmarkEnd w:id="252"/>
      <w:r w:rsidRPr="003D6138">
        <w:rPr>
          <w:rStyle w:val="SectionNumber"/>
          <w:rFonts w:ascii="TH SarabunPSK" w:hAnsi="TH SarabunPSK" w:cs="TH SarabunPSK" w:hint="cs"/>
          <w:sz w:val="36"/>
          <w:szCs w:val="36"/>
        </w:rPr>
        <w:lastRenderedPageBreak/>
        <w:t>6.5</w:t>
      </w:r>
      <w:r w:rsidRPr="003D6138">
        <w:rPr>
          <w:rFonts w:ascii="TH SarabunPSK" w:hAnsi="TH SarabunPSK" w:cs="TH SarabunPSK" w:hint="cs"/>
          <w:sz w:val="36"/>
          <w:szCs w:val="36"/>
        </w:rPr>
        <w:tab/>
        <w:t>สุขภาพแหล่งข้อมูล (</w:t>
      </w:r>
      <w:r w:rsidRPr="003D6138">
        <w:rPr>
          <w:rStyle w:val="VerbatimChar"/>
          <w:rFonts w:ascii="TH SarabunPSK" w:hAnsi="TH SarabunPSK" w:cs="TH SarabunPSK" w:hint="cs"/>
          <w:sz w:val="24"/>
          <w:szCs w:val="36"/>
        </w:rPr>
        <w:t>/health</w:t>
      </w:r>
      <w:r w:rsidRPr="003D6138">
        <w:rPr>
          <w:rFonts w:ascii="TH SarabunPSK" w:hAnsi="TH SarabunPSK" w:cs="TH SarabunPSK" w:hint="cs"/>
          <w:sz w:val="36"/>
          <w:szCs w:val="36"/>
        </w:rPr>
        <w:t>)</w:t>
      </w:r>
      <w:bookmarkEnd w:id="254"/>
    </w:p>
    <w:p w14:paraId="21E6D50D" w14:textId="77777777" w:rsidR="00176D42" w:rsidRPr="003D6138" w:rsidRDefault="00000000">
      <w:pPr>
        <w:pStyle w:val="CaptionedFigure"/>
        <w:rPr>
          <w:rFonts w:ascii="TH SarabunPSK" w:hAnsi="TH SarabunPSK" w:cs="TH SarabunPSK" w:hint="cs"/>
          <w:sz w:val="28"/>
          <w:szCs w:val="28"/>
        </w:rPr>
      </w:pPr>
      <w:bookmarkStart w:id="255" w:name="fig:scr-health"/>
      <w:r w:rsidRPr="003D6138">
        <w:rPr>
          <w:rFonts w:ascii="TH SarabunPSK" w:hAnsi="TH SarabunPSK" w:cs="TH SarabunPSK" w:hint="cs"/>
          <w:noProof/>
          <w:sz w:val="28"/>
          <w:szCs w:val="28"/>
        </w:rPr>
        <w:drawing>
          <wp:inline distT="0" distB="0" distL="0" distR="0" wp14:anchorId="6A2AE8E7" wp14:editId="0B35C7B4">
            <wp:extent cx="5067300" cy="3167062"/>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figures/screen-health.png"/>
                    <pic:cNvPicPr>
                      <a:picLocks noChangeAspect="1" noChangeArrowheads="1"/>
                    </pic:cNvPicPr>
                  </pic:nvPicPr>
                  <pic:blipFill>
                    <a:blip r:embed="rId10"/>
                    <a:stretch>
                      <a:fillRect/>
                    </a:stretch>
                  </pic:blipFill>
                  <pic:spPr bwMode="auto">
                    <a:xfrm>
                      <a:off x="0" y="0"/>
                      <a:ext cx="5067300" cy="3167062"/>
                    </a:xfrm>
                    <a:prstGeom prst="rect">
                      <a:avLst/>
                    </a:prstGeom>
                    <a:noFill/>
                    <a:ln w="9525">
                      <a:noFill/>
                      <a:headEnd/>
                      <a:tailEnd/>
                    </a:ln>
                  </pic:spPr>
                </pic:pic>
              </a:graphicData>
            </a:graphic>
          </wp:inline>
        </w:drawing>
      </w:r>
    </w:p>
    <w:p w14:paraId="2F8807CD" w14:textId="77777777" w:rsidR="00176D42" w:rsidRPr="003D6138" w:rsidRDefault="00000000">
      <w:pPr>
        <w:pStyle w:val="ImageCaption"/>
        <w:rPr>
          <w:rFonts w:ascii="TH SarabunPSK" w:hAnsi="TH SarabunPSK" w:cs="TH SarabunPSK" w:hint="cs"/>
          <w:sz w:val="28"/>
          <w:szCs w:val="28"/>
        </w:rPr>
      </w:pPr>
      <w:r w:rsidRPr="003D6138">
        <w:rPr>
          <w:rFonts w:ascii="TH SarabunPSK" w:hAnsi="TH SarabunPSK" w:cs="TH SarabunPSK" w:hint="cs"/>
          <w:sz w:val="28"/>
          <w:szCs w:val="28"/>
        </w:rPr>
        <w:t xml:space="preserve">หน้า </w:t>
      </w:r>
      <w:r w:rsidRPr="003D6138">
        <w:rPr>
          <w:rStyle w:val="VerbatimChar"/>
          <w:rFonts w:ascii="TH SarabunPSK" w:hAnsi="TH SarabunPSK" w:cs="TH SarabunPSK" w:hint="cs"/>
          <w:sz w:val="24"/>
          <w:szCs w:val="28"/>
        </w:rPr>
        <w:t>/health</w:t>
      </w:r>
      <w:r w:rsidRPr="003D6138">
        <w:rPr>
          <w:rFonts w:ascii="TH SarabunPSK" w:hAnsi="TH SarabunPSK" w:cs="TH SarabunPSK" w:hint="cs"/>
          <w:sz w:val="28"/>
          <w:szCs w:val="28"/>
        </w:rPr>
        <w:t xml:space="preserve"> แสดงสถานะระบบและความสดของข้อมูลแต่ละแหล่ง. คอลัมน์เวลาอัปเดตเป็นข้อมูลที่วิศวกรประมาณราคาใช้ตัดสินว่าราคาในระบบปัจจุบันเชื่อถือได้สำหรับโครงการเร่งด่วนหรือไม่.</w:t>
      </w:r>
    </w:p>
    <w:p w14:paraId="10A0002B" w14:textId="77777777" w:rsidR="00176D42" w:rsidRPr="003D6138" w:rsidRDefault="00000000">
      <w:pPr>
        <w:pStyle w:val="Heading1"/>
        <w:rPr>
          <w:rFonts w:ascii="TH SarabunPSK" w:hAnsi="TH SarabunPSK" w:cs="TH SarabunPSK" w:hint="cs"/>
          <w:sz w:val="44"/>
          <w:szCs w:val="44"/>
        </w:rPr>
      </w:pPr>
      <w:bookmarkStart w:id="256" w:name="app:code"/>
      <w:bookmarkStart w:id="257" w:name="_Toc232018263"/>
      <w:bookmarkEnd w:id="239"/>
      <w:bookmarkEnd w:id="253"/>
      <w:bookmarkEnd w:id="255"/>
      <w:r w:rsidRPr="003D6138">
        <w:rPr>
          <w:rStyle w:val="SectionNumber"/>
          <w:rFonts w:ascii="TH SarabunPSK" w:hAnsi="TH SarabunPSK" w:cs="TH SarabunPSK" w:hint="cs"/>
          <w:sz w:val="44"/>
          <w:szCs w:val="44"/>
        </w:rPr>
        <w:t>7</w:t>
      </w:r>
      <w:r w:rsidRPr="003D6138">
        <w:rPr>
          <w:rFonts w:ascii="TH SarabunPSK" w:hAnsi="TH SarabunPSK" w:cs="TH SarabunPSK" w:hint="cs"/>
          <w:sz w:val="44"/>
          <w:szCs w:val="44"/>
        </w:rPr>
        <w:tab/>
        <w:t>ตัวอย่างโค้ดสำคัญของระบบ</w:t>
      </w:r>
      <w:bookmarkEnd w:id="257"/>
    </w:p>
    <w:p w14:paraId="65332A0A" w14:textId="77777777" w:rsidR="00176D42" w:rsidRPr="003D6138" w:rsidRDefault="00000000">
      <w:pPr>
        <w:pStyle w:val="Heading2"/>
        <w:rPr>
          <w:rFonts w:ascii="TH SarabunPSK" w:hAnsi="TH SarabunPSK" w:cs="TH SarabunPSK" w:hint="cs"/>
          <w:sz w:val="36"/>
          <w:szCs w:val="36"/>
        </w:rPr>
      </w:pPr>
      <w:bookmarkStart w:id="258" w:name="outlier-detection-z-score"/>
      <w:bookmarkStart w:id="259" w:name="_Toc232018264"/>
      <w:r w:rsidRPr="003D6138">
        <w:rPr>
          <w:rStyle w:val="SectionNumber"/>
          <w:rFonts w:ascii="TH SarabunPSK" w:hAnsi="TH SarabunPSK" w:cs="TH SarabunPSK" w:hint="cs"/>
          <w:sz w:val="36"/>
          <w:szCs w:val="36"/>
        </w:rPr>
        <w:t>7.1</w:t>
      </w:r>
      <w:r w:rsidRPr="003D6138">
        <w:rPr>
          <w:rFonts w:ascii="TH SarabunPSK" w:hAnsi="TH SarabunPSK" w:cs="TH SarabunPSK" w:hint="cs"/>
          <w:sz w:val="36"/>
          <w:szCs w:val="36"/>
        </w:rPr>
        <w:tab/>
        <w:t>Outlier Detection (Z-score)</w:t>
      </w:r>
      <w:bookmarkEnd w:id="259"/>
    </w:p>
    <w:p w14:paraId="76E0B937" w14:textId="77777777" w:rsidR="00176D42" w:rsidRPr="003D6138" w:rsidRDefault="00000000">
      <w:pPr>
        <w:pStyle w:val="SourceCode"/>
        <w:rPr>
          <w:rFonts w:ascii="TH SarabunPSK" w:hAnsi="TH SarabunPSK" w:cs="TH SarabunPSK" w:hint="cs"/>
          <w:sz w:val="28"/>
          <w:szCs w:val="28"/>
        </w:rPr>
      </w:pPr>
      <w:r w:rsidRPr="003D6138">
        <w:rPr>
          <w:rStyle w:val="ImportTok"/>
          <w:rFonts w:ascii="TH SarabunPSK" w:hAnsi="TH SarabunPSK" w:cs="TH SarabunPSK" w:hint="cs"/>
          <w:sz w:val="24"/>
          <w:szCs w:val="28"/>
        </w:rPr>
        <w:t>export</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function</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detectOutliers</w:t>
      </w:r>
      <w:r w:rsidRPr="003D6138">
        <w:rPr>
          <w:rStyle w:val="NormalTok"/>
          <w:rFonts w:ascii="TH SarabunPSK" w:hAnsi="TH SarabunPSK" w:cs="TH SarabunPSK" w:hint="cs"/>
          <w:sz w:val="24"/>
          <w:szCs w:val="28"/>
        </w:rPr>
        <w:t>(values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number</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threshold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FloatTok"/>
          <w:rFonts w:ascii="TH SarabunPSK" w:hAnsi="TH SarabunPSK" w:cs="TH SarabunPSK" w:hint="cs"/>
          <w:sz w:val="24"/>
          <w:szCs w:val="28"/>
        </w:rPr>
        <w:t>2.0</w:t>
      </w:r>
      <w:r w:rsidRPr="003D6138">
        <w:rPr>
          <w:rStyle w:val="NormalTok"/>
          <w:rFonts w:ascii="TH SarabunPSK" w:hAnsi="TH SarabunPSK" w:cs="TH SarabunPSK" w:hint="cs"/>
          <w:sz w:val="24"/>
          <w:szCs w:val="28"/>
        </w:rPr>
        <w:t>)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if</w:t>
      </w:r>
      <w:r w:rsidRPr="003D6138">
        <w:rPr>
          <w:rStyle w:val="NormalTok"/>
          <w:rFonts w:ascii="TH SarabunPSK" w:hAnsi="TH SarabunPSK" w:cs="TH SarabunPSK" w:hint="cs"/>
          <w:sz w:val="24"/>
          <w:szCs w:val="28"/>
        </w:rPr>
        <w:t xml:space="preserve"> (values</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length</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&lt;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3</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values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map</w:t>
      </w:r>
      <w:r w:rsidRPr="003D6138">
        <w:rPr>
          <w:rStyle w:val="NormalTok"/>
          <w:rFonts w:ascii="TH SarabunPSK" w:hAnsi="TH SarabunPSK" w:cs="TH SarabunPSK" w:hint="cs"/>
          <w:sz w:val="24"/>
          <w:szCs w:val="28"/>
        </w:rPr>
        <w:t xml:space="preserve">(v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({value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zScore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isOutlier</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false</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mean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values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reduce</w:t>
      </w:r>
      <w:r w:rsidRPr="003D6138">
        <w:rPr>
          <w:rStyle w:val="NormalTok"/>
          <w:rFonts w:ascii="TH SarabunPSK" w:hAnsi="TH SarabunPSK" w:cs="TH SarabunPSK" w:hint="cs"/>
          <w:sz w:val="24"/>
          <w:szCs w:val="28"/>
        </w:rPr>
        <w:t>((s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s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values</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length</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std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Math</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sqrt</w:t>
      </w:r>
      <w:r w:rsidRPr="003D6138">
        <w:rPr>
          <w:rStyle w:val="NormalTok"/>
          <w:rFonts w:ascii="TH SarabunPSK" w:hAnsi="TH SarabunPSK" w:cs="TH SarabunPSK" w:hint="cs"/>
          <w:sz w:val="24"/>
          <w:szCs w:val="28"/>
        </w:rPr>
        <w:t>(values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reduce</w:t>
      </w:r>
      <w:r w:rsidRPr="003D6138">
        <w:rPr>
          <w:rStyle w:val="NormalTok"/>
          <w:rFonts w:ascii="TH SarabunPSK" w:hAnsi="TH SarabunPSK" w:cs="TH SarabunPSK" w:hint="cs"/>
          <w:sz w:val="24"/>
          <w:szCs w:val="28"/>
        </w:rPr>
        <w:t>((s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s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mean)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2</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values</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length</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if</w:t>
      </w:r>
      <w:r w:rsidRPr="003D6138">
        <w:rPr>
          <w:rStyle w:val="NormalTok"/>
          <w:rFonts w:ascii="TH SarabunPSK" w:hAnsi="TH SarabunPSK" w:cs="TH SarabunPSK" w:hint="cs"/>
          <w:sz w:val="24"/>
          <w:szCs w:val="28"/>
        </w:rPr>
        <w:t xml:space="preserve"> (std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values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map</w:t>
      </w:r>
      <w:r w:rsidRPr="003D6138">
        <w:rPr>
          <w:rStyle w:val="NormalTok"/>
          <w:rFonts w:ascii="TH SarabunPSK" w:hAnsi="TH SarabunPSK" w:cs="TH SarabunPSK" w:hint="cs"/>
          <w:sz w:val="24"/>
          <w:szCs w:val="28"/>
        </w:rPr>
        <w:t xml:space="preserve">(v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({value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zScore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isOutlier</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false</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values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map</w:t>
      </w:r>
      <w:r w:rsidRPr="003D6138">
        <w:rPr>
          <w:rStyle w:val="NormalTok"/>
          <w:rFonts w:ascii="TH SarabunPSK" w:hAnsi="TH SarabunPSK" w:cs="TH SarabunPSK" w:hint="cs"/>
          <w:sz w:val="24"/>
          <w:szCs w:val="28"/>
        </w:rPr>
        <w:t xml:space="preserve">(v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z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Math</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abs</w:t>
      </w:r>
      <w:r w:rsidRPr="003D6138">
        <w:rPr>
          <w:rStyle w:val="NormalTok"/>
          <w:rFonts w:ascii="TH SarabunPSK" w:hAnsi="TH SarabunPSK" w:cs="TH SarabunPSK" w:hint="cs"/>
          <w:sz w:val="24"/>
          <w:szCs w:val="28"/>
        </w:rPr>
        <w:t xml:space="preserve">((v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mean)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std)</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 value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zScore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z</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toFixed</w:t>
      </w:r>
      <w:r w:rsidRPr="003D6138">
        <w:rPr>
          <w:rStyle w:val="NormalTok"/>
          <w:rFonts w:ascii="TH SarabunPSK" w:hAnsi="TH SarabunPSK" w:cs="TH SarabunPSK" w:hint="cs"/>
          <w:sz w:val="24"/>
          <w:szCs w:val="28"/>
        </w:rPr>
        <w:t>(</w:t>
      </w:r>
      <w:r w:rsidRPr="003D6138">
        <w:rPr>
          <w:rStyle w:val="DecValTok"/>
          <w:rFonts w:ascii="TH SarabunPSK" w:hAnsi="TH SarabunPSK" w:cs="TH SarabunPSK" w:hint="cs"/>
          <w:sz w:val="24"/>
          <w:szCs w:val="28"/>
        </w:rPr>
        <w:t>2</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isOutlier</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z </w:t>
      </w:r>
      <w:r w:rsidRPr="003D6138">
        <w:rPr>
          <w:rStyle w:val="Operator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threshold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w:t>
      </w:r>
    </w:p>
    <w:p w14:paraId="262E6F4A" w14:textId="77777777" w:rsidR="00176D42" w:rsidRPr="003D6138" w:rsidRDefault="00000000">
      <w:pPr>
        <w:pStyle w:val="Heading2"/>
        <w:rPr>
          <w:rFonts w:ascii="TH SarabunPSK" w:hAnsi="TH SarabunPSK" w:cs="TH SarabunPSK" w:hint="cs"/>
          <w:sz w:val="36"/>
          <w:szCs w:val="36"/>
        </w:rPr>
      </w:pPr>
      <w:bookmarkStart w:id="260" w:name="linear-trend-y-a-bx"/>
      <w:bookmarkStart w:id="261" w:name="_Toc232018265"/>
      <w:bookmarkEnd w:id="258"/>
      <w:r w:rsidRPr="003D6138">
        <w:rPr>
          <w:rStyle w:val="SectionNumber"/>
          <w:rFonts w:ascii="TH SarabunPSK" w:hAnsi="TH SarabunPSK" w:cs="TH SarabunPSK" w:hint="cs"/>
          <w:sz w:val="36"/>
          <w:szCs w:val="36"/>
        </w:rPr>
        <w:t>7.2</w:t>
      </w:r>
      <w:r w:rsidRPr="003D6138">
        <w:rPr>
          <w:rFonts w:ascii="TH SarabunPSK" w:hAnsi="TH SarabunPSK" w:cs="TH SarabunPSK" w:hint="cs"/>
          <w:sz w:val="36"/>
          <w:szCs w:val="36"/>
        </w:rPr>
        <w:tab/>
        <w:t>Linear Trend Y = a + bX</w:t>
      </w:r>
      <w:bookmarkEnd w:id="261"/>
    </w:p>
    <w:p w14:paraId="5E702A8B" w14:textId="77777777" w:rsidR="00176D42" w:rsidRPr="003D6138" w:rsidRDefault="00000000">
      <w:pPr>
        <w:pStyle w:val="SourceCode"/>
        <w:rPr>
          <w:rFonts w:ascii="TH SarabunPSK" w:hAnsi="TH SarabunPSK" w:cs="TH SarabunPSK" w:hint="cs"/>
          <w:sz w:val="28"/>
          <w:szCs w:val="28"/>
        </w:rPr>
      </w:pPr>
      <w:r w:rsidRPr="003D6138">
        <w:rPr>
          <w:rStyle w:val="ImportTok"/>
          <w:rFonts w:ascii="TH SarabunPSK" w:hAnsi="TH SarabunPSK" w:cs="TH SarabunPSK" w:hint="cs"/>
          <w:sz w:val="24"/>
          <w:szCs w:val="28"/>
        </w:rPr>
        <w:t>export</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function</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linearTrend</w:t>
      </w:r>
      <w:r w:rsidRPr="003D6138">
        <w:rPr>
          <w:rStyle w:val="NormalTok"/>
          <w:rFonts w:ascii="TH SarabunPSK" w:hAnsi="TH SarabunPSK" w:cs="TH SarabunPSK" w:hint="cs"/>
          <w:sz w:val="24"/>
          <w:szCs w:val="28"/>
        </w:rPr>
        <w:t>(values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number</w:t>
      </w:r>
      <w:r w:rsidRPr="003D6138">
        <w:rPr>
          <w:rStyle w:val="NormalTok"/>
          <w:rFonts w:ascii="TH SarabunPSK" w:hAnsi="TH SarabunPSK" w:cs="TH SarabunPSK" w:hint="cs"/>
          <w:sz w:val="24"/>
          <w:szCs w:val="28"/>
        </w:rPr>
        <w:t>[])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n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values</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length</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if</w:t>
      </w:r>
      <w:r w:rsidRPr="003D6138">
        <w:rPr>
          <w:rStyle w:val="NormalTok"/>
          <w:rFonts w:ascii="TH SarabunPSK" w:hAnsi="TH SarabunPSK" w:cs="TH SarabunPSK" w:hint="cs"/>
          <w:sz w:val="24"/>
          <w:szCs w:val="28"/>
        </w:rPr>
        <w:t xml:space="preserve"> (n </w:t>
      </w:r>
      <w:r w:rsidRPr="003D6138">
        <w:rPr>
          <w:rStyle w:val="OperatorTok"/>
          <w:rFonts w:ascii="TH SarabunPSK" w:hAnsi="TH SarabunPSK" w:cs="TH SarabunPSK" w:hint="cs"/>
          <w:sz w:val="24"/>
          <w:szCs w:val="28"/>
        </w:rPr>
        <w:t>&lt;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2</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null</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lastRenderedPageBreak/>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xs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values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map</w:t>
      </w:r>
      <w:r w:rsidRPr="003D6138">
        <w:rPr>
          <w:rStyle w:val="NormalTok"/>
          <w:rFonts w:ascii="TH SarabunPSK" w:hAnsi="TH SarabunPSK" w:cs="TH SarabunPSK" w:hint="cs"/>
          <w:sz w:val="24"/>
          <w:szCs w:val="28"/>
        </w:rPr>
        <w:t>((_</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i)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i)</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meanX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(n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1</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2</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meanY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values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reduce</w:t>
      </w:r>
      <w:r w:rsidRPr="003D6138">
        <w:rPr>
          <w:rStyle w:val="NormalTok"/>
          <w:rFonts w:ascii="TH SarabunPSK" w:hAnsi="TH SarabunPSK" w:cs="TH SarabunPSK" w:hint="cs"/>
          <w:sz w:val="24"/>
          <w:szCs w:val="28"/>
        </w:rPr>
        <w:t>((s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s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n</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let</w:t>
      </w:r>
      <w:r w:rsidRPr="003D6138">
        <w:rPr>
          <w:rStyle w:val="NormalTok"/>
          <w:rFonts w:ascii="TH SarabunPSK" w:hAnsi="TH SarabunPSK" w:cs="TH SarabunPSK" w:hint="cs"/>
          <w:sz w:val="24"/>
          <w:szCs w:val="28"/>
        </w:rPr>
        <w:t xml:space="preserve"> ssXY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ssXX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ssYY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for</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let</w:t>
      </w:r>
      <w:r w:rsidRPr="003D6138">
        <w:rPr>
          <w:rStyle w:val="NormalTok"/>
          <w:rFonts w:ascii="TH SarabunPSK" w:hAnsi="TH SarabunPSK" w:cs="TH SarabunPSK" w:hint="cs"/>
          <w:sz w:val="24"/>
          <w:szCs w:val="28"/>
        </w:rPr>
        <w:t xml:space="preserve"> i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i </w:t>
      </w:r>
      <w:r w:rsidRPr="003D6138">
        <w:rPr>
          <w:rStyle w:val="OperatorTok"/>
          <w:rFonts w:ascii="TH SarabunPSK" w:hAnsi="TH SarabunPSK" w:cs="TH SarabunPSK" w:hint="cs"/>
          <w:sz w:val="24"/>
          <w:szCs w:val="28"/>
        </w:rPr>
        <w:t>&lt;</w:t>
      </w:r>
      <w:r w:rsidRPr="003D6138">
        <w:rPr>
          <w:rStyle w:val="NormalTok"/>
          <w:rFonts w:ascii="TH SarabunPSK" w:hAnsi="TH SarabunPSK" w:cs="TH SarabunPSK" w:hint="cs"/>
          <w:sz w:val="24"/>
          <w:szCs w:val="28"/>
        </w:rPr>
        <w:t xml:space="preserve"> n</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i</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ssXY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(xs[i]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meanX)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(values[i]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meanY)</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ssXX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(xs[i]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meanX)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2</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ssYY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(values[i]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meanY)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2</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b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ssXX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ssXY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ssXX</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a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meanY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b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meanX</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r2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ssYY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1</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(ssXY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2</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(ssXX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ssYY)</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 a</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b</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r2</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forecast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(x</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number</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a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b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x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w:t>
      </w:r>
    </w:p>
    <w:p w14:paraId="101D0D56" w14:textId="77777777" w:rsidR="00176D42" w:rsidRPr="003D6138" w:rsidRDefault="00000000">
      <w:pPr>
        <w:pStyle w:val="Heading2"/>
        <w:rPr>
          <w:rFonts w:ascii="TH SarabunPSK" w:hAnsi="TH SarabunPSK" w:cs="TH SarabunPSK" w:hint="cs"/>
          <w:sz w:val="36"/>
          <w:szCs w:val="36"/>
        </w:rPr>
      </w:pPr>
      <w:bookmarkStart w:id="262" w:name="boq-calculator-wall-tile"/>
      <w:bookmarkStart w:id="263" w:name="_Toc232018266"/>
      <w:bookmarkEnd w:id="260"/>
      <w:r w:rsidRPr="003D6138">
        <w:rPr>
          <w:rStyle w:val="SectionNumber"/>
          <w:rFonts w:ascii="TH SarabunPSK" w:hAnsi="TH SarabunPSK" w:cs="TH SarabunPSK" w:hint="cs"/>
          <w:sz w:val="36"/>
          <w:szCs w:val="36"/>
        </w:rPr>
        <w:t>7.3</w:t>
      </w:r>
      <w:r w:rsidRPr="003D6138">
        <w:rPr>
          <w:rFonts w:ascii="TH SarabunPSK" w:hAnsi="TH SarabunPSK" w:cs="TH SarabunPSK" w:hint="cs"/>
          <w:sz w:val="36"/>
          <w:szCs w:val="36"/>
        </w:rPr>
        <w:tab/>
        <w:t>BoQ Calculator (Wall Tile)</w:t>
      </w:r>
      <w:bookmarkEnd w:id="263"/>
    </w:p>
    <w:p w14:paraId="459552DD" w14:textId="77777777" w:rsidR="00176D42" w:rsidRPr="003D6138" w:rsidRDefault="00000000">
      <w:pPr>
        <w:pStyle w:val="SourceCode"/>
        <w:rPr>
          <w:rFonts w:ascii="TH SarabunPSK" w:hAnsi="TH SarabunPSK" w:cs="TH SarabunPSK" w:hint="cs"/>
          <w:sz w:val="28"/>
          <w:szCs w:val="28"/>
        </w:rPr>
      </w:pPr>
      <w:r w:rsidRPr="003D6138">
        <w:rPr>
          <w:rStyle w:val="ImportTok"/>
          <w:rFonts w:ascii="TH SarabunPSK" w:hAnsi="TH SarabunPSK" w:cs="TH SarabunPSK" w:hint="cs"/>
          <w:sz w:val="24"/>
          <w:szCs w:val="28"/>
        </w:rPr>
        <w:t>export</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function</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calcWallTile</w:t>
      </w:r>
      <w:r w:rsidRPr="003D6138">
        <w:rPr>
          <w:rStyle w:val="NormalTok"/>
          <w:rFonts w:ascii="TH SarabunPSK" w:hAnsi="TH SarabunPSK" w:cs="TH SarabunPSK" w:hint="cs"/>
          <w:sz w:val="24"/>
          <w:szCs w:val="28"/>
        </w:rPr>
        <w:t>(source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province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area</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tileId</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prices)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items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items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push</w:t>
      </w:r>
      <w:r w:rsidRPr="003D6138">
        <w:rPr>
          <w:rStyle w:val="NormalTok"/>
          <w:rFonts w:ascii="TH SarabunPSK" w:hAnsi="TH SarabunPSK" w:cs="TH SarabunPSK" w:hint="cs"/>
          <w:sz w:val="24"/>
          <w:szCs w:val="28"/>
        </w:rPr>
        <w:t>(</w:t>
      </w:r>
      <w:r w:rsidRPr="003D6138">
        <w:rPr>
          <w:rStyle w:val="FunctionTok"/>
          <w:rFonts w:ascii="TH SarabunPSK" w:hAnsi="TH SarabunPSK" w:cs="TH SarabunPSK" w:hint="cs"/>
          <w:sz w:val="24"/>
          <w:szCs w:val="28"/>
        </w:rPr>
        <w:t>buildItem</w:t>
      </w:r>
      <w:r w:rsidRPr="003D6138">
        <w:rPr>
          <w:rStyle w:val="NormalTok"/>
          <w:rFonts w:ascii="TH SarabunPSK" w:hAnsi="TH SarabunPSK" w:cs="TH SarabunPSK" w:hint="cs"/>
          <w:sz w:val="24"/>
          <w:szCs w:val="28"/>
        </w:rPr>
        <w:t>(prices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source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tileId</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area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MATERIALS[tileId]</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cons</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items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push</w:t>
      </w:r>
      <w:r w:rsidRPr="003D6138">
        <w:rPr>
          <w:rStyle w:val="NormalTok"/>
          <w:rFonts w:ascii="TH SarabunPSK" w:hAnsi="TH SarabunPSK" w:cs="TH SarabunPSK" w:hint="cs"/>
          <w:sz w:val="24"/>
          <w:szCs w:val="28"/>
        </w:rPr>
        <w:t>(</w:t>
      </w:r>
      <w:r w:rsidRPr="003D6138">
        <w:rPr>
          <w:rStyle w:val="FunctionTok"/>
          <w:rFonts w:ascii="TH SarabunPSK" w:hAnsi="TH SarabunPSK" w:cs="TH SarabunPSK" w:hint="cs"/>
          <w:sz w:val="24"/>
          <w:szCs w:val="28"/>
        </w:rPr>
        <w:t>buildItem</w:t>
      </w:r>
      <w:r w:rsidRPr="003D6138">
        <w:rPr>
          <w:rStyle w:val="NormalTok"/>
          <w:rFonts w:ascii="TH SarabunPSK" w:hAnsi="TH SarabunPSK" w:cs="TH SarabunPSK" w:hint="cs"/>
          <w:sz w:val="24"/>
          <w:szCs w:val="28"/>
        </w:rPr>
        <w:t>(prices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source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"ADHESIVE_001"</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area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FloatTok"/>
          <w:rFonts w:ascii="TH SarabunPSK" w:hAnsi="TH SarabunPSK" w:cs="TH SarabunPSK" w:hint="cs"/>
          <w:sz w:val="24"/>
          <w:szCs w:val="28"/>
        </w:rPr>
        <w:t>0.25</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items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push</w:t>
      </w:r>
      <w:r w:rsidRPr="003D6138">
        <w:rPr>
          <w:rStyle w:val="NormalTok"/>
          <w:rFonts w:ascii="TH SarabunPSK" w:hAnsi="TH SarabunPSK" w:cs="TH SarabunPSK" w:hint="cs"/>
          <w:sz w:val="24"/>
          <w:szCs w:val="28"/>
        </w:rPr>
        <w:t>(</w:t>
      </w:r>
      <w:r w:rsidRPr="003D6138">
        <w:rPr>
          <w:rStyle w:val="FunctionTok"/>
          <w:rFonts w:ascii="TH SarabunPSK" w:hAnsi="TH SarabunPSK" w:cs="TH SarabunPSK" w:hint="cs"/>
          <w:sz w:val="24"/>
          <w:szCs w:val="28"/>
        </w:rPr>
        <w:t>buildItem</w:t>
      </w:r>
      <w:r w:rsidRPr="003D6138">
        <w:rPr>
          <w:rStyle w:val="NormalTok"/>
          <w:rFonts w:ascii="TH SarabunPSK" w:hAnsi="TH SarabunPSK" w:cs="TH SarabunPSK" w:hint="cs"/>
          <w:sz w:val="24"/>
          <w:szCs w:val="28"/>
        </w:rPr>
        <w:t>(prices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source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"GROUT_001"</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area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FloatTok"/>
          <w:rFonts w:ascii="TH SarabunPSK" w:hAnsi="TH SarabunPSK" w:cs="TH SarabunPSK" w:hint="cs"/>
          <w:sz w:val="24"/>
          <w:szCs w:val="28"/>
        </w:rPr>
        <w:t>0.30</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items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push</w:t>
      </w:r>
      <w:r w:rsidRPr="003D6138">
        <w:rPr>
          <w:rStyle w:val="NormalTok"/>
          <w:rFonts w:ascii="TH SarabunPSK" w:hAnsi="TH SarabunPSK" w:cs="TH SarabunPSK" w:hint="cs"/>
          <w:sz w:val="24"/>
          <w:szCs w:val="28"/>
        </w:rPr>
        <w:t>(</w:t>
      </w:r>
      <w:r w:rsidRPr="003D6138">
        <w:rPr>
          <w:rStyle w:val="FunctionTok"/>
          <w:rFonts w:ascii="TH SarabunPSK" w:hAnsi="TH SarabunPSK" w:cs="TH SarabunPSK" w:hint="cs"/>
          <w:sz w:val="24"/>
          <w:szCs w:val="28"/>
        </w:rPr>
        <w:t>buildItem</w:t>
      </w:r>
      <w:r w:rsidRPr="003D6138">
        <w:rPr>
          <w:rStyle w:val="NormalTok"/>
          <w:rFonts w:ascii="TH SarabunPSK" w:hAnsi="TH SarabunPSK" w:cs="TH SarabunPSK" w:hint="cs"/>
          <w:sz w:val="24"/>
          <w:szCs w:val="28"/>
        </w:rPr>
        <w:t>(prices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source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"PVC_TRIM_001"</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area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FloatTok"/>
          <w:rFonts w:ascii="TH SarabunPSK" w:hAnsi="TH SarabunPSK" w:cs="TH SarabunPSK" w:hint="cs"/>
          <w:sz w:val="24"/>
          <w:szCs w:val="28"/>
        </w:rPr>
        <w:t>0.40</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items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push</w:t>
      </w:r>
      <w:r w:rsidRPr="003D6138">
        <w:rPr>
          <w:rStyle w:val="NormalTok"/>
          <w:rFonts w:ascii="TH SarabunPSK" w:hAnsi="TH SarabunPSK" w:cs="TH SarabunPSK" w:hint="cs"/>
          <w:sz w:val="24"/>
          <w:szCs w:val="28"/>
        </w:rPr>
        <w:t>(</w:t>
      </w:r>
      <w:r w:rsidRPr="003D6138">
        <w:rPr>
          <w:rStyle w:val="FunctionTok"/>
          <w:rFonts w:ascii="TH SarabunPSK" w:hAnsi="TH SarabunPSK" w:cs="TH SarabunPSK" w:hint="cs"/>
          <w:sz w:val="24"/>
          <w:szCs w:val="28"/>
        </w:rPr>
        <w:t>buildItem</w:t>
      </w:r>
      <w:r w:rsidRPr="003D6138">
        <w:rPr>
          <w:rStyle w:val="NormalTok"/>
          <w:rFonts w:ascii="TH SarabunPSK" w:hAnsi="TH SarabunPSK" w:cs="TH SarabunPSK" w:hint="cs"/>
          <w:sz w:val="24"/>
          <w:szCs w:val="28"/>
        </w:rPr>
        <w:t>(prices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source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"WATER_MIX_001"</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area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FloatTok"/>
          <w:rFonts w:ascii="TH SarabunPSK" w:hAnsi="TH SarabunPSK" w:cs="TH SarabunPSK" w:hint="cs"/>
          <w:sz w:val="24"/>
          <w:szCs w:val="28"/>
        </w:rPr>
        <w:t>0.005</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total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items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reduce</w:t>
      </w:r>
      <w:r w:rsidRPr="003D6138">
        <w:rPr>
          <w:rStyle w:val="NormalTok"/>
          <w:rFonts w:ascii="TH SarabunPSK" w:hAnsi="TH SarabunPSK" w:cs="TH SarabunPSK" w:hint="cs"/>
          <w:sz w:val="24"/>
          <w:szCs w:val="28"/>
        </w:rPr>
        <w:t>((s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i)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s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i</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total</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 workName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"งานผนัง-กระเบื้อง"</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source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province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items</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total</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unitCost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total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area</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unitLabel</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"บาท / ตร.ม."</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w:t>
      </w:r>
    </w:p>
    <w:p w14:paraId="0C98D216" w14:textId="77777777" w:rsidR="00176D42" w:rsidRPr="003D6138" w:rsidRDefault="00000000">
      <w:pPr>
        <w:pStyle w:val="Heading2"/>
        <w:rPr>
          <w:rFonts w:ascii="TH SarabunPSK" w:hAnsi="TH SarabunPSK" w:cs="TH SarabunPSK" w:hint="cs"/>
          <w:sz w:val="36"/>
          <w:szCs w:val="36"/>
        </w:rPr>
      </w:pPr>
      <w:bookmarkStart w:id="264" w:name="X58dc54e8fc8fc83a6979d036983b452e4fa243d"/>
      <w:bookmarkStart w:id="265" w:name="_Toc232018267"/>
      <w:bookmarkEnd w:id="262"/>
      <w:r w:rsidRPr="003D6138">
        <w:rPr>
          <w:rStyle w:val="SectionNumber"/>
          <w:rFonts w:ascii="TH SarabunPSK" w:hAnsi="TH SarabunPSK" w:cs="TH SarabunPSK" w:hint="cs"/>
          <w:sz w:val="36"/>
          <w:szCs w:val="36"/>
        </w:rPr>
        <w:t>7.4</w:t>
      </w:r>
      <w:r w:rsidRPr="003D6138">
        <w:rPr>
          <w:rFonts w:ascii="TH SarabunPSK" w:hAnsi="TH SarabunPSK" w:cs="TH SarabunPSK" w:hint="cs"/>
          <w:sz w:val="36"/>
          <w:szCs w:val="36"/>
        </w:rPr>
        <w:tab/>
        <w:t>Cross-source comparison API (</w:t>
      </w:r>
      <w:r w:rsidRPr="003D6138">
        <w:rPr>
          <w:rStyle w:val="VerbatimChar"/>
          <w:rFonts w:ascii="TH SarabunPSK" w:hAnsi="TH SarabunPSK" w:cs="TH SarabunPSK" w:hint="cs"/>
          <w:sz w:val="24"/>
          <w:szCs w:val="36"/>
        </w:rPr>
        <w:t>/api/compare/[material]</w:t>
      </w:r>
      <w:r w:rsidRPr="003D6138">
        <w:rPr>
          <w:rFonts w:ascii="TH SarabunPSK" w:hAnsi="TH SarabunPSK" w:cs="TH SarabunPSK" w:hint="cs"/>
          <w:sz w:val="36"/>
          <w:szCs w:val="36"/>
        </w:rPr>
        <w:t>)</w:t>
      </w:r>
      <w:bookmarkEnd w:id="265"/>
    </w:p>
    <w:p w14:paraId="5DC05BC0" w14:textId="77777777" w:rsidR="00176D42" w:rsidRPr="003D6138" w:rsidRDefault="00000000">
      <w:pPr>
        <w:pStyle w:val="SourceCode"/>
        <w:rPr>
          <w:rFonts w:ascii="TH SarabunPSK" w:hAnsi="TH SarabunPSK" w:cs="TH SarabunPSK" w:hint="cs"/>
          <w:sz w:val="28"/>
          <w:szCs w:val="28"/>
        </w:rPr>
      </w:pPr>
      <w:r w:rsidRPr="003D6138">
        <w:rPr>
          <w:rStyle w:val="ImportTok"/>
          <w:rFonts w:ascii="TH SarabunPSK" w:hAnsi="TH SarabunPSK" w:cs="TH SarabunPSK" w:hint="cs"/>
          <w:sz w:val="24"/>
          <w:szCs w:val="28"/>
        </w:rPr>
        <w:t>export</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async</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function</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GET</w:t>
      </w:r>
      <w:r w:rsidRPr="003D6138">
        <w:rPr>
          <w:rStyle w:val="NormalTok"/>
          <w:rFonts w:ascii="TH SarabunPSK" w:hAnsi="TH SarabunPSK" w:cs="TH SarabunPSK" w:hint="cs"/>
          <w:sz w:val="24"/>
          <w:szCs w:val="28"/>
        </w:rPr>
        <w:t>(req</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 params })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 material }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params</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province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KeywordTok"/>
          <w:rFonts w:ascii="TH SarabunPSK" w:hAnsi="TH SarabunPSK" w:cs="TH SarabunPSK" w:hint="cs"/>
          <w:sz w:val="24"/>
          <w:szCs w:val="28"/>
        </w:rPr>
        <w:t>new</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URL</w:t>
      </w:r>
      <w:r w:rsidRPr="003D6138">
        <w:rPr>
          <w:rStyle w:val="NormalTok"/>
          <w:rFonts w:ascii="TH SarabunPSK" w:hAnsi="TH SarabunPSK" w:cs="TH SarabunPSK" w:hint="cs"/>
          <w:sz w:val="24"/>
          <w:szCs w:val="28"/>
        </w:rPr>
        <w:t>(req</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url</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searchParams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get</w:t>
      </w:r>
      <w:r w:rsidRPr="003D6138">
        <w:rPr>
          <w:rStyle w:val="NormalTok"/>
          <w:rFonts w:ascii="TH SarabunPSK" w:hAnsi="TH SarabunPSK" w:cs="TH SarabunPSK" w:hint="cs"/>
          <w:sz w:val="24"/>
          <w:szCs w:val="28"/>
        </w:rPr>
        <w:t>(</w:t>
      </w:r>
      <w:r w:rsidRPr="003D6138">
        <w:rPr>
          <w:rStyle w:val="StringTok"/>
          <w:rFonts w:ascii="TH SarabunPSK" w:hAnsi="TH SarabunPSK" w:cs="TH SarabunPSK" w:hint="cs"/>
          <w:sz w:val="24"/>
          <w:szCs w:val="28"/>
        </w:rPr>
        <w:t>"province"</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10</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sources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Promise</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all</w:t>
      </w:r>
      <w:r w:rsidRPr="003D6138">
        <w:rPr>
          <w:rStyle w:val="Normal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SOURCE_KEYS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map</w:t>
      </w:r>
      <w:r w:rsidRPr="003D6138">
        <w:rPr>
          <w:rStyle w:val="NormalTok"/>
          <w:rFonts w:ascii="TH SarabunPSK" w:hAnsi="TH SarabunPSK" w:cs="TH SarabunPSK" w:hint="cs"/>
          <w:sz w:val="24"/>
          <w:szCs w:val="28"/>
        </w:rPr>
        <w:t>(</w:t>
      </w:r>
      <w:r w:rsidRPr="003D6138">
        <w:rPr>
          <w:rStyle w:val="KeywordTok"/>
          <w:rFonts w:ascii="TH SarabunPSK" w:hAnsi="TH SarabunPSK" w:cs="TH SarabunPSK" w:hint="cs"/>
          <w:sz w:val="24"/>
          <w:szCs w:val="28"/>
        </w:rPr>
        <w:t>async</w:t>
      </w:r>
      <w:r w:rsidRPr="003D6138">
        <w:rPr>
          <w:rStyle w:val="NormalTok"/>
          <w:rFonts w:ascii="TH SarabunPSK" w:hAnsi="TH SarabunPSK" w:cs="TH SarabunPSK" w:hint="cs"/>
          <w:sz w:val="24"/>
          <w:szCs w:val="28"/>
        </w:rPr>
        <w:t xml:space="preserve"> k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r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getLivePrice</w:t>
      </w:r>
      <w:r w:rsidRPr="003D6138">
        <w:rPr>
          <w:rStyle w:val="NormalTok"/>
          <w:rFonts w:ascii="TH SarabunPSK" w:hAnsi="TH SarabunPSK" w:cs="TH SarabunPSK" w:hint="cs"/>
          <w:sz w:val="24"/>
          <w:szCs w:val="28"/>
        </w:rPr>
        <w:t>(k</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material</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province)</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 source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k</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price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r</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price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fetchedAt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r</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fetchedAt</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live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sources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filter</w:t>
      </w:r>
      <w:r w:rsidRPr="003D6138">
        <w:rPr>
          <w:rStyle w:val="NormalTok"/>
          <w:rFonts w:ascii="TH SarabunPSK" w:hAnsi="TH SarabunPSK" w:cs="TH SarabunPSK" w:hint="cs"/>
          <w:sz w:val="24"/>
          <w:szCs w:val="28"/>
        </w:rPr>
        <w:t xml:space="preserve">(s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s</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price</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null</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map</w:t>
      </w:r>
      <w:r w:rsidRPr="003D6138">
        <w:rPr>
          <w:rStyle w:val="NormalTok"/>
          <w:rFonts w:ascii="TH SarabunPSK" w:hAnsi="TH SarabunPSK" w:cs="TH SarabunPSK" w:hint="cs"/>
          <w:sz w:val="24"/>
          <w:szCs w:val="28"/>
        </w:rPr>
        <w:t xml:space="preserve">(s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s</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price</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summary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lastRenderedPageBreak/>
        <w:t xml:space="preserve">    min</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Math</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min</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live)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max</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Math</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max</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live)</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median</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median</w:t>
      </w:r>
      <w:r w:rsidRPr="003D6138">
        <w:rPr>
          <w:rStyle w:val="NormalTok"/>
          <w:rFonts w:ascii="TH SarabunPSK" w:hAnsi="TH SarabunPSK" w:cs="TH SarabunPSK" w:hint="cs"/>
          <w:sz w:val="24"/>
          <w:szCs w:val="28"/>
        </w:rPr>
        <w:t>(live)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avg</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live</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reduce</w:t>
      </w:r>
      <w:r w:rsidRPr="003D6138">
        <w:rPr>
          <w:rStyle w:val="NormalTok"/>
          <w:rFonts w:ascii="TH SarabunPSK" w:hAnsi="TH SarabunPSK" w:cs="TH SarabunPSK" w:hint="cs"/>
          <w:sz w:val="24"/>
          <w:szCs w:val="28"/>
        </w:rPr>
        <w:t>((s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x)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s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x</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live</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length</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spreadPct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Math</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max</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live)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Math</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min</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live))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Math</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min</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live))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100</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NextResponse</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json</w:t>
      </w:r>
      <w:r w:rsidRPr="003D6138">
        <w:rPr>
          <w:rStyle w:val="NormalTok"/>
          <w:rFonts w:ascii="TH SarabunPSK" w:hAnsi="TH SarabunPSK" w:cs="TH SarabunPSK" w:hint="cs"/>
          <w:sz w:val="24"/>
          <w:szCs w:val="28"/>
        </w:rPr>
        <w:t>({ material</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province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sources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summary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w:t>
      </w:r>
    </w:p>
    <w:p w14:paraId="378CB2B6" w14:textId="77777777" w:rsidR="00176D42" w:rsidRPr="003D6138" w:rsidRDefault="00000000">
      <w:pPr>
        <w:pStyle w:val="Heading2"/>
        <w:rPr>
          <w:rFonts w:ascii="TH SarabunPSK" w:hAnsi="TH SarabunPSK" w:cs="TH SarabunPSK" w:hint="cs"/>
          <w:sz w:val="36"/>
          <w:szCs w:val="36"/>
        </w:rPr>
      </w:pPr>
      <w:bookmarkStart w:id="266" w:name="Xf96594f588813dc888d6cc5ee795f54202a5e47"/>
      <w:bookmarkStart w:id="267" w:name="_Toc232018268"/>
      <w:bookmarkEnd w:id="264"/>
      <w:r w:rsidRPr="003D6138">
        <w:rPr>
          <w:rStyle w:val="SectionNumber"/>
          <w:rFonts w:ascii="TH SarabunPSK" w:hAnsi="TH SarabunPSK" w:cs="TH SarabunPSK" w:hint="cs"/>
          <w:sz w:val="36"/>
          <w:szCs w:val="36"/>
        </w:rPr>
        <w:t>7.5</w:t>
      </w:r>
      <w:r w:rsidRPr="003D6138">
        <w:rPr>
          <w:rFonts w:ascii="TH SarabunPSK" w:hAnsi="TH SarabunPSK" w:cs="TH SarabunPSK" w:hint="cs"/>
          <w:sz w:val="36"/>
          <w:szCs w:val="36"/>
        </w:rPr>
        <w:tab/>
        <w:t>AI Agent Research Endpoint (</w:t>
      </w:r>
      <w:r w:rsidRPr="003D6138">
        <w:rPr>
          <w:rStyle w:val="VerbatimChar"/>
          <w:rFonts w:ascii="TH SarabunPSK" w:hAnsi="TH SarabunPSK" w:cs="TH SarabunPSK" w:hint="cs"/>
          <w:sz w:val="24"/>
          <w:szCs w:val="36"/>
        </w:rPr>
        <w:t>/api/admin/ai-agent</w:t>
      </w:r>
      <w:r w:rsidRPr="003D6138">
        <w:rPr>
          <w:rFonts w:ascii="TH SarabunPSK" w:hAnsi="TH SarabunPSK" w:cs="TH SarabunPSK" w:hint="cs"/>
          <w:sz w:val="36"/>
          <w:szCs w:val="36"/>
        </w:rPr>
        <w:t>)</w:t>
      </w:r>
      <w:bookmarkEnd w:id="267"/>
    </w:p>
    <w:p w14:paraId="2BB0C16A" w14:textId="77777777" w:rsidR="00176D42" w:rsidRPr="003D6138" w:rsidRDefault="00000000">
      <w:pPr>
        <w:pStyle w:val="SourceCode"/>
        <w:rPr>
          <w:rFonts w:ascii="TH SarabunPSK" w:hAnsi="TH SarabunPSK" w:cs="TH SarabunPSK" w:hint="cs"/>
          <w:sz w:val="28"/>
          <w:szCs w:val="28"/>
        </w:rPr>
      </w:pPr>
      <w:r w:rsidRPr="003D6138">
        <w:rPr>
          <w:rStyle w:val="CommentTok"/>
          <w:rFonts w:ascii="TH SarabunPSK" w:hAnsi="TH SarabunPSK" w:cs="TH SarabunPSK" w:hint="cs"/>
          <w:sz w:val="24"/>
          <w:szCs w:val="28"/>
        </w:rPr>
        <w:t>// Endpoint รับราคาจาก AI Agent (LLM-based) และเขียนลงทั้ง live + history KV</w:t>
      </w:r>
      <w:r w:rsidRPr="003D6138">
        <w:rPr>
          <w:rFonts w:ascii="TH SarabunPSK" w:hAnsi="TH SarabunPSK" w:cs="TH SarabunPSK" w:hint="cs"/>
          <w:sz w:val="28"/>
          <w:szCs w:val="28"/>
        </w:rPr>
        <w:br/>
      </w:r>
      <w:r w:rsidRPr="003D6138">
        <w:rPr>
          <w:rStyle w:val="ImportTok"/>
          <w:rFonts w:ascii="TH SarabunPSK" w:hAnsi="TH SarabunPSK" w:cs="TH SarabunPSK" w:hint="cs"/>
          <w:sz w:val="24"/>
          <w:szCs w:val="28"/>
        </w:rPr>
        <w:t>export</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async</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function</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POST</w:t>
      </w:r>
      <w:r w:rsidRPr="003D6138">
        <w:rPr>
          <w:rStyle w:val="NormalTok"/>
          <w:rFonts w:ascii="TH SarabunPSK" w:hAnsi="TH SarabunPSK" w:cs="TH SarabunPSK" w:hint="cs"/>
          <w:sz w:val="24"/>
          <w:szCs w:val="28"/>
        </w:rPr>
        <w:t>(req</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Request)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 kv</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token }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getEnv</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reqToken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req</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headers</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get</w:t>
      </w:r>
      <w:r w:rsidRPr="003D6138">
        <w:rPr>
          <w:rStyle w:val="NormalTok"/>
          <w:rFonts w:ascii="TH SarabunPSK" w:hAnsi="TH SarabunPSK" w:cs="TH SarabunPSK" w:hint="cs"/>
          <w:sz w:val="24"/>
          <w:szCs w:val="28"/>
        </w:rPr>
        <w:t>(</w:t>
      </w:r>
      <w:r w:rsidRPr="003D6138">
        <w:rPr>
          <w:rStyle w:val="StringTok"/>
          <w:rFonts w:ascii="TH SarabunPSK" w:hAnsi="TH SarabunPSK" w:cs="TH SarabunPSK" w:hint="cs"/>
          <w:sz w:val="24"/>
          <w:szCs w:val="28"/>
        </w:rPr>
        <w:t>"x-admin-token"</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if</w:t>
      </w:r>
      <w:r w:rsidRPr="003D6138">
        <w:rPr>
          <w:rStyle w:val="NormalTok"/>
          <w:rFonts w:ascii="TH SarabunPSK" w:hAnsi="TH SarabunPSK" w:cs="TH SarabunPSK" w:hint="cs"/>
          <w:sz w:val="24"/>
          <w:szCs w:val="28"/>
        </w:rPr>
        <w:t xml:space="preserve"> (token </w:t>
      </w:r>
      <w:r w:rsidRPr="003D6138">
        <w:rPr>
          <w:rStyle w:val="OperatorTok"/>
          <w:rFonts w:ascii="TH SarabunPSK" w:hAnsi="TH SarabunPSK" w:cs="TH SarabunPSK" w:hint="cs"/>
          <w:sz w:val="24"/>
          <w:szCs w:val="28"/>
        </w:rPr>
        <w:t>&amp;&amp;</w:t>
      </w:r>
      <w:r w:rsidRPr="003D6138">
        <w:rPr>
          <w:rStyle w:val="NormalTok"/>
          <w:rFonts w:ascii="TH SarabunPSK" w:hAnsi="TH SarabunPSK" w:cs="TH SarabunPSK" w:hint="cs"/>
          <w:sz w:val="24"/>
          <w:szCs w:val="28"/>
        </w:rPr>
        <w:t xml:space="preserve"> reqToken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token)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NextResponse</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json</w:t>
      </w:r>
      <w:r w:rsidRPr="003D6138">
        <w:rPr>
          <w:rStyle w:val="NormalTok"/>
          <w:rFonts w:ascii="TH SarabunPSK" w:hAnsi="TH SarabunPSK" w:cs="TH SarabunPSK" w:hint="cs"/>
          <w:sz w:val="24"/>
          <w:szCs w:val="28"/>
        </w:rPr>
        <w:t>({ error</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"unauthorized"</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 status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401</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body</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 source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string</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province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number</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prices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Record</w:t>
      </w:r>
      <w:r w:rsidRPr="003D6138">
        <w:rPr>
          <w:rStyle w:val="OperatorTok"/>
          <w:rFonts w:ascii="TH SarabunPSK" w:hAnsi="TH SarabunPSK" w:cs="TH SarabunPSK" w:hint="cs"/>
          <w:sz w:val="24"/>
          <w:szCs w:val="28"/>
        </w:rPr>
        <w:t>&lt;</w:t>
      </w:r>
      <w:r w:rsidRPr="003D6138">
        <w:rPr>
          <w:rStyle w:val="DataTypeTok"/>
          <w:rFonts w:ascii="TH SarabunPSK" w:hAnsi="TH SarabunPSK" w:cs="TH SarabunPSK" w:hint="cs"/>
          <w:sz w:val="24"/>
          <w:szCs w:val="28"/>
        </w:rPr>
        <w:t>string</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number</w:t>
      </w:r>
      <w:r w:rsidRPr="003D6138">
        <w:rPr>
          <w:rStyle w:val="Operator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date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string</w:t>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req</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json</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today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body</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date</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new</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Date</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toISOString</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slice</w:t>
      </w:r>
      <w:r w:rsidRPr="003D6138">
        <w:rPr>
          <w:rStyle w:val="NormalTok"/>
          <w:rFonts w:ascii="TH SarabunPSK" w:hAnsi="TH SarabunPSK" w:cs="TH SarabunPSK" w:hint="cs"/>
          <w:sz w:val="24"/>
          <w:szCs w:val="28"/>
        </w:rPr>
        <w:t>(</w:t>
      </w:r>
      <w:r w:rsidRPr="003D6138">
        <w:rPr>
          <w:rStyle w:val="DecValTok"/>
          <w:rFonts w:ascii="TH SarabunPSK" w:hAnsi="TH SarabunPSK" w:cs="TH SarabunPSK" w:hint="cs"/>
          <w:sz w:val="24"/>
          <w:szCs w:val="28"/>
        </w:rPr>
        <w:t>0</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10</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written</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string</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for</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[materialId</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raw] </w:t>
      </w:r>
      <w:r w:rsidRPr="003D6138">
        <w:rPr>
          <w:rStyle w:val="KeywordTok"/>
          <w:rFonts w:ascii="TH SarabunPSK" w:hAnsi="TH SarabunPSK" w:cs="TH SarabunPSK" w:hint="cs"/>
          <w:sz w:val="24"/>
          <w:szCs w:val="28"/>
        </w:rPr>
        <w:t>of</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Object</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entries</w:t>
      </w:r>
      <w:r w:rsidRPr="003D6138">
        <w:rPr>
          <w:rStyle w:val="NormalTok"/>
          <w:rFonts w:ascii="TH SarabunPSK" w:hAnsi="TH SarabunPSK" w:cs="TH SarabunPSK" w:hint="cs"/>
          <w:sz w:val="24"/>
          <w:szCs w:val="28"/>
        </w:rPr>
        <w:t>(body</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prices</w:t>
      </w:r>
      <w:r w:rsidRPr="003D6138">
        <w:rPr>
          <w:rStyle w:val="NormalTok"/>
          <w:rFonts w:ascii="TH SarabunPSK" w:hAnsi="TH SarabunPSK" w:cs="TH SarabunPSK" w:hint="cs"/>
          <w:sz w:val="24"/>
          <w:szCs w:val="28"/>
        </w:rPr>
        <w:t>))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if</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MATERIALS[materialId]) </w:t>
      </w:r>
      <w:r w:rsidRPr="003D6138">
        <w:rPr>
          <w:rStyle w:val="ControlFlowTok"/>
          <w:rFonts w:ascii="TH SarabunPSK" w:hAnsi="TH SarabunPSK" w:cs="TH SarabunPSK" w:hint="cs"/>
          <w:sz w:val="24"/>
          <w:szCs w:val="28"/>
        </w:rPr>
        <w:t>continue</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price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Number</w:t>
      </w:r>
      <w:r w:rsidRPr="003D6138">
        <w:rPr>
          <w:rStyle w:val="NormalTok"/>
          <w:rFonts w:ascii="TH SarabunPSK" w:hAnsi="TH SarabunPSK" w:cs="TH SarabunPSK" w:hint="cs"/>
          <w:sz w:val="24"/>
          <w:szCs w:val="28"/>
        </w:rPr>
        <w:t>(raw)</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if</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BuiltInTok"/>
          <w:rFonts w:ascii="TH SarabunPSK" w:hAnsi="TH SarabunPSK" w:cs="TH SarabunPSK" w:hint="cs"/>
          <w:sz w:val="24"/>
          <w:szCs w:val="28"/>
        </w:rPr>
        <w:t>Number</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isFinite</w:t>
      </w:r>
      <w:r w:rsidRPr="003D6138">
        <w:rPr>
          <w:rStyle w:val="NormalTok"/>
          <w:rFonts w:ascii="TH SarabunPSK" w:hAnsi="TH SarabunPSK" w:cs="TH SarabunPSK" w:hint="cs"/>
          <w:sz w:val="24"/>
          <w:szCs w:val="28"/>
        </w:rPr>
        <w:t xml:space="preserve">(price)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price </w:t>
      </w:r>
      <w:r w:rsidRPr="003D6138">
        <w:rPr>
          <w:rStyle w:val="OperatorTok"/>
          <w:rFonts w:ascii="TH SarabunPSK" w:hAnsi="TH SarabunPSK" w:cs="TH SarabunPSK" w:hint="cs"/>
          <w:sz w:val="24"/>
          <w:szCs w:val="28"/>
        </w:rPr>
        <w:t>&lt;=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0</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continue</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mmentTok"/>
          <w:rFonts w:ascii="TH SarabunPSK" w:hAnsi="TH SarabunPSK" w:cs="TH SarabunPSK" w:hint="cs"/>
          <w:sz w:val="24"/>
          <w:szCs w:val="28"/>
        </w:rPr>
        <w:t>// Write live price (same key as auto-scrapers)</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priceKey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VerbatimStringTok"/>
          <w:rFonts w:ascii="TH SarabunPSK" w:hAnsi="TH SarabunPSK" w:cs="TH SarabunPSK" w:hint="cs"/>
          <w:sz w:val="24"/>
          <w:szCs w:val="28"/>
        </w:rPr>
        <w:t>`</w:t>
      </w:r>
      <w:r w:rsidRPr="003D6138">
        <w:rPr>
          <w:rStyle w:val="SpecialCharTok"/>
          <w:rFonts w:ascii="TH SarabunPSK" w:hAnsi="TH SarabunPSK" w:cs="TH SarabunPSK" w:hint="cs"/>
          <w:sz w:val="24"/>
          <w:szCs w:val="28"/>
        </w:rPr>
        <w:t>${</w:t>
      </w:r>
      <w:r w:rsidRPr="003D6138">
        <w:rPr>
          <w:rStyle w:val="NormalTok"/>
          <w:rFonts w:ascii="TH SarabunPSK" w:hAnsi="TH SarabunPSK" w:cs="TH SarabunPSK" w:hint="cs"/>
          <w:sz w:val="24"/>
          <w:szCs w:val="28"/>
        </w:rPr>
        <w:t>body</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source</w:t>
      </w:r>
      <w:r w:rsidRPr="003D6138">
        <w:rPr>
          <w:rStyle w:val="SpecialCharTok"/>
          <w:rFonts w:ascii="TH SarabunPSK" w:hAnsi="TH SarabunPSK" w:cs="TH SarabunPSK" w:hint="cs"/>
          <w:sz w:val="24"/>
          <w:szCs w:val="28"/>
        </w:rPr>
        <w:t>}</w:t>
      </w:r>
      <w:r w:rsidRPr="003D6138">
        <w:rPr>
          <w:rStyle w:val="VerbatimStringTok"/>
          <w:rFonts w:ascii="TH SarabunPSK" w:hAnsi="TH SarabunPSK" w:cs="TH SarabunPSK" w:hint="cs"/>
          <w:sz w:val="24"/>
          <w:szCs w:val="28"/>
        </w:rPr>
        <w:t>:</w:t>
      </w:r>
      <w:r w:rsidRPr="003D6138">
        <w:rPr>
          <w:rStyle w:val="SpecialCharTok"/>
          <w:rFonts w:ascii="TH SarabunPSK" w:hAnsi="TH SarabunPSK" w:cs="TH SarabunPSK" w:hint="cs"/>
          <w:sz w:val="24"/>
          <w:szCs w:val="28"/>
        </w:rPr>
        <w:t>${</w:t>
      </w:r>
      <w:r w:rsidRPr="003D6138">
        <w:rPr>
          <w:rStyle w:val="NormalTok"/>
          <w:rFonts w:ascii="TH SarabunPSK" w:hAnsi="TH SarabunPSK" w:cs="TH SarabunPSK" w:hint="cs"/>
          <w:sz w:val="24"/>
          <w:szCs w:val="28"/>
        </w:rPr>
        <w:t>materialId</w:t>
      </w:r>
      <w:r w:rsidRPr="003D6138">
        <w:rPr>
          <w:rStyle w:val="SpecialCharTok"/>
          <w:rFonts w:ascii="TH SarabunPSK" w:hAnsi="TH SarabunPSK" w:cs="TH SarabunPSK" w:hint="cs"/>
          <w:sz w:val="24"/>
          <w:szCs w:val="28"/>
        </w:rPr>
        <w:t>}</w:t>
      </w:r>
      <w:r w:rsidRPr="003D6138">
        <w:rPr>
          <w:rStyle w:val="VerbatimStringTok"/>
          <w:rFonts w:ascii="TH SarabunPSK" w:hAnsi="TH SarabunPSK" w:cs="TH SarabunPSK" w:hint="cs"/>
          <w:sz w:val="24"/>
          <w:szCs w:val="28"/>
        </w:rPr>
        <w:t>:</w:t>
      </w:r>
      <w:r w:rsidRPr="003D6138">
        <w:rPr>
          <w:rStyle w:val="SpecialCharTok"/>
          <w:rFonts w:ascii="TH SarabunPSK" w:hAnsi="TH SarabunPSK" w:cs="TH SarabunPSK" w:hint="cs"/>
          <w:sz w:val="24"/>
          <w:szCs w:val="28"/>
        </w:rPr>
        <w:t>${</w:t>
      </w:r>
      <w:r w:rsidRPr="003D6138">
        <w:rPr>
          <w:rStyle w:val="NormalTok"/>
          <w:rFonts w:ascii="TH SarabunPSK" w:hAnsi="TH SarabunPSK" w:cs="TH SarabunPSK" w:hint="cs"/>
          <w:sz w:val="24"/>
          <w:szCs w:val="28"/>
        </w:rPr>
        <w:t>body</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province</w:t>
      </w:r>
      <w:r w:rsidRPr="003D6138">
        <w:rPr>
          <w:rStyle w:val="SpecialCharTok"/>
          <w:rFonts w:ascii="TH SarabunPSK" w:hAnsi="TH SarabunPSK" w:cs="TH SarabunPSK" w:hint="cs"/>
          <w:sz w:val="24"/>
          <w:szCs w:val="28"/>
        </w:rPr>
        <w:t>}</w:t>
      </w:r>
      <w:r w:rsidRPr="003D6138">
        <w:rPr>
          <w:rStyle w:val="VerbatimString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kv</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put</w:t>
      </w:r>
      <w:r w:rsidRPr="003D6138">
        <w:rPr>
          <w:rStyle w:val="NormalTok"/>
          <w:rFonts w:ascii="TH SarabunPSK" w:hAnsi="TH SarabunPSK" w:cs="TH SarabunPSK" w:hint="cs"/>
          <w:sz w:val="24"/>
          <w:szCs w:val="28"/>
        </w:rPr>
        <w:t>(priceKey</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JSON</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stringify</w:t>
      </w:r>
      <w:r w:rsidRPr="003D6138">
        <w:rPr>
          <w:rStyle w:val="NormalTok"/>
          <w:rFonts w:ascii="TH SarabunPSK" w:hAnsi="TH SarabunPSK" w:cs="TH SarabunPSK" w:hint="cs"/>
          <w:sz w:val="24"/>
          <w:szCs w:val="28"/>
        </w:rPr>
        <w:t>({ price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fetchedAt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Date</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now</w:t>
      </w:r>
      <w:r w:rsidRPr="003D6138">
        <w:rPr>
          <w:rStyle w:val="NormalTok"/>
          <w:rFonts w:ascii="TH SarabunPSK" w:hAnsi="TH SarabunPSK" w:cs="TH SarabunPSK" w:hint="cs"/>
          <w:sz w:val="24"/>
          <w:szCs w:val="28"/>
        </w:rPr>
        <w:t>()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expirationTtl</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DEFAULT_TTL[body</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source</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86400</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mmentTok"/>
          <w:rFonts w:ascii="TH SarabunPSK" w:hAnsi="TH SarabunPSK" w:cs="TH SarabunPSK" w:hint="cs"/>
          <w:sz w:val="24"/>
          <w:szCs w:val="28"/>
        </w:rPr>
        <w:t>// Append to history time-series</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histKey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VerbatimStringTok"/>
          <w:rFonts w:ascii="TH SarabunPSK" w:hAnsi="TH SarabunPSK" w:cs="TH SarabunPSK" w:hint="cs"/>
          <w:sz w:val="24"/>
          <w:szCs w:val="28"/>
        </w:rPr>
        <w:t>`history:</w:t>
      </w:r>
      <w:r w:rsidRPr="003D6138">
        <w:rPr>
          <w:rStyle w:val="SpecialCharTok"/>
          <w:rFonts w:ascii="TH SarabunPSK" w:hAnsi="TH SarabunPSK" w:cs="TH SarabunPSK" w:hint="cs"/>
          <w:sz w:val="24"/>
          <w:szCs w:val="28"/>
        </w:rPr>
        <w:t>${</w:t>
      </w:r>
      <w:r w:rsidRPr="003D6138">
        <w:rPr>
          <w:rStyle w:val="NormalTok"/>
          <w:rFonts w:ascii="TH SarabunPSK" w:hAnsi="TH SarabunPSK" w:cs="TH SarabunPSK" w:hint="cs"/>
          <w:sz w:val="24"/>
          <w:szCs w:val="28"/>
        </w:rPr>
        <w:t>body</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source</w:t>
      </w:r>
      <w:r w:rsidRPr="003D6138">
        <w:rPr>
          <w:rStyle w:val="SpecialCharTok"/>
          <w:rFonts w:ascii="TH SarabunPSK" w:hAnsi="TH SarabunPSK" w:cs="TH SarabunPSK" w:hint="cs"/>
          <w:sz w:val="24"/>
          <w:szCs w:val="28"/>
        </w:rPr>
        <w:t>}</w:t>
      </w:r>
      <w:r w:rsidRPr="003D6138">
        <w:rPr>
          <w:rStyle w:val="VerbatimStringTok"/>
          <w:rFonts w:ascii="TH SarabunPSK" w:hAnsi="TH SarabunPSK" w:cs="TH SarabunPSK" w:hint="cs"/>
          <w:sz w:val="24"/>
          <w:szCs w:val="28"/>
        </w:rPr>
        <w:t>:</w:t>
      </w:r>
      <w:r w:rsidRPr="003D6138">
        <w:rPr>
          <w:rStyle w:val="SpecialCharTok"/>
          <w:rFonts w:ascii="TH SarabunPSK" w:hAnsi="TH SarabunPSK" w:cs="TH SarabunPSK" w:hint="cs"/>
          <w:sz w:val="24"/>
          <w:szCs w:val="28"/>
        </w:rPr>
        <w:t>${</w:t>
      </w:r>
      <w:r w:rsidRPr="003D6138">
        <w:rPr>
          <w:rStyle w:val="NormalTok"/>
          <w:rFonts w:ascii="TH SarabunPSK" w:hAnsi="TH SarabunPSK" w:cs="TH SarabunPSK" w:hint="cs"/>
          <w:sz w:val="24"/>
          <w:szCs w:val="28"/>
        </w:rPr>
        <w:t>materialId</w:t>
      </w:r>
      <w:r w:rsidRPr="003D6138">
        <w:rPr>
          <w:rStyle w:val="SpecialCharTok"/>
          <w:rFonts w:ascii="TH SarabunPSK" w:hAnsi="TH SarabunPSK" w:cs="TH SarabunPSK" w:hint="cs"/>
          <w:sz w:val="24"/>
          <w:szCs w:val="28"/>
        </w:rPr>
        <w:t>}</w:t>
      </w:r>
      <w:r w:rsidRPr="003D6138">
        <w:rPr>
          <w:rStyle w:val="VerbatimStringTok"/>
          <w:rFonts w:ascii="TH SarabunPSK" w:hAnsi="TH SarabunPSK" w:cs="TH SarabunPSK" w:hint="cs"/>
          <w:sz w:val="24"/>
          <w:szCs w:val="28"/>
        </w:rPr>
        <w:t>:</w:t>
      </w:r>
      <w:r w:rsidRPr="003D6138">
        <w:rPr>
          <w:rStyle w:val="SpecialCharTok"/>
          <w:rFonts w:ascii="TH SarabunPSK" w:hAnsi="TH SarabunPSK" w:cs="TH SarabunPSK" w:hint="cs"/>
          <w:sz w:val="24"/>
          <w:szCs w:val="28"/>
        </w:rPr>
        <w:t>${</w:t>
      </w:r>
      <w:r w:rsidRPr="003D6138">
        <w:rPr>
          <w:rStyle w:val="NormalTok"/>
          <w:rFonts w:ascii="TH SarabunPSK" w:hAnsi="TH SarabunPSK" w:cs="TH SarabunPSK" w:hint="cs"/>
          <w:sz w:val="24"/>
          <w:szCs w:val="28"/>
        </w:rPr>
        <w:t>body</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province</w:t>
      </w:r>
      <w:r w:rsidRPr="003D6138">
        <w:rPr>
          <w:rStyle w:val="SpecialCharTok"/>
          <w:rFonts w:ascii="TH SarabunPSK" w:hAnsi="TH SarabunPSK" w:cs="TH SarabunPSK" w:hint="cs"/>
          <w:sz w:val="24"/>
          <w:szCs w:val="28"/>
        </w:rPr>
        <w:t>}</w:t>
      </w:r>
      <w:r w:rsidRPr="003D6138">
        <w:rPr>
          <w:rStyle w:val="VerbatimString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existing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kv</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get</w:t>
      </w:r>
      <w:r w:rsidRPr="003D6138">
        <w:rPr>
          <w:rStyle w:val="OperatorTok"/>
          <w:rFonts w:ascii="TH SarabunPSK" w:hAnsi="TH SarabunPSK" w:cs="TH SarabunPSK" w:hint="cs"/>
          <w:sz w:val="24"/>
          <w:szCs w:val="28"/>
        </w:rPr>
        <w:t>&lt;</w:t>
      </w:r>
      <w:r w:rsidRPr="003D6138">
        <w:rPr>
          <w:rStyle w:val="NormalTok"/>
          <w:rFonts w:ascii="TH SarabunPSK" w:hAnsi="TH SarabunPSK" w:cs="TH SarabunPSK" w:hint="cs"/>
          <w:sz w:val="24"/>
          <w:szCs w:val="28"/>
        </w:rPr>
        <w:t>HistoryEntry[]</w:t>
      </w:r>
      <w:r w:rsidRPr="003D6138">
        <w:rPr>
          <w:rStyle w:val="OperatorTok"/>
          <w:rFonts w:ascii="TH SarabunPSK" w:hAnsi="TH SarabunPSK" w:cs="TH SarabunPSK" w:hint="cs"/>
          <w:sz w:val="24"/>
          <w:szCs w:val="28"/>
        </w:rPr>
        <w:t>&gt;</w:t>
      </w:r>
      <w:r w:rsidRPr="003D6138">
        <w:rPr>
          <w:rStyle w:val="NormalTok"/>
          <w:rFonts w:ascii="TH SarabunPSK" w:hAnsi="TH SarabunPSK" w:cs="TH SarabunPSK" w:hint="cs"/>
          <w:sz w:val="24"/>
          <w:szCs w:val="28"/>
        </w:rPr>
        <w:t>(histKey</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"json"</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if</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existing</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some</w:t>
      </w:r>
      <w:r w:rsidRPr="003D6138">
        <w:rPr>
          <w:rStyle w:val="NormalTok"/>
          <w:rFonts w:ascii="TH SarabunPSK" w:hAnsi="TH SarabunPSK" w:cs="TH SarabunPSK" w:hint="cs"/>
          <w:sz w:val="24"/>
          <w:szCs w:val="28"/>
        </w:rPr>
        <w:t xml:space="preserve">(e </w:t>
      </w:r>
      <w:r w:rsidRPr="003D6138">
        <w:rPr>
          <w:rStyle w:val="Keyword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e</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date</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today))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existing</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push</w:t>
      </w:r>
      <w:r w:rsidRPr="003D6138">
        <w:rPr>
          <w:rStyle w:val="NormalTok"/>
          <w:rFonts w:ascii="TH SarabunPSK" w:hAnsi="TH SarabunPSK" w:cs="TH SarabunPSK" w:hint="cs"/>
          <w:sz w:val="24"/>
          <w:szCs w:val="28"/>
        </w:rPr>
        <w:t>({ date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today</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price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kv</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put</w:t>
      </w:r>
      <w:r w:rsidRPr="003D6138">
        <w:rPr>
          <w:rStyle w:val="NormalTok"/>
          <w:rFonts w:ascii="TH SarabunPSK" w:hAnsi="TH SarabunPSK" w:cs="TH SarabunPSK" w:hint="cs"/>
          <w:sz w:val="24"/>
          <w:szCs w:val="28"/>
        </w:rPr>
        <w:t>(histKey</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JSON</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stringify</w:t>
      </w:r>
      <w:r w:rsidRPr="003D6138">
        <w:rPr>
          <w:rStyle w:val="NormalTok"/>
          <w:rFonts w:ascii="TH SarabunPSK" w:hAnsi="TH SarabunPSK" w:cs="TH SarabunPSK" w:hint="cs"/>
          <w:sz w:val="24"/>
          <w:szCs w:val="28"/>
        </w:rPr>
        <w:t>(existing))</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written</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push</w:t>
      </w:r>
      <w:r w:rsidRPr="003D6138">
        <w:rPr>
          <w:rStyle w:val="NormalTok"/>
          <w:rFonts w:ascii="TH SarabunPSK" w:hAnsi="TH SarabunPSK" w:cs="TH SarabunPSK" w:hint="cs"/>
          <w:sz w:val="24"/>
          <w:szCs w:val="28"/>
        </w:rPr>
        <w:t>(materialId)</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lastRenderedPageBreak/>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NextResponse</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json</w:t>
      </w:r>
      <w:r w:rsidRPr="003D6138">
        <w:rPr>
          <w:rStyle w:val="NormalTok"/>
          <w:rFonts w:ascii="TH SarabunPSK" w:hAnsi="TH SarabunPSK" w:cs="TH SarabunPSK" w:hint="cs"/>
          <w:sz w:val="24"/>
          <w:szCs w:val="28"/>
        </w:rPr>
        <w:t>({ ok</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true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source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body</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source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written</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written</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length</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writtenIds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written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w:t>
      </w:r>
    </w:p>
    <w:p w14:paraId="36F8DC6B" w14:textId="77777777" w:rsidR="00176D42" w:rsidRPr="003D6138" w:rsidRDefault="00000000">
      <w:pPr>
        <w:pStyle w:val="Heading2"/>
        <w:rPr>
          <w:rFonts w:ascii="TH SarabunPSK" w:hAnsi="TH SarabunPSK" w:cs="TH SarabunPSK" w:hint="cs"/>
          <w:sz w:val="36"/>
          <w:szCs w:val="36"/>
        </w:rPr>
      </w:pPr>
      <w:bookmarkStart w:id="268" w:name="boonthavorn-graphql-scraper"/>
      <w:bookmarkStart w:id="269" w:name="_Toc232018269"/>
      <w:bookmarkEnd w:id="266"/>
      <w:r w:rsidRPr="003D6138">
        <w:rPr>
          <w:rStyle w:val="SectionNumber"/>
          <w:rFonts w:ascii="TH SarabunPSK" w:hAnsi="TH SarabunPSK" w:cs="TH SarabunPSK" w:hint="cs"/>
          <w:sz w:val="36"/>
          <w:szCs w:val="36"/>
        </w:rPr>
        <w:t>7.6</w:t>
      </w:r>
      <w:r w:rsidRPr="003D6138">
        <w:rPr>
          <w:rFonts w:ascii="TH SarabunPSK" w:hAnsi="TH SarabunPSK" w:cs="TH SarabunPSK" w:hint="cs"/>
          <w:sz w:val="36"/>
          <w:szCs w:val="36"/>
        </w:rPr>
        <w:tab/>
        <w:t>Boonthavorn GraphQL Scraper</w:t>
      </w:r>
      <w:bookmarkEnd w:id="269"/>
    </w:p>
    <w:p w14:paraId="042CD7B5" w14:textId="77777777" w:rsidR="00176D42" w:rsidRPr="003D6138" w:rsidRDefault="00000000">
      <w:pPr>
        <w:pStyle w:val="SourceCode"/>
        <w:rPr>
          <w:rFonts w:ascii="TH SarabunPSK" w:hAnsi="TH SarabunPSK" w:cs="TH SarabunPSK" w:hint="cs"/>
          <w:sz w:val="28"/>
          <w:szCs w:val="28"/>
        </w:rPr>
      </w:pPr>
      <w:r w:rsidRPr="003D6138">
        <w:rPr>
          <w:rStyle w:val="CommentTok"/>
          <w:rFonts w:ascii="TH SarabunPSK" w:hAnsi="TH SarabunPSK" w:cs="TH SarabunPSK" w:hint="cs"/>
          <w:sz w:val="24"/>
          <w:szCs w:val="28"/>
        </w:rPr>
        <w:t>// Boonthavorn ใช้ Magento GraphQL API — ไม่ต้องใช้ ScrapingBee</w:t>
      </w:r>
      <w:r w:rsidRPr="003D6138">
        <w:rPr>
          <w:rFonts w:ascii="TH SarabunPSK" w:hAnsi="TH SarabunPSK" w:cs="TH SarabunPSK" w:hint="cs"/>
          <w:sz w:val="28"/>
          <w:szCs w:val="28"/>
        </w:rPr>
        <w:br/>
      </w:r>
      <w:r w:rsidRPr="003D6138">
        <w:rPr>
          <w:rStyle w:val="ImportTok"/>
          <w:rFonts w:ascii="TH SarabunPSK" w:hAnsi="TH SarabunPSK" w:cs="TH SarabunPSK" w:hint="cs"/>
          <w:sz w:val="24"/>
          <w:szCs w:val="28"/>
        </w:rPr>
        <w:t>export</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boonthavornProvider</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PriceProvider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key</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"boonthavorn"</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ttlSec</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60</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60</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24</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ecValTok"/>
          <w:rFonts w:ascii="TH SarabunPSK" w:hAnsi="TH SarabunPSK" w:cs="TH SarabunPSK" w:hint="cs"/>
          <w:sz w:val="24"/>
          <w:szCs w:val="28"/>
        </w:rPr>
        <w:t>30</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async</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fetch</w:t>
      </w:r>
      <w:r w:rsidRPr="003D6138">
        <w:rPr>
          <w:rStyle w:val="NormalTok"/>
          <w:rFonts w:ascii="TH SarabunPSK" w:hAnsi="TH SarabunPSK" w:cs="TH SarabunPSK" w:hint="cs"/>
          <w:sz w:val="24"/>
          <w:szCs w:val="28"/>
        </w:rPr>
        <w:t>(materialId</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string</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Promise</w:t>
      </w:r>
      <w:r w:rsidRPr="003D6138">
        <w:rPr>
          <w:rStyle w:val="OperatorTok"/>
          <w:rFonts w:ascii="TH SarabunPSK" w:hAnsi="TH SarabunPSK" w:cs="TH SarabunPSK" w:hint="cs"/>
          <w:sz w:val="24"/>
          <w:szCs w:val="28"/>
        </w:rPr>
        <w:t>&lt;</w:t>
      </w:r>
      <w:r w:rsidRPr="003D6138">
        <w:rPr>
          <w:rStyle w:val="DataTypeTok"/>
          <w:rFonts w:ascii="TH SarabunPSK" w:hAnsi="TH SarabunPSK" w:cs="TH SarabunPSK" w:hint="cs"/>
          <w:sz w:val="24"/>
          <w:szCs w:val="28"/>
        </w:rPr>
        <w:t>number</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DataTypeTok"/>
          <w:rFonts w:ascii="TH SarabunPSK" w:hAnsi="TH SarabunPSK" w:cs="TH SarabunPSK" w:hint="cs"/>
          <w:sz w:val="24"/>
          <w:szCs w:val="28"/>
        </w:rPr>
        <w:t>null</w:t>
      </w:r>
      <w:r w:rsidRPr="003D6138">
        <w:rPr>
          <w:rStyle w:val="OperatorTok"/>
          <w:rFonts w:ascii="TH SarabunPSK" w:hAnsi="TH SarabunPSK" w:cs="TH SarabunPSK" w:hint="cs"/>
          <w:sz w:val="24"/>
          <w:szCs w:val="28"/>
        </w:rPr>
        <w:t>&gt;</w:t>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q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searchTermFor</w:t>
      </w:r>
      <w:r w:rsidRPr="003D6138">
        <w:rPr>
          <w:rStyle w:val="NormalTok"/>
          <w:rFonts w:ascii="TH SarabunPSK" w:hAnsi="TH SarabunPSK" w:cs="TH SarabunPSK" w:hint="cs"/>
          <w:sz w:val="24"/>
          <w:szCs w:val="28"/>
        </w:rPr>
        <w:t>(materialId)</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r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fetch</w:t>
      </w:r>
      <w:r w:rsidRPr="003D6138">
        <w:rPr>
          <w:rStyle w:val="NormalTok"/>
          <w:rFonts w:ascii="TH SarabunPSK" w:hAnsi="TH SarabunPSK" w:cs="TH SarabunPSK" w:hint="cs"/>
          <w:sz w:val="24"/>
          <w:szCs w:val="28"/>
        </w:rPr>
        <w:t>(</w:t>
      </w:r>
      <w:r w:rsidRPr="003D6138">
        <w:rPr>
          <w:rStyle w:val="StringTok"/>
          <w:rFonts w:ascii="TH SarabunPSK" w:hAnsi="TH SarabunPSK" w:cs="TH SarabunPSK" w:hint="cs"/>
          <w:sz w:val="24"/>
          <w:szCs w:val="28"/>
        </w:rPr>
        <w:t>"https://www.boonthavorn.com/graphql"</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method</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"POST"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headers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 </w:t>
      </w:r>
      <w:r w:rsidRPr="003D6138">
        <w:rPr>
          <w:rStyle w:val="StringTok"/>
          <w:rFonts w:ascii="TH SarabunPSK" w:hAnsi="TH SarabunPSK" w:cs="TH SarabunPSK" w:hint="cs"/>
          <w:sz w:val="24"/>
          <w:szCs w:val="28"/>
        </w:rPr>
        <w:t>"content-type"</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StringTok"/>
          <w:rFonts w:ascii="TH SarabunPSK" w:hAnsi="TH SarabunPSK" w:cs="TH SarabunPSK" w:hint="cs"/>
          <w:sz w:val="24"/>
          <w:szCs w:val="28"/>
        </w:rPr>
        <w:t>"application/json"</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body</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BuiltInTok"/>
          <w:rFonts w:ascii="TH SarabunPSK" w:hAnsi="TH SarabunPSK" w:cs="TH SarabunPSK" w:hint="cs"/>
          <w:sz w:val="24"/>
          <w:szCs w:val="28"/>
        </w:rPr>
        <w:t>JSON</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stringify</w:t>
      </w:r>
      <w:r w:rsidRPr="003D6138">
        <w:rPr>
          <w:rStyle w:val="Normal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query</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VerbatimStringTok"/>
          <w:rFonts w:ascii="TH SarabunPSK" w:hAnsi="TH SarabunPSK" w:cs="TH SarabunPSK" w:hint="cs"/>
          <w:sz w:val="24"/>
          <w:szCs w:val="28"/>
        </w:rPr>
        <w:t>`{ products(search: "</w:t>
      </w:r>
      <w:r w:rsidRPr="003D6138">
        <w:rPr>
          <w:rStyle w:val="SpecialCharTok"/>
          <w:rFonts w:ascii="TH SarabunPSK" w:hAnsi="TH SarabunPSK" w:cs="TH SarabunPSK" w:hint="cs"/>
          <w:sz w:val="24"/>
          <w:szCs w:val="28"/>
        </w:rPr>
        <w:t>${</w:t>
      </w:r>
      <w:r w:rsidRPr="003D6138">
        <w:rPr>
          <w:rStyle w:val="NormalTok"/>
          <w:rFonts w:ascii="TH SarabunPSK" w:hAnsi="TH SarabunPSK" w:cs="TH SarabunPSK" w:hint="cs"/>
          <w:sz w:val="24"/>
          <w:szCs w:val="28"/>
        </w:rPr>
        <w:t>q</w:t>
      </w:r>
      <w:r w:rsidRPr="003D6138">
        <w:rPr>
          <w:rStyle w:val="SpecialCharTok"/>
          <w:rFonts w:ascii="TH SarabunPSK" w:hAnsi="TH SarabunPSK" w:cs="TH SarabunPSK" w:hint="cs"/>
          <w:sz w:val="24"/>
          <w:szCs w:val="28"/>
        </w:rPr>
        <w:t>}</w:t>
      </w:r>
      <w:r w:rsidRPr="003D6138">
        <w:rPr>
          <w:rStyle w:val="VerbatimStringTok"/>
          <w:rFonts w:ascii="TH SarabunPSK" w:hAnsi="TH SarabunPSK" w:cs="TH SarabunPSK" w:hint="cs"/>
          <w:sz w:val="24"/>
          <w:szCs w:val="28"/>
        </w:rPr>
        <w:t>" pageSize: 10) {</w:t>
      </w:r>
      <w:r w:rsidRPr="003D6138">
        <w:rPr>
          <w:rFonts w:ascii="TH SarabunPSK" w:hAnsi="TH SarabunPSK" w:cs="TH SarabunPSK" w:hint="cs"/>
          <w:sz w:val="28"/>
          <w:szCs w:val="28"/>
        </w:rPr>
        <w:br/>
      </w:r>
      <w:r w:rsidRPr="003D6138">
        <w:rPr>
          <w:rStyle w:val="VerbatimStringTok"/>
          <w:rFonts w:ascii="TH SarabunPSK" w:hAnsi="TH SarabunPSK" w:cs="TH SarabunPSK" w:hint="cs"/>
          <w:sz w:val="24"/>
          <w:szCs w:val="28"/>
        </w:rPr>
        <w:t xml:space="preserve">          items { name price_range { minimum_price { regular_price { value } } } }</w:t>
      </w:r>
      <w:r w:rsidRPr="003D6138">
        <w:rPr>
          <w:rFonts w:ascii="TH SarabunPSK" w:hAnsi="TH SarabunPSK" w:cs="TH SarabunPSK" w:hint="cs"/>
          <w:sz w:val="28"/>
          <w:szCs w:val="28"/>
        </w:rPr>
        <w:br/>
      </w:r>
      <w:r w:rsidRPr="003D6138">
        <w:rPr>
          <w:rStyle w:val="VerbatimStringTok"/>
          <w:rFonts w:ascii="TH SarabunPSK" w:hAnsi="TH SarabunPSK" w:cs="TH SarabunPSK" w:hint="cs"/>
          <w:sz w:val="24"/>
          <w:szCs w:val="28"/>
        </w:rPr>
        <w:t xml:space="preserve">        }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signal</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AbortSignal</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timeout</w:t>
      </w:r>
      <w:r w:rsidRPr="003D6138">
        <w:rPr>
          <w:rStyle w:val="NormalTok"/>
          <w:rFonts w:ascii="TH SarabunPSK" w:hAnsi="TH SarabunPSK" w:cs="TH SarabunPSK" w:hint="cs"/>
          <w:sz w:val="24"/>
          <w:szCs w:val="28"/>
        </w:rPr>
        <w:t>(</w:t>
      </w:r>
      <w:r w:rsidRPr="003D6138">
        <w:rPr>
          <w:rStyle w:val="DecValTok"/>
          <w:rFonts w:ascii="TH SarabunPSK" w:hAnsi="TH SarabunPSK" w:cs="TH SarabunPSK" w:hint="cs"/>
          <w:sz w:val="24"/>
          <w:szCs w:val="28"/>
        </w:rPr>
        <w:t>15_000</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if</w:t>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r</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ok</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null</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KeywordTok"/>
          <w:rFonts w:ascii="TH SarabunPSK" w:hAnsi="TH SarabunPSK" w:cs="TH SarabunPSK" w:hint="cs"/>
          <w:sz w:val="24"/>
          <w:szCs w:val="28"/>
        </w:rPr>
        <w:t>const</w:t>
      </w:r>
      <w:r w:rsidRPr="003D6138">
        <w:rPr>
          <w:rStyle w:val="NormalTok"/>
          <w:rFonts w:ascii="TH SarabunPSK" w:hAnsi="TH SarabunPSK" w:cs="TH SarabunPSK" w:hint="cs"/>
          <w:sz w:val="24"/>
          <w:szCs w:val="28"/>
        </w:rPr>
        <w:t xml:space="preserve"> data </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await</w:t>
      </w:r>
      <w:r w:rsidRPr="003D6138">
        <w:rPr>
          <w:rStyle w:val="NormalTok"/>
          <w:rFonts w:ascii="TH SarabunPSK" w:hAnsi="TH SarabunPSK" w:cs="TH SarabunPSK" w:hint="cs"/>
          <w:sz w:val="24"/>
          <w:szCs w:val="28"/>
        </w:rPr>
        <w:t xml:space="preserve"> r</w:t>
      </w:r>
      <w:r w:rsidRPr="003D6138">
        <w:rPr>
          <w:rStyle w:val="OperatorTok"/>
          <w:rFonts w:ascii="TH SarabunPSK" w:hAnsi="TH SarabunPSK" w:cs="TH SarabunPSK" w:hint="cs"/>
          <w:sz w:val="24"/>
          <w:szCs w:val="28"/>
        </w:rPr>
        <w:t>.</w:t>
      </w:r>
      <w:r w:rsidRPr="003D6138">
        <w:rPr>
          <w:rStyle w:val="FunctionTok"/>
          <w:rFonts w:ascii="TH SarabunPSK" w:hAnsi="TH SarabunPSK" w:cs="TH SarabunPSK" w:hint="cs"/>
          <w:sz w:val="24"/>
          <w:szCs w:val="28"/>
        </w:rPr>
        <w:t>json</w:t>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ControlFlowTok"/>
          <w:rFonts w:ascii="TH SarabunPSK" w:hAnsi="TH SarabunPSK" w:cs="TH SarabunPSK" w:hint="cs"/>
          <w:sz w:val="24"/>
          <w:szCs w:val="28"/>
        </w:rPr>
        <w:t>return</w:t>
      </w:r>
      <w:r w:rsidRPr="003D6138">
        <w:rPr>
          <w:rStyle w:val="NormalTok"/>
          <w:rFonts w:ascii="TH SarabunPSK" w:hAnsi="TH SarabunPSK" w:cs="TH SarabunPSK" w:hint="cs"/>
          <w:sz w:val="24"/>
          <w:szCs w:val="28"/>
        </w:rPr>
        <w:t xml:space="preserve"> </w:t>
      </w:r>
      <w:r w:rsidRPr="003D6138">
        <w:rPr>
          <w:rStyle w:val="FunctionTok"/>
          <w:rFonts w:ascii="TH SarabunPSK" w:hAnsi="TH SarabunPSK" w:cs="TH SarabunPSK" w:hint="cs"/>
          <w:sz w:val="24"/>
          <w:szCs w:val="28"/>
        </w:rPr>
        <w:t>pickBestPrice</w:t>
      </w:r>
      <w:r w:rsidRPr="003D6138">
        <w:rPr>
          <w:rStyle w:val="NormalTok"/>
          <w:rFonts w:ascii="TH SarabunPSK" w:hAnsi="TH SarabunPSK" w:cs="TH SarabunPSK" w:hint="cs"/>
          <w:sz w:val="24"/>
          <w:szCs w:val="28"/>
        </w:rPr>
        <w:t>(data</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data</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products</w:t>
      </w:r>
      <w:r w:rsidRPr="003D6138">
        <w:rPr>
          <w:rStyle w:val="OperatorTok"/>
          <w:rFonts w:ascii="TH SarabunPSK" w:hAnsi="TH SarabunPSK" w:cs="TH SarabunPSK" w:hint="cs"/>
          <w:sz w:val="24"/>
          <w:szCs w:val="28"/>
        </w:rPr>
        <w:t>.</w:t>
      </w:r>
      <w:r w:rsidRPr="003D6138">
        <w:rPr>
          <w:rStyle w:val="AttributeTok"/>
          <w:rFonts w:ascii="TH SarabunPSK" w:hAnsi="TH SarabunPSK" w:cs="TH SarabunPSK" w:hint="cs"/>
          <w:sz w:val="24"/>
          <w:szCs w:val="28"/>
        </w:rPr>
        <w:t>items</w:t>
      </w:r>
      <w:r w:rsidRPr="003D6138">
        <w:rPr>
          <w:rStyle w:val="OperatorTok"/>
          <w:rFonts w:ascii="TH SarabunPSK" w:hAnsi="TH SarabunPSK" w:cs="TH SarabunPSK" w:hint="cs"/>
          <w:sz w:val="24"/>
          <w:szCs w:val="28"/>
        </w:rPr>
        <w:t>,</w:t>
      </w:r>
      <w:r w:rsidRPr="003D6138">
        <w:rPr>
          <w:rStyle w:val="NormalTok"/>
          <w:rFonts w:ascii="TH SarabunPSK" w:hAnsi="TH SarabunPSK" w:cs="TH SarabunPSK" w:hint="cs"/>
          <w:sz w:val="24"/>
          <w:szCs w:val="28"/>
        </w:rPr>
        <w:t xml:space="preserve"> materialId)</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 xml:space="preserve">  }</w:t>
      </w:r>
      <w:r w:rsidRPr="003D6138">
        <w:rPr>
          <w:rStyle w:val="OperatorTok"/>
          <w:rFonts w:ascii="TH SarabunPSK" w:hAnsi="TH SarabunPSK" w:cs="TH SarabunPSK" w:hint="cs"/>
          <w:sz w:val="24"/>
          <w:szCs w:val="28"/>
        </w:rPr>
        <w:t>,</w:t>
      </w:r>
      <w:r w:rsidRPr="003D6138">
        <w:rPr>
          <w:rFonts w:ascii="TH SarabunPSK" w:hAnsi="TH SarabunPSK" w:cs="TH SarabunPSK" w:hint="cs"/>
          <w:sz w:val="28"/>
          <w:szCs w:val="28"/>
        </w:rPr>
        <w:br/>
      </w:r>
      <w:r w:rsidRPr="003D6138">
        <w:rPr>
          <w:rStyle w:val="NormalTok"/>
          <w:rFonts w:ascii="TH SarabunPSK" w:hAnsi="TH SarabunPSK" w:cs="TH SarabunPSK" w:hint="cs"/>
          <w:sz w:val="24"/>
          <w:szCs w:val="28"/>
        </w:rPr>
        <w:t>}</w:t>
      </w:r>
      <w:r w:rsidRPr="003D6138">
        <w:rPr>
          <w:rStyle w:val="OperatorTok"/>
          <w:rFonts w:ascii="TH SarabunPSK" w:hAnsi="TH SarabunPSK" w:cs="TH SarabunPSK" w:hint="cs"/>
          <w:sz w:val="24"/>
          <w:szCs w:val="28"/>
        </w:rPr>
        <w:t>;</w:t>
      </w:r>
    </w:p>
    <w:p w14:paraId="475BDE45" w14:textId="77777777" w:rsidR="00176D42" w:rsidRPr="003D6138" w:rsidRDefault="00000000">
      <w:pPr>
        <w:pStyle w:val="Heading1"/>
        <w:rPr>
          <w:rFonts w:ascii="TH SarabunPSK" w:hAnsi="TH SarabunPSK" w:cs="TH SarabunPSK" w:hint="cs"/>
          <w:sz w:val="44"/>
          <w:szCs w:val="44"/>
        </w:rPr>
      </w:pPr>
      <w:bookmarkStart w:id="270" w:name="app:rawdata"/>
      <w:bookmarkStart w:id="271" w:name="_Toc232018270"/>
      <w:bookmarkEnd w:id="256"/>
      <w:bookmarkEnd w:id="268"/>
      <w:r w:rsidRPr="003D6138">
        <w:rPr>
          <w:rStyle w:val="SectionNumber"/>
          <w:rFonts w:ascii="TH SarabunPSK" w:hAnsi="TH SarabunPSK" w:cs="TH SarabunPSK" w:hint="cs"/>
          <w:sz w:val="44"/>
          <w:szCs w:val="44"/>
        </w:rPr>
        <w:t>8</w:t>
      </w:r>
      <w:r w:rsidRPr="003D6138">
        <w:rPr>
          <w:rFonts w:ascii="TH SarabunPSK" w:hAnsi="TH SarabunPSK" w:cs="TH SarabunPSK" w:hint="cs"/>
          <w:sz w:val="44"/>
          <w:szCs w:val="44"/>
        </w:rPr>
        <w:tab/>
        <w:t>ข้อมูลดิบที่ใช้ในระบบ</w:t>
      </w:r>
      <w:bookmarkEnd w:id="271"/>
    </w:p>
    <w:p w14:paraId="2A6ADAA7" w14:textId="77777777" w:rsidR="00176D42" w:rsidRPr="003D6138" w:rsidRDefault="00000000">
      <w:pPr>
        <w:pStyle w:val="FirstParagraph"/>
        <w:rPr>
          <w:rFonts w:ascii="TH SarabunPSK" w:hAnsi="TH SarabunPSK" w:cs="TH SarabunPSK" w:hint="cs"/>
          <w:sz w:val="28"/>
          <w:szCs w:val="28"/>
        </w:rPr>
      </w:pPr>
      <w:r w:rsidRPr="003D6138">
        <w:rPr>
          <w:rFonts w:ascii="TH SarabunPSK" w:hAnsi="TH SarabunPSK" w:cs="TH SarabunPSK" w:hint="cs"/>
          <w:sz w:val="28"/>
          <w:szCs w:val="28"/>
        </w:rPr>
        <w:t xml:space="preserve">ข้อมูลในภาคผนวกนี้ดึงจากระบบจริงผ่าน endpoint </w:t>
      </w:r>
      <w:r w:rsidRPr="003D6138">
        <w:rPr>
          <w:rStyle w:val="VerbatimChar"/>
          <w:rFonts w:ascii="TH SarabunPSK" w:hAnsi="TH SarabunPSK" w:cs="TH SarabunPSK" w:hint="cs"/>
          <w:sz w:val="24"/>
          <w:szCs w:val="28"/>
        </w:rPr>
        <w:t>/api/prices/{source}/{material}?province=10</w:t>
      </w:r>
      <w:r w:rsidRPr="003D6138">
        <w:rPr>
          <w:rFonts w:ascii="TH SarabunPSK" w:hAnsi="TH SarabunPSK" w:cs="TH SarabunPSK" w:hint="cs"/>
          <w:sz w:val="28"/>
          <w:szCs w:val="28"/>
        </w:rPr>
        <w:t xml:space="preserve"> (snapshot 25 พ.ค. 2569, กรุงเทพมหานคร). ระบบมีข้อมูลครบ 297/297 cells (11 แหล่ง </w:t>
      </w: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 xml:space="preserve"> 27 วัสดุ, coverage 100%).</w:t>
      </w:r>
    </w:p>
    <w:p w14:paraId="60530D7C" w14:textId="77777777" w:rsidR="00176D42" w:rsidRPr="003D6138" w:rsidRDefault="00000000">
      <w:pPr>
        <w:pStyle w:val="Heading2"/>
        <w:rPr>
          <w:rFonts w:ascii="TH SarabunPSK" w:hAnsi="TH SarabunPSK" w:cs="TH SarabunPSK" w:hint="cs"/>
          <w:sz w:val="36"/>
          <w:szCs w:val="36"/>
        </w:rPr>
      </w:pPr>
      <w:bookmarkStart w:id="272" w:name="X5bac731abf99d5a22211e17be4e8b5edd9c6202"/>
      <w:bookmarkStart w:id="273" w:name="_Toc232018271"/>
      <w:r w:rsidRPr="003D6138">
        <w:rPr>
          <w:rStyle w:val="SectionNumber"/>
          <w:rFonts w:ascii="TH SarabunPSK" w:hAnsi="TH SarabunPSK" w:cs="TH SarabunPSK" w:hint="cs"/>
          <w:sz w:val="36"/>
          <w:szCs w:val="36"/>
        </w:rPr>
        <w:t>8.1</w:t>
      </w:r>
      <w:r w:rsidRPr="003D6138">
        <w:rPr>
          <w:rFonts w:ascii="TH SarabunPSK" w:hAnsi="TH SarabunPSK" w:cs="TH SarabunPSK" w:hint="cs"/>
          <w:sz w:val="36"/>
          <w:szCs w:val="36"/>
        </w:rPr>
        <w:tab/>
        <w:t>ราคาวัสดุก่อสร้างจาก 5 แหล่งหลัก (กรุงเทพฯ, 25 พ.ค. 2569)</w:t>
      </w:r>
      <w:bookmarkEnd w:id="273"/>
    </w:p>
    <w:p w14:paraId="6D393F90" w14:textId="77777777" w:rsidR="00176D42" w:rsidRPr="003D6138" w:rsidRDefault="00000000">
      <w:pPr>
        <w:pStyle w:val="TableCaption"/>
        <w:rPr>
          <w:rFonts w:ascii="TH SarabunPSK" w:hAnsi="TH SarabunPSK" w:cs="TH SarabunPSK" w:hint="cs"/>
          <w:sz w:val="28"/>
          <w:szCs w:val="28"/>
        </w:rPr>
      </w:pPr>
      <w:r w:rsidRPr="003D6138">
        <w:rPr>
          <w:rFonts w:ascii="TH SarabunPSK" w:hAnsi="TH SarabunPSK" w:cs="TH SarabunPSK" w:hint="cs"/>
          <w:sz w:val="28"/>
          <w:szCs w:val="28"/>
        </w:rPr>
        <w:t>ราคาวัสดุก่อสร้างเปรียบเทียบ 5 แหล่ง (บาท/หน่วย, province 10)</w:t>
      </w:r>
    </w:p>
    <w:tbl>
      <w:tblPr>
        <w:tblStyle w:val="Table"/>
        <w:tblW w:w="0" w:type="auto"/>
        <w:tblLook w:val="0020" w:firstRow="1" w:lastRow="0" w:firstColumn="0" w:lastColumn="0" w:noHBand="0" w:noVBand="0"/>
        <w:tblCaption w:val="ราคาวัสดุก่อสร้างเปรียบเทียบ 5 แหล่ง (บาท/หน่วย, province 10)"/>
      </w:tblPr>
      <w:tblGrid>
        <w:gridCol w:w="1769"/>
        <w:gridCol w:w="1410"/>
        <w:gridCol w:w="769"/>
        <w:gridCol w:w="769"/>
        <w:gridCol w:w="1045"/>
        <w:gridCol w:w="1373"/>
        <w:gridCol w:w="1217"/>
      </w:tblGrid>
      <w:tr w:rsidR="00176D42" w:rsidRPr="003D6138" w14:paraId="463B0A4D"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4848584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Material ID</w:t>
            </w:r>
          </w:p>
        </w:tc>
        <w:tc>
          <w:tcPr>
            <w:tcW w:w="0" w:type="auto"/>
          </w:tcPr>
          <w:p w14:paraId="1A6F2A8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หน่วย</w:t>
            </w:r>
          </w:p>
        </w:tc>
        <w:tc>
          <w:tcPr>
            <w:tcW w:w="0" w:type="auto"/>
          </w:tcPr>
          <w:p w14:paraId="35C05B1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CGD</w:t>
            </w:r>
          </w:p>
        </w:tc>
        <w:tc>
          <w:tcPr>
            <w:tcW w:w="0" w:type="auto"/>
          </w:tcPr>
          <w:p w14:paraId="2F740CA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DIT</w:t>
            </w:r>
          </w:p>
        </w:tc>
        <w:tc>
          <w:tcPr>
            <w:tcW w:w="0" w:type="auto"/>
          </w:tcPr>
          <w:p w14:paraId="12152C9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HomePro</w:t>
            </w:r>
          </w:p>
        </w:tc>
        <w:tc>
          <w:tcPr>
            <w:tcW w:w="0" w:type="auto"/>
          </w:tcPr>
          <w:p w14:paraId="515C8E3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Boonthavorn</w:t>
            </w:r>
          </w:p>
        </w:tc>
        <w:tc>
          <w:tcPr>
            <w:tcW w:w="0" w:type="auto"/>
          </w:tcPr>
          <w:p w14:paraId="66C8F3B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MegaHome</w:t>
            </w:r>
          </w:p>
        </w:tc>
      </w:tr>
      <w:tr w:rsidR="00176D42" w:rsidRPr="003D6138" w14:paraId="4CE8FBA5" w14:textId="77777777">
        <w:tc>
          <w:tcPr>
            <w:tcW w:w="0" w:type="auto"/>
          </w:tcPr>
          <w:p w14:paraId="6206FCB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CEMENT_001</w:t>
            </w:r>
          </w:p>
        </w:tc>
        <w:tc>
          <w:tcPr>
            <w:tcW w:w="0" w:type="auto"/>
          </w:tcPr>
          <w:p w14:paraId="411AFDE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ถุง 50 กก.</w:t>
            </w:r>
          </w:p>
        </w:tc>
        <w:tc>
          <w:tcPr>
            <w:tcW w:w="0" w:type="auto"/>
          </w:tcPr>
          <w:p w14:paraId="438AA06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175</w:t>
            </w:r>
          </w:p>
        </w:tc>
        <w:tc>
          <w:tcPr>
            <w:tcW w:w="0" w:type="auto"/>
          </w:tcPr>
          <w:p w14:paraId="3838F02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195</w:t>
            </w:r>
          </w:p>
        </w:tc>
        <w:tc>
          <w:tcPr>
            <w:tcW w:w="0" w:type="auto"/>
          </w:tcPr>
          <w:p w14:paraId="7B60F1D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185</w:t>
            </w:r>
          </w:p>
        </w:tc>
        <w:tc>
          <w:tcPr>
            <w:tcW w:w="0" w:type="auto"/>
          </w:tcPr>
          <w:p w14:paraId="512B76E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215</w:t>
            </w:r>
          </w:p>
        </w:tc>
        <w:tc>
          <w:tcPr>
            <w:tcW w:w="0" w:type="auto"/>
          </w:tcPr>
          <w:p w14:paraId="0B7CC6F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193</w:t>
            </w:r>
          </w:p>
        </w:tc>
      </w:tr>
      <w:tr w:rsidR="00176D42" w:rsidRPr="003D6138" w14:paraId="6D9A0244" w14:textId="77777777">
        <w:tc>
          <w:tcPr>
            <w:tcW w:w="0" w:type="auto"/>
          </w:tcPr>
          <w:p w14:paraId="210AB89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SAND_001</w:t>
            </w:r>
          </w:p>
        </w:tc>
        <w:tc>
          <w:tcPr>
            <w:tcW w:w="0" w:type="auto"/>
          </w:tcPr>
          <w:p w14:paraId="335855E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ลบ.ม.</w:t>
            </w:r>
          </w:p>
        </w:tc>
        <w:tc>
          <w:tcPr>
            <w:tcW w:w="0" w:type="auto"/>
          </w:tcPr>
          <w:p w14:paraId="5EE4E2C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480</w:t>
            </w:r>
          </w:p>
        </w:tc>
        <w:tc>
          <w:tcPr>
            <w:tcW w:w="0" w:type="auto"/>
          </w:tcPr>
          <w:p w14:paraId="0DDCADEF"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510</w:t>
            </w:r>
          </w:p>
        </w:tc>
        <w:tc>
          <w:tcPr>
            <w:tcW w:w="0" w:type="auto"/>
          </w:tcPr>
          <w:p w14:paraId="660961C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82*</w:t>
            </w:r>
          </w:p>
        </w:tc>
        <w:tc>
          <w:tcPr>
            <w:tcW w:w="0" w:type="auto"/>
          </w:tcPr>
          <w:p w14:paraId="10F99CE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540</w:t>
            </w:r>
          </w:p>
        </w:tc>
        <w:tc>
          <w:tcPr>
            <w:tcW w:w="0" w:type="auto"/>
          </w:tcPr>
          <w:p w14:paraId="530478C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2,690*</w:t>
            </w:r>
          </w:p>
        </w:tc>
      </w:tr>
      <w:tr w:rsidR="00176D42" w:rsidRPr="003D6138" w14:paraId="2AC655E0" w14:textId="77777777">
        <w:tc>
          <w:tcPr>
            <w:tcW w:w="0" w:type="auto"/>
          </w:tcPr>
          <w:p w14:paraId="4855EFB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lastRenderedPageBreak/>
              <w:t>ROCK_001</w:t>
            </w:r>
          </w:p>
        </w:tc>
        <w:tc>
          <w:tcPr>
            <w:tcW w:w="0" w:type="auto"/>
          </w:tcPr>
          <w:p w14:paraId="23D98FC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ลบ.ม.</w:t>
            </w:r>
          </w:p>
        </w:tc>
        <w:tc>
          <w:tcPr>
            <w:tcW w:w="0" w:type="auto"/>
          </w:tcPr>
          <w:p w14:paraId="6C6C9DE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650</w:t>
            </w:r>
          </w:p>
        </w:tc>
        <w:tc>
          <w:tcPr>
            <w:tcW w:w="0" w:type="auto"/>
          </w:tcPr>
          <w:p w14:paraId="1DF2890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680</w:t>
            </w:r>
          </w:p>
        </w:tc>
        <w:tc>
          <w:tcPr>
            <w:tcW w:w="0" w:type="auto"/>
          </w:tcPr>
          <w:p w14:paraId="7C7E95F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720</w:t>
            </w:r>
          </w:p>
        </w:tc>
        <w:tc>
          <w:tcPr>
            <w:tcW w:w="0" w:type="auto"/>
          </w:tcPr>
          <w:p w14:paraId="1F4D3F0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720</w:t>
            </w:r>
          </w:p>
        </w:tc>
        <w:tc>
          <w:tcPr>
            <w:tcW w:w="0" w:type="auto"/>
          </w:tcPr>
          <w:p w14:paraId="71782F9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715</w:t>
            </w:r>
          </w:p>
        </w:tc>
      </w:tr>
      <w:tr w:rsidR="00176D42" w:rsidRPr="003D6138" w14:paraId="47015210" w14:textId="77777777">
        <w:tc>
          <w:tcPr>
            <w:tcW w:w="0" w:type="auto"/>
          </w:tcPr>
          <w:p w14:paraId="15D937B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TILE_001</w:t>
            </w:r>
          </w:p>
        </w:tc>
        <w:tc>
          <w:tcPr>
            <w:tcW w:w="0" w:type="auto"/>
          </w:tcPr>
          <w:p w14:paraId="493A0F1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ตร.ม.</w:t>
            </w:r>
          </w:p>
        </w:tc>
        <w:tc>
          <w:tcPr>
            <w:tcW w:w="0" w:type="auto"/>
          </w:tcPr>
          <w:p w14:paraId="5361A90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220</w:t>
            </w:r>
          </w:p>
        </w:tc>
        <w:tc>
          <w:tcPr>
            <w:tcW w:w="0" w:type="auto"/>
          </w:tcPr>
          <w:p w14:paraId="649DD91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245</w:t>
            </w:r>
          </w:p>
        </w:tc>
        <w:tc>
          <w:tcPr>
            <w:tcW w:w="0" w:type="auto"/>
          </w:tcPr>
          <w:p w14:paraId="169F258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249</w:t>
            </w:r>
          </w:p>
        </w:tc>
        <w:tc>
          <w:tcPr>
            <w:tcW w:w="0" w:type="auto"/>
          </w:tcPr>
          <w:p w14:paraId="726E4B8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289</w:t>
            </w:r>
          </w:p>
        </w:tc>
        <w:tc>
          <w:tcPr>
            <w:tcW w:w="0" w:type="auto"/>
          </w:tcPr>
          <w:p w14:paraId="0C557F4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242</w:t>
            </w:r>
          </w:p>
        </w:tc>
      </w:tr>
      <w:tr w:rsidR="00176D42" w:rsidRPr="003D6138" w14:paraId="6E981B90" w14:textId="77777777">
        <w:tc>
          <w:tcPr>
            <w:tcW w:w="0" w:type="auto"/>
          </w:tcPr>
          <w:p w14:paraId="18B6064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TILE_002</w:t>
            </w:r>
          </w:p>
        </w:tc>
        <w:tc>
          <w:tcPr>
            <w:tcW w:w="0" w:type="auto"/>
          </w:tcPr>
          <w:p w14:paraId="1A1BC32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ตร.ม.</w:t>
            </w:r>
          </w:p>
        </w:tc>
        <w:tc>
          <w:tcPr>
            <w:tcW w:w="0" w:type="auto"/>
          </w:tcPr>
          <w:p w14:paraId="361ACEE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195</w:t>
            </w:r>
          </w:p>
        </w:tc>
        <w:tc>
          <w:tcPr>
            <w:tcW w:w="0" w:type="auto"/>
          </w:tcPr>
          <w:p w14:paraId="3D80CAB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205</w:t>
            </w:r>
          </w:p>
        </w:tc>
        <w:tc>
          <w:tcPr>
            <w:tcW w:w="0" w:type="auto"/>
          </w:tcPr>
          <w:p w14:paraId="10EE857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280</w:t>
            </w:r>
          </w:p>
        </w:tc>
        <w:tc>
          <w:tcPr>
            <w:tcW w:w="0" w:type="auto"/>
          </w:tcPr>
          <w:p w14:paraId="2981C5D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500</w:t>
            </w:r>
          </w:p>
        </w:tc>
        <w:tc>
          <w:tcPr>
            <w:tcW w:w="0" w:type="auto"/>
          </w:tcPr>
          <w:p w14:paraId="728EE29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619</w:t>
            </w:r>
          </w:p>
        </w:tc>
      </w:tr>
      <w:tr w:rsidR="00176D42" w:rsidRPr="003D6138" w14:paraId="3757F9D1" w14:textId="77777777">
        <w:tc>
          <w:tcPr>
            <w:tcW w:w="0" w:type="auto"/>
          </w:tcPr>
          <w:p w14:paraId="5C66599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ADHESIVE_001</w:t>
            </w:r>
          </w:p>
        </w:tc>
        <w:tc>
          <w:tcPr>
            <w:tcW w:w="0" w:type="auto"/>
          </w:tcPr>
          <w:p w14:paraId="5D8921C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ถุง 20 กก.</w:t>
            </w:r>
          </w:p>
        </w:tc>
        <w:tc>
          <w:tcPr>
            <w:tcW w:w="0" w:type="auto"/>
          </w:tcPr>
          <w:p w14:paraId="70E169D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180</w:t>
            </w:r>
          </w:p>
        </w:tc>
        <w:tc>
          <w:tcPr>
            <w:tcW w:w="0" w:type="auto"/>
          </w:tcPr>
          <w:p w14:paraId="12A55C4F"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189</w:t>
            </w:r>
          </w:p>
        </w:tc>
        <w:tc>
          <w:tcPr>
            <w:tcW w:w="0" w:type="auto"/>
          </w:tcPr>
          <w:p w14:paraId="6CD2ED0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193</w:t>
            </w:r>
          </w:p>
        </w:tc>
        <w:tc>
          <w:tcPr>
            <w:tcW w:w="0" w:type="auto"/>
          </w:tcPr>
          <w:p w14:paraId="72DC3DC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499</w:t>
            </w:r>
          </w:p>
        </w:tc>
        <w:tc>
          <w:tcPr>
            <w:tcW w:w="0" w:type="auto"/>
          </w:tcPr>
          <w:p w14:paraId="063B988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172</w:t>
            </w:r>
          </w:p>
        </w:tc>
      </w:tr>
      <w:tr w:rsidR="00176D42" w:rsidRPr="003D6138" w14:paraId="22EA93F3" w14:textId="77777777">
        <w:tc>
          <w:tcPr>
            <w:tcW w:w="0" w:type="auto"/>
          </w:tcPr>
          <w:p w14:paraId="4517A14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GROUT_001</w:t>
            </w:r>
          </w:p>
        </w:tc>
        <w:tc>
          <w:tcPr>
            <w:tcW w:w="0" w:type="auto"/>
          </w:tcPr>
          <w:p w14:paraId="36936FF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ถุง 1 กก.</w:t>
            </w:r>
          </w:p>
        </w:tc>
        <w:tc>
          <w:tcPr>
            <w:tcW w:w="0" w:type="auto"/>
          </w:tcPr>
          <w:p w14:paraId="513B600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65</w:t>
            </w:r>
          </w:p>
        </w:tc>
        <w:tc>
          <w:tcPr>
            <w:tcW w:w="0" w:type="auto"/>
          </w:tcPr>
          <w:p w14:paraId="6DDEB0D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68</w:t>
            </w:r>
          </w:p>
        </w:tc>
        <w:tc>
          <w:tcPr>
            <w:tcW w:w="0" w:type="auto"/>
          </w:tcPr>
          <w:p w14:paraId="13334E4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83</w:t>
            </w:r>
          </w:p>
        </w:tc>
        <w:tc>
          <w:tcPr>
            <w:tcW w:w="0" w:type="auto"/>
          </w:tcPr>
          <w:p w14:paraId="324F8EC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63</w:t>
            </w:r>
          </w:p>
        </w:tc>
        <w:tc>
          <w:tcPr>
            <w:tcW w:w="0" w:type="auto"/>
          </w:tcPr>
          <w:p w14:paraId="31263C7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93</w:t>
            </w:r>
          </w:p>
        </w:tc>
      </w:tr>
      <w:tr w:rsidR="00176D42" w:rsidRPr="003D6138" w14:paraId="4B183F92" w14:textId="77777777">
        <w:tc>
          <w:tcPr>
            <w:tcW w:w="0" w:type="auto"/>
          </w:tcPr>
          <w:p w14:paraId="1C3A884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PVC_TRIM_001</w:t>
            </w:r>
          </w:p>
        </w:tc>
        <w:tc>
          <w:tcPr>
            <w:tcW w:w="0" w:type="auto"/>
          </w:tcPr>
          <w:p w14:paraId="0C8ACBB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เส้น 2.5 ม.</w:t>
            </w:r>
          </w:p>
        </w:tc>
        <w:tc>
          <w:tcPr>
            <w:tcW w:w="0" w:type="auto"/>
          </w:tcPr>
          <w:p w14:paraId="43B5B64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150</w:t>
            </w:r>
          </w:p>
        </w:tc>
        <w:tc>
          <w:tcPr>
            <w:tcW w:w="0" w:type="auto"/>
          </w:tcPr>
          <w:p w14:paraId="2D1E54E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165</w:t>
            </w:r>
          </w:p>
        </w:tc>
        <w:tc>
          <w:tcPr>
            <w:tcW w:w="0" w:type="auto"/>
          </w:tcPr>
          <w:p w14:paraId="7FABE19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132</w:t>
            </w:r>
          </w:p>
        </w:tc>
        <w:tc>
          <w:tcPr>
            <w:tcW w:w="0" w:type="auto"/>
          </w:tcPr>
          <w:p w14:paraId="7FFAE04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176</w:t>
            </w:r>
          </w:p>
        </w:tc>
        <w:tc>
          <w:tcPr>
            <w:tcW w:w="0" w:type="auto"/>
          </w:tcPr>
          <w:p w14:paraId="567B166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143</w:t>
            </w:r>
          </w:p>
        </w:tc>
      </w:tr>
      <w:tr w:rsidR="00176D42" w:rsidRPr="003D6138" w14:paraId="7FCF29A4" w14:textId="77777777">
        <w:tc>
          <w:tcPr>
            <w:tcW w:w="0" w:type="auto"/>
          </w:tcPr>
          <w:p w14:paraId="7C4B940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REBAR_RB6</w:t>
            </w:r>
          </w:p>
        </w:tc>
        <w:tc>
          <w:tcPr>
            <w:tcW w:w="0" w:type="auto"/>
          </w:tcPr>
          <w:p w14:paraId="7A7C035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ตัน</w:t>
            </w:r>
          </w:p>
        </w:tc>
        <w:tc>
          <w:tcPr>
            <w:tcW w:w="0" w:type="auto"/>
          </w:tcPr>
          <w:p w14:paraId="02996FF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25,500</w:t>
            </w:r>
          </w:p>
        </w:tc>
        <w:tc>
          <w:tcPr>
            <w:tcW w:w="0" w:type="auto"/>
          </w:tcPr>
          <w:p w14:paraId="5367EE6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26,775</w:t>
            </w:r>
          </w:p>
        </w:tc>
        <w:tc>
          <w:tcPr>
            <w:tcW w:w="0" w:type="auto"/>
          </w:tcPr>
          <w:p w14:paraId="5530CED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42,351</w:t>
            </w:r>
          </w:p>
        </w:tc>
        <w:tc>
          <w:tcPr>
            <w:tcW w:w="0" w:type="auto"/>
          </w:tcPr>
          <w:p w14:paraId="4C7AEEA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42,351</w:t>
            </w:r>
          </w:p>
        </w:tc>
        <w:tc>
          <w:tcPr>
            <w:tcW w:w="0" w:type="auto"/>
          </w:tcPr>
          <w:p w14:paraId="23228ED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42,351</w:t>
            </w:r>
          </w:p>
        </w:tc>
      </w:tr>
      <w:tr w:rsidR="00176D42" w:rsidRPr="003D6138" w14:paraId="151327D2" w14:textId="77777777">
        <w:tc>
          <w:tcPr>
            <w:tcW w:w="0" w:type="auto"/>
          </w:tcPr>
          <w:p w14:paraId="497D80B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REBAR_RB9</w:t>
            </w:r>
          </w:p>
        </w:tc>
        <w:tc>
          <w:tcPr>
            <w:tcW w:w="0" w:type="auto"/>
          </w:tcPr>
          <w:p w14:paraId="6EC014B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ตัน</w:t>
            </w:r>
          </w:p>
        </w:tc>
        <w:tc>
          <w:tcPr>
            <w:tcW w:w="0" w:type="auto"/>
          </w:tcPr>
          <w:p w14:paraId="59E6C22F"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25,000</w:t>
            </w:r>
          </w:p>
        </w:tc>
        <w:tc>
          <w:tcPr>
            <w:tcW w:w="0" w:type="auto"/>
          </w:tcPr>
          <w:p w14:paraId="04B476E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26,250</w:t>
            </w:r>
          </w:p>
        </w:tc>
        <w:tc>
          <w:tcPr>
            <w:tcW w:w="0" w:type="auto"/>
          </w:tcPr>
          <w:p w14:paraId="1A41DF4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41,250</w:t>
            </w:r>
          </w:p>
        </w:tc>
        <w:tc>
          <w:tcPr>
            <w:tcW w:w="0" w:type="auto"/>
          </w:tcPr>
          <w:p w14:paraId="6C20319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41,250</w:t>
            </w:r>
          </w:p>
        </w:tc>
        <w:tc>
          <w:tcPr>
            <w:tcW w:w="0" w:type="auto"/>
          </w:tcPr>
          <w:p w14:paraId="2A1C270F"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41,250</w:t>
            </w:r>
          </w:p>
        </w:tc>
      </w:tr>
      <w:tr w:rsidR="00176D42" w:rsidRPr="003D6138" w14:paraId="7A9C0BC9" w14:textId="77777777">
        <w:tc>
          <w:tcPr>
            <w:tcW w:w="0" w:type="auto"/>
          </w:tcPr>
          <w:p w14:paraId="1AEB4DB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REBAR_DB10</w:t>
            </w:r>
          </w:p>
        </w:tc>
        <w:tc>
          <w:tcPr>
            <w:tcW w:w="0" w:type="auto"/>
          </w:tcPr>
          <w:p w14:paraId="50109E8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ตัน</w:t>
            </w:r>
          </w:p>
        </w:tc>
        <w:tc>
          <w:tcPr>
            <w:tcW w:w="0" w:type="auto"/>
          </w:tcPr>
          <w:p w14:paraId="289E53FF"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24,800</w:t>
            </w:r>
          </w:p>
        </w:tc>
        <w:tc>
          <w:tcPr>
            <w:tcW w:w="0" w:type="auto"/>
          </w:tcPr>
          <w:p w14:paraId="5D0924E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26,040</w:t>
            </w:r>
          </w:p>
        </w:tc>
        <w:tc>
          <w:tcPr>
            <w:tcW w:w="0" w:type="auto"/>
          </w:tcPr>
          <w:p w14:paraId="42D9351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39,266</w:t>
            </w:r>
          </w:p>
        </w:tc>
        <w:tc>
          <w:tcPr>
            <w:tcW w:w="0" w:type="auto"/>
          </w:tcPr>
          <w:p w14:paraId="21D598C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39,266</w:t>
            </w:r>
          </w:p>
        </w:tc>
        <w:tc>
          <w:tcPr>
            <w:tcW w:w="0" w:type="auto"/>
          </w:tcPr>
          <w:p w14:paraId="1A52EEB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39,266</w:t>
            </w:r>
          </w:p>
        </w:tc>
      </w:tr>
      <w:tr w:rsidR="00176D42" w:rsidRPr="003D6138" w14:paraId="79146841" w14:textId="77777777">
        <w:tc>
          <w:tcPr>
            <w:tcW w:w="0" w:type="auto"/>
          </w:tcPr>
          <w:p w14:paraId="4F7D182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REBAR_DB12</w:t>
            </w:r>
          </w:p>
        </w:tc>
        <w:tc>
          <w:tcPr>
            <w:tcW w:w="0" w:type="auto"/>
          </w:tcPr>
          <w:p w14:paraId="0D146CD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ตัน</w:t>
            </w:r>
          </w:p>
        </w:tc>
        <w:tc>
          <w:tcPr>
            <w:tcW w:w="0" w:type="auto"/>
          </w:tcPr>
          <w:p w14:paraId="63A0DB7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24,200</w:t>
            </w:r>
          </w:p>
        </w:tc>
        <w:tc>
          <w:tcPr>
            <w:tcW w:w="0" w:type="auto"/>
          </w:tcPr>
          <w:p w14:paraId="2D10FA4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24,800</w:t>
            </w:r>
          </w:p>
        </w:tc>
        <w:tc>
          <w:tcPr>
            <w:tcW w:w="0" w:type="auto"/>
          </w:tcPr>
          <w:p w14:paraId="7F5EC55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40,436</w:t>
            </w:r>
          </w:p>
        </w:tc>
        <w:tc>
          <w:tcPr>
            <w:tcW w:w="0" w:type="auto"/>
          </w:tcPr>
          <w:p w14:paraId="71C5A05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8,220*</w:t>
            </w:r>
          </w:p>
        </w:tc>
        <w:tc>
          <w:tcPr>
            <w:tcW w:w="0" w:type="auto"/>
          </w:tcPr>
          <w:p w14:paraId="45A57F6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26,620</w:t>
            </w:r>
          </w:p>
        </w:tc>
      </w:tr>
      <w:tr w:rsidR="00176D42" w:rsidRPr="003D6138" w14:paraId="0D9AB378" w14:textId="77777777">
        <w:tc>
          <w:tcPr>
            <w:tcW w:w="0" w:type="auto"/>
          </w:tcPr>
          <w:p w14:paraId="1EF0726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REBAR_DB16</w:t>
            </w:r>
          </w:p>
        </w:tc>
        <w:tc>
          <w:tcPr>
            <w:tcW w:w="0" w:type="auto"/>
          </w:tcPr>
          <w:p w14:paraId="0961F619"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ตัน</w:t>
            </w:r>
          </w:p>
        </w:tc>
        <w:tc>
          <w:tcPr>
            <w:tcW w:w="0" w:type="auto"/>
          </w:tcPr>
          <w:p w14:paraId="0E2AC94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23,900</w:t>
            </w:r>
          </w:p>
        </w:tc>
        <w:tc>
          <w:tcPr>
            <w:tcW w:w="0" w:type="auto"/>
          </w:tcPr>
          <w:p w14:paraId="1A78FC2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25,095</w:t>
            </w:r>
          </w:p>
        </w:tc>
        <w:tc>
          <w:tcPr>
            <w:tcW w:w="0" w:type="auto"/>
          </w:tcPr>
          <w:p w14:paraId="2E6EC0C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40,042</w:t>
            </w:r>
          </w:p>
        </w:tc>
        <w:tc>
          <w:tcPr>
            <w:tcW w:w="0" w:type="auto"/>
          </w:tcPr>
          <w:p w14:paraId="69E5A2B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40,042</w:t>
            </w:r>
          </w:p>
        </w:tc>
        <w:tc>
          <w:tcPr>
            <w:tcW w:w="0" w:type="auto"/>
          </w:tcPr>
          <w:p w14:paraId="29A081A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40,042</w:t>
            </w:r>
          </w:p>
        </w:tc>
      </w:tr>
      <w:tr w:rsidR="00176D42" w:rsidRPr="003D6138" w14:paraId="5814C92F" w14:textId="77777777">
        <w:tc>
          <w:tcPr>
            <w:tcW w:w="0" w:type="auto"/>
          </w:tcPr>
          <w:p w14:paraId="02E3C73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REBAR_DB20</w:t>
            </w:r>
          </w:p>
        </w:tc>
        <w:tc>
          <w:tcPr>
            <w:tcW w:w="0" w:type="auto"/>
          </w:tcPr>
          <w:p w14:paraId="775EE49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ตัน</w:t>
            </w:r>
          </w:p>
        </w:tc>
        <w:tc>
          <w:tcPr>
            <w:tcW w:w="0" w:type="auto"/>
          </w:tcPr>
          <w:p w14:paraId="0E7483F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23,700</w:t>
            </w:r>
          </w:p>
        </w:tc>
        <w:tc>
          <w:tcPr>
            <w:tcW w:w="0" w:type="auto"/>
          </w:tcPr>
          <w:p w14:paraId="26F7AF5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24,885</w:t>
            </w:r>
          </w:p>
        </w:tc>
        <w:tc>
          <w:tcPr>
            <w:tcW w:w="0" w:type="auto"/>
          </w:tcPr>
          <w:p w14:paraId="070D715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33,250</w:t>
            </w:r>
          </w:p>
        </w:tc>
        <w:tc>
          <w:tcPr>
            <w:tcW w:w="0" w:type="auto"/>
          </w:tcPr>
          <w:p w14:paraId="29C127C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33,250</w:t>
            </w:r>
          </w:p>
        </w:tc>
        <w:tc>
          <w:tcPr>
            <w:tcW w:w="0" w:type="auto"/>
          </w:tcPr>
          <w:p w14:paraId="7220316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33,250</w:t>
            </w:r>
          </w:p>
        </w:tc>
      </w:tr>
      <w:tr w:rsidR="00176D42" w:rsidRPr="003D6138" w14:paraId="0E05B613" w14:textId="77777777">
        <w:tc>
          <w:tcPr>
            <w:tcW w:w="0" w:type="auto"/>
          </w:tcPr>
          <w:p w14:paraId="3076FEE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REBAR_DB25</w:t>
            </w:r>
          </w:p>
        </w:tc>
        <w:tc>
          <w:tcPr>
            <w:tcW w:w="0" w:type="auto"/>
          </w:tcPr>
          <w:p w14:paraId="601D637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ตัน</w:t>
            </w:r>
          </w:p>
        </w:tc>
        <w:tc>
          <w:tcPr>
            <w:tcW w:w="0" w:type="auto"/>
          </w:tcPr>
          <w:p w14:paraId="627DC8F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23,500</w:t>
            </w:r>
          </w:p>
        </w:tc>
        <w:tc>
          <w:tcPr>
            <w:tcW w:w="0" w:type="auto"/>
          </w:tcPr>
          <w:p w14:paraId="0E9455F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24,675</w:t>
            </w:r>
          </w:p>
        </w:tc>
        <w:tc>
          <w:tcPr>
            <w:tcW w:w="0" w:type="auto"/>
          </w:tcPr>
          <w:p w14:paraId="6BB1FC0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40,043</w:t>
            </w:r>
          </w:p>
        </w:tc>
        <w:tc>
          <w:tcPr>
            <w:tcW w:w="0" w:type="auto"/>
          </w:tcPr>
          <w:p w14:paraId="261F887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40,043</w:t>
            </w:r>
          </w:p>
        </w:tc>
        <w:tc>
          <w:tcPr>
            <w:tcW w:w="0" w:type="auto"/>
          </w:tcPr>
          <w:p w14:paraId="22C22B5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40,043</w:t>
            </w:r>
          </w:p>
        </w:tc>
      </w:tr>
      <w:tr w:rsidR="00176D42" w:rsidRPr="003D6138" w14:paraId="1F3A78D3" w14:textId="77777777">
        <w:tc>
          <w:tcPr>
            <w:tcW w:w="0" w:type="auto"/>
          </w:tcPr>
          <w:p w14:paraId="0C26A7F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WIRE_001</w:t>
            </w:r>
          </w:p>
        </w:tc>
        <w:tc>
          <w:tcPr>
            <w:tcW w:w="0" w:type="auto"/>
          </w:tcPr>
          <w:p w14:paraId="4207210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กก.</w:t>
            </w:r>
          </w:p>
        </w:tc>
        <w:tc>
          <w:tcPr>
            <w:tcW w:w="0" w:type="auto"/>
          </w:tcPr>
          <w:p w14:paraId="268BB38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38</w:t>
            </w:r>
          </w:p>
        </w:tc>
        <w:tc>
          <w:tcPr>
            <w:tcW w:w="0" w:type="auto"/>
          </w:tcPr>
          <w:p w14:paraId="5873510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40</w:t>
            </w:r>
          </w:p>
        </w:tc>
        <w:tc>
          <w:tcPr>
            <w:tcW w:w="0" w:type="auto"/>
          </w:tcPr>
          <w:p w14:paraId="5AF7831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85</w:t>
            </w:r>
          </w:p>
        </w:tc>
        <w:tc>
          <w:tcPr>
            <w:tcW w:w="0" w:type="auto"/>
          </w:tcPr>
          <w:p w14:paraId="646C8FC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85</w:t>
            </w:r>
          </w:p>
        </w:tc>
        <w:tc>
          <w:tcPr>
            <w:tcW w:w="0" w:type="auto"/>
          </w:tcPr>
          <w:p w14:paraId="33D576C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57</w:t>
            </w:r>
          </w:p>
        </w:tc>
      </w:tr>
      <w:tr w:rsidR="00176D42" w:rsidRPr="003D6138" w14:paraId="1E66F883" w14:textId="77777777">
        <w:tc>
          <w:tcPr>
            <w:tcW w:w="0" w:type="auto"/>
          </w:tcPr>
          <w:p w14:paraId="213A09E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FORM_WOOD_001</w:t>
            </w:r>
          </w:p>
        </w:tc>
        <w:tc>
          <w:tcPr>
            <w:tcW w:w="0" w:type="auto"/>
          </w:tcPr>
          <w:p w14:paraId="4A9A8ED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แผ่น 1.2x2.4 ม.</w:t>
            </w:r>
          </w:p>
        </w:tc>
        <w:tc>
          <w:tcPr>
            <w:tcW w:w="0" w:type="auto"/>
          </w:tcPr>
          <w:p w14:paraId="26661F6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520</w:t>
            </w:r>
          </w:p>
        </w:tc>
        <w:tc>
          <w:tcPr>
            <w:tcW w:w="0" w:type="auto"/>
          </w:tcPr>
          <w:p w14:paraId="36D06C3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546</w:t>
            </w:r>
          </w:p>
        </w:tc>
        <w:tc>
          <w:tcPr>
            <w:tcW w:w="0" w:type="auto"/>
          </w:tcPr>
          <w:p w14:paraId="74D46F1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650</w:t>
            </w:r>
          </w:p>
        </w:tc>
        <w:tc>
          <w:tcPr>
            <w:tcW w:w="0" w:type="auto"/>
          </w:tcPr>
          <w:p w14:paraId="14B6C1E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7,590</w:t>
            </w:r>
          </w:p>
        </w:tc>
        <w:tc>
          <w:tcPr>
            <w:tcW w:w="0" w:type="auto"/>
          </w:tcPr>
          <w:p w14:paraId="4238F6F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680</w:t>
            </w:r>
          </w:p>
        </w:tc>
      </w:tr>
      <w:tr w:rsidR="00176D42" w:rsidRPr="003D6138" w14:paraId="5E350630" w14:textId="77777777">
        <w:tc>
          <w:tcPr>
            <w:tcW w:w="0" w:type="auto"/>
          </w:tcPr>
          <w:p w14:paraId="6F58757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NAIL_001</w:t>
            </w:r>
          </w:p>
        </w:tc>
        <w:tc>
          <w:tcPr>
            <w:tcW w:w="0" w:type="auto"/>
          </w:tcPr>
          <w:p w14:paraId="2F9EE85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กก.</w:t>
            </w:r>
          </w:p>
        </w:tc>
        <w:tc>
          <w:tcPr>
            <w:tcW w:w="0" w:type="auto"/>
          </w:tcPr>
          <w:p w14:paraId="7E450FF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42</w:t>
            </w:r>
          </w:p>
        </w:tc>
        <w:tc>
          <w:tcPr>
            <w:tcW w:w="0" w:type="auto"/>
          </w:tcPr>
          <w:p w14:paraId="3A82BBA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44</w:t>
            </w:r>
          </w:p>
        </w:tc>
        <w:tc>
          <w:tcPr>
            <w:tcW w:w="0" w:type="auto"/>
          </w:tcPr>
          <w:p w14:paraId="446569E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105</w:t>
            </w:r>
          </w:p>
        </w:tc>
        <w:tc>
          <w:tcPr>
            <w:tcW w:w="0" w:type="auto"/>
          </w:tcPr>
          <w:p w14:paraId="019CAF4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165</w:t>
            </w:r>
          </w:p>
        </w:tc>
        <w:tc>
          <w:tcPr>
            <w:tcW w:w="0" w:type="auto"/>
          </w:tcPr>
          <w:p w14:paraId="72FC903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109</w:t>
            </w:r>
          </w:p>
        </w:tc>
      </w:tr>
      <w:tr w:rsidR="00176D42" w:rsidRPr="003D6138" w14:paraId="69D4A314" w14:textId="77777777">
        <w:tc>
          <w:tcPr>
            <w:tcW w:w="0" w:type="auto"/>
          </w:tcPr>
          <w:p w14:paraId="333B490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PAINT_INT_001</w:t>
            </w:r>
          </w:p>
        </w:tc>
        <w:tc>
          <w:tcPr>
            <w:tcW w:w="0" w:type="auto"/>
          </w:tcPr>
          <w:p w14:paraId="046CCF4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แกลลอน</w:t>
            </w:r>
          </w:p>
        </w:tc>
        <w:tc>
          <w:tcPr>
            <w:tcW w:w="0" w:type="auto"/>
          </w:tcPr>
          <w:p w14:paraId="5D59CDA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1,250</w:t>
            </w:r>
          </w:p>
        </w:tc>
        <w:tc>
          <w:tcPr>
            <w:tcW w:w="0" w:type="auto"/>
          </w:tcPr>
          <w:p w14:paraId="59339C9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1,290</w:t>
            </w:r>
          </w:p>
        </w:tc>
        <w:tc>
          <w:tcPr>
            <w:tcW w:w="0" w:type="auto"/>
          </w:tcPr>
          <w:p w14:paraId="2C0A4E2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625</w:t>
            </w:r>
          </w:p>
        </w:tc>
        <w:tc>
          <w:tcPr>
            <w:tcW w:w="0" w:type="auto"/>
          </w:tcPr>
          <w:p w14:paraId="2265021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1,350</w:t>
            </w:r>
          </w:p>
        </w:tc>
        <w:tc>
          <w:tcPr>
            <w:tcW w:w="0" w:type="auto"/>
          </w:tcPr>
          <w:p w14:paraId="180DF09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1,375</w:t>
            </w:r>
          </w:p>
        </w:tc>
      </w:tr>
      <w:tr w:rsidR="00176D42" w:rsidRPr="003D6138" w14:paraId="27F968D0" w14:textId="77777777">
        <w:tc>
          <w:tcPr>
            <w:tcW w:w="0" w:type="auto"/>
          </w:tcPr>
          <w:p w14:paraId="1D8133A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PAINT_EXT_001</w:t>
            </w:r>
          </w:p>
        </w:tc>
        <w:tc>
          <w:tcPr>
            <w:tcW w:w="0" w:type="auto"/>
          </w:tcPr>
          <w:p w14:paraId="00A6302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แกลลอน</w:t>
            </w:r>
          </w:p>
        </w:tc>
        <w:tc>
          <w:tcPr>
            <w:tcW w:w="0" w:type="auto"/>
          </w:tcPr>
          <w:p w14:paraId="0293314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1,590</w:t>
            </w:r>
          </w:p>
        </w:tc>
        <w:tc>
          <w:tcPr>
            <w:tcW w:w="0" w:type="auto"/>
          </w:tcPr>
          <w:p w14:paraId="63D5243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1,650</w:t>
            </w:r>
          </w:p>
        </w:tc>
        <w:tc>
          <w:tcPr>
            <w:tcW w:w="0" w:type="auto"/>
          </w:tcPr>
          <w:p w14:paraId="02DC222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795</w:t>
            </w:r>
          </w:p>
        </w:tc>
        <w:tc>
          <w:tcPr>
            <w:tcW w:w="0" w:type="auto"/>
          </w:tcPr>
          <w:p w14:paraId="5216B8D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1,750</w:t>
            </w:r>
          </w:p>
        </w:tc>
        <w:tc>
          <w:tcPr>
            <w:tcW w:w="0" w:type="auto"/>
          </w:tcPr>
          <w:p w14:paraId="4CBDC9F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1,749</w:t>
            </w:r>
          </w:p>
        </w:tc>
      </w:tr>
      <w:tr w:rsidR="00176D42" w:rsidRPr="003D6138" w14:paraId="3670C4C6" w14:textId="77777777">
        <w:tc>
          <w:tcPr>
            <w:tcW w:w="0" w:type="auto"/>
          </w:tcPr>
          <w:p w14:paraId="2636BED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PRIMER_001</w:t>
            </w:r>
          </w:p>
        </w:tc>
        <w:tc>
          <w:tcPr>
            <w:tcW w:w="0" w:type="auto"/>
          </w:tcPr>
          <w:p w14:paraId="1D45132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แกลลอน</w:t>
            </w:r>
          </w:p>
        </w:tc>
        <w:tc>
          <w:tcPr>
            <w:tcW w:w="0" w:type="auto"/>
          </w:tcPr>
          <w:p w14:paraId="7DFD9EF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820</w:t>
            </w:r>
          </w:p>
        </w:tc>
        <w:tc>
          <w:tcPr>
            <w:tcW w:w="0" w:type="auto"/>
          </w:tcPr>
          <w:p w14:paraId="05C7EF4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861</w:t>
            </w:r>
          </w:p>
        </w:tc>
        <w:tc>
          <w:tcPr>
            <w:tcW w:w="0" w:type="auto"/>
          </w:tcPr>
          <w:p w14:paraId="62333B3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1,500</w:t>
            </w:r>
          </w:p>
        </w:tc>
        <w:tc>
          <w:tcPr>
            <w:tcW w:w="0" w:type="auto"/>
          </w:tcPr>
          <w:p w14:paraId="62730D8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890</w:t>
            </w:r>
          </w:p>
        </w:tc>
        <w:tc>
          <w:tcPr>
            <w:tcW w:w="0" w:type="auto"/>
          </w:tcPr>
          <w:p w14:paraId="72DA295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902</w:t>
            </w:r>
          </w:p>
        </w:tc>
      </w:tr>
      <w:tr w:rsidR="00176D42" w:rsidRPr="003D6138" w14:paraId="27F30807" w14:textId="77777777">
        <w:tc>
          <w:tcPr>
            <w:tcW w:w="0" w:type="auto"/>
          </w:tcPr>
          <w:p w14:paraId="1F39B56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BRICK_001</w:t>
            </w:r>
          </w:p>
        </w:tc>
        <w:tc>
          <w:tcPr>
            <w:tcW w:w="0" w:type="auto"/>
          </w:tcPr>
          <w:p w14:paraId="03F1D3BE"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100 ก้อน</w:t>
            </w:r>
          </w:p>
        </w:tc>
        <w:tc>
          <w:tcPr>
            <w:tcW w:w="0" w:type="auto"/>
          </w:tcPr>
          <w:p w14:paraId="6F54DBE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180</w:t>
            </w:r>
          </w:p>
        </w:tc>
        <w:tc>
          <w:tcPr>
            <w:tcW w:w="0" w:type="auto"/>
          </w:tcPr>
          <w:p w14:paraId="258498B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190</w:t>
            </w:r>
          </w:p>
        </w:tc>
        <w:tc>
          <w:tcPr>
            <w:tcW w:w="0" w:type="auto"/>
          </w:tcPr>
          <w:p w14:paraId="6AE2702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200</w:t>
            </w:r>
          </w:p>
        </w:tc>
        <w:tc>
          <w:tcPr>
            <w:tcW w:w="0" w:type="auto"/>
          </w:tcPr>
          <w:p w14:paraId="0BF473D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210</w:t>
            </w:r>
          </w:p>
        </w:tc>
        <w:tc>
          <w:tcPr>
            <w:tcW w:w="0" w:type="auto"/>
          </w:tcPr>
          <w:p w14:paraId="3C0BB387"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198</w:t>
            </w:r>
          </w:p>
        </w:tc>
      </w:tr>
      <w:tr w:rsidR="00176D42" w:rsidRPr="003D6138" w14:paraId="04DE1D23" w14:textId="77777777">
        <w:tc>
          <w:tcPr>
            <w:tcW w:w="0" w:type="auto"/>
          </w:tcPr>
          <w:p w14:paraId="3187C10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BRICK_002</w:t>
            </w:r>
          </w:p>
        </w:tc>
        <w:tc>
          <w:tcPr>
            <w:tcW w:w="0" w:type="auto"/>
          </w:tcPr>
          <w:p w14:paraId="4005AE4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ก้อน</w:t>
            </w:r>
          </w:p>
        </w:tc>
        <w:tc>
          <w:tcPr>
            <w:tcW w:w="0" w:type="auto"/>
          </w:tcPr>
          <w:p w14:paraId="34FC514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2,200</w:t>
            </w:r>
          </w:p>
        </w:tc>
        <w:tc>
          <w:tcPr>
            <w:tcW w:w="0" w:type="auto"/>
          </w:tcPr>
          <w:p w14:paraId="4EC70F6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2,310</w:t>
            </w:r>
          </w:p>
        </w:tc>
        <w:tc>
          <w:tcPr>
            <w:tcW w:w="0" w:type="auto"/>
          </w:tcPr>
          <w:p w14:paraId="45A77B0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43</w:t>
            </w:r>
          </w:p>
        </w:tc>
        <w:tc>
          <w:tcPr>
            <w:tcW w:w="0" w:type="auto"/>
          </w:tcPr>
          <w:p w14:paraId="4527786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3,200</w:t>
            </w:r>
          </w:p>
        </w:tc>
        <w:tc>
          <w:tcPr>
            <w:tcW w:w="0" w:type="auto"/>
          </w:tcPr>
          <w:p w14:paraId="16423453"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45</w:t>
            </w:r>
          </w:p>
        </w:tc>
      </w:tr>
      <w:tr w:rsidR="00176D42" w:rsidRPr="003D6138" w14:paraId="4A3C08A8" w14:textId="77777777">
        <w:tc>
          <w:tcPr>
            <w:tcW w:w="0" w:type="auto"/>
          </w:tcPr>
          <w:p w14:paraId="5810780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CONCRETE_240</w:t>
            </w:r>
          </w:p>
        </w:tc>
        <w:tc>
          <w:tcPr>
            <w:tcW w:w="0" w:type="auto"/>
          </w:tcPr>
          <w:p w14:paraId="0ADA1DE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ลบ.ม.</w:t>
            </w:r>
          </w:p>
        </w:tc>
        <w:tc>
          <w:tcPr>
            <w:tcW w:w="0" w:type="auto"/>
          </w:tcPr>
          <w:p w14:paraId="6CBA13F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2,800</w:t>
            </w:r>
          </w:p>
        </w:tc>
        <w:tc>
          <w:tcPr>
            <w:tcW w:w="0" w:type="auto"/>
          </w:tcPr>
          <w:p w14:paraId="399BC30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2,900</w:t>
            </w:r>
          </w:p>
        </w:tc>
        <w:tc>
          <w:tcPr>
            <w:tcW w:w="0" w:type="auto"/>
          </w:tcPr>
          <w:p w14:paraId="2796433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2,900</w:t>
            </w:r>
          </w:p>
        </w:tc>
        <w:tc>
          <w:tcPr>
            <w:tcW w:w="0" w:type="auto"/>
          </w:tcPr>
          <w:p w14:paraId="4A9D034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3,200</w:t>
            </w:r>
          </w:p>
        </w:tc>
        <w:tc>
          <w:tcPr>
            <w:tcW w:w="0" w:type="auto"/>
          </w:tcPr>
          <w:p w14:paraId="0494598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3,080</w:t>
            </w:r>
          </w:p>
        </w:tc>
      </w:tr>
      <w:tr w:rsidR="00176D42" w:rsidRPr="003D6138" w14:paraId="15432929" w14:textId="77777777">
        <w:tc>
          <w:tcPr>
            <w:tcW w:w="0" w:type="auto"/>
          </w:tcPr>
          <w:p w14:paraId="7C24E2B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CONCRETE_280</w:t>
            </w:r>
          </w:p>
        </w:tc>
        <w:tc>
          <w:tcPr>
            <w:tcW w:w="0" w:type="auto"/>
          </w:tcPr>
          <w:p w14:paraId="2E1B07A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ลบ.ม.</w:t>
            </w:r>
          </w:p>
        </w:tc>
        <w:tc>
          <w:tcPr>
            <w:tcW w:w="0" w:type="auto"/>
          </w:tcPr>
          <w:p w14:paraId="5E00BAA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3,100</w:t>
            </w:r>
          </w:p>
        </w:tc>
        <w:tc>
          <w:tcPr>
            <w:tcW w:w="0" w:type="auto"/>
          </w:tcPr>
          <w:p w14:paraId="5D065D1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3,255</w:t>
            </w:r>
          </w:p>
        </w:tc>
        <w:tc>
          <w:tcPr>
            <w:tcW w:w="0" w:type="auto"/>
          </w:tcPr>
          <w:p w14:paraId="582EC1F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3,255</w:t>
            </w:r>
          </w:p>
        </w:tc>
        <w:tc>
          <w:tcPr>
            <w:tcW w:w="0" w:type="auto"/>
          </w:tcPr>
          <w:p w14:paraId="14D4869D"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3,500</w:t>
            </w:r>
          </w:p>
        </w:tc>
        <w:tc>
          <w:tcPr>
            <w:tcW w:w="0" w:type="auto"/>
          </w:tcPr>
          <w:p w14:paraId="383CF30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3,410</w:t>
            </w:r>
          </w:p>
        </w:tc>
      </w:tr>
      <w:tr w:rsidR="00176D42" w:rsidRPr="003D6138" w14:paraId="74FE7732" w14:textId="77777777">
        <w:tc>
          <w:tcPr>
            <w:tcW w:w="0" w:type="auto"/>
          </w:tcPr>
          <w:p w14:paraId="4C8EBB6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WATER_MIX_001</w:t>
            </w:r>
          </w:p>
        </w:tc>
        <w:tc>
          <w:tcPr>
            <w:tcW w:w="0" w:type="auto"/>
          </w:tcPr>
          <w:p w14:paraId="1AB8FA8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ลบ.ม.</w:t>
            </w:r>
          </w:p>
        </w:tc>
        <w:tc>
          <w:tcPr>
            <w:tcW w:w="0" w:type="auto"/>
          </w:tcPr>
          <w:p w14:paraId="45709E4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w:t>
            </w:r>
          </w:p>
        </w:tc>
        <w:tc>
          <w:tcPr>
            <w:tcW w:w="0" w:type="auto"/>
          </w:tcPr>
          <w:p w14:paraId="0C76013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w:t>
            </w:r>
          </w:p>
        </w:tc>
        <w:tc>
          <w:tcPr>
            <w:tcW w:w="0" w:type="auto"/>
          </w:tcPr>
          <w:p w14:paraId="261842A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w:t>
            </w:r>
          </w:p>
        </w:tc>
        <w:tc>
          <w:tcPr>
            <w:tcW w:w="0" w:type="auto"/>
          </w:tcPr>
          <w:p w14:paraId="0BC23E6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w:t>
            </w:r>
          </w:p>
        </w:tc>
        <w:tc>
          <w:tcPr>
            <w:tcW w:w="0" w:type="auto"/>
          </w:tcPr>
          <w:p w14:paraId="35E0328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w:t>
            </w:r>
          </w:p>
        </w:tc>
      </w:tr>
      <w:tr w:rsidR="00176D42" w:rsidRPr="003D6138" w14:paraId="7632857F" w14:textId="77777777">
        <w:tc>
          <w:tcPr>
            <w:tcW w:w="0" w:type="auto"/>
          </w:tcPr>
          <w:p w14:paraId="612FAE6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WATER_MIX_002</w:t>
            </w:r>
          </w:p>
        </w:tc>
        <w:tc>
          <w:tcPr>
            <w:tcW w:w="0" w:type="auto"/>
          </w:tcPr>
          <w:p w14:paraId="7D436FC6"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ลบ.ม.</w:t>
            </w:r>
          </w:p>
        </w:tc>
        <w:tc>
          <w:tcPr>
            <w:tcW w:w="0" w:type="auto"/>
          </w:tcPr>
          <w:p w14:paraId="1F23F984"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w:t>
            </w:r>
          </w:p>
        </w:tc>
        <w:tc>
          <w:tcPr>
            <w:tcW w:w="0" w:type="auto"/>
          </w:tcPr>
          <w:p w14:paraId="4227F6B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w:t>
            </w:r>
          </w:p>
        </w:tc>
        <w:tc>
          <w:tcPr>
            <w:tcW w:w="0" w:type="auto"/>
          </w:tcPr>
          <w:p w14:paraId="1230F2C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w:t>
            </w:r>
          </w:p>
        </w:tc>
        <w:tc>
          <w:tcPr>
            <w:tcW w:w="0" w:type="auto"/>
          </w:tcPr>
          <w:p w14:paraId="7ADE480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w:t>
            </w:r>
          </w:p>
        </w:tc>
        <w:tc>
          <w:tcPr>
            <w:tcW w:w="0" w:type="auto"/>
          </w:tcPr>
          <w:p w14:paraId="3C7F2EC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16</w:t>
            </w:r>
          </w:p>
        </w:tc>
      </w:tr>
      <w:tr w:rsidR="00176D42" w:rsidRPr="003D6138" w14:paraId="0907EFF7" w14:textId="77777777">
        <w:tc>
          <w:tcPr>
            <w:tcW w:w="0" w:type="auto"/>
            <w:gridSpan w:val="7"/>
          </w:tcPr>
          <w:p w14:paraId="0B3846F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หมายเหตุ: ราคาที่มี * อาจมีความแตกต่างของหน่วยบรรจุภัณฑ์ (เช่น per bag vs per m</w:t>
            </w:r>
            <w:r w:rsidRPr="003D6138">
              <w:rPr>
                <w:rFonts w:ascii="TH SarabunPSK" w:hAnsi="TH SarabunPSK" w:cs="TH SarabunPSK" w:hint="cs"/>
                <w:sz w:val="28"/>
                <w:szCs w:val="28"/>
                <w:vertAlign w:val="superscript"/>
              </w:rPr>
              <w:t>3</w:t>
            </w:r>
            <w:r w:rsidRPr="003D6138">
              <w:rPr>
                <w:rFonts w:ascii="TH SarabunPSK" w:hAnsi="TH SarabunPSK" w:cs="TH SarabunPSK" w:hint="cs"/>
                <w:sz w:val="28"/>
                <w:szCs w:val="28"/>
              </w:rPr>
              <w:t>)</w:t>
            </w:r>
          </w:p>
        </w:tc>
      </w:tr>
    </w:tbl>
    <w:p w14:paraId="108D95F9" w14:textId="77777777" w:rsidR="00176D42" w:rsidRPr="003D6138" w:rsidRDefault="00000000">
      <w:pPr>
        <w:pStyle w:val="Heading2"/>
        <w:rPr>
          <w:rFonts w:ascii="TH SarabunPSK" w:hAnsi="TH SarabunPSK" w:cs="TH SarabunPSK" w:hint="cs"/>
          <w:sz w:val="36"/>
          <w:szCs w:val="36"/>
        </w:rPr>
      </w:pPr>
      <w:bookmarkStart w:id="274" w:name="X5a9bf720b7a8da9efee4fcdd9fe9b2ded0390dc"/>
      <w:bookmarkStart w:id="275" w:name="_Toc232018272"/>
      <w:bookmarkEnd w:id="272"/>
      <w:r w:rsidRPr="003D6138">
        <w:rPr>
          <w:rStyle w:val="SectionNumber"/>
          <w:rFonts w:ascii="TH SarabunPSK" w:hAnsi="TH SarabunPSK" w:cs="TH SarabunPSK" w:hint="cs"/>
          <w:sz w:val="36"/>
          <w:szCs w:val="36"/>
        </w:rPr>
        <w:lastRenderedPageBreak/>
        <w:t>8.2</w:t>
      </w:r>
      <w:r w:rsidRPr="003D6138">
        <w:rPr>
          <w:rFonts w:ascii="TH SarabunPSK" w:hAnsi="TH SarabunPSK" w:cs="TH SarabunPSK" w:hint="cs"/>
          <w:sz w:val="36"/>
          <w:szCs w:val="36"/>
        </w:rPr>
        <w:tab/>
        <w:t>TPSO ราคาปูนซีเมนต์ Type I กรุงเทพมหานคร (10 เดือน)</w:t>
      </w:r>
      <w:bookmarkEnd w:id="275"/>
    </w:p>
    <w:p w14:paraId="22BF30A0" w14:textId="77777777" w:rsidR="00176D42" w:rsidRPr="003D6138" w:rsidRDefault="00000000">
      <w:pPr>
        <w:pStyle w:val="TableCaption"/>
        <w:rPr>
          <w:rFonts w:ascii="TH SarabunPSK" w:hAnsi="TH SarabunPSK" w:cs="TH SarabunPSK" w:hint="cs"/>
          <w:sz w:val="28"/>
          <w:szCs w:val="28"/>
        </w:rPr>
      </w:pPr>
      <w:bookmarkStart w:id="276" w:name="tab:tpso-history"/>
      <w:r w:rsidRPr="003D6138">
        <w:rPr>
          <w:rFonts w:ascii="TH SarabunPSK" w:hAnsi="TH SarabunPSK" w:cs="TH SarabunPSK" w:hint="cs"/>
          <w:sz w:val="28"/>
          <w:szCs w:val="28"/>
        </w:rPr>
        <w:t xml:space="preserve">ราคาปูนซีเมนต์ Type I (50 กก.) จาก TPSO กรุงเทพมหานคร (ดึงจาก </w:t>
      </w:r>
      <w:r w:rsidRPr="003D6138">
        <w:rPr>
          <w:rStyle w:val="VerbatimChar"/>
          <w:rFonts w:ascii="TH SarabunPSK" w:hAnsi="TH SarabunPSK" w:cs="TH SarabunPSK" w:hint="cs"/>
          <w:sz w:val="24"/>
          <w:szCs w:val="28"/>
        </w:rPr>
        <w:t>/api/history/tpso/CEMENT_001</w:t>
      </w:r>
      <w:r w:rsidRPr="003D6138">
        <w:rPr>
          <w:rFonts w:ascii="TH SarabunPSK" w:hAnsi="TH SarabunPSK" w:cs="TH SarabunPSK" w:hint="cs"/>
          <w:sz w:val="28"/>
          <w:szCs w:val="28"/>
        </w:rPr>
        <w:t>, snapshot 25 พ.ค. 2569)</w:t>
      </w:r>
    </w:p>
    <w:tbl>
      <w:tblPr>
        <w:tblStyle w:val="Table"/>
        <w:tblW w:w="0" w:type="auto"/>
        <w:tblLook w:val="0020" w:firstRow="1" w:lastRow="0" w:firstColumn="0" w:lastColumn="0" w:noHBand="0" w:noVBand="0"/>
        <w:tblCaption w:val="ราคาปูนซีเมนต์ Type I (50 กก.) จาก TPSO กรุงเทพมหานคร (ดึงจาก /api/history/tpso/CEMENT_001, snapshot 25 พ.ค. 2569)"/>
      </w:tblPr>
      <w:tblGrid>
        <w:gridCol w:w="1272"/>
        <w:gridCol w:w="1744"/>
        <w:gridCol w:w="1315"/>
      </w:tblGrid>
      <w:tr w:rsidR="00176D42" w:rsidRPr="003D6138" w14:paraId="6DA0DC61"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1BB9225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วันที่</w:t>
            </w:r>
          </w:p>
        </w:tc>
        <w:tc>
          <w:tcPr>
            <w:tcW w:w="0" w:type="auto"/>
          </w:tcPr>
          <w:p w14:paraId="28668679"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b/>
                <w:bCs/>
                <w:sz w:val="28"/>
                <w:szCs w:val="28"/>
              </w:rPr>
              <w:t>ราคา (บาท/ถุง)</w:t>
            </w:r>
          </w:p>
        </w:tc>
        <w:tc>
          <w:tcPr>
            <w:tcW w:w="0" w:type="auto"/>
          </w:tcPr>
          <w:p w14:paraId="00418BE7"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Δ</m:t>
              </m:r>
            </m:oMath>
            <w:r w:rsidRPr="003D6138">
              <w:rPr>
                <w:rFonts w:ascii="TH SarabunPSK" w:hAnsi="TH SarabunPSK" w:cs="TH SarabunPSK" w:hint="cs"/>
                <w:b/>
                <w:bCs/>
                <w:sz w:val="28"/>
                <w:szCs w:val="28"/>
              </w:rPr>
              <w:t>% MoM</w:t>
            </w:r>
          </w:p>
        </w:tc>
      </w:tr>
      <w:tr w:rsidR="00176D42" w:rsidRPr="003D6138" w14:paraId="64ED1A34" w14:textId="77777777">
        <w:tc>
          <w:tcPr>
            <w:tcW w:w="0" w:type="auto"/>
          </w:tcPr>
          <w:p w14:paraId="4F336FA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ส.ค. 2568</w:t>
            </w:r>
          </w:p>
        </w:tc>
        <w:tc>
          <w:tcPr>
            <w:tcW w:w="0" w:type="auto"/>
          </w:tcPr>
          <w:p w14:paraId="034FFA12"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171.00</w:t>
            </w:r>
          </w:p>
        </w:tc>
        <w:tc>
          <w:tcPr>
            <w:tcW w:w="0" w:type="auto"/>
          </w:tcPr>
          <w:p w14:paraId="2E393D3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w:t>
            </w:r>
          </w:p>
        </w:tc>
      </w:tr>
      <w:tr w:rsidR="00176D42" w:rsidRPr="003D6138" w14:paraId="3C43F781" w14:textId="77777777">
        <w:tc>
          <w:tcPr>
            <w:tcW w:w="0" w:type="auto"/>
          </w:tcPr>
          <w:p w14:paraId="77131D7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ก.ย. 2568</w:t>
            </w:r>
          </w:p>
        </w:tc>
        <w:tc>
          <w:tcPr>
            <w:tcW w:w="0" w:type="auto"/>
          </w:tcPr>
          <w:p w14:paraId="335E89F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171.00</w:t>
            </w:r>
          </w:p>
        </w:tc>
        <w:tc>
          <w:tcPr>
            <w:tcW w:w="0" w:type="auto"/>
          </w:tcPr>
          <w:p w14:paraId="4CDFAED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0.00%</w:t>
            </w:r>
          </w:p>
        </w:tc>
      </w:tr>
      <w:tr w:rsidR="00176D42" w:rsidRPr="003D6138" w14:paraId="36878AD4" w14:textId="77777777">
        <w:tc>
          <w:tcPr>
            <w:tcW w:w="0" w:type="auto"/>
          </w:tcPr>
          <w:p w14:paraId="167AD19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ต.ค. 2568</w:t>
            </w:r>
          </w:p>
        </w:tc>
        <w:tc>
          <w:tcPr>
            <w:tcW w:w="0" w:type="auto"/>
          </w:tcPr>
          <w:p w14:paraId="00C6D9B6"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172.00</w:t>
            </w:r>
          </w:p>
        </w:tc>
        <w:tc>
          <w:tcPr>
            <w:tcW w:w="0" w:type="auto"/>
          </w:tcPr>
          <w:p w14:paraId="679ABE68"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0.58%</w:t>
            </w:r>
          </w:p>
        </w:tc>
      </w:tr>
      <w:tr w:rsidR="00176D42" w:rsidRPr="003D6138" w14:paraId="5D0852F4" w14:textId="77777777">
        <w:tc>
          <w:tcPr>
            <w:tcW w:w="0" w:type="auto"/>
          </w:tcPr>
          <w:p w14:paraId="08E5AD4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พ.ย. 2568</w:t>
            </w:r>
          </w:p>
        </w:tc>
        <w:tc>
          <w:tcPr>
            <w:tcW w:w="0" w:type="auto"/>
          </w:tcPr>
          <w:p w14:paraId="6E3624FB"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173.00</w:t>
            </w:r>
          </w:p>
        </w:tc>
        <w:tc>
          <w:tcPr>
            <w:tcW w:w="0" w:type="auto"/>
          </w:tcPr>
          <w:p w14:paraId="2E35B25D"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0.58%</w:t>
            </w:r>
          </w:p>
        </w:tc>
      </w:tr>
      <w:tr w:rsidR="00176D42" w:rsidRPr="003D6138" w14:paraId="74D14770" w14:textId="77777777">
        <w:tc>
          <w:tcPr>
            <w:tcW w:w="0" w:type="auto"/>
          </w:tcPr>
          <w:p w14:paraId="23634B2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ธ.ค. 2568</w:t>
            </w:r>
          </w:p>
        </w:tc>
        <w:tc>
          <w:tcPr>
            <w:tcW w:w="0" w:type="auto"/>
          </w:tcPr>
          <w:p w14:paraId="33481D2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173.00</w:t>
            </w:r>
          </w:p>
        </w:tc>
        <w:tc>
          <w:tcPr>
            <w:tcW w:w="0" w:type="auto"/>
          </w:tcPr>
          <w:p w14:paraId="7093E55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0.00%</w:t>
            </w:r>
          </w:p>
        </w:tc>
      </w:tr>
      <w:tr w:rsidR="00176D42" w:rsidRPr="003D6138" w14:paraId="17E5D64B" w14:textId="77777777">
        <w:tc>
          <w:tcPr>
            <w:tcW w:w="0" w:type="auto"/>
          </w:tcPr>
          <w:p w14:paraId="1BAE8D00"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ม.ค. 2569</w:t>
            </w:r>
          </w:p>
        </w:tc>
        <w:tc>
          <w:tcPr>
            <w:tcW w:w="0" w:type="auto"/>
          </w:tcPr>
          <w:p w14:paraId="1263EF7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174.00</w:t>
            </w:r>
          </w:p>
        </w:tc>
        <w:tc>
          <w:tcPr>
            <w:tcW w:w="0" w:type="auto"/>
          </w:tcPr>
          <w:p w14:paraId="1EE6D0D2"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0.58%</w:t>
            </w:r>
          </w:p>
        </w:tc>
      </w:tr>
      <w:tr w:rsidR="00176D42" w:rsidRPr="003D6138" w14:paraId="76584656" w14:textId="77777777">
        <w:tc>
          <w:tcPr>
            <w:tcW w:w="0" w:type="auto"/>
          </w:tcPr>
          <w:p w14:paraId="675AB21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ก.พ. 2569</w:t>
            </w:r>
          </w:p>
        </w:tc>
        <w:tc>
          <w:tcPr>
            <w:tcW w:w="0" w:type="auto"/>
          </w:tcPr>
          <w:p w14:paraId="1D6F1B10"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174.00</w:t>
            </w:r>
          </w:p>
        </w:tc>
        <w:tc>
          <w:tcPr>
            <w:tcW w:w="0" w:type="auto"/>
          </w:tcPr>
          <w:p w14:paraId="4A6DEE35"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0.00%</w:t>
            </w:r>
          </w:p>
        </w:tc>
      </w:tr>
      <w:tr w:rsidR="00176D42" w:rsidRPr="003D6138" w14:paraId="7F8CFF1E" w14:textId="77777777">
        <w:tc>
          <w:tcPr>
            <w:tcW w:w="0" w:type="auto"/>
          </w:tcPr>
          <w:p w14:paraId="338F3E57"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มี.ค. 2569</w:t>
            </w:r>
          </w:p>
        </w:tc>
        <w:tc>
          <w:tcPr>
            <w:tcW w:w="0" w:type="auto"/>
          </w:tcPr>
          <w:p w14:paraId="1957551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175.00</w:t>
            </w:r>
          </w:p>
        </w:tc>
        <w:tc>
          <w:tcPr>
            <w:tcW w:w="0" w:type="auto"/>
          </w:tcPr>
          <w:p w14:paraId="46672F43"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0.57%</w:t>
            </w:r>
          </w:p>
        </w:tc>
      </w:tr>
      <w:tr w:rsidR="00176D42" w:rsidRPr="003D6138" w14:paraId="0536CA5F" w14:textId="77777777">
        <w:tc>
          <w:tcPr>
            <w:tcW w:w="0" w:type="auto"/>
          </w:tcPr>
          <w:p w14:paraId="5F2423AC"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เม.ย. 2569</w:t>
            </w:r>
          </w:p>
        </w:tc>
        <w:tc>
          <w:tcPr>
            <w:tcW w:w="0" w:type="auto"/>
          </w:tcPr>
          <w:p w14:paraId="08796E68"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175.00</w:t>
            </w:r>
          </w:p>
        </w:tc>
        <w:tc>
          <w:tcPr>
            <w:tcW w:w="0" w:type="auto"/>
          </w:tcPr>
          <w:p w14:paraId="358D34FE"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0.00%</w:t>
            </w:r>
          </w:p>
        </w:tc>
      </w:tr>
      <w:tr w:rsidR="00176D42" w:rsidRPr="003D6138" w14:paraId="2DB62EED" w14:textId="77777777">
        <w:tc>
          <w:tcPr>
            <w:tcW w:w="0" w:type="auto"/>
          </w:tcPr>
          <w:p w14:paraId="21FE46A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21 พ.ค. 2569</w:t>
            </w:r>
          </w:p>
        </w:tc>
        <w:tc>
          <w:tcPr>
            <w:tcW w:w="0" w:type="auto"/>
          </w:tcPr>
          <w:p w14:paraId="32EA1C1C"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179.45</w:t>
            </w:r>
          </w:p>
        </w:tc>
        <w:tc>
          <w:tcPr>
            <w:tcW w:w="0" w:type="auto"/>
          </w:tcPr>
          <w:p w14:paraId="5A454007"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2.54%</w:t>
            </w:r>
          </w:p>
        </w:tc>
      </w:tr>
      <w:tr w:rsidR="00176D42" w:rsidRPr="003D6138" w14:paraId="5C5AFAC5" w14:textId="77777777">
        <w:tc>
          <w:tcPr>
            <w:tcW w:w="0" w:type="auto"/>
          </w:tcPr>
          <w:p w14:paraId="41330088"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25 พ.ค. 2569</w:t>
            </w:r>
          </w:p>
        </w:tc>
        <w:tc>
          <w:tcPr>
            <w:tcW w:w="0" w:type="auto"/>
          </w:tcPr>
          <w:p w14:paraId="5CA8315A"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179.45</w:t>
            </w:r>
          </w:p>
        </w:tc>
        <w:tc>
          <w:tcPr>
            <w:tcW w:w="0" w:type="auto"/>
          </w:tcPr>
          <w:p w14:paraId="3B7A42A1" w14:textId="77777777" w:rsidR="00176D42" w:rsidRPr="003D6138" w:rsidRDefault="00000000">
            <w:pPr>
              <w:pStyle w:val="Compact"/>
              <w:jc w:val="right"/>
              <w:rPr>
                <w:rFonts w:ascii="TH SarabunPSK" w:hAnsi="TH SarabunPSK" w:cs="TH SarabunPSK" w:hint="cs"/>
                <w:sz w:val="28"/>
                <w:szCs w:val="28"/>
              </w:rPr>
            </w:pPr>
            <w:r w:rsidRPr="003D6138">
              <w:rPr>
                <w:rFonts w:ascii="TH SarabunPSK" w:hAnsi="TH SarabunPSK" w:cs="TH SarabunPSK" w:hint="cs"/>
                <w:sz w:val="28"/>
                <w:szCs w:val="28"/>
              </w:rPr>
              <w:t>0.00%</w:t>
            </w:r>
          </w:p>
        </w:tc>
      </w:tr>
      <w:tr w:rsidR="00176D42" w:rsidRPr="003D6138" w14:paraId="1FB492AE" w14:textId="77777777">
        <w:tc>
          <w:tcPr>
            <w:tcW w:w="0" w:type="auto"/>
          </w:tcPr>
          <w:p w14:paraId="2953411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รวม</w:t>
            </w:r>
          </w:p>
        </w:tc>
        <w:tc>
          <w:tcPr>
            <w:tcW w:w="0" w:type="auto"/>
            <w:gridSpan w:val="2"/>
          </w:tcPr>
          <w:p w14:paraId="79F3F96C" w14:textId="77777777" w:rsidR="00176D42" w:rsidRPr="003D6138" w:rsidRDefault="00000000">
            <w:pPr>
              <w:pStyle w:val="Compact"/>
              <w:jc w:val="righ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b/>
                <w:bCs/>
                <w:sz w:val="28"/>
                <w:szCs w:val="28"/>
              </w:rPr>
              <w:t>8.45 บาท (</w:t>
            </w:r>
            <m:oMath>
              <m:r>
                <m:rPr>
                  <m:sty m:val="p"/>
                </m:rPr>
                <w:rPr>
                  <w:rFonts w:ascii="Cambria Math" w:hAnsi="Cambria Math" w:cs="TH SarabunPSK" w:hint="cs"/>
                  <w:sz w:val="28"/>
                  <w:szCs w:val="28"/>
                </w:rPr>
                <m:t>+</m:t>
              </m:r>
            </m:oMath>
            <w:r w:rsidRPr="003D6138">
              <w:rPr>
                <w:rFonts w:ascii="TH SarabunPSK" w:hAnsi="TH SarabunPSK" w:cs="TH SarabunPSK" w:hint="cs"/>
                <w:b/>
                <w:bCs/>
                <w:sz w:val="28"/>
                <w:szCs w:val="28"/>
              </w:rPr>
              <w:t>4.9%) ใน 10 เดือน</w:t>
            </w:r>
          </w:p>
        </w:tc>
      </w:tr>
    </w:tbl>
    <w:p w14:paraId="6D6BED02" w14:textId="77777777" w:rsidR="00176D42" w:rsidRPr="003D6138" w:rsidRDefault="00000000">
      <w:pPr>
        <w:pStyle w:val="Heading2"/>
        <w:rPr>
          <w:rFonts w:ascii="TH SarabunPSK" w:hAnsi="TH SarabunPSK" w:cs="TH SarabunPSK" w:hint="cs"/>
          <w:sz w:val="36"/>
          <w:szCs w:val="36"/>
        </w:rPr>
      </w:pPr>
      <w:bookmarkStart w:id="277" w:name="tpso-cmi-ดชนราคาวสดกอสราง-ลาสด"/>
      <w:bookmarkStart w:id="278" w:name="_Toc232018273"/>
      <w:bookmarkEnd w:id="274"/>
      <w:bookmarkEnd w:id="276"/>
      <w:r w:rsidRPr="003D6138">
        <w:rPr>
          <w:rStyle w:val="SectionNumber"/>
          <w:rFonts w:ascii="TH SarabunPSK" w:hAnsi="TH SarabunPSK" w:cs="TH SarabunPSK" w:hint="cs"/>
          <w:sz w:val="36"/>
          <w:szCs w:val="36"/>
        </w:rPr>
        <w:t>8.3</w:t>
      </w:r>
      <w:r w:rsidRPr="003D6138">
        <w:rPr>
          <w:rFonts w:ascii="TH SarabunPSK" w:hAnsi="TH SarabunPSK" w:cs="TH SarabunPSK" w:hint="cs"/>
          <w:sz w:val="36"/>
          <w:szCs w:val="36"/>
        </w:rPr>
        <w:tab/>
        <w:t>TPSO CMI ดัชนีราคาวัสดุก่อสร้าง (ล่าสุด)</w:t>
      </w:r>
      <w:bookmarkEnd w:id="278"/>
    </w:p>
    <w:p w14:paraId="607050B9" w14:textId="77777777" w:rsidR="00176D42" w:rsidRPr="003D6138" w:rsidRDefault="00000000">
      <w:pPr>
        <w:pStyle w:val="TableCaption"/>
        <w:rPr>
          <w:rFonts w:ascii="TH SarabunPSK" w:hAnsi="TH SarabunPSK" w:cs="TH SarabunPSK" w:hint="cs"/>
          <w:sz w:val="28"/>
          <w:szCs w:val="28"/>
        </w:rPr>
      </w:pPr>
      <w:bookmarkStart w:id="279" w:name="tab:cmi-latest"/>
      <w:r w:rsidRPr="003D6138">
        <w:rPr>
          <w:rFonts w:ascii="TH SarabunPSK" w:hAnsi="TH SarabunPSK" w:cs="TH SarabunPSK" w:hint="cs"/>
          <w:sz w:val="28"/>
          <w:szCs w:val="28"/>
        </w:rPr>
        <w:t xml:space="preserve">ดัชนีราคาวัสดุก่อสร้างของกระทรวงพาณิชย์ (TPSO CMI, base 2563=100, ดึงจาก </w:t>
      </w:r>
      <w:r w:rsidRPr="003D6138">
        <w:rPr>
          <w:rStyle w:val="VerbatimChar"/>
          <w:rFonts w:ascii="TH SarabunPSK" w:hAnsi="TH SarabunPSK" w:cs="TH SarabunPSK" w:hint="cs"/>
          <w:sz w:val="24"/>
          <w:szCs w:val="28"/>
        </w:rPr>
        <w:t>/api/sources/tpso/cmi</w:t>
      </w:r>
      <w:r w:rsidRPr="003D6138">
        <w:rPr>
          <w:rFonts w:ascii="TH SarabunPSK" w:hAnsi="TH SarabunPSK" w:cs="TH SarabunPSK" w:hint="cs"/>
          <w:sz w:val="28"/>
          <w:szCs w:val="28"/>
        </w:rPr>
        <w:t>)</w:t>
      </w:r>
    </w:p>
    <w:tbl>
      <w:tblPr>
        <w:tblStyle w:val="Table"/>
        <w:tblW w:w="0" w:type="auto"/>
        <w:tblLook w:val="0020" w:firstRow="1" w:lastRow="0" w:firstColumn="0" w:lastColumn="0" w:noHBand="0" w:noVBand="0"/>
        <w:tblCaption w:val="ดัชนีราคาวัสดุก่อสร้างของกระทรวงพาณิชย์ (TPSO CMI, base 2563=100, ดึงจาก /api/sources/tpso/cmi)"/>
      </w:tblPr>
      <w:tblGrid>
        <w:gridCol w:w="1145"/>
        <w:gridCol w:w="1840"/>
      </w:tblGrid>
      <w:tr w:rsidR="00176D42" w:rsidRPr="003D6138" w14:paraId="0DCE7FDE" w14:textId="77777777" w:rsidTr="00176D42">
        <w:trPr>
          <w:cnfStyle w:val="100000000000" w:firstRow="1" w:lastRow="0" w:firstColumn="0" w:lastColumn="0" w:oddVBand="0" w:evenVBand="0" w:oddHBand="0" w:evenHBand="0" w:firstRowFirstColumn="0" w:firstRowLastColumn="0" w:lastRowFirstColumn="0" w:lastRowLastColumn="0"/>
          <w:tblHeader/>
        </w:trPr>
        <w:tc>
          <w:tcPr>
            <w:tcW w:w="0" w:type="auto"/>
          </w:tcPr>
          <w:p w14:paraId="4FD5B1B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ตัวชี้วัด</w:t>
            </w:r>
          </w:p>
        </w:tc>
        <w:tc>
          <w:tcPr>
            <w:tcW w:w="0" w:type="auto"/>
          </w:tcPr>
          <w:p w14:paraId="54103BAF"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b/>
                <w:bCs/>
                <w:sz w:val="28"/>
                <w:szCs w:val="28"/>
              </w:rPr>
              <w:t>ค่า</w:t>
            </w:r>
          </w:p>
        </w:tc>
      </w:tr>
      <w:tr w:rsidR="00176D42" w:rsidRPr="003D6138" w14:paraId="7653F0C6" w14:textId="77777777">
        <w:tc>
          <w:tcPr>
            <w:tcW w:w="0" w:type="auto"/>
          </w:tcPr>
          <w:p w14:paraId="460C3294"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Index ล่าสุด</w:t>
            </w:r>
          </w:p>
        </w:tc>
        <w:tc>
          <w:tcPr>
            <w:tcW w:w="0" w:type="auto"/>
          </w:tcPr>
          <w:p w14:paraId="5CFD23D1"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112.8 (มีนาคม 2568)</w:t>
            </w:r>
          </w:p>
        </w:tc>
      </w:tr>
      <w:tr w:rsidR="00176D42" w:rsidRPr="003D6138" w14:paraId="2F473F38" w14:textId="77777777">
        <w:tc>
          <w:tcPr>
            <w:tcW w:w="0" w:type="auto"/>
          </w:tcPr>
          <w:p w14:paraId="0D48D2B2"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Baseline</w:t>
            </w:r>
          </w:p>
        </w:tc>
        <w:tc>
          <w:tcPr>
            <w:tcW w:w="0" w:type="auto"/>
          </w:tcPr>
          <w:p w14:paraId="3DC7A665"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110.0</w:t>
            </w:r>
          </w:p>
        </w:tc>
      </w:tr>
      <w:tr w:rsidR="00176D42" w:rsidRPr="003D6138" w14:paraId="50E0A1A3" w14:textId="77777777">
        <w:tc>
          <w:tcPr>
            <w:tcW w:w="0" w:type="auto"/>
          </w:tcPr>
          <w:p w14:paraId="5B51089B"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CMI Ratio</w:t>
            </w:r>
          </w:p>
        </w:tc>
        <w:tc>
          <w:tcPr>
            <w:tcW w:w="0" w:type="auto"/>
          </w:tcPr>
          <w:p w14:paraId="4EC4042A"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1.0255</w:t>
            </w:r>
          </w:p>
        </w:tc>
      </w:tr>
      <w:tr w:rsidR="00176D42" w:rsidRPr="003D6138" w14:paraId="35C27834" w14:textId="77777777">
        <w:tc>
          <w:tcPr>
            <w:tcW w:w="0" w:type="auto"/>
          </w:tcPr>
          <w:p w14:paraId="54A5D703"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YoY %</w:t>
            </w:r>
          </w:p>
        </w:tc>
        <w:tc>
          <w:tcPr>
            <w:tcW w:w="0" w:type="auto"/>
          </w:tcPr>
          <w:p w14:paraId="79365E09"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0.5%</w:t>
            </w:r>
          </w:p>
        </w:tc>
      </w:tr>
      <w:tr w:rsidR="00176D42" w:rsidRPr="003D6138" w14:paraId="5360DD4C" w14:textId="77777777">
        <w:tc>
          <w:tcPr>
            <w:tcW w:w="0" w:type="auto"/>
          </w:tcPr>
          <w:p w14:paraId="008A432D" w14:textId="77777777" w:rsidR="00176D42" w:rsidRPr="003D6138" w:rsidRDefault="00000000">
            <w:pPr>
              <w:pStyle w:val="Compact"/>
              <w:rPr>
                <w:rFonts w:ascii="TH SarabunPSK" w:hAnsi="TH SarabunPSK" w:cs="TH SarabunPSK" w:hint="cs"/>
                <w:sz w:val="28"/>
                <w:szCs w:val="28"/>
              </w:rPr>
            </w:pPr>
            <w:r w:rsidRPr="003D6138">
              <w:rPr>
                <w:rFonts w:ascii="TH SarabunPSK" w:hAnsi="TH SarabunPSK" w:cs="TH SarabunPSK" w:hint="cs"/>
                <w:sz w:val="28"/>
                <w:szCs w:val="28"/>
              </w:rPr>
              <w:t>MoM %</w:t>
            </w:r>
          </w:p>
        </w:tc>
        <w:tc>
          <w:tcPr>
            <w:tcW w:w="0" w:type="auto"/>
          </w:tcPr>
          <w:p w14:paraId="533FD87C" w14:textId="77777777" w:rsidR="00176D42" w:rsidRPr="003D6138" w:rsidRDefault="00000000">
            <w:pPr>
              <w:pStyle w:val="Compact"/>
              <w:rPr>
                <w:rFonts w:ascii="TH SarabunPSK" w:hAnsi="TH SarabunPSK" w:cs="TH SarabunPSK" w:hint="cs"/>
                <w:sz w:val="28"/>
                <w:szCs w:val="28"/>
              </w:rPr>
            </w:pPr>
            <m:oMath>
              <m:r>
                <m:rPr>
                  <m:sty m:val="p"/>
                </m:rPr>
                <w:rPr>
                  <w:rFonts w:ascii="Cambria Math" w:hAnsi="Cambria Math" w:cs="TH SarabunPSK" w:hint="cs"/>
                  <w:sz w:val="28"/>
                  <w:szCs w:val="28"/>
                </w:rPr>
                <m:t>+</m:t>
              </m:r>
            </m:oMath>
            <w:r w:rsidRPr="003D6138">
              <w:rPr>
                <w:rFonts w:ascii="TH SarabunPSK" w:hAnsi="TH SarabunPSK" w:cs="TH SarabunPSK" w:hint="cs"/>
                <w:sz w:val="28"/>
                <w:szCs w:val="28"/>
              </w:rPr>
              <w:t>0.6%</w:t>
            </w:r>
          </w:p>
        </w:tc>
      </w:tr>
    </w:tbl>
    <w:p w14:paraId="46168028" w14:textId="77777777" w:rsidR="00176D42" w:rsidRPr="003D6138" w:rsidRDefault="00000000">
      <w:pPr>
        <w:pStyle w:val="Heading2"/>
        <w:rPr>
          <w:rFonts w:ascii="TH SarabunPSK" w:hAnsi="TH SarabunPSK" w:cs="TH SarabunPSK" w:hint="cs"/>
          <w:sz w:val="36"/>
          <w:szCs w:val="36"/>
        </w:rPr>
      </w:pPr>
      <w:bookmarkStart w:id="280" w:name="แหลงอางองขอมล"/>
      <w:bookmarkStart w:id="281" w:name="_Toc232018274"/>
      <w:bookmarkEnd w:id="277"/>
      <w:bookmarkEnd w:id="279"/>
      <w:r w:rsidRPr="003D6138">
        <w:rPr>
          <w:rStyle w:val="SectionNumber"/>
          <w:rFonts w:ascii="TH SarabunPSK" w:hAnsi="TH SarabunPSK" w:cs="TH SarabunPSK" w:hint="cs"/>
          <w:sz w:val="36"/>
          <w:szCs w:val="36"/>
        </w:rPr>
        <w:t>8.4</w:t>
      </w:r>
      <w:r w:rsidRPr="003D6138">
        <w:rPr>
          <w:rFonts w:ascii="TH SarabunPSK" w:hAnsi="TH SarabunPSK" w:cs="TH SarabunPSK" w:hint="cs"/>
          <w:sz w:val="36"/>
          <w:szCs w:val="36"/>
        </w:rPr>
        <w:tab/>
        <w:t>แหล่งอ้างอิงข้อมูล</w:t>
      </w:r>
      <w:bookmarkEnd w:id="281"/>
    </w:p>
    <w:p w14:paraId="683F464F" w14:textId="77777777" w:rsidR="00176D42" w:rsidRPr="003D6138" w:rsidRDefault="00000000">
      <w:pPr>
        <w:numPr>
          <w:ilvl w:val="0"/>
          <w:numId w:val="45"/>
        </w:numPr>
        <w:rPr>
          <w:rFonts w:ascii="TH SarabunPSK" w:hAnsi="TH SarabunPSK" w:cs="TH SarabunPSK" w:hint="cs"/>
          <w:sz w:val="28"/>
          <w:szCs w:val="28"/>
        </w:rPr>
      </w:pPr>
      <w:hyperlink r:id="rId11">
        <w:r w:rsidRPr="003D6138">
          <w:rPr>
            <w:rStyle w:val="Hyperlink"/>
            <w:rFonts w:ascii="TH SarabunPSK" w:hAnsi="TH SarabunPSK" w:cs="TH SarabunPSK" w:hint="cs"/>
            <w:sz w:val="28"/>
            <w:szCs w:val="28"/>
          </w:rPr>
          <w:t>https://construction-cost-engine.steep-tooth-c420.workers.dev/api/sources/health</w:t>
        </w:r>
      </w:hyperlink>
      <w:r w:rsidRPr="003D6138">
        <w:rPr>
          <w:rFonts w:ascii="TH SarabunPSK" w:hAnsi="TH SarabunPSK" w:cs="TH SarabunPSK" w:hint="cs"/>
          <w:sz w:val="28"/>
          <w:szCs w:val="28"/>
        </w:rPr>
        <w:t xml:space="preserve"> — สถานะ coverage ของระบบ (297/297 cells, 100%)</w:t>
      </w:r>
    </w:p>
    <w:p w14:paraId="5E794559" w14:textId="77777777" w:rsidR="00176D42" w:rsidRPr="003D6138" w:rsidRDefault="00000000">
      <w:pPr>
        <w:numPr>
          <w:ilvl w:val="0"/>
          <w:numId w:val="45"/>
        </w:numPr>
        <w:rPr>
          <w:rFonts w:ascii="TH SarabunPSK" w:hAnsi="TH SarabunPSK" w:cs="TH SarabunPSK" w:hint="cs"/>
          <w:sz w:val="28"/>
          <w:szCs w:val="28"/>
          <w:lang w:val="en-US"/>
        </w:rPr>
      </w:pPr>
      <w:hyperlink r:id="rId12">
        <w:r w:rsidRPr="003D6138">
          <w:rPr>
            <w:rStyle w:val="Hyperlink"/>
            <w:rFonts w:ascii="TH SarabunPSK" w:hAnsi="TH SarabunPSK" w:cs="TH SarabunPSK" w:hint="cs"/>
            <w:sz w:val="28"/>
            <w:szCs w:val="28"/>
            <w:lang w:val="en-US"/>
          </w:rPr>
          <w:t>https://www.tpso.go.th/</w:t>
        </w:r>
      </w:hyperlink>
      <w:r w:rsidRPr="003D6138">
        <w:rPr>
          <w:rFonts w:ascii="TH SarabunPSK" w:hAnsi="TH SarabunPSK" w:cs="TH SarabunPSK" w:hint="cs"/>
          <w:sz w:val="28"/>
          <w:szCs w:val="28"/>
          <w:lang w:val="en-US"/>
        </w:rPr>
        <w:t xml:space="preserve"> — TPSO CMI bulletin</w:t>
      </w:r>
    </w:p>
    <w:p w14:paraId="6D6662D0" w14:textId="77777777" w:rsidR="00176D42" w:rsidRPr="003D6138" w:rsidRDefault="00000000">
      <w:pPr>
        <w:numPr>
          <w:ilvl w:val="0"/>
          <w:numId w:val="45"/>
        </w:numPr>
        <w:rPr>
          <w:rFonts w:ascii="TH SarabunPSK" w:hAnsi="TH SarabunPSK" w:cs="TH SarabunPSK" w:hint="cs"/>
          <w:sz w:val="28"/>
          <w:szCs w:val="28"/>
        </w:rPr>
      </w:pPr>
      <w:hyperlink r:id="rId13">
        <w:r w:rsidRPr="003D6138">
          <w:rPr>
            <w:rStyle w:val="Hyperlink"/>
            <w:rFonts w:ascii="TH SarabunPSK" w:hAnsi="TH SarabunPSK" w:cs="TH SarabunPSK" w:hint="cs"/>
            <w:sz w:val="28"/>
            <w:szCs w:val="28"/>
          </w:rPr>
          <w:t>https://www.cgd.go.th/</w:t>
        </w:r>
      </w:hyperlink>
      <w:r w:rsidRPr="003D6138">
        <w:rPr>
          <w:rFonts w:ascii="TH SarabunPSK" w:hAnsi="TH SarabunPSK" w:cs="TH SarabunPSK" w:hint="cs"/>
          <w:sz w:val="28"/>
          <w:szCs w:val="28"/>
        </w:rPr>
        <w:t xml:space="preserve"> — กรมบัญชีกลาง ราคามาตรฐาน</w:t>
      </w:r>
    </w:p>
    <w:p w14:paraId="0BE9AC98" w14:textId="77777777" w:rsidR="00176D42" w:rsidRPr="003D6138" w:rsidRDefault="00000000">
      <w:pPr>
        <w:numPr>
          <w:ilvl w:val="0"/>
          <w:numId w:val="45"/>
        </w:numPr>
        <w:rPr>
          <w:rFonts w:ascii="TH SarabunPSK" w:hAnsi="TH SarabunPSK" w:cs="TH SarabunPSK" w:hint="cs"/>
          <w:sz w:val="28"/>
          <w:szCs w:val="28"/>
          <w:lang w:val="en-US"/>
        </w:rPr>
      </w:pPr>
      <w:hyperlink r:id="rId14">
        <w:r w:rsidRPr="003D6138">
          <w:rPr>
            <w:rStyle w:val="Hyperlink"/>
            <w:rFonts w:ascii="TH SarabunPSK" w:hAnsi="TH SarabunPSK" w:cs="TH SarabunPSK" w:hint="cs"/>
            <w:sz w:val="28"/>
            <w:szCs w:val="28"/>
            <w:lang w:val="en-US"/>
          </w:rPr>
          <w:t>https://www.homepro.co.th/service/search/suggest.jsp</w:t>
        </w:r>
      </w:hyperlink>
      <w:r w:rsidRPr="003D6138">
        <w:rPr>
          <w:rFonts w:ascii="TH SarabunPSK" w:hAnsi="TH SarabunPSK" w:cs="TH SarabunPSK" w:hint="cs"/>
          <w:sz w:val="28"/>
          <w:szCs w:val="28"/>
          <w:lang w:val="en-US"/>
        </w:rPr>
        <w:t xml:space="preserve"> — HomePro JSON API</w:t>
      </w:r>
    </w:p>
    <w:p w14:paraId="1E8EED68" w14:textId="77777777" w:rsidR="00176D42" w:rsidRPr="003D6138" w:rsidRDefault="00000000">
      <w:pPr>
        <w:numPr>
          <w:ilvl w:val="0"/>
          <w:numId w:val="45"/>
        </w:numPr>
        <w:rPr>
          <w:rFonts w:ascii="TH SarabunPSK" w:hAnsi="TH SarabunPSK" w:cs="TH SarabunPSK" w:hint="cs"/>
          <w:sz w:val="28"/>
          <w:szCs w:val="28"/>
          <w:lang w:val="en-US"/>
        </w:rPr>
      </w:pPr>
      <w:hyperlink r:id="rId15">
        <w:r w:rsidRPr="003D6138">
          <w:rPr>
            <w:rStyle w:val="Hyperlink"/>
            <w:rFonts w:ascii="TH SarabunPSK" w:hAnsi="TH SarabunPSK" w:cs="TH SarabunPSK" w:hint="cs"/>
            <w:sz w:val="28"/>
            <w:szCs w:val="28"/>
            <w:lang w:val="en-US"/>
          </w:rPr>
          <w:t>https://www.megahome.co.th/service/search/suggest.jsp</w:t>
        </w:r>
      </w:hyperlink>
      <w:r w:rsidRPr="003D6138">
        <w:rPr>
          <w:rFonts w:ascii="TH SarabunPSK" w:hAnsi="TH SarabunPSK" w:cs="TH SarabunPSK" w:hint="cs"/>
          <w:sz w:val="28"/>
          <w:szCs w:val="28"/>
          <w:lang w:val="en-US"/>
        </w:rPr>
        <w:t xml:space="preserve"> — MegaHome JSON API</w:t>
      </w:r>
    </w:p>
    <w:p w14:paraId="6C366C5F" w14:textId="77777777" w:rsidR="00176D42" w:rsidRPr="003D6138" w:rsidRDefault="00000000">
      <w:pPr>
        <w:numPr>
          <w:ilvl w:val="0"/>
          <w:numId w:val="45"/>
        </w:numPr>
        <w:rPr>
          <w:rFonts w:ascii="TH SarabunPSK" w:hAnsi="TH SarabunPSK" w:cs="TH SarabunPSK" w:hint="cs"/>
          <w:sz w:val="28"/>
          <w:szCs w:val="28"/>
          <w:lang w:val="en-US"/>
        </w:rPr>
      </w:pPr>
      <w:hyperlink r:id="rId16">
        <w:r w:rsidRPr="003D6138">
          <w:rPr>
            <w:rStyle w:val="Hyperlink"/>
            <w:rFonts w:ascii="TH SarabunPSK" w:hAnsi="TH SarabunPSK" w:cs="TH SarabunPSK" w:hint="cs"/>
            <w:sz w:val="28"/>
            <w:szCs w:val="28"/>
            <w:lang w:val="en-US"/>
          </w:rPr>
          <w:t>https://www.boonthavorn.com/graphql</w:t>
        </w:r>
      </w:hyperlink>
      <w:r w:rsidRPr="003D6138">
        <w:rPr>
          <w:rFonts w:ascii="TH SarabunPSK" w:hAnsi="TH SarabunPSK" w:cs="TH SarabunPSK" w:hint="cs"/>
          <w:sz w:val="28"/>
          <w:szCs w:val="28"/>
          <w:lang w:val="en-US"/>
        </w:rPr>
        <w:t xml:space="preserve"> — Boonthavorn GraphQL API</w:t>
      </w:r>
    </w:p>
    <w:p w14:paraId="7EE85E30" w14:textId="77777777" w:rsidR="00176D42" w:rsidRPr="003D6138" w:rsidRDefault="00000000">
      <w:pPr>
        <w:pStyle w:val="Bibliography"/>
        <w:rPr>
          <w:rFonts w:ascii="TH SarabunPSK" w:hAnsi="TH SarabunPSK" w:cs="TH SarabunPSK" w:hint="cs"/>
          <w:sz w:val="28"/>
          <w:szCs w:val="28"/>
        </w:rPr>
      </w:pPr>
      <w:bookmarkStart w:id="282" w:name="ref-ashworth2013"/>
      <w:bookmarkStart w:id="283" w:name="refs"/>
      <w:r w:rsidRPr="003D6138">
        <w:rPr>
          <w:rFonts w:ascii="TH SarabunPSK" w:hAnsi="TH SarabunPSK" w:cs="TH SarabunPSK" w:hint="cs"/>
          <w:sz w:val="28"/>
          <w:szCs w:val="28"/>
        </w:rPr>
        <w:t xml:space="preserve">Ashworth, Allan, Keith Hogg, และ Catherine Higgs. 2013. </w:t>
      </w:r>
      <w:r w:rsidRPr="003D6138">
        <w:rPr>
          <w:rFonts w:ascii="TH SarabunPSK" w:hAnsi="TH SarabunPSK" w:cs="TH SarabunPSK" w:hint="cs"/>
          <w:i/>
          <w:iCs/>
          <w:sz w:val="28"/>
          <w:szCs w:val="28"/>
        </w:rPr>
        <w:t>Willis’s Practice and Procedure for the Quantity Surveyor</w:t>
      </w:r>
      <w:r w:rsidRPr="003D6138">
        <w:rPr>
          <w:rFonts w:ascii="TH SarabunPSK" w:hAnsi="TH SarabunPSK" w:cs="TH SarabunPSK" w:hint="cs"/>
          <w:sz w:val="28"/>
          <w:szCs w:val="28"/>
        </w:rPr>
        <w:t>. 13 พิมพ์ครั้งที่. Wiley-Blackwell.</w:t>
      </w:r>
    </w:p>
    <w:p w14:paraId="33724402" w14:textId="77777777" w:rsidR="00176D42" w:rsidRPr="003D6138" w:rsidRDefault="00000000">
      <w:pPr>
        <w:pStyle w:val="Bibliography"/>
        <w:rPr>
          <w:rFonts w:ascii="TH SarabunPSK" w:hAnsi="TH SarabunPSK" w:cs="TH SarabunPSK" w:hint="cs"/>
          <w:sz w:val="28"/>
          <w:szCs w:val="28"/>
        </w:rPr>
      </w:pPr>
      <w:bookmarkStart w:id="284" w:name="ref-ashworth2015"/>
      <w:bookmarkEnd w:id="282"/>
      <w:r w:rsidRPr="003D6138">
        <w:rPr>
          <w:rFonts w:ascii="TH SarabunPSK" w:hAnsi="TH SarabunPSK" w:cs="TH SarabunPSK" w:hint="cs"/>
          <w:sz w:val="28"/>
          <w:szCs w:val="28"/>
        </w:rPr>
        <w:t xml:space="preserve">Ashworth, Allan, และ Srinath Perera. 2015. </w:t>
      </w:r>
      <w:r w:rsidRPr="003D6138">
        <w:rPr>
          <w:rFonts w:ascii="TH SarabunPSK" w:hAnsi="TH SarabunPSK" w:cs="TH SarabunPSK" w:hint="cs"/>
          <w:i/>
          <w:iCs/>
          <w:sz w:val="28"/>
          <w:szCs w:val="28"/>
        </w:rPr>
        <w:t>Cost Studies of Buildings</w:t>
      </w:r>
      <w:r w:rsidRPr="003D6138">
        <w:rPr>
          <w:rFonts w:ascii="TH SarabunPSK" w:hAnsi="TH SarabunPSK" w:cs="TH SarabunPSK" w:hint="cs"/>
          <w:sz w:val="28"/>
          <w:szCs w:val="28"/>
        </w:rPr>
        <w:t>. 6 พิมพ์ครั้งที่. Routledge.</w:t>
      </w:r>
    </w:p>
    <w:p w14:paraId="41A7E235" w14:textId="77777777" w:rsidR="00176D42" w:rsidRPr="003D6138" w:rsidRDefault="00000000">
      <w:pPr>
        <w:pStyle w:val="Bibliography"/>
        <w:rPr>
          <w:rFonts w:ascii="TH SarabunPSK" w:hAnsi="TH SarabunPSK" w:cs="TH SarabunPSK" w:hint="cs"/>
          <w:sz w:val="28"/>
          <w:szCs w:val="28"/>
        </w:rPr>
      </w:pPr>
      <w:bookmarkStart w:id="285" w:name="ref-benchanakatkun2014"/>
      <w:bookmarkEnd w:id="284"/>
      <w:r w:rsidRPr="003D6138">
        <w:rPr>
          <w:rFonts w:ascii="TH SarabunPSK" w:hAnsi="TH SarabunPSK" w:cs="TH SarabunPSK" w:hint="cs"/>
          <w:sz w:val="28"/>
          <w:szCs w:val="28"/>
        </w:rPr>
        <w:t xml:space="preserve">Benchanakatkun, Phattharaporn. 2014. “Standardization of Construction Material Cost Estimation in Thailand”. </w:t>
      </w:r>
      <w:r w:rsidRPr="003D6138">
        <w:rPr>
          <w:rFonts w:ascii="TH SarabunPSK" w:hAnsi="TH SarabunPSK" w:cs="TH SarabunPSK" w:hint="cs"/>
          <w:i/>
          <w:iCs/>
          <w:sz w:val="28"/>
          <w:szCs w:val="28"/>
        </w:rPr>
        <w:t>Thai Journal of Engineering Management</w:t>
      </w:r>
      <w:r w:rsidRPr="003D6138">
        <w:rPr>
          <w:rFonts w:ascii="TH SarabunPSK" w:hAnsi="TH SarabunPSK" w:cs="TH SarabunPSK" w:hint="cs"/>
          <w:sz w:val="28"/>
          <w:szCs w:val="28"/>
        </w:rPr>
        <w:t xml:space="preserve"> 6 (2): 88–104.</w:t>
      </w:r>
    </w:p>
    <w:p w14:paraId="609DF128" w14:textId="77777777" w:rsidR="00176D42" w:rsidRPr="003D6138" w:rsidRDefault="00000000">
      <w:pPr>
        <w:pStyle w:val="Bibliography"/>
        <w:rPr>
          <w:rFonts w:ascii="TH SarabunPSK" w:hAnsi="TH SarabunPSK" w:cs="TH SarabunPSK" w:hint="cs"/>
          <w:sz w:val="28"/>
          <w:szCs w:val="28"/>
        </w:rPr>
      </w:pPr>
      <w:bookmarkStart w:id="286" w:name="ref-chunyaem2019"/>
      <w:bookmarkEnd w:id="285"/>
      <w:r w:rsidRPr="003D6138">
        <w:rPr>
          <w:rFonts w:ascii="TH SarabunPSK" w:hAnsi="TH SarabunPSK" w:cs="TH SarabunPSK" w:hint="cs"/>
          <w:sz w:val="28"/>
          <w:szCs w:val="28"/>
        </w:rPr>
        <w:t xml:space="preserve">Chunyaem, Wanida, Apirat Ladprasert, และ Thanapol Termsaithong. 2019. “AI-Based Classification of Construction Material Data”. </w:t>
      </w:r>
      <w:r w:rsidRPr="003D6138">
        <w:rPr>
          <w:rFonts w:ascii="TH SarabunPSK" w:hAnsi="TH SarabunPSK" w:cs="TH SarabunPSK" w:hint="cs"/>
          <w:i/>
          <w:iCs/>
          <w:sz w:val="28"/>
          <w:szCs w:val="28"/>
        </w:rPr>
        <w:t>Asian Engineering Review</w:t>
      </w:r>
      <w:r w:rsidRPr="003D6138">
        <w:rPr>
          <w:rFonts w:ascii="TH SarabunPSK" w:hAnsi="TH SarabunPSK" w:cs="TH SarabunPSK" w:hint="cs"/>
          <w:sz w:val="28"/>
          <w:szCs w:val="28"/>
        </w:rPr>
        <w:t xml:space="preserve"> 15 (4): 233–48.</w:t>
      </w:r>
    </w:p>
    <w:p w14:paraId="26396692" w14:textId="77777777" w:rsidR="00176D42" w:rsidRPr="003D6138" w:rsidRDefault="00000000">
      <w:pPr>
        <w:pStyle w:val="Bibliography"/>
        <w:rPr>
          <w:rFonts w:ascii="TH SarabunPSK" w:hAnsi="TH SarabunPSK" w:cs="TH SarabunPSK" w:hint="cs"/>
          <w:sz w:val="28"/>
          <w:szCs w:val="28"/>
        </w:rPr>
      </w:pPr>
      <w:bookmarkStart w:id="287" w:name="ref-cloudflare2025"/>
      <w:bookmarkEnd w:id="286"/>
      <w:r w:rsidRPr="003D6138">
        <w:rPr>
          <w:rFonts w:ascii="TH SarabunPSK" w:hAnsi="TH SarabunPSK" w:cs="TH SarabunPSK" w:hint="cs"/>
          <w:sz w:val="28"/>
          <w:szCs w:val="28"/>
          <w:lang w:val="en-US"/>
        </w:rPr>
        <w:t xml:space="preserve">Cloudflare. 2025. “Cloudflare Workers and KV Storage Documentation”. </w:t>
      </w:r>
      <w:hyperlink r:id="rId17">
        <w:r w:rsidRPr="003D6138">
          <w:rPr>
            <w:rStyle w:val="Hyperlink"/>
            <w:rFonts w:ascii="TH SarabunPSK" w:hAnsi="TH SarabunPSK" w:cs="TH SarabunPSK" w:hint="cs"/>
            <w:sz w:val="28"/>
            <w:szCs w:val="28"/>
          </w:rPr>
          <w:t>https://developers.cloudflare.com/workers/</w:t>
        </w:r>
      </w:hyperlink>
      <w:r w:rsidRPr="003D6138">
        <w:rPr>
          <w:rFonts w:ascii="TH SarabunPSK" w:hAnsi="TH SarabunPSK" w:cs="TH SarabunPSK" w:hint="cs"/>
          <w:sz w:val="28"/>
          <w:szCs w:val="28"/>
        </w:rPr>
        <w:t>.</w:t>
      </w:r>
    </w:p>
    <w:p w14:paraId="0320BD1E" w14:textId="77777777" w:rsidR="00176D42" w:rsidRPr="003D6138" w:rsidRDefault="00000000">
      <w:pPr>
        <w:pStyle w:val="Bibliography"/>
        <w:rPr>
          <w:rFonts w:ascii="TH SarabunPSK" w:hAnsi="TH SarabunPSK" w:cs="TH SarabunPSK" w:hint="cs"/>
          <w:sz w:val="28"/>
          <w:szCs w:val="28"/>
        </w:rPr>
      </w:pPr>
      <w:bookmarkStart w:id="288" w:name="ref-crone1992"/>
      <w:bookmarkEnd w:id="287"/>
      <w:r w:rsidRPr="003D6138">
        <w:rPr>
          <w:rFonts w:ascii="TH SarabunPSK" w:hAnsi="TH SarabunPSK" w:cs="TH SarabunPSK" w:hint="cs"/>
          <w:sz w:val="28"/>
          <w:szCs w:val="28"/>
        </w:rPr>
        <w:t xml:space="preserve">Crone, Theodore M., และ Richard P. Voith. 1992. “Estimating House Price Appreciation: A Comparison of Methods”. </w:t>
      </w:r>
      <w:r w:rsidRPr="003D6138">
        <w:rPr>
          <w:rFonts w:ascii="TH SarabunPSK" w:hAnsi="TH SarabunPSK" w:cs="TH SarabunPSK" w:hint="cs"/>
          <w:i/>
          <w:iCs/>
          <w:sz w:val="28"/>
          <w:szCs w:val="28"/>
        </w:rPr>
        <w:t>Journal of Housing Economics</w:t>
      </w:r>
      <w:r w:rsidRPr="003D6138">
        <w:rPr>
          <w:rFonts w:ascii="TH SarabunPSK" w:hAnsi="TH SarabunPSK" w:cs="TH SarabunPSK" w:hint="cs"/>
          <w:sz w:val="28"/>
          <w:szCs w:val="28"/>
        </w:rPr>
        <w:t xml:space="preserve"> 2 (4): 324–38.</w:t>
      </w:r>
    </w:p>
    <w:p w14:paraId="1A03E5B8" w14:textId="77777777" w:rsidR="00176D42" w:rsidRPr="003D6138" w:rsidRDefault="00000000">
      <w:pPr>
        <w:pStyle w:val="Bibliography"/>
        <w:rPr>
          <w:rFonts w:ascii="TH SarabunPSK" w:hAnsi="TH SarabunPSK" w:cs="TH SarabunPSK" w:hint="cs"/>
          <w:sz w:val="28"/>
          <w:szCs w:val="28"/>
        </w:rPr>
      </w:pPr>
      <w:bookmarkStart w:id="289" w:name="ref-elmohr2022"/>
      <w:bookmarkEnd w:id="288"/>
      <w:r w:rsidRPr="003D6138">
        <w:rPr>
          <w:rFonts w:ascii="TH SarabunPSK" w:hAnsi="TH SarabunPSK" w:cs="TH SarabunPSK" w:hint="cs"/>
          <w:sz w:val="28"/>
          <w:szCs w:val="28"/>
        </w:rPr>
        <w:t xml:space="preserve">Elmohr, Mostafa, Ahmed Saied, และ Hesham Mahmoud. 2022. “Reliability of Construction Material Price Data Sources for Cost Estimation”. </w:t>
      </w:r>
      <w:r w:rsidRPr="003D6138">
        <w:rPr>
          <w:rFonts w:ascii="TH SarabunPSK" w:hAnsi="TH SarabunPSK" w:cs="TH SarabunPSK" w:hint="cs"/>
          <w:i/>
          <w:iCs/>
          <w:sz w:val="28"/>
          <w:szCs w:val="28"/>
        </w:rPr>
        <w:t>Engineering, Construction and Architectural Management</w:t>
      </w:r>
      <w:r w:rsidRPr="003D6138">
        <w:rPr>
          <w:rFonts w:ascii="TH SarabunPSK" w:hAnsi="TH SarabunPSK" w:cs="TH SarabunPSK" w:hint="cs"/>
          <w:sz w:val="28"/>
          <w:szCs w:val="28"/>
        </w:rPr>
        <w:t xml:space="preserve"> 29 (7): 2745–68.</w:t>
      </w:r>
    </w:p>
    <w:p w14:paraId="229071B4" w14:textId="77777777" w:rsidR="00176D42" w:rsidRPr="003D6138" w:rsidRDefault="00000000">
      <w:pPr>
        <w:pStyle w:val="Bibliography"/>
        <w:rPr>
          <w:rFonts w:ascii="TH SarabunPSK" w:hAnsi="TH SarabunPSK" w:cs="TH SarabunPSK" w:hint="cs"/>
          <w:sz w:val="28"/>
          <w:szCs w:val="28"/>
        </w:rPr>
      </w:pPr>
      <w:bookmarkStart w:id="290" w:name="ref-lee2024"/>
      <w:bookmarkEnd w:id="289"/>
      <w:r w:rsidRPr="003D6138">
        <w:rPr>
          <w:rFonts w:ascii="TH SarabunPSK" w:hAnsi="TH SarabunPSK" w:cs="TH SarabunPSK" w:hint="cs"/>
          <w:sz w:val="28"/>
          <w:szCs w:val="28"/>
        </w:rPr>
        <w:t xml:space="preserve">Lee, Joon, และ Seonggyu Yun. 2024. “Outlier Detection in Construction Material Price Data Using Multivariate Z-Score Analysis”. </w:t>
      </w:r>
      <w:r w:rsidRPr="003D6138">
        <w:rPr>
          <w:rFonts w:ascii="TH SarabunPSK" w:hAnsi="TH SarabunPSK" w:cs="TH SarabunPSK" w:hint="cs"/>
          <w:i/>
          <w:iCs/>
          <w:sz w:val="28"/>
          <w:szCs w:val="28"/>
        </w:rPr>
        <w:t>Automation in Construction</w:t>
      </w:r>
      <w:r w:rsidRPr="003D6138">
        <w:rPr>
          <w:rFonts w:ascii="TH SarabunPSK" w:hAnsi="TH SarabunPSK" w:cs="TH SarabunPSK" w:hint="cs"/>
          <w:sz w:val="28"/>
          <w:szCs w:val="28"/>
        </w:rPr>
        <w:t xml:space="preserve"> 158: 105–21.</w:t>
      </w:r>
    </w:p>
    <w:p w14:paraId="1A66D72A" w14:textId="77777777" w:rsidR="00176D42" w:rsidRPr="003D6138" w:rsidRDefault="00000000">
      <w:pPr>
        <w:pStyle w:val="Bibliography"/>
        <w:rPr>
          <w:rFonts w:ascii="TH SarabunPSK" w:hAnsi="TH SarabunPSK" w:cs="TH SarabunPSK" w:hint="cs"/>
          <w:sz w:val="28"/>
          <w:szCs w:val="28"/>
        </w:rPr>
      </w:pPr>
      <w:bookmarkStart w:id="291" w:name="ref-leung2005"/>
      <w:bookmarkEnd w:id="290"/>
      <w:r w:rsidRPr="003D6138">
        <w:rPr>
          <w:rFonts w:ascii="TH SarabunPSK" w:hAnsi="TH SarabunPSK" w:cs="TH SarabunPSK" w:hint="cs"/>
          <w:sz w:val="28"/>
          <w:szCs w:val="28"/>
        </w:rPr>
        <w:t xml:space="preserve">Leung, Mei-yung, S. Thomas Ng, และ Sai On Cheung. 2005. “Measuring Construction Project Participant Satisfaction”. </w:t>
      </w:r>
      <w:r w:rsidRPr="003D6138">
        <w:rPr>
          <w:rFonts w:ascii="TH SarabunPSK" w:hAnsi="TH SarabunPSK" w:cs="TH SarabunPSK" w:hint="cs"/>
          <w:i/>
          <w:iCs/>
          <w:sz w:val="28"/>
          <w:szCs w:val="28"/>
        </w:rPr>
        <w:t>Construction Management and Economics</w:t>
      </w:r>
      <w:r w:rsidRPr="003D6138">
        <w:rPr>
          <w:rFonts w:ascii="TH SarabunPSK" w:hAnsi="TH SarabunPSK" w:cs="TH SarabunPSK" w:hint="cs"/>
          <w:sz w:val="28"/>
          <w:szCs w:val="28"/>
        </w:rPr>
        <w:t xml:space="preserve"> 22 (3): 319–31.</w:t>
      </w:r>
    </w:p>
    <w:p w14:paraId="765938C0" w14:textId="77777777" w:rsidR="00176D42" w:rsidRPr="003D6138" w:rsidRDefault="00000000">
      <w:pPr>
        <w:pStyle w:val="Bibliography"/>
        <w:rPr>
          <w:rFonts w:ascii="TH SarabunPSK" w:hAnsi="TH SarabunPSK" w:cs="TH SarabunPSK" w:hint="cs"/>
          <w:sz w:val="28"/>
          <w:szCs w:val="28"/>
        </w:rPr>
      </w:pPr>
      <w:bookmarkStart w:id="292" w:name="ref-liu2024"/>
      <w:bookmarkEnd w:id="291"/>
      <w:r w:rsidRPr="003D6138">
        <w:rPr>
          <w:rFonts w:ascii="TH SarabunPSK" w:hAnsi="TH SarabunPSK" w:cs="TH SarabunPSK" w:hint="cs"/>
          <w:sz w:val="28"/>
          <w:szCs w:val="28"/>
        </w:rPr>
        <w:t xml:space="preserve">Liu, Xiao, Yifan Zhao, และ Mingli Chen. 2024. “Data-Driven Construction Material Price Forecasting: A Comprehensive Review”. </w:t>
      </w:r>
      <w:r w:rsidRPr="003D6138">
        <w:rPr>
          <w:rFonts w:ascii="TH SarabunPSK" w:hAnsi="TH SarabunPSK" w:cs="TH SarabunPSK" w:hint="cs"/>
          <w:i/>
          <w:iCs/>
          <w:sz w:val="28"/>
          <w:szCs w:val="28"/>
        </w:rPr>
        <w:t>Construction Management and Economics</w:t>
      </w:r>
      <w:r w:rsidRPr="003D6138">
        <w:rPr>
          <w:rFonts w:ascii="TH SarabunPSK" w:hAnsi="TH SarabunPSK" w:cs="TH SarabunPSK" w:hint="cs"/>
          <w:sz w:val="28"/>
          <w:szCs w:val="28"/>
        </w:rPr>
        <w:t xml:space="preserve"> 42 (2): 201–28.</w:t>
      </w:r>
    </w:p>
    <w:p w14:paraId="57E31D6D" w14:textId="77777777" w:rsidR="00176D42" w:rsidRPr="003D6138" w:rsidRDefault="00000000">
      <w:pPr>
        <w:pStyle w:val="Bibliography"/>
        <w:rPr>
          <w:rFonts w:ascii="TH SarabunPSK" w:hAnsi="TH SarabunPSK" w:cs="TH SarabunPSK" w:hint="cs"/>
          <w:sz w:val="28"/>
          <w:szCs w:val="28"/>
        </w:rPr>
      </w:pPr>
      <w:bookmarkStart w:id="293" w:name="ref-nakano2022"/>
      <w:bookmarkEnd w:id="292"/>
      <w:r w:rsidRPr="003D6138">
        <w:rPr>
          <w:rFonts w:ascii="TH SarabunPSK" w:hAnsi="TH SarabunPSK" w:cs="TH SarabunPSK" w:hint="cs"/>
          <w:sz w:val="28"/>
          <w:szCs w:val="28"/>
        </w:rPr>
        <w:t xml:space="preserve">Nakano, Reiichiro, Jacob Hilton, Assan Balwit, และคณะ. 2022. “WebGPT: Browser-assisted Question-answering with Human Feedback”. </w:t>
      </w:r>
      <w:r w:rsidRPr="003D6138">
        <w:rPr>
          <w:rFonts w:ascii="TH SarabunPSK" w:hAnsi="TH SarabunPSK" w:cs="TH SarabunPSK" w:hint="cs"/>
          <w:i/>
          <w:iCs/>
          <w:sz w:val="28"/>
          <w:szCs w:val="28"/>
        </w:rPr>
        <w:t>arXiv preprint</w:t>
      </w:r>
      <w:r w:rsidRPr="003D6138">
        <w:rPr>
          <w:rFonts w:ascii="TH SarabunPSK" w:hAnsi="TH SarabunPSK" w:cs="TH SarabunPSK" w:hint="cs"/>
          <w:sz w:val="28"/>
          <w:szCs w:val="28"/>
        </w:rPr>
        <w:t xml:space="preserve">. </w:t>
      </w:r>
      <w:hyperlink r:id="rId18">
        <w:r w:rsidRPr="003D6138">
          <w:rPr>
            <w:rStyle w:val="Hyperlink"/>
            <w:rFonts w:ascii="TH SarabunPSK" w:hAnsi="TH SarabunPSK" w:cs="TH SarabunPSK" w:hint="cs"/>
            <w:sz w:val="28"/>
            <w:szCs w:val="28"/>
          </w:rPr>
          <w:t>https://arxiv.org/abs/2112.09332</w:t>
        </w:r>
      </w:hyperlink>
      <w:r w:rsidRPr="003D6138">
        <w:rPr>
          <w:rFonts w:ascii="TH SarabunPSK" w:hAnsi="TH SarabunPSK" w:cs="TH SarabunPSK" w:hint="cs"/>
          <w:sz w:val="28"/>
          <w:szCs w:val="28"/>
        </w:rPr>
        <w:t>.</w:t>
      </w:r>
    </w:p>
    <w:p w14:paraId="3EECCC38" w14:textId="77777777" w:rsidR="00176D42" w:rsidRPr="003D6138" w:rsidRDefault="00000000">
      <w:pPr>
        <w:pStyle w:val="Bibliography"/>
        <w:rPr>
          <w:rFonts w:ascii="TH SarabunPSK" w:hAnsi="TH SarabunPSK" w:cs="TH SarabunPSK" w:hint="cs"/>
          <w:sz w:val="28"/>
          <w:szCs w:val="28"/>
        </w:rPr>
      </w:pPr>
      <w:bookmarkStart w:id="294" w:name="ref-rao2015"/>
      <w:bookmarkEnd w:id="293"/>
      <w:r w:rsidRPr="003D6138">
        <w:rPr>
          <w:rFonts w:ascii="TH SarabunPSK" w:hAnsi="TH SarabunPSK" w:cs="TH SarabunPSK" w:hint="cs"/>
          <w:sz w:val="28"/>
          <w:szCs w:val="28"/>
        </w:rPr>
        <w:lastRenderedPageBreak/>
        <w:t xml:space="preserve">Rao, Ramesh, Vivek Sharma, และ Anand Kumar. 2015. “Web Scraping for Commodity Price Aggregation: A Practitioner’s Guide”. </w:t>
      </w:r>
      <w:r w:rsidRPr="003D6138">
        <w:rPr>
          <w:rFonts w:ascii="TH SarabunPSK" w:hAnsi="TH SarabunPSK" w:cs="TH SarabunPSK" w:hint="cs"/>
          <w:i/>
          <w:iCs/>
          <w:sz w:val="28"/>
          <w:szCs w:val="28"/>
        </w:rPr>
        <w:t>International Journal of Computer Applications</w:t>
      </w:r>
      <w:r w:rsidRPr="003D6138">
        <w:rPr>
          <w:rFonts w:ascii="TH SarabunPSK" w:hAnsi="TH SarabunPSK" w:cs="TH SarabunPSK" w:hint="cs"/>
          <w:sz w:val="28"/>
          <w:szCs w:val="28"/>
        </w:rPr>
        <w:t xml:space="preserve"> 130 (7): 12–19.</w:t>
      </w:r>
    </w:p>
    <w:p w14:paraId="1D635038" w14:textId="77777777" w:rsidR="00176D42" w:rsidRPr="003D6138" w:rsidRDefault="00000000">
      <w:pPr>
        <w:pStyle w:val="Bibliography"/>
        <w:rPr>
          <w:rFonts w:ascii="TH SarabunPSK" w:hAnsi="TH SarabunPSK" w:cs="TH SarabunPSK" w:hint="cs"/>
          <w:sz w:val="28"/>
          <w:szCs w:val="28"/>
        </w:rPr>
      </w:pPr>
      <w:bookmarkStart w:id="295" w:name="ref-sirieawphikul2024"/>
      <w:bookmarkEnd w:id="294"/>
      <w:r w:rsidRPr="003D6138">
        <w:rPr>
          <w:rFonts w:ascii="TH SarabunPSK" w:hAnsi="TH SarabunPSK" w:cs="TH SarabunPSK" w:hint="cs"/>
          <w:sz w:val="28"/>
          <w:szCs w:val="28"/>
        </w:rPr>
        <w:t xml:space="preserve">Sirieawphikul, Parinthorn. 2024. “Public Construction Project Management in Thailand: An Empirical Review”. </w:t>
      </w:r>
      <w:r w:rsidRPr="003D6138">
        <w:rPr>
          <w:rFonts w:ascii="TH SarabunPSK" w:hAnsi="TH SarabunPSK" w:cs="TH SarabunPSK" w:hint="cs"/>
          <w:i/>
          <w:iCs/>
          <w:sz w:val="28"/>
          <w:szCs w:val="28"/>
        </w:rPr>
        <w:t>Civil Engineering Journal</w:t>
      </w:r>
      <w:r w:rsidRPr="003D6138">
        <w:rPr>
          <w:rFonts w:ascii="TH SarabunPSK" w:hAnsi="TH SarabunPSK" w:cs="TH SarabunPSK" w:hint="cs"/>
          <w:sz w:val="28"/>
          <w:szCs w:val="28"/>
        </w:rPr>
        <w:t xml:space="preserve"> 12 (3): 145–62.</w:t>
      </w:r>
    </w:p>
    <w:p w14:paraId="06093FF3" w14:textId="77777777" w:rsidR="00176D42" w:rsidRPr="003D6138" w:rsidRDefault="00000000">
      <w:pPr>
        <w:pStyle w:val="Bibliography"/>
        <w:rPr>
          <w:rFonts w:ascii="TH SarabunPSK" w:hAnsi="TH SarabunPSK" w:cs="TH SarabunPSK" w:hint="cs"/>
          <w:sz w:val="28"/>
          <w:szCs w:val="28"/>
          <w:lang w:val="en-US"/>
        </w:rPr>
      </w:pPr>
      <w:bookmarkStart w:id="296" w:name="ref-nextjs2025"/>
      <w:bookmarkEnd w:id="295"/>
      <w:r w:rsidRPr="003D6138">
        <w:rPr>
          <w:rFonts w:ascii="TH SarabunPSK" w:hAnsi="TH SarabunPSK" w:cs="TH SarabunPSK" w:hint="cs"/>
          <w:sz w:val="28"/>
          <w:szCs w:val="28"/>
          <w:lang w:val="en-US"/>
        </w:rPr>
        <w:t xml:space="preserve">Vercel. 2025. “Next.js 16 Documentation”. </w:t>
      </w:r>
      <w:hyperlink r:id="rId19">
        <w:r w:rsidRPr="003D6138">
          <w:rPr>
            <w:rStyle w:val="Hyperlink"/>
            <w:rFonts w:ascii="TH SarabunPSK" w:hAnsi="TH SarabunPSK" w:cs="TH SarabunPSK" w:hint="cs"/>
            <w:sz w:val="28"/>
            <w:szCs w:val="28"/>
            <w:lang w:val="en-US"/>
          </w:rPr>
          <w:t>https://nextjs.org/docs</w:t>
        </w:r>
      </w:hyperlink>
      <w:r w:rsidRPr="003D6138">
        <w:rPr>
          <w:rFonts w:ascii="TH SarabunPSK" w:hAnsi="TH SarabunPSK" w:cs="TH SarabunPSK" w:hint="cs"/>
          <w:sz w:val="28"/>
          <w:szCs w:val="28"/>
          <w:lang w:val="en-US"/>
        </w:rPr>
        <w:t>.</w:t>
      </w:r>
    </w:p>
    <w:p w14:paraId="2BE70B52" w14:textId="77777777" w:rsidR="00176D42" w:rsidRPr="003D6138" w:rsidRDefault="00000000">
      <w:pPr>
        <w:pStyle w:val="Bibliography"/>
        <w:rPr>
          <w:rFonts w:ascii="TH SarabunPSK" w:hAnsi="TH SarabunPSK" w:cs="TH SarabunPSK" w:hint="cs"/>
          <w:sz w:val="28"/>
          <w:szCs w:val="28"/>
        </w:rPr>
      </w:pPr>
      <w:bookmarkStart w:id="297" w:name="ref-yao2023"/>
      <w:bookmarkEnd w:id="296"/>
      <w:r w:rsidRPr="003D6138">
        <w:rPr>
          <w:rFonts w:ascii="TH SarabunPSK" w:hAnsi="TH SarabunPSK" w:cs="TH SarabunPSK" w:hint="cs"/>
          <w:sz w:val="28"/>
          <w:szCs w:val="28"/>
          <w:lang w:val="en-US"/>
        </w:rPr>
        <w:t xml:space="preserve">Yao, Shunyu, Jeffrey Zhao, Dian Yu, </w:t>
      </w:r>
      <w:r w:rsidRPr="003D6138">
        <w:rPr>
          <w:rFonts w:ascii="TH SarabunPSK" w:hAnsi="TH SarabunPSK" w:cs="TH SarabunPSK" w:hint="cs"/>
          <w:sz w:val="28"/>
          <w:szCs w:val="28"/>
        </w:rPr>
        <w:t>และคณะ</w:t>
      </w:r>
      <w:r w:rsidRPr="003D6138">
        <w:rPr>
          <w:rFonts w:ascii="TH SarabunPSK" w:hAnsi="TH SarabunPSK" w:cs="TH SarabunPSK" w:hint="cs"/>
          <w:sz w:val="28"/>
          <w:szCs w:val="28"/>
          <w:lang w:val="en-US"/>
        </w:rPr>
        <w:t xml:space="preserve">. 2023. “ReAct: Synergizing Reasoning and Acting in Language Models”. </w:t>
      </w:r>
      <w:r w:rsidRPr="003D6138">
        <w:rPr>
          <w:rFonts w:ascii="TH SarabunPSK" w:hAnsi="TH SarabunPSK" w:cs="TH SarabunPSK" w:hint="cs"/>
          <w:i/>
          <w:iCs/>
          <w:sz w:val="28"/>
          <w:szCs w:val="28"/>
          <w:lang w:val="en-US"/>
        </w:rPr>
        <w:t>International Conference on Learning Representations (ICLR)</w:t>
      </w:r>
      <w:r w:rsidRPr="003D6138">
        <w:rPr>
          <w:rFonts w:ascii="TH SarabunPSK" w:hAnsi="TH SarabunPSK" w:cs="TH SarabunPSK" w:hint="cs"/>
          <w:sz w:val="28"/>
          <w:szCs w:val="28"/>
          <w:lang w:val="en-US"/>
        </w:rPr>
        <w:t xml:space="preserve">. </w:t>
      </w:r>
      <w:hyperlink r:id="rId20">
        <w:r w:rsidRPr="003D6138">
          <w:rPr>
            <w:rStyle w:val="Hyperlink"/>
            <w:rFonts w:ascii="TH SarabunPSK" w:hAnsi="TH SarabunPSK" w:cs="TH SarabunPSK" w:hint="cs"/>
            <w:sz w:val="28"/>
            <w:szCs w:val="28"/>
          </w:rPr>
          <w:t>https://arxiv.org/abs/2210.03629</w:t>
        </w:r>
      </w:hyperlink>
      <w:r w:rsidRPr="003D6138">
        <w:rPr>
          <w:rFonts w:ascii="TH SarabunPSK" w:hAnsi="TH SarabunPSK" w:cs="TH SarabunPSK" w:hint="cs"/>
          <w:sz w:val="28"/>
          <w:szCs w:val="28"/>
        </w:rPr>
        <w:t>.</w:t>
      </w:r>
    </w:p>
    <w:p w14:paraId="59AA0B8D" w14:textId="77777777" w:rsidR="00176D42" w:rsidRPr="003D6138" w:rsidRDefault="00000000">
      <w:pPr>
        <w:pStyle w:val="Bibliography"/>
        <w:rPr>
          <w:rFonts w:ascii="TH SarabunPSK" w:hAnsi="TH SarabunPSK" w:cs="TH SarabunPSK" w:hint="cs"/>
          <w:sz w:val="28"/>
          <w:szCs w:val="28"/>
          <w:lang w:val="en-US"/>
        </w:rPr>
      </w:pPr>
      <w:bookmarkStart w:id="298" w:name="ref-cgd2569"/>
      <w:bookmarkEnd w:id="297"/>
      <w:r w:rsidRPr="003D6138">
        <w:rPr>
          <w:rFonts w:ascii="TH SarabunPSK" w:hAnsi="TH SarabunPSK" w:cs="TH SarabunPSK" w:hint="cs"/>
          <w:sz w:val="28"/>
          <w:szCs w:val="28"/>
        </w:rPr>
        <w:t xml:space="preserve">กรมบัญชีกลาง. 2017. </w:t>
      </w:r>
      <w:r w:rsidRPr="003D6138">
        <w:rPr>
          <w:rFonts w:ascii="TH SarabunPSK" w:hAnsi="TH SarabunPSK" w:cs="TH SarabunPSK" w:hint="cs"/>
          <w:i/>
          <w:iCs/>
          <w:sz w:val="28"/>
          <w:szCs w:val="28"/>
        </w:rPr>
        <w:t>หลักเกณฑ์การคำนวณราคากลางงานก่อสร้างของทางราชการ</w:t>
      </w:r>
      <w:r w:rsidRPr="003D6138">
        <w:rPr>
          <w:rFonts w:ascii="TH SarabunPSK" w:hAnsi="TH SarabunPSK" w:cs="TH SarabunPSK" w:hint="cs"/>
          <w:sz w:val="28"/>
          <w:szCs w:val="28"/>
        </w:rPr>
        <w:t xml:space="preserve">. กระทรวงการคลัง. </w:t>
      </w:r>
      <w:hyperlink r:id="rId21">
        <w:r w:rsidRPr="003D6138">
          <w:rPr>
            <w:rStyle w:val="Hyperlink"/>
            <w:rFonts w:ascii="TH SarabunPSK" w:hAnsi="TH SarabunPSK" w:cs="TH SarabunPSK" w:hint="cs"/>
            <w:sz w:val="28"/>
            <w:szCs w:val="28"/>
            <w:lang w:val="en-US"/>
          </w:rPr>
          <w:t>https://www.cgd.go.th/</w:t>
        </w:r>
      </w:hyperlink>
      <w:r w:rsidRPr="003D6138">
        <w:rPr>
          <w:rFonts w:ascii="TH SarabunPSK" w:hAnsi="TH SarabunPSK" w:cs="TH SarabunPSK" w:hint="cs"/>
          <w:sz w:val="28"/>
          <w:szCs w:val="28"/>
          <w:lang w:val="en-US"/>
        </w:rPr>
        <w:t>.</w:t>
      </w:r>
    </w:p>
    <w:p w14:paraId="6B89F3FD" w14:textId="77777777" w:rsidR="00176D42" w:rsidRPr="003D6138" w:rsidRDefault="00000000">
      <w:pPr>
        <w:pStyle w:val="Bibliography"/>
        <w:rPr>
          <w:rFonts w:ascii="TH SarabunPSK" w:hAnsi="TH SarabunPSK" w:cs="TH SarabunPSK" w:hint="cs"/>
          <w:sz w:val="28"/>
          <w:szCs w:val="28"/>
        </w:rPr>
      </w:pPr>
      <w:bookmarkStart w:id="299" w:name="ref-tpso2569"/>
      <w:bookmarkEnd w:id="298"/>
      <w:r w:rsidRPr="003D6138">
        <w:rPr>
          <w:rFonts w:ascii="TH SarabunPSK" w:hAnsi="TH SarabunPSK" w:cs="TH SarabunPSK" w:hint="cs"/>
          <w:sz w:val="28"/>
          <w:szCs w:val="28"/>
        </w:rPr>
        <w:t>สำนักงานนโยบายและยุทธศาสตร์การค้า</w:t>
      </w:r>
      <w:r w:rsidRPr="003D6138">
        <w:rPr>
          <w:rFonts w:ascii="TH SarabunPSK" w:hAnsi="TH SarabunPSK" w:cs="TH SarabunPSK" w:hint="cs"/>
          <w:sz w:val="28"/>
          <w:szCs w:val="28"/>
          <w:lang w:val="en-US"/>
        </w:rPr>
        <w:t xml:space="preserve"> (TPSO). </w:t>
      </w:r>
      <w:r w:rsidRPr="003D6138">
        <w:rPr>
          <w:rFonts w:ascii="TH SarabunPSK" w:hAnsi="TH SarabunPSK" w:cs="TH SarabunPSK" w:hint="cs"/>
          <w:sz w:val="28"/>
          <w:szCs w:val="28"/>
        </w:rPr>
        <w:t xml:space="preserve">2026. </w:t>
      </w:r>
      <w:r w:rsidRPr="003D6138">
        <w:rPr>
          <w:rFonts w:ascii="TH SarabunPSK" w:hAnsi="TH SarabunPSK" w:cs="TH SarabunPSK" w:hint="cs"/>
          <w:i/>
          <w:iCs/>
          <w:sz w:val="28"/>
          <w:szCs w:val="28"/>
        </w:rPr>
        <w:t>ดัชนีราคาวัสดุก่อสร้าง (Construction Materials Index, CMI) รายเดือน</w:t>
      </w:r>
      <w:r w:rsidRPr="003D6138">
        <w:rPr>
          <w:rFonts w:ascii="TH SarabunPSK" w:hAnsi="TH SarabunPSK" w:cs="TH SarabunPSK" w:hint="cs"/>
          <w:sz w:val="28"/>
          <w:szCs w:val="28"/>
        </w:rPr>
        <w:t xml:space="preserve">. กระทรวงพาณิชย์. </w:t>
      </w:r>
      <w:hyperlink r:id="rId22">
        <w:r w:rsidRPr="003D6138">
          <w:rPr>
            <w:rStyle w:val="Hyperlink"/>
            <w:rFonts w:ascii="TH SarabunPSK" w:hAnsi="TH SarabunPSK" w:cs="TH SarabunPSK" w:hint="cs"/>
            <w:sz w:val="28"/>
            <w:szCs w:val="28"/>
          </w:rPr>
          <w:t>https://www.tpso.go.th/sites/default/files/CMI/</w:t>
        </w:r>
      </w:hyperlink>
      <w:r w:rsidRPr="003D6138">
        <w:rPr>
          <w:rFonts w:ascii="TH SarabunPSK" w:hAnsi="TH SarabunPSK" w:cs="TH SarabunPSK" w:hint="cs"/>
          <w:sz w:val="28"/>
          <w:szCs w:val="28"/>
        </w:rPr>
        <w:t>.</w:t>
      </w:r>
      <w:bookmarkEnd w:id="270"/>
      <w:bookmarkEnd w:id="280"/>
      <w:bookmarkEnd w:id="283"/>
      <w:bookmarkEnd w:id="299"/>
    </w:p>
    <w:sectPr w:rsidR="00176D42" w:rsidRPr="003D613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10002FF" w:usb1="4000FCFF" w:usb2="00000009" w:usb3="00000000" w:csb0="0000019F" w:csb1="00000000"/>
  </w:font>
  <w:font w:name="TH SarabunPSK">
    <w:panose1 w:val="020B0500040200020003"/>
    <w:charset w:val="DE"/>
    <w:family w:val="swiss"/>
    <w:pitch w:val="variable"/>
    <w:sig w:usb0="01000003" w:usb1="00000000" w:usb2="00000000" w:usb3="00000000" w:csb0="0001011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A007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FC16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F1807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42433003">
    <w:abstractNumId w:val="0"/>
  </w:num>
  <w:num w:numId="2" w16cid:durableId="1395350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0599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5196965">
    <w:abstractNumId w:val="1"/>
  </w:num>
  <w:num w:numId="5" w16cid:durableId="1131485060">
    <w:abstractNumId w:val="1"/>
  </w:num>
  <w:num w:numId="6" w16cid:durableId="1300569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8425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6685864">
    <w:abstractNumId w:val="1"/>
  </w:num>
  <w:num w:numId="9" w16cid:durableId="570965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4477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36029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3119897">
    <w:abstractNumId w:val="1"/>
  </w:num>
  <w:num w:numId="13" w16cid:durableId="2036539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0200200">
    <w:abstractNumId w:val="1"/>
  </w:num>
  <w:num w:numId="15" w16cid:durableId="2107533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99658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4863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69240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3494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7433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39718668">
    <w:abstractNumId w:val="1"/>
  </w:num>
  <w:num w:numId="22" w16cid:durableId="370618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51397592">
    <w:abstractNumId w:val="1"/>
  </w:num>
  <w:num w:numId="24" w16cid:durableId="361903539">
    <w:abstractNumId w:val="1"/>
  </w:num>
  <w:num w:numId="25" w16cid:durableId="529879235">
    <w:abstractNumId w:val="1"/>
  </w:num>
  <w:num w:numId="26" w16cid:durableId="950740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4939723">
    <w:abstractNumId w:val="1"/>
  </w:num>
  <w:num w:numId="28" w16cid:durableId="452284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63449721">
    <w:abstractNumId w:val="1"/>
  </w:num>
  <w:num w:numId="30" w16cid:durableId="1466313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4964305">
    <w:abstractNumId w:val="1"/>
  </w:num>
  <w:num w:numId="32" w16cid:durableId="580214194">
    <w:abstractNumId w:val="1"/>
  </w:num>
  <w:num w:numId="33" w16cid:durableId="1208906777">
    <w:abstractNumId w:val="1"/>
  </w:num>
  <w:num w:numId="34" w16cid:durableId="1297564639">
    <w:abstractNumId w:val="1"/>
  </w:num>
  <w:num w:numId="35" w16cid:durableId="1110664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24123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1947649">
    <w:abstractNumId w:val="1"/>
  </w:num>
  <w:num w:numId="38" w16cid:durableId="263467281">
    <w:abstractNumId w:val="1"/>
  </w:num>
  <w:num w:numId="39" w16cid:durableId="1358504393">
    <w:abstractNumId w:val="1"/>
  </w:num>
  <w:num w:numId="40" w16cid:durableId="616644711">
    <w:abstractNumId w:val="1"/>
  </w:num>
  <w:num w:numId="41" w16cid:durableId="575554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17927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98398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2713981">
    <w:abstractNumId w:val="1"/>
  </w:num>
  <w:num w:numId="45" w16cid:durableId="1271740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76D42"/>
    <w:rsid w:val="000454A2"/>
    <w:rsid w:val="00176D42"/>
    <w:rsid w:val="003D613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4:docId w14:val="2F361732"/>
  <w15:docId w15:val="{0664B343-85EB-7B46-86F6-537CA5C4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th"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D6138"/>
    <w:pPr>
      <w:spacing w:after="100"/>
    </w:pPr>
  </w:style>
  <w:style w:type="paragraph" w:styleId="TOC2">
    <w:name w:val="toc 2"/>
    <w:basedOn w:val="Normal"/>
    <w:next w:val="Normal"/>
    <w:autoRedefine/>
    <w:uiPriority w:val="39"/>
    <w:rsid w:val="003D6138"/>
    <w:pPr>
      <w:spacing w:after="100"/>
      <w:ind w:left="240"/>
    </w:pPr>
  </w:style>
  <w:style w:type="paragraph" w:styleId="TOC3">
    <w:name w:val="toc 3"/>
    <w:basedOn w:val="Normal"/>
    <w:next w:val="Normal"/>
    <w:autoRedefine/>
    <w:uiPriority w:val="39"/>
    <w:rsid w:val="003D6138"/>
    <w:pPr>
      <w:spacing w:after="100"/>
      <w:ind w:left="480"/>
    </w:pPr>
  </w:style>
  <w:style w:type="paragraph" w:styleId="TOC4">
    <w:name w:val="toc 4"/>
    <w:basedOn w:val="Normal"/>
    <w:next w:val="Normal"/>
    <w:autoRedefine/>
    <w:uiPriority w:val="39"/>
    <w:unhideWhenUsed/>
    <w:rsid w:val="003D6138"/>
    <w:pPr>
      <w:spacing w:after="100" w:line="278" w:lineRule="auto"/>
      <w:ind w:left="720"/>
    </w:pPr>
    <w:rPr>
      <w:rFonts w:cs="Angsana New"/>
      <w:kern w:val="2"/>
      <w:szCs w:val="30"/>
      <w:lang w:val="en-TH" w:eastAsia="en-US" w:bidi="th-TH"/>
    </w:rPr>
  </w:style>
  <w:style w:type="paragraph" w:styleId="TOC5">
    <w:name w:val="toc 5"/>
    <w:basedOn w:val="Normal"/>
    <w:next w:val="Normal"/>
    <w:autoRedefine/>
    <w:uiPriority w:val="39"/>
    <w:unhideWhenUsed/>
    <w:rsid w:val="003D6138"/>
    <w:pPr>
      <w:spacing w:after="100" w:line="278" w:lineRule="auto"/>
      <w:ind w:left="960"/>
    </w:pPr>
    <w:rPr>
      <w:rFonts w:cs="Angsana New"/>
      <w:kern w:val="2"/>
      <w:szCs w:val="30"/>
      <w:lang w:val="en-TH" w:eastAsia="en-US" w:bidi="th-TH"/>
    </w:rPr>
  </w:style>
  <w:style w:type="paragraph" w:styleId="TOC6">
    <w:name w:val="toc 6"/>
    <w:basedOn w:val="Normal"/>
    <w:next w:val="Normal"/>
    <w:autoRedefine/>
    <w:uiPriority w:val="39"/>
    <w:unhideWhenUsed/>
    <w:rsid w:val="003D6138"/>
    <w:pPr>
      <w:spacing w:after="100" w:line="278" w:lineRule="auto"/>
      <w:ind w:left="1200"/>
    </w:pPr>
    <w:rPr>
      <w:rFonts w:cs="Angsana New"/>
      <w:kern w:val="2"/>
      <w:szCs w:val="30"/>
      <w:lang w:val="en-TH" w:eastAsia="en-US" w:bidi="th-TH"/>
    </w:rPr>
  </w:style>
  <w:style w:type="paragraph" w:styleId="TOC7">
    <w:name w:val="toc 7"/>
    <w:basedOn w:val="Normal"/>
    <w:next w:val="Normal"/>
    <w:autoRedefine/>
    <w:uiPriority w:val="39"/>
    <w:unhideWhenUsed/>
    <w:rsid w:val="003D6138"/>
    <w:pPr>
      <w:spacing w:after="100" w:line="278" w:lineRule="auto"/>
      <w:ind w:left="1440"/>
    </w:pPr>
    <w:rPr>
      <w:rFonts w:cs="Angsana New"/>
      <w:kern w:val="2"/>
      <w:szCs w:val="30"/>
      <w:lang w:val="en-TH" w:eastAsia="en-US" w:bidi="th-TH"/>
    </w:rPr>
  </w:style>
  <w:style w:type="paragraph" w:styleId="TOC8">
    <w:name w:val="toc 8"/>
    <w:basedOn w:val="Normal"/>
    <w:next w:val="Normal"/>
    <w:autoRedefine/>
    <w:uiPriority w:val="39"/>
    <w:unhideWhenUsed/>
    <w:rsid w:val="003D6138"/>
    <w:pPr>
      <w:spacing w:after="100" w:line="278" w:lineRule="auto"/>
      <w:ind w:left="1680"/>
    </w:pPr>
    <w:rPr>
      <w:rFonts w:cs="Angsana New"/>
      <w:kern w:val="2"/>
      <w:szCs w:val="30"/>
      <w:lang w:val="en-TH" w:eastAsia="en-US" w:bidi="th-TH"/>
    </w:rPr>
  </w:style>
  <w:style w:type="paragraph" w:styleId="TOC9">
    <w:name w:val="toc 9"/>
    <w:basedOn w:val="Normal"/>
    <w:next w:val="Normal"/>
    <w:autoRedefine/>
    <w:uiPriority w:val="39"/>
    <w:unhideWhenUsed/>
    <w:rsid w:val="003D6138"/>
    <w:pPr>
      <w:spacing w:after="100" w:line="278" w:lineRule="auto"/>
      <w:ind w:left="1920"/>
    </w:pPr>
    <w:rPr>
      <w:rFonts w:cs="Angsana New"/>
      <w:kern w:val="2"/>
      <w:szCs w:val="30"/>
      <w:lang w:val="en-TH" w:eastAsia="en-US" w:bidi="th-TH"/>
    </w:rPr>
  </w:style>
  <w:style w:type="character" w:styleId="UnresolvedMention">
    <w:name w:val="Unresolved Mention"/>
    <w:basedOn w:val="DefaultParagraphFont"/>
    <w:uiPriority w:val="99"/>
    <w:semiHidden/>
    <w:unhideWhenUsed/>
    <w:rsid w:val="003D6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cgd.go.th/" TargetMode="External"/><Relationship Id="rId18" Type="http://schemas.openxmlformats.org/officeDocument/2006/relationships/hyperlink" Target="https://arxiv.org/abs/2112.09332" TargetMode="External"/><Relationship Id="rId3" Type="http://schemas.openxmlformats.org/officeDocument/2006/relationships/settings" Target="settings.xml"/><Relationship Id="rId21" Type="http://schemas.openxmlformats.org/officeDocument/2006/relationships/hyperlink" Target="https://www.cgd.go.th/" TargetMode="External"/><Relationship Id="rId7" Type="http://schemas.openxmlformats.org/officeDocument/2006/relationships/image" Target="media/image2.png"/><Relationship Id="rId12" Type="http://schemas.openxmlformats.org/officeDocument/2006/relationships/hyperlink" Target="https://www.tpso.go.th/" TargetMode="External"/><Relationship Id="rId17" Type="http://schemas.openxmlformats.org/officeDocument/2006/relationships/hyperlink" Target="https://developers.cloudflare.com/workers/" TargetMode="External"/><Relationship Id="rId2" Type="http://schemas.openxmlformats.org/officeDocument/2006/relationships/styles" Target="styles.xml"/><Relationship Id="rId16" Type="http://schemas.openxmlformats.org/officeDocument/2006/relationships/hyperlink" Target="https://www.boonthavorn.com/graphql" TargetMode="External"/><Relationship Id="rId20" Type="http://schemas.openxmlformats.org/officeDocument/2006/relationships/hyperlink" Target="https://arxiv.org/abs/2210.03629"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onstruction-cost-engine.steep-tooth-c420.workers.dev/api/sources/health" TargetMode="External"/><Relationship Id="rId24" Type="http://schemas.openxmlformats.org/officeDocument/2006/relationships/theme" Target="theme/theme1.xml"/><Relationship Id="rId5" Type="http://schemas.openxmlformats.org/officeDocument/2006/relationships/hyperlink" Target="https://construction-cost-engine.steep-tooth-c420.workers.dev" TargetMode="External"/><Relationship Id="rId15" Type="http://schemas.openxmlformats.org/officeDocument/2006/relationships/hyperlink" Target="https://www.megahome.co.th/service/search/suggest.jsp"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nextjs.org/doc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homepro.co.th/service/search/suggest.jsp" TargetMode="External"/><Relationship Id="rId22" Type="http://schemas.openxmlformats.org/officeDocument/2006/relationships/hyperlink" Target="https://www.tpso.go.th/sites/default/files/C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67</Pages>
  <Words>17054</Words>
  <Characters>97212</Characters>
  <Application>Microsoft Office Word</Application>
  <DocSecurity>0</DocSecurity>
  <Lines>810</Lines>
  <Paragraphs>228</Paragraphs>
  <ScaleCrop>false</ScaleCrop>
  <Company/>
  <LinksUpToDate>false</LinksUpToDate>
  <CharactersWithSpaces>114038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Macbook Air</cp:lastModifiedBy>
  <cp:revision>2</cp:revision>
  <dcterms:created xsi:type="dcterms:W3CDTF">2026-06-10T14:07:00Z</dcterms:created>
  <dcterms:modified xsi:type="dcterms:W3CDTF">2026-06-10T14:10:00Z</dcterms:modified>
  <dc:language>th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