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СВЕДЕНИЯ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1.1. 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Полное наименование системы</w:t>
      </w:r>
      <w:r w:rsidRPr="00E17EB7">
        <w:rPr>
          <w:rFonts w:ascii="Times New Roman" w:hAnsi="Times New Roman" w:cs="Times New Roman"/>
          <w:sz w:val="28"/>
          <w:szCs w:val="28"/>
        </w:rPr>
        <w:t> – «Система тестирования знаний студентов».</w:t>
      </w:r>
      <w:r w:rsidRPr="00E17EB7">
        <w:rPr>
          <w:rFonts w:ascii="Times New Roman" w:hAnsi="Times New Roman" w:cs="Times New Roman"/>
          <w:sz w:val="28"/>
          <w:szCs w:val="28"/>
        </w:rPr>
        <w:br/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Условное обозначение системы</w:t>
      </w:r>
      <w:r w:rsidRPr="00E17EB7">
        <w:rPr>
          <w:rFonts w:ascii="Times New Roman" w:hAnsi="Times New Roman" w:cs="Times New Roman"/>
          <w:sz w:val="28"/>
          <w:szCs w:val="28"/>
        </w:rPr>
        <w:t> – СТЗС.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1.2. 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Наименования организаций-заказчика и разработчика</w:t>
      </w:r>
      <w:r w:rsidRPr="00E17EB7">
        <w:rPr>
          <w:rFonts w:ascii="Times New Roman" w:hAnsi="Times New Roman" w:cs="Times New Roman"/>
          <w:sz w:val="28"/>
          <w:szCs w:val="28"/>
        </w:rPr>
        <w:t> (указываются реквизиты сторон).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1.3. 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Перечень документов, на основании которых создается система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План мероприятий по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образовательного процесса на 20XX-20YY гг.;</w:t>
      </w:r>
    </w:p>
    <w:p w:rsidR="00E17EB7" w:rsidRPr="00E17EB7" w:rsidRDefault="007965EB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№ 1 от 29.06.2026</w:t>
      </w:r>
      <w:r w:rsidR="00E17EB7" w:rsidRPr="00E17EB7">
        <w:rPr>
          <w:rFonts w:ascii="Times New Roman" w:hAnsi="Times New Roman" w:cs="Times New Roman"/>
          <w:sz w:val="28"/>
          <w:szCs w:val="28"/>
        </w:rPr>
        <w:t xml:space="preserve"> между Заказчиком и Исполнителем;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Устав образовательного учреждения.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1.4. 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Плановые сроки начала и окончания работ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796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 w:rsidR="007965EB">
        <w:rPr>
          <w:rFonts w:ascii="Times New Roman" w:hAnsi="Times New Roman" w:cs="Times New Roman"/>
          <w:sz w:val="28"/>
          <w:szCs w:val="28"/>
        </w:rPr>
        <w:t>29.06.2026</w:t>
      </w:r>
    </w:p>
    <w:p w:rsidR="00E17EB7" w:rsidRPr="00E17EB7" w:rsidRDefault="00E17EB7" w:rsidP="00796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7965EB">
        <w:rPr>
          <w:rFonts w:ascii="Times New Roman" w:hAnsi="Times New Roman" w:cs="Times New Roman"/>
          <w:sz w:val="28"/>
          <w:szCs w:val="28"/>
        </w:rPr>
        <w:t>29.01.2027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1.5. 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Источники и порядок финансирования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Бюджетные/внебюджетные средства.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1.6. 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Порядок оформления и предъявления результатов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Результаты работ оформляются Актом сдачи-приемки.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1.7. 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Перечень нормативно-технических документов, использованных при разработке ТЗ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ГОСТ 34.602-2020.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ГОСТ 19.201-78 (ЕСПД. Техническое задание. Требования к содержанию и оформлению) — при необходимости для описания программного обеспечения.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Внутренние регламенты организации.</w:t>
      </w:r>
    </w:p>
    <w:p w:rsidR="007965EB" w:rsidRPr="00085F74" w:rsidRDefault="00E17EB7" w:rsidP="00085F74">
      <w:pPr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1.8. 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Определения, обозначения и сокращения</w:t>
      </w:r>
      <w:r w:rsidRPr="00E17EB7">
        <w:rPr>
          <w:rFonts w:ascii="Times New Roman" w:hAnsi="Times New Roman" w:cs="Times New Roman"/>
          <w:sz w:val="28"/>
          <w:szCs w:val="28"/>
        </w:rPr>
        <w:t xml:space="preserve"> (приводятся глоссарий и список сокращений, </w:t>
      </w:r>
      <w:proofErr w:type="gramStart"/>
      <w:r w:rsidRPr="00E17EB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17EB7">
        <w:rPr>
          <w:rFonts w:ascii="Times New Roman" w:hAnsi="Times New Roman" w:cs="Times New Roman"/>
          <w:sz w:val="28"/>
          <w:szCs w:val="28"/>
        </w:rPr>
        <w:t>: АС, ТЗ, СТЗС, СУБД, UI, API).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ЦЕЛИ И НАЗНАЧЕНИЕ СОЗДАНИЯ АВТОМАТИЗИРОВАННОЙ СИСТЕМЫ</w:t>
      </w:r>
    </w:p>
    <w:p w:rsidR="00085F74" w:rsidRDefault="00E17EB7" w:rsidP="00085F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2.1. </w:t>
      </w:r>
      <w:r w:rsidR="00085F74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Назначение системы:</w:t>
      </w:r>
      <w:r w:rsidR="00085F74" w:rsidRPr="00E17E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7EB7" w:rsidRPr="00085F74" w:rsidRDefault="00E17EB7" w:rsidP="00085F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lastRenderedPageBreak/>
        <w:br/>
        <w:t>СТЗС предназначена для автоматизации процессов проведения контроля знаний студентов (промежуточного и итогового), обработки результатов тестирования и формирования отчетности по успеваемости.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2.2. 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Цели создания системы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Снижение временных затрат преподавателей на проверку знаний до 80% за счет автоматической обработки результатов.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Обеспечение объективности оценки знаний путем исключения человеческого фактора.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Предоставление студентам возможности самоконтроля в режиме реального времени.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Накопление и анализ статистических данных о качестве усвоения учебного материала по дисциплинам (сокращение времени подготовки аналитических отчетов на 90%)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ХАРАКТЕРИСТИКА ОБЪЕКТА АВТОМАТИЗАЦИИ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3.1. Объектом автоматизации является образовательный процесс в части контроля знаний.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3.2. Текущее состояние дел (AS-IS):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Процесс контроля преимущественно бумажный или проводится в устаревших системах.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Отсутствует единый банк вопросов по дисциплинам.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Обработка результатов проводится вручную, что ведет к высоким трудозатратам и ошибкам.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3.3. Целевое состояние (TO-BE):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Внедрение СТЗС как единого централизованного сервиса.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Переход на электронный формат сбора и обработки данных.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Интеграция с системой учета контингента учащихся (кадровая база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ТРЕБОВАНИЯ К СИСТЕМЕ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lastRenderedPageBreak/>
        <w:t>В соответствии с п. 4.6 ГОСТ 34.602-2020, данный раздел включает подразделы: требования к структуре, к функциям, к видам обеспечения и общие технические требования.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4.1. Требования к системе в целом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4.1.1. 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Требования к структуре и функционированию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Архитектура</w:t>
      </w:r>
      <w:r w:rsidRPr="00E17EB7">
        <w:rPr>
          <w:rFonts w:ascii="Times New Roman" w:hAnsi="Times New Roman" w:cs="Times New Roman"/>
          <w:sz w:val="28"/>
          <w:szCs w:val="28"/>
        </w:rPr>
        <w:t>: Клиент-серверная с веб-интерфейсом (SPA или MVC).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Подсистемы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Модуль администрирования</w:t>
      </w:r>
      <w:r w:rsidRPr="00E17EB7">
        <w:rPr>
          <w:rFonts w:ascii="Times New Roman" w:hAnsi="Times New Roman" w:cs="Times New Roman"/>
          <w:sz w:val="28"/>
          <w:szCs w:val="28"/>
        </w:rPr>
        <w:t> (управление пользователями, дисциплинами, настройка тестов).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Модуль тестирования</w:t>
      </w:r>
      <w:r w:rsidRPr="00E17EB7">
        <w:rPr>
          <w:rFonts w:ascii="Times New Roman" w:hAnsi="Times New Roman" w:cs="Times New Roman"/>
          <w:sz w:val="28"/>
          <w:szCs w:val="28"/>
        </w:rPr>
        <w:t> (непосредственный процесс ответа на вопросы, работа таймера).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Модуль аналитики</w:t>
      </w:r>
      <w:r w:rsidRPr="00E17EB7">
        <w:rPr>
          <w:rFonts w:ascii="Times New Roman" w:hAnsi="Times New Roman" w:cs="Times New Roman"/>
          <w:sz w:val="28"/>
          <w:szCs w:val="28"/>
        </w:rPr>
        <w:t> (формирование отчетов и статистики).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Режимы функционирования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Штатный режим</w:t>
      </w:r>
      <w:r w:rsidRPr="00E17EB7">
        <w:rPr>
          <w:rFonts w:ascii="Times New Roman" w:hAnsi="Times New Roman" w:cs="Times New Roman"/>
          <w:sz w:val="28"/>
          <w:szCs w:val="28"/>
        </w:rPr>
        <w:t> (проведение тестирования).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Режим настройки</w:t>
      </w:r>
      <w:r w:rsidRPr="00E17EB7">
        <w:rPr>
          <w:rFonts w:ascii="Times New Roman" w:hAnsi="Times New Roman" w:cs="Times New Roman"/>
          <w:sz w:val="28"/>
          <w:szCs w:val="28"/>
        </w:rPr>
        <w:t> (администрирование).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Аварийный режим</w:t>
      </w:r>
      <w:r w:rsidRPr="00E17EB7">
        <w:rPr>
          <w:rFonts w:ascii="Times New Roman" w:hAnsi="Times New Roman" w:cs="Times New Roman"/>
          <w:sz w:val="28"/>
          <w:szCs w:val="28"/>
        </w:rPr>
        <w:t> (сохранение сессий при обрыве связи).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4.1.2. 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Требования к численности и квалификации персонала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Администратор системы (1 чел., знания администрирования веб-серверов и СУБД).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Преподаватели (контент-менеджеры) (квалификация: уверенный пользователь ПК).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4.1.3. 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Показатели назначения</w:t>
      </w:r>
      <w:r w:rsidRPr="00E17EB7">
        <w:rPr>
          <w:rFonts w:ascii="Times New Roman" w:hAnsi="Times New Roman" w:cs="Times New Roman"/>
          <w:sz w:val="28"/>
          <w:szCs w:val="28"/>
        </w:rPr>
        <w:t> (производительность):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Время отклика интерфейса при стандартных операциях — не более 2 секунд.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Система должна выдерживать одновременную работу не менее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100</w:t>
      </w:r>
      <w:r w:rsidRPr="00E17EB7">
        <w:rPr>
          <w:rFonts w:ascii="Times New Roman" w:hAnsi="Times New Roman" w:cs="Times New Roman"/>
          <w:sz w:val="28"/>
          <w:szCs w:val="28"/>
        </w:rPr>
        <w:t> пользователей (студентов) без деградации производительности (пиковая нагрузка во время сессии — до 300 чел.).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4.1.4. 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Требования к надежности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Доступность системы: 99.5% времени в год (кроме плановых профилактических работ).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lastRenderedPageBreak/>
        <w:t>Время восстановления при отказе (RTO) — не более 30 минут.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Точка восстановления данных (RPO) — 24 часа (ежедневное резервное копирование).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4.1.5. 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Требования к безопасности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Обеспечение защиты информации от несанкционированного доступа (НСД) в соответствии с требованиями ФЗ-149 и локальными актами (использование ролевой модели доступа, шифрование паролей).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4.1.6. 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Требования к эргономике и технической эстетике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(не более 3 кликов до целевого действия).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Соответствие принципам WCAG 2.1 для слабовидящих пользователей (контрастность).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4.2. Требования к функциям (задачам), выполняемым системой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Функциональные требования (детализация):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Регистрация и управление пользователями</w:t>
      </w:r>
      <w:r w:rsidRPr="00E17EB7">
        <w:rPr>
          <w:rFonts w:ascii="Times New Roman" w:hAnsi="Times New Roman" w:cs="Times New Roman"/>
          <w:sz w:val="28"/>
          <w:szCs w:val="28"/>
        </w:rPr>
        <w:t> (CRUD): Ведение справочников студентов, групп, преподавателей. Импорт списков из XLSX.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Управление банком вопросов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Добавление вопросов с типами: одиночный и множественный выбор, ввод числа, ввод текста.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Прикрепление изображений и формул.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Рандомизация (перемешивание) вариантов ответов.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Конфигурирование тестов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Настройка дат/времени доступа, лимита времени выполнения.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Установка проходного балла.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Процесс тестирования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EB7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промежуточных результатов на сервере (каждые 30 секунд).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Индикация статуса вопросов ("Отвечен/Не отвечен/Пропущен").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Автоматическая сдача работы при истечении таймера.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Формирование отчетов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lastRenderedPageBreak/>
        <w:t>Ведомость результатов по группе/дисциплине.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Детальный протокол ответов студента.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Экспорт в PDF и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4.3. Требования к видам обеспечения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4.3.1. 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Математическое обеспечение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Алгоритмы расчета баллов и процента выполнения.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Алгоритмы анализа сложности вопросов (частотный анализ ошибок).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4.3.2. 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Информационное обеспечение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Использование СУБД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(версии 15+).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Состав данных: пользователи, группы, дисциплины, вопросы, тесты, сессии и результаты.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Импорт/экспорт данных в форматах CSV/JSON.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4.3.3. 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Программное обеспечение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7EB7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E17EB7">
        <w:rPr>
          <w:rFonts w:ascii="Times New Roman" w:hAnsi="Times New Roman" w:cs="Times New Roman"/>
          <w:sz w:val="28"/>
          <w:szCs w:val="28"/>
          <w:lang w:val="en-US"/>
        </w:rPr>
        <w:t xml:space="preserve">: Python (Django Rest Framework) / Java (Spring Boot) / C# (.NET Core) — </w:t>
      </w:r>
      <w:r w:rsidRPr="00E17EB7">
        <w:rPr>
          <w:rFonts w:ascii="Times New Roman" w:hAnsi="Times New Roman" w:cs="Times New Roman"/>
          <w:sz w:val="28"/>
          <w:szCs w:val="28"/>
        </w:rPr>
        <w:t>на</w:t>
      </w:r>
      <w:r w:rsidRPr="00E1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7EB7">
        <w:rPr>
          <w:rFonts w:ascii="Times New Roman" w:hAnsi="Times New Roman" w:cs="Times New Roman"/>
          <w:sz w:val="28"/>
          <w:szCs w:val="28"/>
        </w:rPr>
        <w:t>выбор</w:t>
      </w:r>
      <w:r w:rsidRPr="00E1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7EB7">
        <w:rPr>
          <w:rFonts w:ascii="Times New Roman" w:hAnsi="Times New Roman" w:cs="Times New Roman"/>
          <w:sz w:val="28"/>
          <w:szCs w:val="28"/>
        </w:rPr>
        <w:t>исполнителя</w:t>
      </w:r>
      <w:r w:rsidRPr="00E17E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EB7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/ Vue.js.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ОС Сервера: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22.04 LTS).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4.3.4. 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Техническое обеспечение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Серверное оборудование (типовые требования: 8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, 32 ГБ RAM, 100 ГБ SSD).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СОСТАВ И СОДЕРЖАНИЕ РАБОТ ПО СОЗДАНИЮ СИСТЕМЫ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5"/>
          <w:rFonts w:ascii="Times New Roman" w:hAnsi="Times New Roman" w:cs="Times New Roman"/>
          <w:i w:val="0"/>
          <w:color w:val="0F1115"/>
          <w:sz w:val="28"/>
          <w:szCs w:val="28"/>
        </w:rPr>
        <w:t>Последовательность этапов согласно ГОСТ: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Этап 1. Обследование и разработка ТЗ</w:t>
      </w:r>
      <w:r w:rsidRPr="00E17EB7">
        <w:rPr>
          <w:rFonts w:ascii="Times New Roman" w:hAnsi="Times New Roman" w:cs="Times New Roman"/>
          <w:sz w:val="28"/>
          <w:szCs w:val="28"/>
        </w:rPr>
        <w:t> (срок: 1 неделя).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Сбор требований, утверждение ТЗ.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Этап 2. Разработка эскизного/технического проекта</w:t>
      </w:r>
      <w:r w:rsidRPr="00E17EB7">
        <w:rPr>
          <w:rFonts w:ascii="Times New Roman" w:hAnsi="Times New Roman" w:cs="Times New Roman"/>
          <w:sz w:val="28"/>
          <w:szCs w:val="28"/>
        </w:rPr>
        <w:t> (срок: 2 недели).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Проектирование архитектуры БД и прототипов интерфейсов.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Этап 3. Разработка рабочей документации и кодирование</w:t>
      </w:r>
      <w:r w:rsidRPr="00E17EB7">
        <w:rPr>
          <w:rFonts w:ascii="Times New Roman" w:hAnsi="Times New Roman" w:cs="Times New Roman"/>
          <w:sz w:val="28"/>
          <w:szCs w:val="28"/>
        </w:rPr>
        <w:t> (срок: 4 недели).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Написание кода (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Этап 4. Тестирование</w:t>
      </w:r>
      <w:r w:rsidRPr="00E17EB7">
        <w:rPr>
          <w:rFonts w:ascii="Times New Roman" w:hAnsi="Times New Roman" w:cs="Times New Roman"/>
          <w:sz w:val="28"/>
          <w:szCs w:val="28"/>
        </w:rPr>
        <w:t> (срок: 1 неделя).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lastRenderedPageBreak/>
        <w:t>Проведение тестовых прогонов.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Этап 5. Опытная эксплуатация и внедрение</w:t>
      </w:r>
      <w:r w:rsidRPr="00E17EB7">
        <w:rPr>
          <w:rFonts w:ascii="Times New Roman" w:hAnsi="Times New Roman" w:cs="Times New Roman"/>
          <w:sz w:val="28"/>
          <w:szCs w:val="28"/>
        </w:rPr>
        <w:t> (срок: 1 неделя).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Установка на сервер Заказчика, обучение персонала.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ПОРЯДОК КОНТРОЛЯ И ПРИЕМКИ СИСТЕМЫ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6.1. 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Виды испытаний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Предварительные испытания</w:t>
      </w:r>
      <w:r w:rsidRPr="00E17EB7">
        <w:rPr>
          <w:rFonts w:ascii="Times New Roman" w:hAnsi="Times New Roman" w:cs="Times New Roman"/>
          <w:sz w:val="28"/>
          <w:szCs w:val="28"/>
        </w:rPr>
        <w:t>: Проводятся силами разработчика (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-тесты, интеграционные тесты).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Опытная эксплуатация</w:t>
      </w:r>
      <w:r w:rsidRPr="00E17EB7">
        <w:rPr>
          <w:rFonts w:ascii="Times New Roman" w:hAnsi="Times New Roman" w:cs="Times New Roman"/>
          <w:sz w:val="28"/>
          <w:szCs w:val="28"/>
        </w:rPr>
        <w:t>: Проводится на реальных данных в одной учебной группе. Проверяется работа всех сценариев.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Приемочные испытания</w:t>
      </w:r>
      <w:r w:rsidRPr="00E17EB7">
        <w:rPr>
          <w:rFonts w:ascii="Times New Roman" w:hAnsi="Times New Roman" w:cs="Times New Roman"/>
          <w:sz w:val="28"/>
          <w:szCs w:val="28"/>
        </w:rPr>
        <w:t>: Проводятся приемочной комиссией на соответствие пунктам данного ТЗ.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6.2. 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Критерии приемки</w:t>
      </w:r>
      <w:r w:rsidRPr="00E17EB7">
        <w:rPr>
          <w:rFonts w:ascii="Times New Roman" w:hAnsi="Times New Roman" w:cs="Times New Roman"/>
          <w:sz w:val="28"/>
          <w:szCs w:val="28"/>
        </w:rPr>
        <w:t>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Отсутствие критических ошибок в ходе опытной эксплуатации.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Достижение целей, указанных в Разделе 2 (например, обработка результатов теста занимает менее 1 секунды после завершения).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Соответствие производительности требованиям п. 4.1.3.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6.3. </w:t>
      </w:r>
      <w:r w:rsidRPr="00E17EB7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Статус приемочной комиссии</w:t>
      </w:r>
      <w:r w:rsidRPr="00E17EB7">
        <w:rPr>
          <w:rFonts w:ascii="Times New Roman" w:hAnsi="Times New Roman" w:cs="Times New Roman"/>
          <w:sz w:val="28"/>
          <w:szCs w:val="28"/>
        </w:rPr>
        <w:t>: Ведомственная (с участием представителей учебного заведения и разработчика).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Заказчик обязан обеспечить: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Выделение серверного оборудования.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Предоставление тестовых данных (списки студентов, дисциплин).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Назначение ответственного лица за взаимодействие с разработчиком.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Проведение обучения персонала (не менее 2 преподавателей и 1 администратора) работе с системой.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 ТРЕБОВАНИЯ К ДОКУМЕНТИРОВАНИЮ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Разработчик обязан передать Заказчику комплект документов в соответствии с ГОСТ 34.201-89: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Руководство пользователя (для преподавателя и для студента).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 xml:space="preserve">Техническая документация (Описание API — 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7EB7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E17EB7">
        <w:rPr>
          <w:rFonts w:ascii="Times New Roman" w:hAnsi="Times New Roman" w:cs="Times New Roman"/>
          <w:sz w:val="28"/>
          <w:szCs w:val="28"/>
        </w:rPr>
        <w:t>).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9. ИСТОЧНИКИ РАЗРАБОТКИ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При создании ТЗ использованы следующие материалы: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Федеральный закон «Об образовании в Российской Федерации».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EB7">
        <w:rPr>
          <w:rFonts w:ascii="Times New Roman" w:hAnsi="Times New Roman" w:cs="Times New Roman"/>
          <w:sz w:val="28"/>
          <w:szCs w:val="28"/>
        </w:rPr>
        <w:t>Действующие внутренние регламенты образовательного процесса Заказчика.</w:t>
      </w:r>
    </w:p>
    <w:p w:rsidR="00E17EB7" w:rsidRPr="00E17EB7" w:rsidRDefault="00E17EB7" w:rsidP="00E17E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17EB7" w:rsidRPr="00E17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CBB" w:rsidRDefault="00457CBB" w:rsidP="00085F74">
      <w:pPr>
        <w:spacing w:after="0" w:line="240" w:lineRule="auto"/>
      </w:pPr>
      <w:r>
        <w:separator/>
      </w:r>
    </w:p>
  </w:endnote>
  <w:endnote w:type="continuationSeparator" w:id="0">
    <w:p w:rsidR="00457CBB" w:rsidRDefault="00457CBB" w:rsidP="00085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CBB" w:rsidRDefault="00457CBB" w:rsidP="00085F74">
      <w:pPr>
        <w:spacing w:after="0" w:line="240" w:lineRule="auto"/>
      </w:pPr>
      <w:r>
        <w:separator/>
      </w:r>
    </w:p>
  </w:footnote>
  <w:footnote w:type="continuationSeparator" w:id="0">
    <w:p w:rsidR="00457CBB" w:rsidRDefault="00457CBB" w:rsidP="00085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32D1"/>
    <w:multiLevelType w:val="multilevel"/>
    <w:tmpl w:val="70F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4F74"/>
    <w:multiLevelType w:val="multilevel"/>
    <w:tmpl w:val="DB0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CAD"/>
    <w:multiLevelType w:val="multilevel"/>
    <w:tmpl w:val="A48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6C7C"/>
    <w:multiLevelType w:val="multilevel"/>
    <w:tmpl w:val="2CE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579D"/>
    <w:multiLevelType w:val="multilevel"/>
    <w:tmpl w:val="EEA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50A1"/>
    <w:multiLevelType w:val="multilevel"/>
    <w:tmpl w:val="0A8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B0B33"/>
    <w:multiLevelType w:val="multilevel"/>
    <w:tmpl w:val="B93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445B3"/>
    <w:multiLevelType w:val="multilevel"/>
    <w:tmpl w:val="2B6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11BF2"/>
    <w:multiLevelType w:val="multilevel"/>
    <w:tmpl w:val="AF9A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9385E"/>
    <w:multiLevelType w:val="multilevel"/>
    <w:tmpl w:val="3EA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84F99"/>
    <w:multiLevelType w:val="multilevel"/>
    <w:tmpl w:val="F13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81EFD"/>
    <w:multiLevelType w:val="multilevel"/>
    <w:tmpl w:val="23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B5209"/>
    <w:multiLevelType w:val="multilevel"/>
    <w:tmpl w:val="E25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C71EF"/>
    <w:multiLevelType w:val="multilevel"/>
    <w:tmpl w:val="64F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74F1A"/>
    <w:multiLevelType w:val="multilevel"/>
    <w:tmpl w:val="DB8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E172C"/>
    <w:multiLevelType w:val="multilevel"/>
    <w:tmpl w:val="498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A6816"/>
    <w:multiLevelType w:val="multilevel"/>
    <w:tmpl w:val="B3AC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C7068"/>
    <w:multiLevelType w:val="multilevel"/>
    <w:tmpl w:val="0D3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6158"/>
    <w:multiLevelType w:val="multilevel"/>
    <w:tmpl w:val="536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C6DEC"/>
    <w:multiLevelType w:val="multilevel"/>
    <w:tmpl w:val="9DF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919FA"/>
    <w:multiLevelType w:val="multilevel"/>
    <w:tmpl w:val="716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41184"/>
    <w:multiLevelType w:val="multilevel"/>
    <w:tmpl w:val="768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311C0"/>
    <w:multiLevelType w:val="multilevel"/>
    <w:tmpl w:val="6A9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307E6"/>
    <w:multiLevelType w:val="multilevel"/>
    <w:tmpl w:val="89B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B5E08"/>
    <w:multiLevelType w:val="multilevel"/>
    <w:tmpl w:val="4D96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3668F"/>
    <w:multiLevelType w:val="multilevel"/>
    <w:tmpl w:val="986C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3"/>
  </w:num>
  <w:num w:numId="5">
    <w:abstractNumId w:val="0"/>
  </w:num>
  <w:num w:numId="6">
    <w:abstractNumId w:val="14"/>
  </w:num>
  <w:num w:numId="7">
    <w:abstractNumId w:val="8"/>
  </w:num>
  <w:num w:numId="8">
    <w:abstractNumId w:val="9"/>
  </w:num>
  <w:num w:numId="9">
    <w:abstractNumId w:val="22"/>
  </w:num>
  <w:num w:numId="10">
    <w:abstractNumId w:val="4"/>
  </w:num>
  <w:num w:numId="11">
    <w:abstractNumId w:val="7"/>
  </w:num>
  <w:num w:numId="12">
    <w:abstractNumId w:val="23"/>
  </w:num>
  <w:num w:numId="13">
    <w:abstractNumId w:val="1"/>
  </w:num>
  <w:num w:numId="14">
    <w:abstractNumId w:val="6"/>
  </w:num>
  <w:num w:numId="15">
    <w:abstractNumId w:val="12"/>
  </w:num>
  <w:num w:numId="16">
    <w:abstractNumId w:val="24"/>
  </w:num>
  <w:num w:numId="17">
    <w:abstractNumId w:val="13"/>
  </w:num>
  <w:num w:numId="18">
    <w:abstractNumId w:val="15"/>
  </w:num>
  <w:num w:numId="19">
    <w:abstractNumId w:val="16"/>
  </w:num>
  <w:num w:numId="20">
    <w:abstractNumId w:val="11"/>
  </w:num>
  <w:num w:numId="21">
    <w:abstractNumId w:val="19"/>
  </w:num>
  <w:num w:numId="22">
    <w:abstractNumId w:val="21"/>
  </w:num>
  <w:num w:numId="23">
    <w:abstractNumId w:val="18"/>
  </w:num>
  <w:num w:numId="24">
    <w:abstractNumId w:val="17"/>
  </w:num>
  <w:num w:numId="25">
    <w:abstractNumId w:val="25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B7B"/>
    <w:rsid w:val="0003537A"/>
    <w:rsid w:val="00085F74"/>
    <w:rsid w:val="00457CBB"/>
    <w:rsid w:val="0046401B"/>
    <w:rsid w:val="00496391"/>
    <w:rsid w:val="00556B7B"/>
    <w:rsid w:val="007965EB"/>
    <w:rsid w:val="00E17EB7"/>
    <w:rsid w:val="00F2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1D70"/>
  <w15:chartTrackingRefBased/>
  <w15:docId w15:val="{0D673347-BE84-4183-890C-9BA9B746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5EB"/>
  </w:style>
  <w:style w:type="paragraph" w:styleId="2">
    <w:name w:val="heading 2"/>
    <w:basedOn w:val="a"/>
    <w:link w:val="20"/>
    <w:uiPriority w:val="9"/>
    <w:qFormat/>
    <w:rsid w:val="00E17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7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E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E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7EB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17E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7E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1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17E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E17EB7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E17EB7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5">
    <w:name w:val="Emphasis"/>
    <w:basedOn w:val="a0"/>
    <w:uiPriority w:val="20"/>
    <w:qFormat/>
    <w:rsid w:val="00E17EB7"/>
    <w:rPr>
      <w:i/>
      <w:iCs/>
    </w:rPr>
  </w:style>
  <w:style w:type="paragraph" w:styleId="a6">
    <w:name w:val="header"/>
    <w:basedOn w:val="a"/>
    <w:link w:val="a7"/>
    <w:uiPriority w:val="99"/>
    <w:unhideWhenUsed/>
    <w:rsid w:val="00085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85F74"/>
  </w:style>
  <w:style w:type="paragraph" w:styleId="a8">
    <w:name w:val="footer"/>
    <w:basedOn w:val="a"/>
    <w:link w:val="a9"/>
    <w:uiPriority w:val="99"/>
    <w:unhideWhenUsed/>
    <w:rsid w:val="00085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8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2026-06-29T11:52:00Z</dcterms:created>
  <dcterms:modified xsi:type="dcterms:W3CDTF">2026-06-29T12:20:00Z</dcterms:modified>
</cp:coreProperties>
</file>