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8A" w:rsidRDefault="00800A8A" w:rsidP="00800A8A">
      <w:pPr>
        <w:pStyle w:val="Encabezado"/>
        <w:tabs>
          <w:tab w:val="right" w:pos="9923"/>
        </w:tabs>
        <w:jc w:val="right"/>
        <w:rPr>
          <w:noProof/>
          <w:sz w:val="20"/>
          <w:szCs w:val="20"/>
          <w:lang w:val="es-CR" w:eastAsia="es-CR"/>
        </w:rPr>
      </w:pPr>
      <w:r w:rsidRPr="002D6E6D">
        <w:rPr>
          <w:sz w:val="16"/>
          <w:szCs w:val="16"/>
          <w:lang w:val="es-CR"/>
        </w:rPr>
        <w:tab/>
      </w:r>
      <w:r w:rsidRPr="00800A8A">
        <w:rPr>
          <w:noProof/>
          <w:sz w:val="20"/>
          <w:szCs w:val="20"/>
          <w:lang w:val="es-CR" w:eastAsia="es-CR"/>
        </w:rPr>
        <w:t xml:space="preserve">              </w:t>
      </w:r>
    </w:p>
    <w:p w:rsidR="00FC0D4F" w:rsidRPr="001B29D0" w:rsidRDefault="00800A8A" w:rsidP="001B29D0">
      <w:pPr>
        <w:pStyle w:val="Encabezado"/>
        <w:tabs>
          <w:tab w:val="right" w:pos="9923"/>
        </w:tabs>
        <w:jc w:val="right"/>
        <w:rPr>
          <w:rFonts w:ascii="Georgia" w:hAnsi="Georgia"/>
          <w:noProof/>
          <w:sz w:val="16"/>
          <w:szCs w:val="20"/>
          <w:lang w:val="es-GT" w:eastAsia="es-CR"/>
        </w:rPr>
      </w:pPr>
      <w:r w:rsidRPr="001B29D0">
        <w:rPr>
          <w:rFonts w:ascii="Georgia" w:hAnsi="Georgia"/>
          <w:noProof/>
          <w:sz w:val="16"/>
          <w:szCs w:val="20"/>
          <w:lang w:val="es-GT" w:eastAsia="es-CR"/>
        </w:rPr>
        <w:t xml:space="preserve">F-RP-AD-24 </w:t>
      </w:r>
    </w:p>
    <w:p w:rsidR="00800A8A" w:rsidRPr="001B29D0" w:rsidRDefault="00800A8A" w:rsidP="001B29D0">
      <w:pPr>
        <w:pStyle w:val="Encabezado"/>
        <w:tabs>
          <w:tab w:val="right" w:pos="9923"/>
        </w:tabs>
        <w:jc w:val="right"/>
        <w:rPr>
          <w:rFonts w:ascii="Georgia" w:hAnsi="Georgia"/>
          <w:noProof/>
          <w:sz w:val="16"/>
          <w:szCs w:val="20"/>
          <w:lang w:val="es-CR" w:eastAsia="es-CR"/>
        </w:rPr>
      </w:pPr>
      <w:r w:rsidRPr="001B29D0">
        <w:rPr>
          <w:rFonts w:ascii="Georgia" w:hAnsi="Georgia"/>
          <w:noProof/>
          <w:sz w:val="16"/>
          <w:szCs w:val="20"/>
          <w:lang w:val="es-CR" w:eastAsia="es-CR"/>
        </w:rPr>
        <w:t>FORMAR</w:t>
      </w:r>
      <w:r w:rsidR="003D34A1" w:rsidRPr="001B29D0">
        <w:rPr>
          <w:rFonts w:ascii="Georgia" w:hAnsi="Georgia"/>
          <w:noProof/>
          <w:sz w:val="16"/>
          <w:szCs w:val="20"/>
          <w:lang w:val="es-CR" w:eastAsia="es-CR"/>
        </w:rPr>
        <w:t>T</w:t>
      </w:r>
      <w:r w:rsidRPr="001B29D0">
        <w:rPr>
          <w:rFonts w:ascii="Georgia" w:hAnsi="Georgia"/>
          <w:noProof/>
          <w:sz w:val="16"/>
          <w:szCs w:val="20"/>
          <w:lang w:val="es-CR" w:eastAsia="es-CR"/>
        </w:rPr>
        <w:t>O  DE DEC</w:t>
      </w:r>
      <w:r w:rsidR="00424FA9" w:rsidRPr="001B29D0">
        <w:rPr>
          <w:rFonts w:ascii="Georgia" w:hAnsi="Georgia"/>
          <w:noProof/>
          <w:sz w:val="16"/>
          <w:szCs w:val="20"/>
          <w:lang w:val="es-CR" w:eastAsia="es-CR"/>
        </w:rPr>
        <w:t>I</w:t>
      </w:r>
      <w:r w:rsidRPr="001B29D0">
        <w:rPr>
          <w:rFonts w:ascii="Georgia" w:hAnsi="Georgia"/>
          <w:noProof/>
          <w:sz w:val="16"/>
          <w:szCs w:val="20"/>
          <w:lang w:val="es-CR" w:eastAsia="es-CR"/>
        </w:rPr>
        <w:t>SION DE COMPRAS Y ADQUISIC</w:t>
      </w:r>
      <w:r w:rsidR="003D34A1" w:rsidRPr="001B29D0">
        <w:rPr>
          <w:rFonts w:ascii="Georgia" w:hAnsi="Georgia"/>
          <w:noProof/>
          <w:sz w:val="16"/>
          <w:szCs w:val="20"/>
          <w:lang w:val="es-CR" w:eastAsia="es-CR"/>
        </w:rPr>
        <w:t>I</w:t>
      </w:r>
      <w:r w:rsidRPr="001B29D0">
        <w:rPr>
          <w:rFonts w:ascii="Georgia" w:hAnsi="Georgia"/>
          <w:noProof/>
          <w:sz w:val="16"/>
          <w:szCs w:val="20"/>
          <w:lang w:val="es-CR" w:eastAsia="es-CR"/>
        </w:rPr>
        <w:t>ONES</w:t>
      </w:r>
    </w:p>
    <w:p w:rsidR="00800A8A" w:rsidRPr="0027145B" w:rsidRDefault="00800A8A" w:rsidP="006222A1">
      <w:pPr>
        <w:rPr>
          <w:rFonts w:ascii="Georgia" w:hAnsi="Georgia"/>
          <w:sz w:val="22"/>
          <w:szCs w:val="22"/>
          <w:lang w:val="es-CR"/>
        </w:rPr>
      </w:pPr>
    </w:p>
    <w:p w:rsidR="001B29D0" w:rsidRPr="00DA027C" w:rsidRDefault="00DA027C" w:rsidP="001B29D0">
      <w:pPr>
        <w:ind w:right="157"/>
        <w:rPr>
          <w:rFonts w:ascii="Tahoma" w:hAnsi="Tahoma" w:cs="Tahoma"/>
          <w:b/>
          <w:szCs w:val="22"/>
          <w:lang w:val="es-GT"/>
        </w:rPr>
      </w:pPr>
      <w:r w:rsidRPr="00DA027C">
        <w:rPr>
          <w:rFonts w:ascii="Tahoma" w:hAnsi="Tahoma" w:cs="Tahoma"/>
          <w:b/>
          <w:szCs w:val="22"/>
          <w:lang w:val="es-GT"/>
        </w:rPr>
        <w:t>WE EFFECT OFICINA COLOMBIA</w:t>
      </w:r>
    </w:p>
    <w:p w:rsidR="0032245C" w:rsidRPr="00DA027C" w:rsidRDefault="0032245C" w:rsidP="001B29D0">
      <w:pPr>
        <w:ind w:right="157"/>
        <w:rPr>
          <w:rFonts w:ascii="Tahoma" w:hAnsi="Tahoma" w:cs="Tahoma"/>
          <w:szCs w:val="22"/>
          <w:lang w:val="es-GT"/>
        </w:rPr>
      </w:pPr>
    </w:p>
    <w:p w:rsidR="001B29D0" w:rsidRPr="00DA027C" w:rsidRDefault="001B29D0" w:rsidP="001B29D0">
      <w:pPr>
        <w:ind w:right="157"/>
        <w:rPr>
          <w:rFonts w:ascii="Tahoma" w:hAnsi="Tahoma" w:cs="Tahoma"/>
          <w:szCs w:val="22"/>
          <w:lang w:val="es-GT"/>
        </w:rPr>
      </w:pPr>
      <w:r w:rsidRPr="00DA027C">
        <w:rPr>
          <w:rFonts w:ascii="Tahoma" w:hAnsi="Tahoma" w:cs="Tahoma"/>
          <w:szCs w:val="22"/>
          <w:lang w:val="es-GT"/>
        </w:rPr>
        <w:t xml:space="preserve">DECISION DE COMPRAS Y SERVICIOS   </w:t>
      </w:r>
    </w:p>
    <w:p w:rsidR="001B29D0" w:rsidRPr="00DA027C" w:rsidRDefault="001B29D0" w:rsidP="001B29D0">
      <w:pPr>
        <w:pStyle w:val="Ttulo1"/>
        <w:ind w:left="1701" w:right="157" w:hanging="1701"/>
        <w:jc w:val="left"/>
        <w:rPr>
          <w:rFonts w:ascii="Tahoma" w:hAnsi="Tahoma" w:cs="Tahoma"/>
          <w:b w:val="0"/>
          <w:szCs w:val="22"/>
          <w:lang w:val="es-GT"/>
        </w:rPr>
      </w:pPr>
    </w:p>
    <w:p w:rsidR="001B29D0" w:rsidRPr="00DA027C" w:rsidRDefault="001B29D0" w:rsidP="00291DB8">
      <w:pPr>
        <w:pStyle w:val="Ttulo1"/>
        <w:ind w:left="1843" w:right="157" w:hanging="1843"/>
        <w:jc w:val="left"/>
        <w:rPr>
          <w:rFonts w:ascii="Tahoma" w:hAnsi="Tahoma" w:cs="Tahoma"/>
          <w:szCs w:val="22"/>
          <w:lang w:val="es-GT"/>
        </w:rPr>
      </w:pPr>
      <w:r w:rsidRPr="00DA027C">
        <w:rPr>
          <w:rFonts w:ascii="Tahoma" w:hAnsi="Tahoma" w:cs="Tahoma"/>
          <w:szCs w:val="22"/>
          <w:lang w:val="es-GT"/>
        </w:rPr>
        <w:t>FECHA:</w:t>
      </w:r>
      <w:r w:rsidR="00291DB8" w:rsidRPr="00DA027C">
        <w:rPr>
          <w:rFonts w:ascii="Tahoma" w:hAnsi="Tahoma" w:cs="Tahoma"/>
          <w:b w:val="0"/>
          <w:szCs w:val="22"/>
          <w:lang w:val="es-GT"/>
        </w:rPr>
        <w:tab/>
      </w:r>
      <w:r w:rsidR="00DA027C" w:rsidRPr="00DA027C">
        <w:rPr>
          <w:rFonts w:ascii="Tahoma" w:hAnsi="Tahoma" w:cs="Tahoma"/>
          <w:b w:val="0"/>
          <w:sz w:val="22"/>
          <w:szCs w:val="22"/>
          <w:lang w:val="es-MX"/>
        </w:rPr>
        <w:t>07</w:t>
      </w:r>
      <w:r w:rsidR="00670F46" w:rsidRPr="00DA027C">
        <w:rPr>
          <w:rFonts w:ascii="Tahoma" w:hAnsi="Tahoma" w:cs="Tahoma"/>
          <w:b w:val="0"/>
          <w:sz w:val="22"/>
          <w:szCs w:val="22"/>
          <w:lang w:val="es-MX"/>
        </w:rPr>
        <w:t>/</w:t>
      </w:r>
      <w:r w:rsidR="00DA027C" w:rsidRPr="00DA027C">
        <w:rPr>
          <w:rFonts w:ascii="Tahoma" w:hAnsi="Tahoma" w:cs="Tahoma"/>
          <w:b w:val="0"/>
          <w:sz w:val="22"/>
          <w:szCs w:val="22"/>
          <w:lang w:val="es-MX"/>
        </w:rPr>
        <w:t>01</w:t>
      </w:r>
      <w:r w:rsidR="00670F46" w:rsidRPr="00DA027C">
        <w:rPr>
          <w:rFonts w:ascii="Tahoma" w:hAnsi="Tahoma" w:cs="Tahoma"/>
          <w:b w:val="0"/>
          <w:sz w:val="22"/>
          <w:szCs w:val="22"/>
          <w:lang w:val="es-MX"/>
        </w:rPr>
        <w:t>/</w:t>
      </w:r>
      <w:r w:rsidR="00DA027C" w:rsidRPr="00DA027C">
        <w:rPr>
          <w:rFonts w:ascii="Tahoma" w:hAnsi="Tahoma" w:cs="Tahoma"/>
          <w:b w:val="0"/>
          <w:sz w:val="22"/>
          <w:szCs w:val="22"/>
          <w:lang w:val="es-MX"/>
        </w:rPr>
        <w:t>2020</w:t>
      </w:r>
      <w:r w:rsidRPr="00DA027C">
        <w:rPr>
          <w:rFonts w:ascii="Tahoma" w:hAnsi="Tahoma" w:cs="Tahoma"/>
          <w:b w:val="0"/>
          <w:szCs w:val="22"/>
          <w:lang w:val="es-GT"/>
        </w:rPr>
        <w:tab/>
      </w:r>
    </w:p>
    <w:p w:rsidR="00800A8A" w:rsidRPr="00DA027C" w:rsidRDefault="001B29D0" w:rsidP="00291DB8">
      <w:pPr>
        <w:ind w:left="1843" w:hanging="1843"/>
        <w:rPr>
          <w:rFonts w:ascii="Tahoma" w:hAnsi="Tahoma" w:cs="Tahoma"/>
          <w:sz w:val="22"/>
          <w:szCs w:val="22"/>
          <w:lang w:val="es-CR"/>
        </w:rPr>
      </w:pPr>
      <w:r w:rsidRPr="00DA027C">
        <w:rPr>
          <w:rFonts w:ascii="Tahoma" w:hAnsi="Tahoma" w:cs="Tahoma"/>
          <w:b/>
          <w:szCs w:val="22"/>
          <w:lang w:val="es-GT"/>
        </w:rPr>
        <w:t>DECISION No:</w:t>
      </w:r>
      <w:r w:rsidR="00291DB8" w:rsidRPr="00DA027C">
        <w:rPr>
          <w:rFonts w:ascii="Tahoma" w:hAnsi="Tahoma" w:cs="Tahoma"/>
          <w:b/>
          <w:szCs w:val="22"/>
          <w:lang w:val="es-GT"/>
        </w:rPr>
        <w:tab/>
      </w:r>
      <w:r w:rsidR="00DA027C" w:rsidRPr="00DA027C">
        <w:rPr>
          <w:rFonts w:ascii="Tahoma" w:hAnsi="Tahoma" w:cs="Tahoma"/>
          <w:szCs w:val="22"/>
          <w:lang w:val="es-GT"/>
        </w:rPr>
        <w:t>AD 01 2020</w:t>
      </w:r>
      <w:r w:rsidRPr="00DA027C">
        <w:rPr>
          <w:rFonts w:ascii="Tahoma" w:hAnsi="Tahoma" w:cs="Tahoma"/>
          <w:szCs w:val="22"/>
          <w:lang w:val="es-GT"/>
        </w:rPr>
        <w:tab/>
      </w:r>
    </w:p>
    <w:p w:rsidR="00800A8A" w:rsidRPr="00DA027C" w:rsidRDefault="00800A8A" w:rsidP="00291DB8">
      <w:pPr>
        <w:tabs>
          <w:tab w:val="left" w:pos="6555"/>
        </w:tabs>
        <w:rPr>
          <w:rFonts w:ascii="Tahoma" w:hAnsi="Tahoma" w:cs="Tahoma"/>
          <w:sz w:val="22"/>
          <w:szCs w:val="22"/>
          <w:lang w:val="es-CR"/>
        </w:rPr>
      </w:pPr>
      <w:r w:rsidRPr="00DA027C">
        <w:rPr>
          <w:rFonts w:ascii="Tahoma" w:hAnsi="Tahoma" w:cs="Tahoma"/>
          <w:sz w:val="22"/>
          <w:szCs w:val="22"/>
          <w:lang w:val="es-CR"/>
        </w:rPr>
        <w:tab/>
      </w:r>
      <w:r w:rsidRPr="00DA027C">
        <w:rPr>
          <w:rFonts w:ascii="Tahoma" w:hAnsi="Tahoma" w:cs="Tahoma"/>
          <w:lang w:val="es-MX"/>
        </w:rPr>
        <w:tab/>
      </w:r>
      <w:r w:rsidRPr="00DA027C">
        <w:rPr>
          <w:rFonts w:ascii="Tahoma" w:hAnsi="Tahoma" w:cs="Tahoma"/>
          <w:lang w:val="es-MX"/>
        </w:rPr>
        <w:tab/>
      </w:r>
      <w:r w:rsidRPr="00DA027C">
        <w:rPr>
          <w:rFonts w:ascii="Tahoma" w:hAnsi="Tahoma" w:cs="Tahoma"/>
          <w:lang w:val="es-MX"/>
        </w:rPr>
        <w:tab/>
      </w:r>
      <w:r w:rsidRPr="00DA027C">
        <w:rPr>
          <w:rFonts w:ascii="Tahoma" w:hAnsi="Tahoma" w:cs="Tahoma"/>
          <w:lang w:val="es-MX"/>
        </w:rPr>
        <w:tab/>
      </w:r>
      <w:r w:rsidRPr="00DA027C">
        <w:rPr>
          <w:rFonts w:ascii="Tahoma" w:hAnsi="Tahoma" w:cs="Tahoma"/>
          <w:lang w:val="es-MX"/>
        </w:rPr>
        <w:tab/>
      </w:r>
      <w:r w:rsidRPr="00DA027C">
        <w:rPr>
          <w:rFonts w:ascii="Tahoma" w:hAnsi="Tahoma" w:cs="Tahoma"/>
          <w:lang w:val="es-MX"/>
        </w:rPr>
        <w:tab/>
      </w:r>
    </w:p>
    <w:p w:rsidR="00800A8A" w:rsidRPr="00DA027C" w:rsidRDefault="00800A8A" w:rsidP="00800A8A">
      <w:pPr>
        <w:pStyle w:val="Ttulo2"/>
        <w:rPr>
          <w:rFonts w:ascii="Tahoma" w:hAnsi="Tahoma" w:cs="Tahoma"/>
          <w:b w:val="0"/>
          <w:sz w:val="22"/>
          <w:szCs w:val="22"/>
          <w:lang w:val="es-MX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3719"/>
      </w:tblGrid>
      <w:tr w:rsidR="00800A8A" w:rsidRPr="00DA027C" w:rsidTr="00834D9D">
        <w:tc>
          <w:tcPr>
            <w:tcW w:w="5070" w:type="dxa"/>
          </w:tcPr>
          <w:p w:rsidR="00800A8A" w:rsidRPr="00DA027C" w:rsidRDefault="00800A8A" w:rsidP="000B1FF9">
            <w:pPr>
              <w:rPr>
                <w:rFonts w:ascii="Tahoma" w:hAnsi="Tahoma" w:cs="Tahoma"/>
                <w:b/>
                <w:lang w:val="es-MX"/>
              </w:rPr>
            </w:pPr>
            <w:r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PROCESO DE </w:t>
            </w:r>
            <w:r w:rsidR="00D015E1"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>SELECCIÓN</w:t>
            </w:r>
            <w:r w:rsidR="00836720"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</w:t>
            </w:r>
            <w:r w:rsidR="00A6095D">
              <w:rPr>
                <w:rFonts w:ascii="Tahoma" w:hAnsi="Tahoma" w:cs="Tahoma"/>
                <w:b/>
                <w:sz w:val="22"/>
                <w:szCs w:val="22"/>
                <w:lang w:val="es-MX"/>
              </w:rPr>
              <w:t>APOYO SISTEMA CONTABLE</w:t>
            </w:r>
            <w:r w:rsidR="00836720"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 xml:space="preserve"> PROYECTO ECOMUN</w:t>
            </w:r>
          </w:p>
          <w:p w:rsidR="00800A8A" w:rsidRPr="00DA027C" w:rsidRDefault="00800A8A" w:rsidP="000B1FF9">
            <w:pPr>
              <w:rPr>
                <w:rFonts w:ascii="Tahoma" w:hAnsi="Tahoma" w:cs="Tahoma"/>
                <w:b/>
                <w:lang w:val="es-MX"/>
              </w:rPr>
            </w:pPr>
            <w:r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>Realizado por:</w:t>
            </w:r>
          </w:p>
          <w:p w:rsidR="00800A8A" w:rsidRPr="00DA027C" w:rsidRDefault="00B0252F" w:rsidP="000B1FF9">
            <w:pPr>
              <w:rPr>
                <w:rFonts w:ascii="Tahoma" w:hAnsi="Tahoma" w:cs="Tahoma"/>
              </w:rPr>
            </w:pPr>
            <w:r w:rsidRPr="00DA027C">
              <w:rPr>
                <w:rFonts w:ascii="Tahoma" w:hAnsi="Tahoma" w:cs="Tahoma"/>
              </w:rPr>
              <w:t>Maritza Murillo Benavides</w:t>
            </w:r>
          </w:p>
        </w:tc>
        <w:tc>
          <w:tcPr>
            <w:tcW w:w="3714" w:type="dxa"/>
          </w:tcPr>
          <w:p w:rsidR="00800A8A" w:rsidRPr="00DA027C" w:rsidRDefault="00800A8A" w:rsidP="000B1FF9">
            <w:pPr>
              <w:rPr>
                <w:rFonts w:ascii="Tahoma" w:hAnsi="Tahoma" w:cs="Tahoma"/>
                <w:b/>
                <w:lang w:val="es-MX"/>
              </w:rPr>
            </w:pPr>
            <w:r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>Responsable para la implementación y seguimiento:</w:t>
            </w:r>
          </w:p>
          <w:p w:rsidR="00DA027C" w:rsidRDefault="00DA027C" w:rsidP="000B1FF9">
            <w:pPr>
              <w:rPr>
                <w:rFonts w:ascii="Tahoma" w:hAnsi="Tahoma" w:cs="Tahoma"/>
                <w:lang w:val="es-MX"/>
              </w:rPr>
            </w:pPr>
          </w:p>
          <w:p w:rsidR="0032245C" w:rsidRPr="00DA027C" w:rsidRDefault="00B0252F" w:rsidP="000B1FF9">
            <w:pPr>
              <w:rPr>
                <w:rFonts w:ascii="Tahoma" w:hAnsi="Tahoma" w:cs="Tahoma"/>
                <w:lang w:val="es-MX"/>
              </w:rPr>
            </w:pPr>
            <w:r w:rsidRPr="00DA027C">
              <w:rPr>
                <w:rFonts w:ascii="Tahoma" w:hAnsi="Tahoma" w:cs="Tahoma"/>
                <w:lang w:val="es-MX"/>
              </w:rPr>
              <w:t>Administradora Financiera País</w:t>
            </w:r>
          </w:p>
          <w:p w:rsidR="00800A8A" w:rsidRPr="00DA027C" w:rsidRDefault="00800A8A" w:rsidP="000B1FF9">
            <w:pPr>
              <w:rPr>
                <w:rFonts w:ascii="Tahoma" w:hAnsi="Tahoma" w:cs="Tahoma"/>
              </w:rPr>
            </w:pPr>
          </w:p>
        </w:tc>
      </w:tr>
      <w:tr w:rsidR="00800A8A" w:rsidRPr="00DA027C" w:rsidTr="00834D9D">
        <w:tc>
          <w:tcPr>
            <w:tcW w:w="5070" w:type="dxa"/>
          </w:tcPr>
          <w:p w:rsidR="0027145B" w:rsidRPr="00DA027C" w:rsidRDefault="0027145B" w:rsidP="0027145B">
            <w:pPr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>Aprobado por</w:t>
            </w:r>
            <w:r w:rsidR="00291DB8" w:rsidRPr="00DA027C">
              <w:rPr>
                <w:rFonts w:ascii="Tahoma" w:hAnsi="Tahoma" w:cs="Tahoma"/>
                <w:b/>
                <w:sz w:val="22"/>
                <w:szCs w:val="22"/>
                <w:lang w:val="es-MX"/>
              </w:rPr>
              <w:t>:</w:t>
            </w:r>
          </w:p>
          <w:p w:rsidR="00800A8A" w:rsidRPr="00DA027C" w:rsidRDefault="004E42A8" w:rsidP="000B1FF9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PIA STAVAS MEIER</w:t>
            </w:r>
          </w:p>
          <w:p w:rsidR="00800A8A" w:rsidRPr="00DA027C" w:rsidRDefault="00800A8A" w:rsidP="00DA027C">
            <w:pPr>
              <w:rPr>
                <w:rFonts w:ascii="Tahoma" w:hAnsi="Tahoma" w:cs="Tahoma"/>
              </w:rPr>
            </w:pPr>
          </w:p>
        </w:tc>
        <w:tc>
          <w:tcPr>
            <w:tcW w:w="3714" w:type="dxa"/>
          </w:tcPr>
          <w:p w:rsidR="00800A8A" w:rsidRPr="00DA027C" w:rsidRDefault="00800A8A" w:rsidP="000B1FF9">
            <w:pPr>
              <w:rPr>
                <w:rFonts w:ascii="Tahoma" w:hAnsi="Tahoma" w:cs="Tahoma"/>
                <w:b/>
                <w:lang w:val="pt-BR"/>
              </w:rPr>
            </w:pPr>
            <w:r w:rsidRPr="00DA027C">
              <w:rPr>
                <w:rFonts w:ascii="Tahoma" w:hAnsi="Tahoma" w:cs="Tahoma"/>
                <w:b/>
                <w:sz w:val="22"/>
                <w:szCs w:val="22"/>
                <w:lang w:val="pt-BR"/>
              </w:rPr>
              <w:t>Informar a:</w:t>
            </w:r>
          </w:p>
          <w:p w:rsidR="00800A8A" w:rsidRPr="00DA027C" w:rsidRDefault="0032245C" w:rsidP="000B1FF9">
            <w:pPr>
              <w:rPr>
                <w:rFonts w:ascii="Tahoma" w:hAnsi="Tahoma" w:cs="Tahoma"/>
                <w:lang w:val="pt-BR"/>
              </w:rPr>
            </w:pPr>
            <w:r w:rsidRPr="00DA027C">
              <w:rPr>
                <w:rFonts w:ascii="Tahoma" w:hAnsi="Tahoma" w:cs="Tahoma"/>
                <w:lang w:val="pt-BR"/>
              </w:rPr>
              <w:t>Oficina Regional</w:t>
            </w:r>
          </w:p>
          <w:p w:rsidR="00800A8A" w:rsidRPr="00DA027C" w:rsidRDefault="00800A8A" w:rsidP="000B1FF9">
            <w:pPr>
              <w:rPr>
                <w:rFonts w:ascii="Tahoma" w:hAnsi="Tahoma" w:cs="Tahoma"/>
              </w:rPr>
            </w:pPr>
          </w:p>
        </w:tc>
      </w:tr>
      <w:tr w:rsidR="00800A8A" w:rsidRPr="00DA027C" w:rsidTr="00834D9D">
        <w:tc>
          <w:tcPr>
            <w:tcW w:w="8784" w:type="dxa"/>
            <w:gridSpan w:val="2"/>
          </w:tcPr>
          <w:p w:rsidR="00800A8A" w:rsidRDefault="00800A8A" w:rsidP="000B1FF9">
            <w:pPr>
              <w:rPr>
                <w:rFonts w:ascii="Tahoma" w:hAnsi="Tahoma" w:cs="Tahoma"/>
                <w:b/>
                <w:lang w:val="es-MX"/>
              </w:rPr>
            </w:pPr>
            <w:r w:rsidRPr="00DA027C">
              <w:rPr>
                <w:rFonts w:ascii="Tahoma" w:hAnsi="Tahoma" w:cs="Tahoma"/>
                <w:b/>
                <w:lang w:val="es-MX"/>
              </w:rPr>
              <w:t>Bienes/servicios cotizados y montos:</w:t>
            </w:r>
          </w:p>
          <w:p w:rsidR="00A6095D" w:rsidRPr="00DA027C" w:rsidRDefault="00A6095D" w:rsidP="000B1FF9">
            <w:pPr>
              <w:rPr>
                <w:rFonts w:ascii="Tahoma" w:hAnsi="Tahoma" w:cs="Tahoma"/>
                <w:b/>
                <w:lang w:val="es-MX"/>
              </w:rPr>
            </w:pPr>
          </w:p>
          <w:p w:rsidR="0032245C" w:rsidRPr="00DA027C" w:rsidRDefault="0032245C" w:rsidP="0032245C">
            <w:pPr>
              <w:jc w:val="both"/>
              <w:rPr>
                <w:rFonts w:ascii="Tahoma" w:hAnsi="Tahoma" w:cs="Tahoma"/>
                <w:lang w:val="es-GT"/>
              </w:rPr>
            </w:pPr>
            <w:r w:rsidRPr="00DA027C">
              <w:rPr>
                <w:rFonts w:ascii="Tahoma" w:hAnsi="Tahoma" w:cs="Tahoma"/>
                <w:lang w:val="es-GT"/>
              </w:rPr>
              <w:t>We Effect es una organización para el desarrollo establecida en 1958 por las organizaciones cooperativas suecas, con la visión de “promover un mundo sostenible y justo sin pobreza”. Creemos en el fortalecimiento de la capacidad de las organizaciones democráticas, basadas en la afiliación para que las mujeres y los hombres puedan mejorar sus niveles de vida y la defensa de sus derechos, así como contribuir a una sociedad justa. We Effect es una organización descentralizada, con oficinas regionales en América Latina, Europa / Asia, África oriental y meridional.</w:t>
            </w:r>
          </w:p>
          <w:p w:rsidR="0032245C" w:rsidRPr="00DA027C" w:rsidRDefault="0032245C" w:rsidP="0032245C">
            <w:pPr>
              <w:jc w:val="both"/>
              <w:rPr>
                <w:rFonts w:ascii="Tahoma" w:hAnsi="Tahoma" w:cs="Tahoma"/>
                <w:lang w:val="es-GT"/>
              </w:rPr>
            </w:pPr>
          </w:p>
          <w:p w:rsidR="0032245C" w:rsidRPr="00DA027C" w:rsidRDefault="0032245C" w:rsidP="0032245C">
            <w:pPr>
              <w:jc w:val="both"/>
              <w:rPr>
                <w:rFonts w:ascii="Tahoma" w:hAnsi="Tahoma" w:cs="Tahoma"/>
                <w:lang w:val="es-GT"/>
              </w:rPr>
            </w:pPr>
            <w:r w:rsidRPr="00DA027C">
              <w:rPr>
                <w:rFonts w:ascii="Tahoma" w:hAnsi="Tahoma" w:cs="Tahoma"/>
                <w:lang w:val="es-GT"/>
              </w:rPr>
              <w:t>El trabajo de We Effect está basado en los principios de la Alianza Cooperativa Internacional: ayuda para la autoayuda, responsabilidad personal, democracia, justicia, igualdad y solidaridad. Además, prevemos y facilitamos la formación y la cooperación entre cooperativas, organizaciones de agricultores y los movimientos sociales. En este sentido, apoyamos el fortalecimiento de la capacidad de las organizaciones democráticas, basadas en la afiliación para que las mujeres y los hombres puedan mejorar sus niveles de vida y la defensa de sus derechos, así como contribuir a una sociedad justa.</w:t>
            </w:r>
          </w:p>
          <w:p w:rsidR="000631B5" w:rsidRPr="00DA027C" w:rsidRDefault="000631B5" w:rsidP="0032245C">
            <w:pPr>
              <w:jc w:val="both"/>
              <w:rPr>
                <w:rFonts w:ascii="Tahoma" w:hAnsi="Tahoma" w:cs="Tahoma"/>
                <w:lang w:val="es-GT"/>
              </w:rPr>
            </w:pPr>
          </w:p>
          <w:p w:rsidR="000631B5" w:rsidRDefault="000631B5" w:rsidP="000631B5">
            <w:pPr>
              <w:jc w:val="both"/>
              <w:rPr>
                <w:rFonts w:ascii="Tahoma" w:hAnsi="Tahoma" w:cs="Tahoma"/>
              </w:rPr>
            </w:pPr>
            <w:r w:rsidRPr="00DA027C">
              <w:rPr>
                <w:rFonts w:ascii="Tahoma" w:hAnsi="Tahoma" w:cs="Tahoma"/>
              </w:rPr>
              <w:t>En el marco del cierre</w:t>
            </w:r>
            <w:r w:rsidR="00B0252F" w:rsidRPr="00DA027C">
              <w:rPr>
                <w:rFonts w:ascii="Tahoma" w:hAnsi="Tahoma" w:cs="Tahoma"/>
              </w:rPr>
              <w:t xml:space="preserve"> </w:t>
            </w:r>
            <w:r w:rsidR="00493A54" w:rsidRPr="00DA027C">
              <w:rPr>
                <w:rFonts w:ascii="Tahoma" w:hAnsi="Tahoma" w:cs="Tahoma"/>
              </w:rPr>
              <w:t>contable</w:t>
            </w:r>
            <w:r w:rsidR="00FF6906">
              <w:rPr>
                <w:rFonts w:ascii="Tahoma" w:hAnsi="Tahoma" w:cs="Tahoma"/>
              </w:rPr>
              <w:t xml:space="preserve"> del año 2019</w:t>
            </w:r>
            <w:r w:rsidR="00493A54" w:rsidRPr="00DA027C">
              <w:rPr>
                <w:rFonts w:ascii="Tahoma" w:hAnsi="Tahoma" w:cs="Tahoma"/>
              </w:rPr>
              <w:t>,</w:t>
            </w:r>
            <w:r w:rsidR="00B0252F" w:rsidRPr="00DA027C">
              <w:rPr>
                <w:rFonts w:ascii="Tahoma" w:hAnsi="Tahoma" w:cs="Tahoma"/>
              </w:rPr>
              <w:t xml:space="preserve"> así como</w:t>
            </w:r>
            <w:r w:rsidR="00FF6906">
              <w:rPr>
                <w:rFonts w:ascii="Tahoma" w:hAnsi="Tahoma" w:cs="Tahoma"/>
              </w:rPr>
              <w:t xml:space="preserve"> la finalización</w:t>
            </w:r>
            <w:r w:rsidR="00B0252F" w:rsidRPr="00DA027C">
              <w:rPr>
                <w:rFonts w:ascii="Tahoma" w:hAnsi="Tahoma" w:cs="Tahoma"/>
              </w:rPr>
              <w:t xml:space="preserve"> </w:t>
            </w:r>
            <w:proofErr w:type="gramStart"/>
            <w:r w:rsidR="00B0252F" w:rsidRPr="00DA027C">
              <w:rPr>
                <w:rFonts w:ascii="Tahoma" w:hAnsi="Tahoma" w:cs="Tahoma"/>
              </w:rPr>
              <w:t>del</w:t>
            </w:r>
            <w:r w:rsidR="00FF6906">
              <w:rPr>
                <w:rFonts w:ascii="Tahoma" w:hAnsi="Tahoma" w:cs="Tahoma"/>
              </w:rPr>
              <w:t xml:space="preserve"> </w:t>
            </w:r>
            <w:r w:rsidRPr="00DA027C">
              <w:rPr>
                <w:rFonts w:ascii="Tahoma" w:hAnsi="Tahoma" w:cs="Tahoma"/>
              </w:rPr>
              <w:t xml:space="preserve"> proyecto</w:t>
            </w:r>
            <w:proofErr w:type="gramEnd"/>
            <w:r w:rsidRPr="00DA027C">
              <w:rPr>
                <w:rFonts w:ascii="Tahoma" w:hAnsi="Tahoma" w:cs="Tahoma"/>
              </w:rPr>
              <w:t xml:space="preserve"> ECOMUN es fundamental contar con un </w:t>
            </w:r>
            <w:r w:rsidR="00B0252F" w:rsidRPr="00DA027C">
              <w:rPr>
                <w:rFonts w:ascii="Tahoma" w:hAnsi="Tahoma" w:cs="Tahoma"/>
              </w:rPr>
              <w:t xml:space="preserve">contratista que apoye la parametrización </w:t>
            </w:r>
            <w:r w:rsidR="003C6763">
              <w:rPr>
                <w:rFonts w:ascii="Tahoma" w:hAnsi="Tahoma" w:cs="Tahoma"/>
              </w:rPr>
              <w:t xml:space="preserve">integral </w:t>
            </w:r>
            <w:r w:rsidR="00B0252F" w:rsidRPr="00DA027C">
              <w:rPr>
                <w:rFonts w:ascii="Tahoma" w:hAnsi="Tahoma" w:cs="Tahoma"/>
              </w:rPr>
              <w:t>del</w:t>
            </w:r>
            <w:r w:rsidRPr="00DA027C">
              <w:rPr>
                <w:rFonts w:ascii="Tahoma" w:hAnsi="Tahoma" w:cs="Tahoma"/>
              </w:rPr>
              <w:t xml:space="preserve"> </w:t>
            </w:r>
            <w:r w:rsidR="00B0252F" w:rsidRPr="00DA027C">
              <w:rPr>
                <w:rFonts w:ascii="Tahoma" w:hAnsi="Tahoma" w:cs="Tahoma"/>
              </w:rPr>
              <w:t xml:space="preserve">software contable </w:t>
            </w:r>
            <w:proofErr w:type="spellStart"/>
            <w:r w:rsidR="00B0252F" w:rsidRPr="00DA027C">
              <w:rPr>
                <w:rFonts w:ascii="Tahoma" w:hAnsi="Tahoma" w:cs="Tahoma"/>
              </w:rPr>
              <w:t>Helisa</w:t>
            </w:r>
            <w:proofErr w:type="spellEnd"/>
            <w:r w:rsidR="00B0252F" w:rsidRPr="00DA027C">
              <w:rPr>
                <w:rFonts w:ascii="Tahoma" w:hAnsi="Tahoma" w:cs="Tahoma"/>
              </w:rPr>
              <w:t xml:space="preserve"> para </w:t>
            </w:r>
            <w:r w:rsidR="00FF6906">
              <w:rPr>
                <w:rFonts w:ascii="Tahoma" w:hAnsi="Tahoma" w:cs="Tahoma"/>
              </w:rPr>
              <w:t xml:space="preserve">el año </w:t>
            </w:r>
            <w:r w:rsidR="00B0252F" w:rsidRPr="00DA027C">
              <w:rPr>
                <w:rFonts w:ascii="Tahoma" w:hAnsi="Tahoma" w:cs="Tahoma"/>
              </w:rPr>
              <w:t>2020</w:t>
            </w:r>
            <w:r w:rsidR="00FF6906">
              <w:rPr>
                <w:rFonts w:ascii="Tahoma" w:hAnsi="Tahoma" w:cs="Tahoma"/>
              </w:rPr>
              <w:t xml:space="preserve"> y </w:t>
            </w:r>
            <w:r w:rsidR="00B0252F" w:rsidRPr="00DA027C">
              <w:rPr>
                <w:rFonts w:ascii="Tahoma" w:hAnsi="Tahoma" w:cs="Tahoma"/>
              </w:rPr>
              <w:t>apoy</w:t>
            </w:r>
            <w:r w:rsidR="00FF6906">
              <w:rPr>
                <w:rFonts w:ascii="Tahoma" w:hAnsi="Tahoma" w:cs="Tahoma"/>
              </w:rPr>
              <w:t>e</w:t>
            </w:r>
            <w:r w:rsidR="00B0252F" w:rsidRPr="00DA027C">
              <w:rPr>
                <w:rFonts w:ascii="Tahoma" w:hAnsi="Tahoma" w:cs="Tahoma"/>
              </w:rPr>
              <w:t xml:space="preserve"> </w:t>
            </w:r>
            <w:r w:rsidR="00493A54">
              <w:rPr>
                <w:rFonts w:ascii="Tahoma" w:hAnsi="Tahoma" w:cs="Tahoma"/>
              </w:rPr>
              <w:t xml:space="preserve">para </w:t>
            </w:r>
            <w:r w:rsidR="00B0252F" w:rsidRPr="00DA027C">
              <w:rPr>
                <w:rFonts w:ascii="Tahoma" w:hAnsi="Tahoma" w:cs="Tahoma"/>
              </w:rPr>
              <w:t xml:space="preserve">el cierre </w:t>
            </w:r>
            <w:r w:rsidR="00493A54">
              <w:rPr>
                <w:rFonts w:ascii="Tahoma" w:hAnsi="Tahoma" w:cs="Tahoma"/>
              </w:rPr>
              <w:lastRenderedPageBreak/>
              <w:t xml:space="preserve">contable año </w:t>
            </w:r>
            <w:r w:rsidR="00B0252F" w:rsidRPr="00DA027C">
              <w:rPr>
                <w:rFonts w:ascii="Tahoma" w:hAnsi="Tahoma" w:cs="Tahoma"/>
              </w:rPr>
              <w:t>2019</w:t>
            </w:r>
            <w:r w:rsidR="00493A54">
              <w:rPr>
                <w:rFonts w:ascii="Tahoma" w:hAnsi="Tahoma" w:cs="Tahoma"/>
              </w:rPr>
              <w:t>,</w:t>
            </w:r>
            <w:r w:rsidR="00FF6906">
              <w:rPr>
                <w:rFonts w:ascii="Tahoma" w:hAnsi="Tahoma" w:cs="Tahoma"/>
              </w:rPr>
              <w:t xml:space="preserve"> apoye la</w:t>
            </w:r>
            <w:r w:rsidR="00493A54">
              <w:rPr>
                <w:rFonts w:ascii="Tahoma" w:hAnsi="Tahoma" w:cs="Tahoma"/>
              </w:rPr>
              <w:t xml:space="preserve"> preparación de documentos</w:t>
            </w:r>
            <w:r w:rsidR="00FF6906">
              <w:rPr>
                <w:rFonts w:ascii="Tahoma" w:hAnsi="Tahoma" w:cs="Tahoma"/>
              </w:rPr>
              <w:t xml:space="preserve"> de cierre</w:t>
            </w:r>
            <w:r w:rsidR="00493A54">
              <w:rPr>
                <w:rFonts w:ascii="Tahoma" w:hAnsi="Tahoma" w:cs="Tahoma"/>
              </w:rPr>
              <w:t xml:space="preserve"> para el proyecto de </w:t>
            </w:r>
            <w:proofErr w:type="spellStart"/>
            <w:r w:rsidR="00FF6906">
              <w:rPr>
                <w:rFonts w:ascii="Tahoma" w:hAnsi="Tahoma" w:cs="Tahoma"/>
              </w:rPr>
              <w:t>Ecomún</w:t>
            </w:r>
            <w:proofErr w:type="spellEnd"/>
            <w:r w:rsidR="00FF6906">
              <w:rPr>
                <w:rFonts w:ascii="Tahoma" w:hAnsi="Tahoma" w:cs="Tahoma"/>
              </w:rPr>
              <w:t>, según informe de auditoría de 2019</w:t>
            </w:r>
            <w:r w:rsidRPr="00DA027C">
              <w:rPr>
                <w:rFonts w:ascii="Tahoma" w:hAnsi="Tahoma" w:cs="Tahoma"/>
              </w:rPr>
              <w:t>.</w:t>
            </w:r>
            <w:r w:rsidR="00FF6906">
              <w:rPr>
                <w:rFonts w:ascii="Tahoma" w:hAnsi="Tahoma" w:cs="Tahoma"/>
              </w:rPr>
              <w:t xml:space="preserve"> </w:t>
            </w:r>
          </w:p>
          <w:p w:rsidR="00172858" w:rsidRPr="00DA027C" w:rsidRDefault="00172858" w:rsidP="000631B5">
            <w:pPr>
              <w:jc w:val="both"/>
              <w:rPr>
                <w:rFonts w:ascii="Tahoma" w:hAnsi="Tahoma" w:cs="Tahoma"/>
              </w:rPr>
            </w:pPr>
          </w:p>
          <w:p w:rsidR="00800A8A" w:rsidRPr="00DA027C" w:rsidRDefault="00B0252F" w:rsidP="000B1FF9">
            <w:pPr>
              <w:jc w:val="both"/>
              <w:rPr>
                <w:rFonts w:ascii="Tahoma" w:hAnsi="Tahoma" w:cs="Tahoma"/>
                <w:lang w:val="es-MX"/>
              </w:rPr>
            </w:pPr>
            <w:r w:rsidRPr="00DA027C">
              <w:rPr>
                <w:rFonts w:ascii="Tahoma" w:hAnsi="Tahoma" w:cs="Tahoma"/>
                <w:lang w:val="es-MX"/>
              </w:rPr>
              <w:t>Por la exigencia del marco del cierre contable</w:t>
            </w:r>
            <w:r w:rsidR="00FF6906">
              <w:rPr>
                <w:rFonts w:ascii="Tahoma" w:hAnsi="Tahoma" w:cs="Tahoma"/>
                <w:lang w:val="es-MX"/>
              </w:rPr>
              <w:t xml:space="preserve"> del año 2019</w:t>
            </w:r>
            <w:r w:rsidRPr="00DA027C">
              <w:rPr>
                <w:rFonts w:ascii="Tahoma" w:hAnsi="Tahoma" w:cs="Tahoma"/>
                <w:lang w:val="es-MX"/>
              </w:rPr>
              <w:t xml:space="preserve">, y teniendo en </w:t>
            </w:r>
            <w:r w:rsidR="00FF6906" w:rsidRPr="00DA027C">
              <w:rPr>
                <w:rFonts w:ascii="Tahoma" w:hAnsi="Tahoma" w:cs="Tahoma"/>
                <w:lang w:val="es-MX"/>
              </w:rPr>
              <w:t xml:space="preserve">cuenta </w:t>
            </w:r>
            <w:r w:rsidR="00FF6906">
              <w:rPr>
                <w:rFonts w:ascii="Tahoma" w:hAnsi="Tahoma" w:cs="Tahoma"/>
                <w:lang w:val="es-MX"/>
              </w:rPr>
              <w:t xml:space="preserve">los requerimientos </w:t>
            </w:r>
            <w:r w:rsidRPr="00DA027C">
              <w:rPr>
                <w:rFonts w:ascii="Tahoma" w:hAnsi="Tahoma" w:cs="Tahoma"/>
                <w:lang w:val="es-MX"/>
              </w:rPr>
              <w:t>en los TDR para la gestión mencionada se contó el día 7 de enero con la hoja de vida</w:t>
            </w:r>
            <w:r w:rsidR="00FF6906">
              <w:rPr>
                <w:rFonts w:ascii="Tahoma" w:hAnsi="Tahoma" w:cs="Tahoma"/>
                <w:lang w:val="es-MX"/>
              </w:rPr>
              <w:t xml:space="preserve"> y la propuesta económica </w:t>
            </w:r>
            <w:r w:rsidR="00FF6906" w:rsidRPr="00DA027C">
              <w:rPr>
                <w:rFonts w:ascii="Tahoma" w:hAnsi="Tahoma" w:cs="Tahoma"/>
                <w:lang w:val="es-MX"/>
              </w:rPr>
              <w:t>del</w:t>
            </w:r>
            <w:r w:rsidRPr="00DA027C">
              <w:rPr>
                <w:rFonts w:ascii="Tahoma" w:hAnsi="Tahoma" w:cs="Tahoma"/>
                <w:lang w:val="es-MX"/>
              </w:rPr>
              <w:t xml:space="preserve"> señor </w:t>
            </w:r>
            <w:r w:rsidRPr="006A50E0">
              <w:rPr>
                <w:rFonts w:ascii="Tahoma" w:hAnsi="Tahoma" w:cs="Tahoma"/>
                <w:b/>
                <w:bCs/>
                <w:lang w:val="es-MX"/>
              </w:rPr>
              <w:t>RICHARD MAURICIO MELO ECHEVERRÍA</w:t>
            </w:r>
            <w:r w:rsidR="00DA027C" w:rsidRPr="00DA027C">
              <w:rPr>
                <w:rFonts w:ascii="Tahoma" w:hAnsi="Tahoma" w:cs="Tahoma"/>
                <w:lang w:val="es-MX"/>
              </w:rPr>
              <w:t xml:space="preserve"> Asesor técnico Contable amplia con experiencia en el Software contable Helisa.</w:t>
            </w:r>
          </w:p>
          <w:p w:rsidR="00EF2F33" w:rsidRPr="00DA027C" w:rsidRDefault="00EF2F33" w:rsidP="000B1FF9">
            <w:pPr>
              <w:jc w:val="both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  <w:p w:rsidR="00800A8A" w:rsidRPr="00DA027C" w:rsidRDefault="00800A8A" w:rsidP="000B1FF9">
            <w:pPr>
              <w:jc w:val="both"/>
              <w:rPr>
                <w:rFonts w:ascii="Tahoma" w:hAnsi="Tahoma" w:cs="Tahoma"/>
              </w:rPr>
            </w:pPr>
          </w:p>
          <w:p w:rsidR="00800A8A" w:rsidRPr="00DA027C" w:rsidRDefault="00800A8A" w:rsidP="000B1FF9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DA027C">
              <w:rPr>
                <w:rFonts w:ascii="Tahoma" w:hAnsi="Tahoma" w:cs="Tahoma"/>
                <w:b/>
                <w:lang w:val="es-MX"/>
              </w:rPr>
              <w:t>Decisión:</w:t>
            </w:r>
          </w:p>
          <w:p w:rsidR="004274B6" w:rsidRPr="00DA027C" w:rsidRDefault="004274B6" w:rsidP="000B1FF9">
            <w:pPr>
              <w:jc w:val="both"/>
              <w:rPr>
                <w:rFonts w:ascii="Tahoma" w:hAnsi="Tahoma" w:cs="Tahoma"/>
                <w:sz w:val="22"/>
                <w:szCs w:val="22"/>
                <w:lang w:val="es-MX"/>
              </w:rPr>
            </w:pPr>
          </w:p>
          <w:p w:rsidR="00F45E14" w:rsidRPr="00DA027C" w:rsidRDefault="004274B6" w:rsidP="000B1FF9">
            <w:pPr>
              <w:jc w:val="both"/>
              <w:rPr>
                <w:rFonts w:ascii="Tahoma" w:hAnsi="Tahoma" w:cs="Tahoma"/>
                <w:lang w:val="es-MX"/>
              </w:rPr>
            </w:pPr>
            <w:r w:rsidRPr="00DA027C">
              <w:rPr>
                <w:rFonts w:ascii="Tahoma" w:hAnsi="Tahoma" w:cs="Tahoma"/>
                <w:lang w:val="es-MX"/>
              </w:rPr>
              <w:t xml:space="preserve">La dirección </w:t>
            </w:r>
            <w:r w:rsidR="00DA027C" w:rsidRPr="00DA027C">
              <w:rPr>
                <w:rFonts w:ascii="Tahoma" w:hAnsi="Tahoma" w:cs="Tahoma"/>
                <w:lang w:val="es-MX"/>
              </w:rPr>
              <w:t xml:space="preserve">país </w:t>
            </w:r>
            <w:r w:rsidRPr="00DA027C">
              <w:rPr>
                <w:rFonts w:ascii="Tahoma" w:hAnsi="Tahoma" w:cs="Tahoma"/>
                <w:lang w:val="es-MX"/>
              </w:rPr>
              <w:t xml:space="preserve">aprueba </w:t>
            </w:r>
            <w:r w:rsidR="00F45E14" w:rsidRPr="00DA027C">
              <w:rPr>
                <w:rFonts w:ascii="Tahoma" w:hAnsi="Tahoma" w:cs="Tahoma"/>
                <w:lang w:val="es-MX"/>
              </w:rPr>
              <w:t xml:space="preserve">contratar a </w:t>
            </w:r>
            <w:r w:rsidR="00DA027C" w:rsidRPr="00DA027C">
              <w:rPr>
                <w:rFonts w:ascii="Tahoma" w:hAnsi="Tahoma" w:cs="Tahoma"/>
                <w:b/>
                <w:lang w:val="es-MX"/>
              </w:rPr>
              <w:t xml:space="preserve">RICHARD </w:t>
            </w:r>
            <w:r w:rsidR="00DA027C" w:rsidRPr="001E0930">
              <w:rPr>
                <w:rFonts w:ascii="Tahoma" w:hAnsi="Tahoma" w:cs="Tahoma"/>
                <w:b/>
                <w:lang w:val="es-MX"/>
              </w:rPr>
              <w:t>MAURICIO MELO ECHEVERRÍA</w:t>
            </w:r>
            <w:r w:rsidR="00DA027C" w:rsidRPr="001E0930">
              <w:rPr>
                <w:rFonts w:ascii="Tahoma" w:hAnsi="Tahoma" w:cs="Tahoma"/>
                <w:lang w:val="es-MX"/>
              </w:rPr>
              <w:t xml:space="preserve"> mediante contrato de prestación de servicios</w:t>
            </w:r>
            <w:r w:rsidR="001B79F1" w:rsidRPr="001E0930">
              <w:rPr>
                <w:rFonts w:ascii="Tahoma" w:hAnsi="Tahoma" w:cs="Tahoma"/>
                <w:lang w:val="es-MX"/>
              </w:rPr>
              <w:t xml:space="preserve">, por valor de </w:t>
            </w:r>
            <w:r w:rsidR="001E0930" w:rsidRPr="001E0930">
              <w:rPr>
                <w:rFonts w:ascii="Tahoma" w:hAnsi="Tahoma" w:cs="Tahoma"/>
                <w:lang w:val="es-MX"/>
              </w:rPr>
              <w:t xml:space="preserve">NUEVE MILLONES OCHOSCIENTOS MIL PESOS </w:t>
            </w:r>
            <w:r w:rsidR="004E42A8" w:rsidRPr="001E0930">
              <w:rPr>
                <w:rFonts w:ascii="Tahoma" w:hAnsi="Tahoma" w:cs="Tahoma"/>
                <w:lang w:val="es-MX"/>
              </w:rPr>
              <w:t>MCTE</w:t>
            </w:r>
            <w:r w:rsidR="001B79F1" w:rsidRPr="001E0930">
              <w:rPr>
                <w:rFonts w:ascii="Tahoma" w:hAnsi="Tahoma" w:cs="Tahoma"/>
                <w:lang w:val="es-MX"/>
              </w:rPr>
              <w:t xml:space="preserve"> ($</w:t>
            </w:r>
            <w:r w:rsidR="001E0930" w:rsidRPr="001E0930">
              <w:rPr>
                <w:rFonts w:ascii="Tahoma" w:hAnsi="Tahoma" w:cs="Tahoma"/>
                <w:lang w:val="es-MX"/>
              </w:rPr>
              <w:t>9.8</w:t>
            </w:r>
            <w:r w:rsidR="001B79F1" w:rsidRPr="001E0930">
              <w:rPr>
                <w:rFonts w:ascii="Tahoma" w:hAnsi="Tahoma" w:cs="Tahoma"/>
                <w:lang w:val="es-MX"/>
              </w:rPr>
              <w:t>00.000</w:t>
            </w:r>
            <w:r w:rsidR="00F52317" w:rsidRPr="001E0930">
              <w:rPr>
                <w:rFonts w:ascii="Tahoma" w:hAnsi="Tahoma" w:cs="Tahoma"/>
                <w:lang w:val="es-MX"/>
              </w:rPr>
              <w:t>)</w:t>
            </w:r>
            <w:r w:rsidR="00DA027C" w:rsidRPr="001E0930">
              <w:rPr>
                <w:rFonts w:ascii="Tahoma" w:hAnsi="Tahoma" w:cs="Tahoma"/>
                <w:lang w:val="es-MX"/>
              </w:rPr>
              <w:t xml:space="preserve"> para</w:t>
            </w:r>
            <w:r w:rsidR="00DA027C" w:rsidRPr="00DA027C">
              <w:rPr>
                <w:rFonts w:ascii="Tahoma" w:hAnsi="Tahoma" w:cs="Tahoma"/>
                <w:lang w:val="es-MX"/>
              </w:rPr>
              <w:t xml:space="preserve"> el período comprendido entre el 8 de </w:t>
            </w:r>
            <w:r w:rsidR="00493A54" w:rsidRPr="00DA027C">
              <w:rPr>
                <w:rFonts w:ascii="Tahoma" w:hAnsi="Tahoma" w:cs="Tahoma"/>
                <w:lang w:val="es-MX"/>
              </w:rPr>
              <w:t>enero</w:t>
            </w:r>
            <w:r w:rsidR="00DA027C" w:rsidRPr="00DA027C">
              <w:rPr>
                <w:rFonts w:ascii="Tahoma" w:hAnsi="Tahoma" w:cs="Tahoma"/>
                <w:lang w:val="es-MX"/>
              </w:rPr>
              <w:t xml:space="preserve"> de 2020 y el </w:t>
            </w:r>
            <w:r w:rsidR="00406B2C">
              <w:rPr>
                <w:rFonts w:ascii="Tahoma" w:hAnsi="Tahoma" w:cs="Tahoma"/>
                <w:lang w:val="es-MX"/>
              </w:rPr>
              <w:t>7</w:t>
            </w:r>
            <w:r w:rsidR="00DA027C" w:rsidRPr="00DA027C">
              <w:rPr>
                <w:rFonts w:ascii="Tahoma" w:hAnsi="Tahoma" w:cs="Tahoma"/>
                <w:lang w:val="es-MX"/>
              </w:rPr>
              <w:t xml:space="preserve"> de </w:t>
            </w:r>
            <w:proofErr w:type="gramStart"/>
            <w:r w:rsidR="006B097A">
              <w:rPr>
                <w:rFonts w:ascii="Tahoma" w:hAnsi="Tahoma" w:cs="Tahoma"/>
                <w:lang w:val="es-MX"/>
              </w:rPr>
              <w:t>Junio</w:t>
            </w:r>
            <w:proofErr w:type="gramEnd"/>
            <w:r w:rsidR="00DA027C" w:rsidRPr="00DA027C">
              <w:rPr>
                <w:rFonts w:ascii="Tahoma" w:hAnsi="Tahoma" w:cs="Tahoma"/>
                <w:lang w:val="es-MX"/>
              </w:rPr>
              <w:t xml:space="preserve"> de 2020</w:t>
            </w:r>
          </w:p>
          <w:p w:rsidR="00F45E14" w:rsidRPr="00DA027C" w:rsidRDefault="00F45E14" w:rsidP="000B1FF9">
            <w:pPr>
              <w:jc w:val="both"/>
              <w:rPr>
                <w:rFonts w:ascii="Tahoma" w:hAnsi="Tahoma" w:cs="Tahoma"/>
                <w:lang w:val="es-MX"/>
              </w:rPr>
            </w:pPr>
          </w:p>
          <w:p w:rsidR="00800A8A" w:rsidRPr="00DA027C" w:rsidRDefault="00800A8A" w:rsidP="000B1FF9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DA027C">
              <w:rPr>
                <w:rFonts w:ascii="Tahoma" w:hAnsi="Tahoma" w:cs="Tahoma"/>
                <w:b/>
                <w:lang w:val="es-MX"/>
              </w:rPr>
              <w:t>Justificación:</w:t>
            </w:r>
          </w:p>
          <w:p w:rsidR="00833D01" w:rsidRPr="00DA027C" w:rsidRDefault="00833D01" w:rsidP="000B1FF9">
            <w:pPr>
              <w:jc w:val="both"/>
              <w:rPr>
                <w:rFonts w:ascii="Tahoma" w:hAnsi="Tahoma" w:cs="Tahoma"/>
                <w:b/>
                <w:lang w:val="es-MX"/>
              </w:rPr>
            </w:pPr>
          </w:p>
          <w:p w:rsidR="00F11B99" w:rsidRPr="00DA027C" w:rsidRDefault="00F11B99" w:rsidP="00F45E14">
            <w:pPr>
              <w:jc w:val="both"/>
              <w:rPr>
                <w:rFonts w:ascii="Tahoma" w:hAnsi="Tahoma" w:cs="Tahoma"/>
                <w:lang w:val="es-MX"/>
              </w:rPr>
            </w:pPr>
            <w:r w:rsidRPr="00DA027C">
              <w:rPr>
                <w:rFonts w:ascii="Tahoma" w:hAnsi="Tahoma" w:cs="Tahoma"/>
                <w:lang w:val="es-MX"/>
              </w:rPr>
              <w:t xml:space="preserve">Se ha seleccionado a </w:t>
            </w:r>
            <w:r w:rsidR="00DA027C" w:rsidRPr="00172858">
              <w:rPr>
                <w:rFonts w:ascii="Tahoma" w:hAnsi="Tahoma" w:cs="Tahoma"/>
                <w:b/>
                <w:bCs/>
                <w:lang w:val="es-MX"/>
              </w:rPr>
              <w:t>RICHARD MAURICIO MELO ECHEVERRÍA</w:t>
            </w:r>
            <w:r w:rsidR="00F45E14" w:rsidRPr="00DA027C">
              <w:rPr>
                <w:rFonts w:ascii="Tahoma" w:hAnsi="Tahoma" w:cs="Tahoma"/>
              </w:rPr>
              <w:t xml:space="preserve"> debido a que cuenta con la experiencia y tiene la disponibilidad para realizar </w:t>
            </w:r>
            <w:r w:rsidR="000631B5" w:rsidRPr="00DA027C">
              <w:rPr>
                <w:rFonts w:ascii="Tahoma" w:hAnsi="Tahoma" w:cs="Tahoma"/>
              </w:rPr>
              <w:t xml:space="preserve">las actividades del </w:t>
            </w:r>
            <w:r w:rsidR="00DA027C" w:rsidRPr="00DA027C">
              <w:rPr>
                <w:rFonts w:ascii="Tahoma" w:hAnsi="Tahoma" w:cs="Tahoma"/>
              </w:rPr>
              <w:t>mencionadas</w:t>
            </w:r>
            <w:r w:rsidR="000631B5" w:rsidRPr="00DA027C">
              <w:rPr>
                <w:rFonts w:ascii="Tahoma" w:hAnsi="Tahoma" w:cs="Tahoma"/>
              </w:rPr>
              <w:t xml:space="preserve">, así como de ayudar a avanzar en la solución de inquietudes y pendientes que </w:t>
            </w:r>
            <w:r w:rsidR="00406B2C">
              <w:rPr>
                <w:rFonts w:ascii="Tahoma" w:hAnsi="Tahoma" w:cs="Tahoma"/>
              </w:rPr>
              <w:t>existen</w:t>
            </w:r>
            <w:r w:rsidR="000631B5" w:rsidRPr="00DA027C">
              <w:rPr>
                <w:rFonts w:ascii="Tahoma" w:hAnsi="Tahoma" w:cs="Tahoma"/>
              </w:rPr>
              <w:t xml:space="preserve"> a nivel administrativo</w:t>
            </w:r>
            <w:r w:rsidR="00406B2C">
              <w:rPr>
                <w:rFonts w:ascii="Tahoma" w:hAnsi="Tahoma" w:cs="Tahoma"/>
              </w:rPr>
              <w:t xml:space="preserve"> y </w:t>
            </w:r>
            <w:r w:rsidR="000631B5" w:rsidRPr="00DA027C">
              <w:rPr>
                <w:rFonts w:ascii="Tahoma" w:hAnsi="Tahoma" w:cs="Tahoma"/>
              </w:rPr>
              <w:t xml:space="preserve">contable a la fecha. </w:t>
            </w:r>
          </w:p>
          <w:p w:rsidR="00800A8A" w:rsidRPr="00DA027C" w:rsidRDefault="00800A8A" w:rsidP="000B1FF9">
            <w:pPr>
              <w:pStyle w:val="Textoindependiente"/>
              <w:jc w:val="both"/>
              <w:rPr>
                <w:rFonts w:ascii="Tahoma" w:hAnsi="Tahoma" w:cs="Tahoma"/>
                <w:szCs w:val="22"/>
              </w:rPr>
            </w:pPr>
          </w:p>
        </w:tc>
      </w:tr>
      <w:tr w:rsidR="00834D9D" w:rsidRPr="00DA027C" w:rsidTr="00834D9D">
        <w:tblPrEx>
          <w:tblLook w:val="04A0" w:firstRow="1" w:lastRow="0" w:firstColumn="1" w:lastColumn="0" w:noHBand="0" w:noVBand="1"/>
        </w:tblPrEx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9D" w:rsidRPr="00DA027C" w:rsidRDefault="00834D9D" w:rsidP="00EA00F1">
            <w:pPr>
              <w:rPr>
                <w:rFonts w:ascii="Tahoma" w:hAnsi="Tahoma" w:cs="Tahoma"/>
                <w:b/>
                <w:szCs w:val="20"/>
                <w:lang w:val="es-GT"/>
              </w:rPr>
            </w:pPr>
          </w:p>
          <w:p w:rsidR="00834D9D" w:rsidRPr="00DA027C" w:rsidRDefault="00834D9D" w:rsidP="00EA00F1">
            <w:pPr>
              <w:rPr>
                <w:rFonts w:ascii="Tahoma" w:hAnsi="Tahoma" w:cs="Tahoma"/>
                <w:b/>
                <w:szCs w:val="20"/>
                <w:lang w:val="es-GT"/>
              </w:rPr>
            </w:pPr>
          </w:p>
          <w:p w:rsidR="00834D9D" w:rsidRPr="00DA027C" w:rsidRDefault="00834D9D" w:rsidP="00EA00F1">
            <w:pPr>
              <w:rPr>
                <w:rFonts w:ascii="Tahoma" w:hAnsi="Tahoma" w:cs="Tahoma"/>
                <w:b/>
                <w:szCs w:val="20"/>
                <w:lang w:val="es-GT"/>
              </w:rPr>
            </w:pPr>
          </w:p>
          <w:p w:rsidR="006C66DA" w:rsidRPr="006C66DA" w:rsidRDefault="002D3490" w:rsidP="006C66DA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Pía Christina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Stavas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Meier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</w:t>
            </w:r>
          </w:p>
          <w:p w:rsidR="00834D9D" w:rsidRPr="00DA027C" w:rsidRDefault="006C66DA" w:rsidP="005C535F">
            <w:pPr>
              <w:rPr>
                <w:rFonts w:ascii="Tahoma" w:hAnsi="Tahoma" w:cs="Tahoma"/>
                <w:szCs w:val="22"/>
                <w:lang w:val="es-GT"/>
              </w:rPr>
            </w:pPr>
            <w:r w:rsidRPr="006C66DA">
              <w:rPr>
                <w:rFonts w:ascii="Arial" w:hAnsi="Arial" w:cs="Arial"/>
                <w:b/>
                <w:bCs/>
                <w:sz w:val="22"/>
                <w:szCs w:val="22"/>
                <w:lang w:val="es-GT"/>
              </w:rPr>
              <w:t>Directora Regional</w:t>
            </w:r>
            <w:r w:rsidR="002D3490">
              <w:rPr>
                <w:rFonts w:ascii="Arial" w:hAnsi="Arial" w:cs="Arial"/>
                <w:b/>
                <w:bCs/>
                <w:sz w:val="22"/>
                <w:szCs w:val="22"/>
                <w:lang w:val="es-GT"/>
              </w:rPr>
              <w:t xml:space="preserve">                                                            </w:t>
            </w:r>
            <w:bookmarkStart w:id="0" w:name="_GoBack"/>
            <w:bookmarkEnd w:id="0"/>
          </w:p>
        </w:tc>
      </w:tr>
    </w:tbl>
    <w:p w:rsidR="00800A8A" w:rsidRPr="00834D9D" w:rsidRDefault="00800A8A">
      <w:pPr>
        <w:rPr>
          <w:rFonts w:ascii="Georgia" w:hAnsi="Georgia"/>
          <w:lang w:val="es-GT"/>
        </w:rPr>
      </w:pPr>
    </w:p>
    <w:sectPr w:rsidR="00800A8A" w:rsidRPr="00834D9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849" w:rsidRDefault="009C6849" w:rsidP="00800A8A">
      <w:r>
        <w:separator/>
      </w:r>
    </w:p>
  </w:endnote>
  <w:endnote w:type="continuationSeparator" w:id="0">
    <w:p w:rsidR="009C6849" w:rsidRDefault="009C6849" w:rsidP="0080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849" w:rsidRDefault="009C6849" w:rsidP="00800A8A">
      <w:r>
        <w:separator/>
      </w:r>
    </w:p>
  </w:footnote>
  <w:footnote w:type="continuationSeparator" w:id="0">
    <w:p w:rsidR="009C6849" w:rsidRDefault="009C6849" w:rsidP="00800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A8A" w:rsidRDefault="00800A8A" w:rsidP="001B29D0">
    <w:pPr>
      <w:pStyle w:val="Encabezado"/>
    </w:pPr>
    <w:r>
      <w:rPr>
        <w:noProof/>
        <w:lang w:val="es-CO" w:eastAsia="es-CO"/>
      </w:rPr>
      <w:drawing>
        <wp:inline distT="0" distB="0" distL="0" distR="0">
          <wp:extent cx="2371725" cy="6360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Effect_offi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2657" cy="644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8A"/>
    <w:rsid w:val="000053F1"/>
    <w:rsid w:val="00032B8B"/>
    <w:rsid w:val="00043746"/>
    <w:rsid w:val="000631B5"/>
    <w:rsid w:val="00154968"/>
    <w:rsid w:val="00172858"/>
    <w:rsid w:val="001B29D0"/>
    <w:rsid w:val="001B79F1"/>
    <w:rsid w:val="001E0930"/>
    <w:rsid w:val="0027145B"/>
    <w:rsid w:val="00291DB8"/>
    <w:rsid w:val="002A7705"/>
    <w:rsid w:val="002B4CAE"/>
    <w:rsid w:val="002D3490"/>
    <w:rsid w:val="0032245C"/>
    <w:rsid w:val="00326B66"/>
    <w:rsid w:val="00387A93"/>
    <w:rsid w:val="003C6763"/>
    <w:rsid w:val="003D34A1"/>
    <w:rsid w:val="00406B2C"/>
    <w:rsid w:val="00424FA9"/>
    <w:rsid w:val="004274B6"/>
    <w:rsid w:val="004817EB"/>
    <w:rsid w:val="00493A54"/>
    <w:rsid w:val="004E42A8"/>
    <w:rsid w:val="004F3391"/>
    <w:rsid w:val="00507A49"/>
    <w:rsid w:val="005C535F"/>
    <w:rsid w:val="00604460"/>
    <w:rsid w:val="006222A1"/>
    <w:rsid w:val="00670F46"/>
    <w:rsid w:val="006A50E0"/>
    <w:rsid w:val="006B097A"/>
    <w:rsid w:val="006C5BD1"/>
    <w:rsid w:val="006C66DA"/>
    <w:rsid w:val="006F4625"/>
    <w:rsid w:val="00773C8A"/>
    <w:rsid w:val="00800A8A"/>
    <w:rsid w:val="00833D01"/>
    <w:rsid w:val="00834D9D"/>
    <w:rsid w:val="00836720"/>
    <w:rsid w:val="008929B3"/>
    <w:rsid w:val="008C51F4"/>
    <w:rsid w:val="009227ED"/>
    <w:rsid w:val="00932F18"/>
    <w:rsid w:val="0093426E"/>
    <w:rsid w:val="009C6849"/>
    <w:rsid w:val="00A17CDB"/>
    <w:rsid w:val="00A20B8F"/>
    <w:rsid w:val="00A25E41"/>
    <w:rsid w:val="00A32283"/>
    <w:rsid w:val="00A6095D"/>
    <w:rsid w:val="00B0252F"/>
    <w:rsid w:val="00B36A74"/>
    <w:rsid w:val="00B543C9"/>
    <w:rsid w:val="00B54432"/>
    <w:rsid w:val="00C0361D"/>
    <w:rsid w:val="00C24A2F"/>
    <w:rsid w:val="00CA10BC"/>
    <w:rsid w:val="00D015E1"/>
    <w:rsid w:val="00D66591"/>
    <w:rsid w:val="00DA027C"/>
    <w:rsid w:val="00E05581"/>
    <w:rsid w:val="00E159C1"/>
    <w:rsid w:val="00E664BD"/>
    <w:rsid w:val="00E839D7"/>
    <w:rsid w:val="00EF2F33"/>
    <w:rsid w:val="00F11B99"/>
    <w:rsid w:val="00F30B92"/>
    <w:rsid w:val="00F45E14"/>
    <w:rsid w:val="00F52317"/>
    <w:rsid w:val="00FC0D4F"/>
    <w:rsid w:val="00FC7E37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F5B83D-AE7F-4EF9-A76C-CD3A5866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800A8A"/>
    <w:pPr>
      <w:keepNext/>
      <w:jc w:val="right"/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800A8A"/>
    <w:pPr>
      <w:keepNext/>
      <w:ind w:left="4320"/>
      <w:jc w:val="center"/>
      <w:outlineLvl w:val="1"/>
    </w:pPr>
    <w:rPr>
      <w:b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00A8A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800A8A"/>
    <w:rPr>
      <w:rFonts w:ascii="Times New Roman" w:eastAsia="Times New Roman" w:hAnsi="Times New Roman" w:cs="Times New Roman"/>
      <w:b/>
      <w:sz w:val="20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rsid w:val="00800A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0A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800A8A"/>
    <w:rPr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00A8A"/>
    <w:rPr>
      <w:rFonts w:ascii="Times New Roman" w:eastAsia="Times New Roman" w:hAnsi="Times New Roman" w:cs="Times New Roman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800A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A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F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F46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Moino</dc:creator>
  <cp:keywords/>
  <dc:description/>
  <cp:lastModifiedBy>yenny lorena rivera cabrera</cp:lastModifiedBy>
  <cp:revision>4</cp:revision>
  <cp:lastPrinted>2020-01-15T17:30:00Z</cp:lastPrinted>
  <dcterms:created xsi:type="dcterms:W3CDTF">2020-04-23T23:45:00Z</dcterms:created>
  <dcterms:modified xsi:type="dcterms:W3CDTF">2020-05-08T19:24:00Z</dcterms:modified>
</cp:coreProperties>
</file>