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color w:val="2F6F8F"/>
          <w:sz w:val="32"/>
        </w:rPr>
        <w:t>{titulo}</w:t>
      </w:r>
    </w:p>
    <w:tbl>
      <w:tblPr>
        <w:tblW w:type="auto" w:w="0"/>
        <w:jc w:val="left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color w:val="333A40"/>
                <w:sz w:val="19"/>
              </w:rPr>
              <w:t>Data</w:t>
            </w:r>
          </w:p>
        </w:tc>
        <w:tc>
          <w:tcPr>
            <w:tcW w:type="dxa" w:w="7824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{data}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color w:val="333A40"/>
                <w:sz w:val="19"/>
              </w:rPr>
              <w:t>Tipo</w:t>
            </w:r>
          </w:p>
        </w:tc>
        <w:tc>
          <w:tcPr>
            <w:tcW w:type="dxa" w:w="7824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{tipo}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color w:val="333A40"/>
                <w:sz w:val="19"/>
              </w:rPr>
              <w:t>Participantes</w:t>
            </w:r>
          </w:p>
        </w:tc>
        <w:tc>
          <w:tcPr>
            <w:tcW w:type="dxa" w:w="7824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{participantes_txt}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color w:val="333A40"/>
                <w:sz w:val="19"/>
              </w:rPr>
              <w:t>Ausente</w:t>
            </w:r>
          </w:p>
        </w:tc>
        <w:tc>
          <w:tcPr>
            <w:tcW w:type="dxa" w:w="7824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{#tem_ausentes}{ausentes_txt}{/tem_ausentes}</w:t>
            </w:r>
          </w:p>
        </w:tc>
      </w:tr>
    </w:tbl>
    <w:p>
      <w:pPr>
        <w:pBdr>
          <w:left w:val="single" w:sz="18" w:space="6" w:color="2F6F8F"/>
          <w:top w:val="single" w:sz="6" w:space="6" w:color="E0E8ED"/>
          <w:bottom w:val="single" w:sz="6" w:space="6" w:color="E0E8ED"/>
          <w:right w:val="single" w:sz="6" w:space="6" w:color="E0E8ED"/>
        </w:pBdr>
        <w:shd w:val="clear" w:color="auto" w:fill="F1F5F8"/>
        <w:spacing w:before="200" w:after="40"/>
        <w:ind w:left="142" w:right="142"/>
        <w:jc w:val="both"/>
      </w:pPr>
      <w:r>
        <w:rPr>
          <w:b w:val="0"/>
          <w:i w:val="0"/>
          <w:sz w:val="19"/>
        </w:rPr>
        <w:t>{resumo_executivo}</w:t>
      </w:r>
    </w:p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1  DECISÕES</w:t>
      </w:r>
    </w:p>
    <w:p>
      <w:pPr>
        <w:numPr>
          <w:ilvl w:val="0"/>
          <w:numId w:val="201"/>
        </w:numPr>
        <w:spacing w:before="0" w:after="80"/>
        <w:ind w:left="454" w:hanging="454"/>
        <w:jc w:val="left"/>
      </w:pPr>
      <w:r>
        <w:t>{#decisoes}{.}{/decisoes}</w:t>
      </w:r>
    </w:p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2  AÇÕES</w:t>
      </w:r>
    </w:p>
    <w:tbl>
      <w:tblPr>
        <w:tblW w:type="auto" w:w="0"/>
        <w:jc w:val="left"/>
        <w:tblBorders>
          <w:top w:val="single" w:sz="12" w:space="0" w:color="2F6F8F"/>
          <w:bottom w:val="single" w:sz="12" w:space="0" w:color="2F6F8F"/>
          <w:insideH w:val="single" w:sz="6" w:space="0" w:color="D9E2E8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5216"/>
            <w:shd w:val="clear" w:color="auto" w:fill="EAF0F4"/>
          </w:tcPr>
          <w:p>
            <w:pPr>
              <w:spacing w:before="60" w:after="60"/>
            </w:pPr>
            <w:r>
              <w:rPr>
                <w:b/>
                <w:color w:val="333A40"/>
                <w:sz w:val="19"/>
              </w:rPr>
              <w:t>O que fazer</w:t>
            </w:r>
          </w:p>
        </w:tc>
        <w:tc>
          <w:tcPr>
            <w:tcW w:type="dxa" w:w="2041"/>
            <w:shd w:val="clear" w:color="auto" w:fill="EAF0F4"/>
          </w:tcPr>
          <w:p>
            <w:pPr>
              <w:spacing w:before="60" w:after="60"/>
            </w:pPr>
            <w:r>
              <w:rPr>
                <w:b/>
                <w:color w:val="333A40"/>
                <w:sz w:val="19"/>
              </w:rPr>
              <w:t>Responsável</w:t>
            </w:r>
          </w:p>
        </w:tc>
        <w:tc>
          <w:tcPr>
            <w:tcW w:type="dxa" w:w="2381"/>
            <w:shd w:val="clear" w:color="auto" w:fill="EAF0F4"/>
          </w:tcPr>
          <w:p>
            <w:pPr>
              <w:spacing w:before="60" w:after="60"/>
            </w:pPr>
            <w:r>
              <w:rPr>
                <w:b/>
                <w:color w:val="333A40"/>
                <w:sz w:val="19"/>
              </w:rPr>
              <w:t>Prazo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{#acoes}{acao}</w:t>
            </w:r>
          </w:p>
        </w:tc>
        <w:tc>
          <w:tcPr>
            <w:tcW w:type="dxa" w:w="2041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{responsavel}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{prazo}{/acoes}</w:t>
            </w:r>
          </w:p>
        </w:tc>
      </w:tr>
    </w:tbl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3  RISCOS E BLOQUEIOS</w:t>
      </w:r>
    </w:p>
    <w:p>
      <w:pPr>
        <w:numPr>
          <w:ilvl w:val="0"/>
          <w:numId w:val="202"/>
        </w:numPr>
        <w:spacing w:before="0" w:after="80"/>
        <w:ind w:left="454" w:hanging="454"/>
        <w:jc w:val="left"/>
      </w:pPr>
      <w:r>
        <w:t>{#riscos}{.}{/riscos}</w:t>
      </w:r>
    </w:p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4  PRÓXIMOS PASSOS</w:t>
      </w:r>
    </w:p>
    <w:p>
      <w:pPr>
        <w:numPr>
          <w:ilvl w:val="0"/>
          <w:numId w:val="203"/>
        </w:numPr>
        <w:spacing w:before="0" w:after="80"/>
        <w:ind w:left="454" w:hanging="454"/>
        <w:jc w:val="left"/>
      </w:pPr>
      <w:r>
        <w:t>{#proximos_passos}{.}{/proximos_passos}</w:t>
      </w:r>
    </w:p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5  CONTEXTO E DISCUSSÃO</w:t>
      </w:r>
    </w:p>
    <w:p>
      <w:pPr>
        <w:spacing w:before="0" w:after="100"/>
        <w:jc w:val="both"/>
      </w:pPr>
      <w:r>
        <w:rPr>
          <w:b w:val="0"/>
          <w:i w:val="0"/>
          <w:color w:val="333A40"/>
          <w:sz w:val="19"/>
        </w:rPr>
        <w:t>{contexto_objetivo}</w:t>
      </w:r>
    </w:p>
    <w:p>
      <w:pPr>
        <w:numPr>
          <w:ilvl w:val="0"/>
          <w:numId w:val="204"/>
        </w:numPr>
        <w:spacing w:before="0" w:after="80"/>
        <w:ind w:left="454" w:hanging="454"/>
        <w:jc w:val="left"/>
      </w:pPr>
      <w:r>
        <w:rPr>
          <w:color w:val="333A40"/>
          <w:sz w:val="19"/>
        </w:rPr>
        <w:t>{#discussoes}{.}{/discussoes}</w:t>
      </w:r>
    </w:p>
    <w:p>
      <w:pPr>
        <w:pBdr>
          <w:bottom w:val="single" w:sz="6" w:space="2" w:color="C5D3DB"/>
        </w:pBdr>
        <w:spacing w:before="260" w:after="100"/>
        <w:jc w:val="left"/>
      </w:pPr>
      <w:r>
        <w:rPr>
          <w:b/>
          <w:i w:val="0"/>
          <w:color w:val="2F6F8F"/>
          <w:sz w:val="20"/>
        </w:rPr>
        <w:t>6  OBSERVAÇÕES</w:t>
      </w:r>
    </w:p>
    <w:p>
      <w:pPr>
        <w:numPr>
          <w:ilvl w:val="0"/>
          <w:numId w:val="205"/>
        </w:numPr>
        <w:spacing w:before="0" w:after="80"/>
        <w:ind w:left="454" w:hanging="454"/>
        <w:jc w:val="left"/>
      </w:pPr>
      <w:r>
        <w:rPr>
          <w:color w:val="333A40"/>
          <w:sz w:val="19"/>
        </w:rPr>
        <w:t>{#observacoes}{.}{/observacoes}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A939A"/>
        <w:sz w:val="16"/>
      </w:rPr>
      <w:t xml:space="preserve">Ata de reunião  ·  </w:t>
    </w:r>
    <w:fldSimple w:instr="PAGE">
      <w:r>
        <w:rPr>
          <w:sz w:val="16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0">
    <w:multiLevelType w:val="singleLevel"/>
    <w:lvl w:ilvl="0">
      <w:start w:val="1"/>
      <w:numFmt w:val="decimal"/>
      <w:lvlText w:val="D%1"/>
      <w:lvlJc w:val="left"/>
      <w:pPr>
        <w:ind w:left="454" w:hanging="454"/>
      </w:pPr>
      <w:rPr/>
    </w:lvl>
  </w:abstractNum>
  <w:abstractNum w:abstractNumId="911">
    <w:multiLevelType w:val="singleLevel"/>
    <w:lvl w:ilvl="0">
      <w:start w:val="1"/>
      <w:numFmt w:val="bullet"/>
      <w:lvlText w:val="•"/>
      <w:lvlJc w:val="left"/>
      <w:pPr>
        <w:ind w:left="454" w:hanging="454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910"/>
    <w:lvlOverride w:ilvl="0">
      <w:startOverride w:val="1"/>
    </w:lvlOverride>
  </w:num>
  <w:num w:numId="202">
    <w:abstractNumId w:val="911"/>
    <w:lvlOverride w:ilvl="0">
      <w:startOverride w:val="1"/>
    </w:lvlOverride>
  </w:num>
  <w:num w:numId="203">
    <w:abstractNumId w:val="911"/>
    <w:lvlOverride w:ilvl="0">
      <w:startOverride w:val="1"/>
    </w:lvlOverride>
  </w:num>
  <w:num w:numId="204">
    <w:abstractNumId w:val="911"/>
    <w:lvlOverride w:ilvl="0">
      <w:startOverride w:val="1"/>
    </w:lvlOverride>
  </w:num>
  <w:num w:numId="205">
    <w:abstractNumId w:val="9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left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