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5334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F172A"/>
          <w:sz w:val="26"/>
          <w:szCs w:val="26"/>
        </w:rPr>
        <w:t xml:space="preserve">   GESchool — Gérer. Apprendre. Réussir.</w:t>
      </w:r>
    </w:p>
    <w:p>
      <w:pPr>
        <w:spacing w:after="140" w:before="240"/>
      </w:pPr>
      <w:r>
        <w:rPr>
          <w:b/>
          <w:bCs/>
          <w:color w:val="0F172A"/>
          <w:sz w:val="34"/>
          <w:szCs w:val="34"/>
        </w:rPr>
        <w:t xml:space="preserve">Guide de prospection GESchool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Le message à retenir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L'école gagne en productivité : bulletins, présences et paiements automatisés, des journées entières gagnées.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L'école gagne en revenus : c'est le parent qui paie 2 000 FCFA à l'inscription + 1 500 FCFA par élève et par mois ; elle reçoit 1 000 FCFA par élève à l'inscription puis 750 FCFA par élève chaque mois.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1. Qui contacter 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Cible prioritaire : les écoles privées — circuits de décision courts.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Interlocuteur clé : le Promoteur, le Directeur Général ou le Directeur des Études.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Les secrétariats filtrent : utilisez une accroche courte pour décrocher un rendez-vous.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2. Accroche de 30 secondes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« Bonjour, je m'appelle [____]. Je viens présenter GESchool, la plateforme qui automatise les bulletins, les présences et le suivi des frais de scolarité — et qui permet à votre école de gagner des revenus supplémentaires. Auriez-vous 20 minutes cette semaine pour une démonstration ? »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3. La démo idéale en 20 minutes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Minutes 0-5 — Questionnez la douleur : « Comment gérez-vous les bulletins aujourd'hui ? », « Combien de temps pour les générer ? », « Comment suivez-vous les retards de paiement ? ».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Minutes 5-15 — Montrez précisément comment GESchool résout LA douleur identifiée (base pré-remplie obligatoire).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Minutes 15-20 — Présentez le gain financier (1 000 FCFA + 750 FCFA par élève) et proposez la signature de la lettre d'intention ; fixez la mise en service à la rentrée.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4. Objections — préparez vos réponses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C'est trop cher » — « Ce n'est pas l'école qui paie : ce sont les parents. Votre école reçoit 1 000 FCFA par élève à l'inscription + 750 FCFA par élève et par mois. Vous ne dépensez rien, vous gagnez. »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On utilise déjà Excel » — « Excel ne génère pas les bulletins ni ne suit les impayés en temps réel. GESchool vous fait gagner des jours entiers. »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Comment c'est sécurisé ? » — « Données hébergées sur un cloud sécurisé et sauvegardé ; l'école garde la main sur ses accès. »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Pas le moment » — « Justement : la démo ne vous engage à rien, et commencer à la rentrée vous rendra plus efficace dès le premier trimestre. »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5. Suivi &amp; relances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J+1 : merci + envoi de la fiche produit.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J+3 : relance téléphonique.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J+7 : proposition de signature (lettre d'intention ou convention d'abonnement).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Puis relance tous les 15 jours jusqu'à une réponse formelle.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6. Kit à emporter (checklist)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Fiche produit imprimée (recto/verso)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Grille tarifaire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Lettre d'intention vierge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Convention d'abonnement vierge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Lien de démo + compte test préparé à l'avance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Carnet de prospection (école, contact, statut)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prospection</dc:title>
  <dc:creator>GESchool</dc:creator>
  <cp:lastModifiedBy>Un-named</cp:lastModifiedBy>
  <cp:revision>1</cp:revision>
  <dcterms:created xsi:type="dcterms:W3CDTF">2026-08-16T23:11:07.968Z</dcterms:created>
  <dcterms:modified xsi:type="dcterms:W3CDTF">2026-08-16T23:11:07.968Z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