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2A5C"/>
          <w:sz w:val="56"/>
        </w:rPr>
        <w:t>Dossier d'état de l'art</w:t>
      </w:r>
    </w:p>
    <w:p>
      <w:pPr>
        <w:spacing w:after="280"/>
      </w:pPr>
      <w:r>
        <w:rPr>
          <w:b w:val="0"/>
          <w:i w:val="0"/>
          <w:color w:val="5B6478"/>
          <w:sz w:val="28"/>
        </w:rPr>
        <w:t>Communication professionnelle de l'ingénieur : argumenter à partir de l'état de l'art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À remplir</w:t>
            </w:r>
          </w:p>
        </w:tc>
      </w:tr>
      <w:tr>
        <w:trPr>
          <w:trHeight w:val="624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Équipe (prénoms)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Sujet choisi (EX1)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Question de décision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Commanditaire (fictif : direction de TransLor) et date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24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Tuteur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Comment utiliser ce dossier</w:t>
      </w:r>
    </w:p>
    <w:p>
      <w:pPr>
        <w:spacing w:after="60"/>
      </w:pPr>
      <w:r>
        <w:rPr>
          <w:b w:val="0"/>
          <w:i w:val="0"/>
        </w:rPr>
        <w:t>• Ce document est le fil rouge du cours : vous le remplissez au fil des exercices, sur le sujet que votre équipe a choisi au début. Chaque exercice du support indique « → Dossier, section X ».</w:t>
      </w:r>
    </w:p>
    <w:p>
      <w:pPr>
        <w:spacing w:after="60"/>
      </w:pPr>
      <w:r>
        <w:rPr>
          <w:b w:val="0"/>
          <w:i w:val="0"/>
        </w:rPr>
        <w:t>• Une section = un exercice. Remplissez-la pendant l'exercice, puis recopiez la version corrigée après la correction. À la fin, les sections 12 et 13 deviennent votre état de l'art de deux pages.</w:t>
      </w:r>
    </w:p>
    <w:p>
      <w:pPr>
        <w:spacing w:after="60"/>
      </w:pPr>
      <w:r>
        <w:rPr>
          <w:b w:val="0"/>
          <w:i w:val="0"/>
        </w:rPr>
        <w:t>• Aucune donnée confidentielle ou personnelle dans ce dossier ni dans les outils d'IA. Si vous utilisez une IA, déclarez-le à la section 18.</w:t>
      </w:r>
    </w:p>
    <w:p>
      <w:pPr>
        <w:spacing w:after="60"/>
      </w:pPr>
      <w:r>
        <w:rPr>
          <w:b w:val="0"/>
          <w:i w:val="0"/>
        </w:rPr>
        <w:t>• Les chiffres et les sources de l'entreprise fictive TransLor sont inventés ; les sources que vous trouvez pour votre sujet doivent être réelles, vérifiées et datées.</w:t>
      </w:r>
    </w:p>
    <w:p>
      <w:r>
        <w:br w:type="page"/>
      </w:r>
    </w:p>
    <w:p>
      <w:pPr>
        <w:pStyle w:val="Heading1"/>
      </w:pPr>
      <w:r>
        <w:t>1. Question de décision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   ·   Objectif du syllabus : O3 et P2</w:t>
      </w:r>
    </w:p>
    <w:p>
      <w:pPr>
        <w:spacing w:after="120"/>
      </w:pPr>
      <w:r>
        <w:rPr>
          <w:b w:val="0"/>
          <w:i/>
          <w:color w:val="5B6478"/>
          <w:sz w:val="20"/>
        </w:rPr>
        <w:t>Un thème n'est pas une question : il faut une décision. Critères comparables, mots-clés en français et en anglais.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Sujet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Question : « Faut-il … chez TransLor, selon quels critères ? »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Critère 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Critère 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Critère 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Critère 4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Mots-clés (FR / EN)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Ce que je ne sais pas encore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Besoin du commanditaire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EX4 (entretien)   ·   Objectif du syllabus : P1</w:t>
      </w:r>
    </w:p>
    <w:p>
      <w:pPr>
        <w:spacing w:after="120"/>
      </w:pPr>
      <w:r>
        <w:rPr>
          <w:b w:val="0"/>
          <w:i/>
          <w:color w:val="5B6478"/>
          <w:sz w:val="20"/>
        </w:rPr>
        <w:t>Le besoin réel n'est pas la solution demandée. Utilisez QQOQCCP et les « 5 pourquoi 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Demande exprimée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Pourquoi ? (1, 2, 3…)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Besoin réel en une phrase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Critère de réussite mesurable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Contraintes (budget, délai)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Stratégie de recherche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EX7 et EX8   ·   Objectif du syllabus : O3</w:t>
      </w:r>
    </w:p>
    <w:p>
      <w:pPr>
        <w:spacing w:after="120"/>
      </w:pPr>
      <w:r>
        <w:rPr>
          <w:b w:val="0"/>
          <w:i/>
          <w:color w:val="5B6478"/>
          <w:sz w:val="20"/>
        </w:rPr>
        <w:t>Une recherche doit pouvoir être refaite : notez les requêtes exactes, la base utilisée, la date et le nombre de résultats.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68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Synonymes FR</w:t>
            </w:r>
          </w:p>
        </w:tc>
        <w:tc>
          <w:tcPr>
            <w:tcW w:type="dxa" w:w="368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Synonymes EN</w:t>
            </w:r>
          </w:p>
        </w:tc>
      </w:tr>
      <w:tr>
        <w:trPr>
          <w:trHeight w:val="510"/>
        </w:trPr>
        <w:tc>
          <w:tcPr>
            <w:tcW w:type="dxa" w:w="2268"/>
          </w:tcPr>
          <w:p>
            <w:r/>
          </w:p>
        </w:tc>
        <w:tc>
          <w:tcPr>
            <w:tcW w:type="dxa" w:w="3685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rPr>
          <w:trHeight w:val="510"/>
        </w:trPr>
        <w:tc>
          <w:tcPr>
            <w:tcW w:type="dxa" w:w="2268"/>
          </w:tcPr>
          <w:p>
            <w:r/>
          </w:p>
        </w:tc>
        <w:tc>
          <w:tcPr>
            <w:tcW w:type="dxa" w:w="3685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rPr>
          <w:trHeight w:val="510"/>
        </w:trPr>
        <w:tc>
          <w:tcPr>
            <w:tcW w:type="dxa" w:w="2268"/>
          </w:tcPr>
          <w:p>
            <w:r/>
          </w:p>
        </w:tc>
        <w:tc>
          <w:tcPr>
            <w:tcW w:type="dxa" w:w="3685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rPr>
          <w:trHeight w:val="510"/>
        </w:trPr>
        <w:tc>
          <w:tcPr>
            <w:tcW w:type="dxa" w:w="2268"/>
          </w:tcPr>
          <w:p>
            <w:r/>
          </w:p>
        </w:tc>
        <w:tc>
          <w:tcPr>
            <w:tcW w:type="dxa" w:w="3685"/>
          </w:tcPr>
          <w:p>
            <w:r/>
          </w:p>
        </w:tc>
        <w:tc>
          <w:tcPr>
            <w:tcW w:type="dxa" w:w="3685"/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Requête finale (exacte)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Base / moteur</w:t>
            </w:r>
          </w:p>
        </w:tc>
        <w:tc>
          <w:tcPr>
            <w:tcW w:type="dxa" w:w="141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41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Nb de résultats</w:t>
            </w:r>
          </w:p>
        </w:tc>
      </w:tr>
      <w:tr>
        <w:trPr>
          <w:trHeight w:val="510"/>
        </w:trPr>
        <w:tc>
          <w:tcPr>
            <w:tcW w:type="dxa" w:w="4535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rPr>
          <w:trHeight w:val="510"/>
        </w:trPr>
        <w:tc>
          <w:tcPr>
            <w:tcW w:type="dxa" w:w="4535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rPr>
          <w:trHeight w:val="510"/>
        </w:trPr>
        <w:tc>
          <w:tcPr>
            <w:tcW w:type="dxa" w:w="4535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4. Sources institutionnelles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EX9   ·   Objectif du syllabus : O3</w:t>
      </w:r>
    </w:p>
    <w:p>
      <w:pPr>
        <w:spacing w:after="120"/>
      </w:pPr>
      <w:r>
        <w:rPr>
          <w:b w:val="0"/>
          <w:i/>
          <w:color w:val="5B6478"/>
          <w:sz w:val="20"/>
        </w:rPr>
        <w:t>Deux documents d'organismes publics ou de normalisation : organisme, titre, date, version, adresse, type (recommandation, norme, loi, rapport).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Organisme</w:t>
            </w:r>
          </w:p>
        </w:tc>
        <w:tc>
          <w:tcPr>
            <w:tcW w:type="dxa" w:w="198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Titre</w:t>
            </w:r>
          </w:p>
        </w:tc>
        <w:tc>
          <w:tcPr>
            <w:tcW w:type="dxa" w:w="124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Date / version</w:t>
            </w:r>
          </w:p>
        </w:tc>
        <w:tc>
          <w:tcPr>
            <w:tcW w:type="dxa" w:w="1701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Adresse</w:t>
            </w:r>
          </w:p>
        </w:tc>
        <w:tc>
          <w:tcPr>
            <w:tcW w:type="dxa" w:w="113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Ce qu'il dit sur ma question</w:t>
            </w:r>
          </w:p>
        </w:tc>
      </w:tr>
      <w:tr>
        <w:trPr>
          <w:trHeight w:val="510"/>
        </w:trPr>
        <w:tc>
          <w:tcPr>
            <w:tcW w:type="dxa" w:w="1417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417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5. Sources enregistrées et évaluées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EX10, EX11b, EX12   ·   Objectif du syllabus : O3</w:t>
      </w:r>
    </w:p>
    <w:p>
      <w:pPr>
        <w:spacing w:after="120"/>
      </w:pPr>
      <w:r>
        <w:rPr>
          <w:b w:val="0"/>
          <w:i/>
          <w:color w:val="5B6478"/>
          <w:sz w:val="20"/>
        </w:rPr>
        <w:t>Grille en six questions, 0 à 2 points chacune (maximum 12) : Qui ? Quand ? Pourquoi ? Sur quoi ? Recoupé ? Reproductible ? Seuils : 9 et plus fiable ; 5 à 8 à recouper ; 4 et moins à écarter ou citer avec prudence.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551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Source (référence courte)</w:t>
            </w:r>
          </w:p>
        </w:tc>
        <w:tc>
          <w:tcPr>
            <w:tcW w:type="dxa" w:w="62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Qui</w:t>
            </w:r>
          </w:p>
        </w:tc>
        <w:tc>
          <w:tcPr>
            <w:tcW w:type="dxa" w:w="680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Quand</w:t>
            </w:r>
          </w:p>
        </w:tc>
        <w:tc>
          <w:tcPr>
            <w:tcW w:type="dxa" w:w="79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Pourquoi</w:t>
            </w:r>
          </w:p>
        </w:tc>
        <w:tc>
          <w:tcPr>
            <w:tcW w:type="dxa" w:w="73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Sur quoi</w:t>
            </w:r>
          </w:p>
        </w:tc>
        <w:tc>
          <w:tcPr>
            <w:tcW w:type="dxa" w:w="79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Recoupé</w:t>
            </w:r>
          </w:p>
        </w:tc>
        <w:tc>
          <w:tcPr>
            <w:tcW w:type="dxa" w:w="680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Repro.</w:t>
            </w:r>
          </w:p>
        </w:tc>
        <w:tc>
          <w:tcPr>
            <w:tcW w:type="dxa" w:w="79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Total /12</w:t>
            </w:r>
          </w:p>
        </w:tc>
        <w:tc>
          <w:tcPr>
            <w:tcW w:type="dxa" w:w="1701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Décision</w:t>
            </w:r>
          </w:p>
        </w:tc>
      </w:tr>
      <w:tr>
        <w:trPr>
          <w:trHeight w:val="510"/>
        </w:trPr>
        <w:tc>
          <w:tcPr>
            <w:tcW w:type="dxa" w:w="2551"/>
          </w:tcPr>
          <w:p>
            <w:r/>
          </w:p>
        </w:tc>
        <w:tc>
          <w:tcPr>
            <w:tcW w:type="dxa" w:w="62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/>
        </w:trPr>
        <w:tc>
          <w:tcPr>
            <w:tcW w:type="dxa" w:w="2551"/>
          </w:tcPr>
          <w:p>
            <w:r/>
          </w:p>
        </w:tc>
        <w:tc>
          <w:tcPr>
            <w:tcW w:type="dxa" w:w="62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/>
        </w:trPr>
        <w:tc>
          <w:tcPr>
            <w:tcW w:type="dxa" w:w="2551"/>
          </w:tcPr>
          <w:p>
            <w:r/>
          </w:p>
        </w:tc>
        <w:tc>
          <w:tcPr>
            <w:tcW w:type="dxa" w:w="62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/>
        </w:trPr>
        <w:tc>
          <w:tcPr>
            <w:tcW w:type="dxa" w:w="2551"/>
          </w:tcPr>
          <w:p>
            <w:r/>
          </w:p>
        </w:tc>
        <w:tc>
          <w:tcPr>
            <w:tcW w:type="dxa" w:w="62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/>
        </w:trPr>
        <w:tc>
          <w:tcPr>
            <w:tcW w:type="dxa" w:w="2551"/>
          </w:tcPr>
          <w:p>
            <w:r/>
          </w:p>
        </w:tc>
        <w:tc>
          <w:tcPr>
            <w:tcW w:type="dxa" w:w="62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/>
        </w:trPr>
        <w:tc>
          <w:tcPr>
            <w:tcW w:type="dxa" w:w="2551"/>
          </w:tcPr>
          <w:p>
            <w:r/>
          </w:p>
        </w:tc>
        <w:tc>
          <w:tcPr>
            <w:tcW w:type="dxa" w:w="62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737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6. Origine d'un chiffre clé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EX13   ·   Objectif du syllabus : O3</w:t>
      </w:r>
    </w:p>
    <w:p>
      <w:pPr>
        <w:spacing w:after="120"/>
      </w:pPr>
      <w:r>
        <w:rPr>
          <w:b w:val="0"/>
          <w:i/>
          <w:color w:val="5B6478"/>
          <w:sz w:val="20"/>
        </w:rPr>
        <w:t>Remontez jusqu'au document d'origine. Sans source d'origine, ne citez pas le chiffre comme un fait.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Chiffre étudié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Chemin suivi (article → article → origine)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Source d'origine trouvée ? Ce qu'elle mesure vraiment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Ma phrase (citer, nuancer ou écarter)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Fiche de lecture d'un article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EX14   ·   Objectif du syllabus : O2</w:t>
      </w:r>
    </w:p>
    <w:p>
      <w:pPr>
        <w:spacing w:after="120"/>
      </w:pPr>
      <w:r>
        <w:rPr>
          <w:b w:val="0"/>
          <w:i/>
          <w:color w:val="5B6478"/>
          <w:sz w:val="20"/>
        </w:rPr>
        <w:t>Lire dans l'ordre : résumé, conclusion, méthode, résultats, limites. Toujours regarder qui finance.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Référence complète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Question de l'article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Méthode (échantillon, durée, groupe témoin)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Résultat principal et son chiffre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Limites reconnues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Financement / conflit d'intérêts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Ma phrase honnête pour l'état de l'art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Vérification des références données par une IA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EX15   ·   Objectif du syllabus : O2</w:t>
      </w:r>
    </w:p>
    <w:p>
      <w:pPr>
        <w:spacing w:after="120"/>
      </w:pPr>
      <w:r>
        <w:rPr>
          <w:b w:val="0"/>
          <w:i/>
          <w:color w:val="5B6478"/>
          <w:sz w:val="20"/>
        </w:rPr>
        <w:t>Aucune référence donnée par une IA n'est citée avant d'avoir été ouverte et lue à son origine.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Référence donnée par l'IA</w:t>
            </w:r>
          </w:p>
        </w:tc>
        <w:tc>
          <w:tcPr>
            <w:tcW w:type="dxa" w:w="124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Existe ? (oui / non)</w:t>
            </w:r>
          </w:p>
        </w:tc>
        <w:tc>
          <w:tcPr>
            <w:tcW w:type="dxa" w:w="124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DOI valide ?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Indices d'alerte</w:t>
            </w:r>
          </w:p>
        </w:tc>
        <w:tc>
          <w:tcPr>
            <w:tcW w:type="dxa" w:w="147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Décision</w:t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510"/>
        </w:trPr>
        <w:tc>
          <w:tcPr>
            <w:tcW w:type="dxa" w:w="3402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510"/>
        </w:trPr>
        <w:tc>
          <w:tcPr>
            <w:tcW w:type="dxa" w:w="3402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510"/>
        </w:trPr>
        <w:tc>
          <w:tcPr>
            <w:tcW w:type="dxa" w:w="3402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510"/>
        </w:trPr>
        <w:tc>
          <w:tcPr>
            <w:tcW w:type="dxa" w:w="3402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474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9. Argument de Toulmin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EX16 et EX19   ·   Objectif du syllabus : O1</w:t>
      </w:r>
    </w:p>
    <w:p>
      <w:pPr>
        <w:spacing w:after="120"/>
      </w:pPr>
      <w:r>
        <w:rPr>
          <w:b w:val="0"/>
          <w:i/>
          <w:color w:val="5B6478"/>
          <w:sz w:val="20"/>
        </w:rPr>
        <w:t>Chaque donnée porte sa référence. La réfutation est cherchée, pas subie. Le qualificatif dit la portée.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7370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contenu</w:t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F3F5F9"/>
          </w:tcPr>
          <w:p>
            <w:r/>
            <w:r>
              <w:rPr>
                <w:b/>
                <w:sz w:val="20"/>
              </w:rPr>
              <w:t>Affirmation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F3F5F9"/>
          </w:tcPr>
          <w:p>
            <w:r/>
            <w:r>
              <w:rPr>
                <w:b/>
                <w:sz w:val="20"/>
              </w:rPr>
              <w:t>Données (avec références)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F3F5F9"/>
          </w:tcPr>
          <w:p>
            <w:r/>
            <w:r>
              <w:rPr>
                <w:b/>
                <w:sz w:val="20"/>
              </w:rPr>
              <w:t>Garantie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F3F5F9"/>
          </w:tcPr>
          <w:p>
            <w:r/>
            <w:r>
              <w:rPr>
                <w:b/>
                <w:sz w:val="20"/>
              </w:rPr>
              <w:t>Fondement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F3F5F9"/>
          </w:tcPr>
          <w:p>
            <w:r/>
            <w:r>
              <w:rPr>
                <w:b/>
                <w:sz w:val="20"/>
              </w:rPr>
              <w:t>Réfutation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F3F5F9"/>
          </w:tcPr>
          <w:p>
            <w:r/>
            <w:r>
              <w:rPr>
                <w:b/>
                <w:sz w:val="20"/>
              </w:rPr>
              <w:t>Qualificatif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Chiffre de fournisseur et objections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EX18 et EX20   ·   Objectif du syllabus : O1</w:t>
      </w:r>
    </w:p>
    <w:p>
      <w:pPr>
        <w:spacing w:after="120"/>
      </w:pPr>
      <w:r>
        <w:rPr>
          <w:b w:val="0"/>
          <w:i/>
          <w:color w:val="5B6478"/>
          <w:sz w:val="20"/>
        </w:rPr>
        <w:t>Cinq questions sur un chiffre : base, mesure, échantillon, auteur, durée. Puis deux objections et vos réponses (fait, concession ou réserve).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Affirmation chiffrée (page, date)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Questions restées sans réponse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Phrase d'état de l'art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Objection 1 et réponse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Objection 2 et réponse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F3F5F9"/>
          </w:tcPr>
          <w:p>
            <w:r/>
            <w:r>
              <w:rPr>
                <w:b/>
                <w:sz w:val="20"/>
              </w:rPr>
              <w:t>Ce que j'ajoute à mon argument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Matrice de comparaison pondérée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EX21 et EX22   ·   Objectif du syllabus : P2</w:t>
      </w:r>
    </w:p>
    <w:p>
      <w:pPr>
        <w:spacing w:after="120"/>
      </w:pPr>
      <w:r>
        <w:rPr>
          <w:b w:val="0"/>
          <w:i/>
          <w:color w:val="5B6478"/>
          <w:sz w:val="20"/>
        </w:rPr>
        <w:t>Critères pondérés (total 100 %), scores sourcés de 1 à 5, test de sensibilité : que devient le classement si le critère principal pèse 50 % 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96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Poids %</w:t>
            </w:r>
          </w:p>
        </w:tc>
        <w:tc>
          <w:tcPr>
            <w:tcW w:type="dxa" w:w="130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Solution A</w:t>
            </w:r>
          </w:p>
        </w:tc>
        <w:tc>
          <w:tcPr>
            <w:tcW w:type="dxa" w:w="130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Solution B</w:t>
            </w:r>
          </w:p>
        </w:tc>
        <w:tc>
          <w:tcPr>
            <w:tcW w:type="dxa" w:w="130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Solution C</w:t>
            </w:r>
          </w:p>
        </w:tc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Source des scores</w:t>
            </w:r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96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96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96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96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96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Total pondéré</w:t>
            </w:r>
          </w:p>
        </w:tc>
        <w:tc>
          <w:tcPr>
            <w:tcW w:type="dxa" w:w="124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Solution A</w:t>
            </w:r>
          </w:p>
        </w:tc>
        <w:tc>
          <w:tcPr>
            <w:tcW w:type="dxa" w:w="124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Solution B</w:t>
            </w:r>
          </w:p>
        </w:tc>
        <w:tc>
          <w:tcPr>
            <w:tcW w:type="dxa" w:w="1247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Solution C</w:t>
            </w:r>
          </w:p>
        </w:tc>
        <w:tc>
          <w:tcPr>
            <w:tcW w:type="dxa" w:w="419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Test de sensibilité (nouveau poids, nouveau classement)</w:t>
            </w:r>
          </w:p>
        </w:tc>
      </w:tr>
      <w:tr>
        <w:trPr>
          <w:trHeight w:val="510"/>
        </w:trPr>
        <w:tc>
          <w:tcPr>
            <w:tcW w:type="dxa" w:w="1701"/>
            <w:shd w:val="clear" w:color="auto" w:fill="F3F5F9"/>
          </w:tcPr>
          <w:p>
            <w:r/>
            <w:r>
              <w:rPr>
                <w:b/>
                <w:sz w:val="20"/>
              </w:rPr>
              <w:t>Résultat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4195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12. Plan et chapô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EX23   ·   Objectif du syllabus : P2</w:t>
      </w:r>
    </w:p>
    <w:p>
      <w:pPr>
        <w:spacing w:after="120"/>
      </w:pPr>
      <w:r>
        <w:rPr>
          <w:b w:val="0"/>
          <w:i/>
          <w:color w:val="5B6478"/>
          <w:sz w:val="20"/>
        </w:rPr>
        <w:t>Plan : 1 Question, 2 Méthode de recherche, 3 Panorama, 4 Comparaison, 5 Discussion et limites, 6 Conclusion. Chapô de trois lignes : question, méthode,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803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Chapô (3 lignes)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1. Question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2. Méthode de recherche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3. Panorama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4. Comparaison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5. Discussion et limites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6. Conclusion (qualificatif et réserve)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13. État de l'art rédigé (deux pages)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EX24   ·   Objectif du syllabus : P2 et O1</w:t>
      </w:r>
    </w:p>
    <w:p>
      <w:pPr>
        <w:spacing w:after="120"/>
      </w:pPr>
      <w:r>
        <w:rPr>
          <w:b w:val="0"/>
          <w:i/>
          <w:color w:val="5B6478"/>
          <w:sz w:val="20"/>
        </w:rPr>
        <w:t>Une affirmation de fait = une référence. Un paragraphe : conclusion, une ou deux preuves référencées, limite, transition. Rédigez ici ou collez le texte de votre document partagé.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pStyle w:val="Heading1"/>
      </w:pPr>
      <w:r>
        <w:t>14. Retours de relecture (SBI)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EX25   ·   Objectif du syllabus : P2</w:t>
      </w:r>
    </w:p>
    <w:p>
      <w:pPr>
        <w:spacing w:after="120"/>
      </w:pPr>
      <w:r>
        <w:rPr>
          <w:b w:val="0"/>
          <w:i/>
          <w:color w:val="5B6478"/>
          <w:sz w:val="20"/>
        </w:rPr>
        <w:t>Un retour en trois temps : Situation, Comportement observé (un fait), Impact. Notez ce que vous modifiez.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Comportement observé</w:t>
            </w:r>
          </w:p>
        </w:tc>
        <w:tc>
          <w:tcPr>
            <w:tcW w:type="dxa" w:w="2551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Ce que je modifie</w:t>
            </w:r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15. Pitch et jury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EX26 et EX27   ·   Objectif du syllabus : P2</w:t>
      </w:r>
    </w:p>
    <w:p>
      <w:pPr>
        <w:spacing w:after="120"/>
      </w:pPr>
      <w:r>
        <w:rPr>
          <w:b w:val="0"/>
          <w:i/>
          <w:color w:val="5B6478"/>
          <w:sz w:val="20"/>
        </w:rPr>
        <w:t>Message clé : une phrase que la directrice peut répéter. Puis structure : accroche, problème, solution, preuve, appel à décision.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803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Message clé (une phrase)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Accroche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Problème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Preuve (chiffre, source)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Appel à décision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Questions du jury et mes réponses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16. Fiche de vulnérabilité clé de votre organisation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EX28   ·   Objectif du syllabus : Projet tutoré</w:t>
      </w:r>
    </w:p>
    <w:p>
      <w:pPr>
        <w:spacing w:after="120"/>
      </w:pPr>
      <w:r>
        <w:rPr>
          <w:b w:val="0"/>
          <w:i/>
          <w:color w:val="5B6478"/>
          <w:sz w:val="20"/>
        </w:rPr>
        <w:t>Une page remise au tuteur : fait, preuve, impact, argument de Toulmin condensé, recommandation avec qualificatif et réserve, vérification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6803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Votre réponse</w:t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Vulnérabilité (une phrase)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Fait observé (qui, quoi, quand)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Preuve (donnée, observation, source)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Argument condensé (Toulmin)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Recommandation (avec qualificatif et réserve)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  <w:shd w:val="clear" w:color="auto" w:fill="F3F5F9"/>
          </w:tcPr>
          <w:p>
            <w:r/>
            <w:r>
              <w:rPr>
                <w:b/>
                <w:sz w:val="20"/>
              </w:rPr>
              <w:t>Comment vérifier (test, date, tuteur)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17. Bibliographie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EX10 (générée par Zotero)   ·   Objectif du syllabus : P2</w:t>
      </w:r>
    </w:p>
    <w:p>
      <w:pPr>
        <w:spacing w:after="120"/>
      </w:pPr>
      <w:r>
        <w:rPr>
          <w:b w:val="0"/>
          <w:i/>
          <w:color w:val="5B6478"/>
          <w:sz w:val="20"/>
        </w:rPr>
        <w:t>Collez ici la bibliographie générée par Zotero, dans un seul style (auteur-date ou numérique). Seules les sources lues et vérifiées y figurent.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_______________________________________________________________________________________________</w:t>
      </w:r>
    </w:p>
    <w:p>
      <w:pPr>
        <w:pStyle w:val="Heading1"/>
      </w:pPr>
      <w:r>
        <w:t>18. Déclaration d'usage de l'IA</w:t>
      </w:r>
    </w:p>
    <w:p>
      <w:pPr>
        <w:spacing w:after="40"/>
      </w:pPr>
      <w:r>
        <w:rPr>
          <w:b w:val="0"/>
          <w:i/>
          <w:color w:val="5B6478"/>
          <w:sz w:val="20"/>
        </w:rPr>
        <w:t>À remplir à : Tout au long du cours   ·   Objectif du syllabus : P2</w:t>
      </w:r>
    </w:p>
    <w:p>
      <w:pPr>
        <w:spacing w:after="120"/>
      </w:pPr>
      <w:r>
        <w:rPr>
          <w:b w:val="0"/>
          <w:i/>
          <w:color w:val="5B6478"/>
          <w:sz w:val="20"/>
        </w:rPr>
        <w:t>Dites comment vous avez utilisé une IA : pour quoi, quels outils, quelles vérifications, ce que vous avez rejeté. Aucune donnée confidentielle ni personnelle n'a été saisie.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Outil</w:t>
            </w:r>
          </w:p>
        </w:tc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Vérification faite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Résultat gardé / rejeté</w:t>
            </w:r>
          </w:p>
        </w:tc>
      </w:tr>
      <w:tr>
        <w:trPr>
          <w:trHeight w:val="510"/>
        </w:trPr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rPr>
          <w:trHeight w:val="510"/>
        </w:trPr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Correspondance avec le syllabus ECUE-S7-1-2</w:t>
      </w:r>
    </w:p>
    <w:p>
      <w:pPr>
        <w:spacing w:after="120"/>
      </w:pPr>
      <w:r>
        <w:rPr>
          <w:b w:val="0"/>
          <w:i w:val="0"/>
        </w:rPr>
        <w:t>Ce dossier fournit les preuves de travail pour chaque objectif du syllabus.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Objectif du syllabus</w:t>
            </w:r>
          </w:p>
        </w:tc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0"/>
              </w:rPr>
              <w:t>Sections du dossier</w:t>
            </w:r>
          </w:p>
        </w:tc>
      </w:tr>
      <w:tr>
        <w:trPr>
          <w:trHeight w:val="510"/>
        </w:trPr>
        <w:tc>
          <w:tcPr>
            <w:tcW w:type="dxa" w:w="6236"/>
            <w:shd w:val="clear" w:color="auto" w:fill="F3F5F9"/>
          </w:tcPr>
          <w:p>
            <w:r/>
            <w:r>
              <w:rPr>
                <w:b/>
                <w:sz w:val="20"/>
              </w:rPr>
              <w:t>O1 · Argumenter une innovation ou une solution à partir des états des techniques et de l'art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9, 10, 11, 13</w:t>
            </w:r>
          </w:p>
        </w:tc>
      </w:tr>
      <w:tr>
        <w:trPr>
          <w:trHeight w:val="510"/>
        </w:trPr>
        <w:tc>
          <w:tcPr>
            <w:tcW w:type="dxa" w:w="6236"/>
            <w:shd w:val="clear" w:color="auto" w:fill="F3F5F9"/>
          </w:tcPr>
          <w:p>
            <w:r/>
            <w:r>
              <w:rPr>
                <w:b/>
                <w:sz w:val="20"/>
              </w:rPr>
              <w:t>O2 · Maîtriser l'information spécialisée dans un domaine scientifique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7, 8</w:t>
            </w:r>
          </w:p>
        </w:tc>
      </w:tr>
      <w:tr>
        <w:trPr>
          <w:trHeight w:val="510"/>
        </w:trPr>
        <w:tc>
          <w:tcPr>
            <w:tcW w:type="dxa" w:w="6236"/>
            <w:shd w:val="clear" w:color="auto" w:fill="F3F5F9"/>
          </w:tcPr>
          <w:p>
            <w:r/>
            <w:r>
              <w:rPr>
                <w:b/>
                <w:sz w:val="20"/>
              </w:rPr>
              <w:t>O3 · Chercher l'information, l'évaluer, la valider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1, 3, 4, 5, 6</w:t>
            </w:r>
          </w:p>
        </w:tc>
      </w:tr>
      <w:tr>
        <w:trPr>
          <w:trHeight w:val="510"/>
        </w:trPr>
        <w:tc>
          <w:tcPr>
            <w:tcW w:type="dxa" w:w="6236"/>
            <w:shd w:val="clear" w:color="auto" w:fill="F3F5F9"/>
          </w:tcPr>
          <w:p>
            <w:r/>
            <w:r>
              <w:rPr>
                <w:b/>
                <w:sz w:val="20"/>
              </w:rPr>
              <w:t>P1 · Manipuler l'information et la communication en posture d'ingénieur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2, 14</w:t>
            </w:r>
          </w:p>
        </w:tc>
      </w:tr>
      <w:tr>
        <w:trPr>
          <w:trHeight w:val="510"/>
        </w:trPr>
        <w:tc>
          <w:tcPr>
            <w:tcW w:type="dxa" w:w="6236"/>
            <w:shd w:val="clear" w:color="auto" w:fill="F3F5F9"/>
          </w:tcPr>
          <w:p>
            <w:r/>
            <w:r>
              <w:rPr>
                <w:b/>
                <w:sz w:val="20"/>
              </w:rPr>
              <w:t>P2 · Se documenter, restituer un état de l'art par écrit et à l'oral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12, 13, 15, 17, 18</w:t>
            </w:r>
          </w:p>
        </w:tc>
      </w:tr>
      <w:tr>
        <w:trPr>
          <w:trHeight w:val="510"/>
        </w:trPr>
        <w:tc>
          <w:tcPr>
            <w:tcW w:type="dxa" w:w="6236"/>
            <w:shd w:val="clear" w:color="auto" w:fill="F3F5F9"/>
          </w:tcPr>
          <w:p>
            <w:r/>
            <w:r>
              <w:rPr>
                <w:b/>
                <w:sz w:val="20"/>
              </w:rPr>
              <w:t>Projet tutoré · Vulnérabilités clés de l'organisation d'apprentissage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B6478"/>
          <w:sz w:val="20"/>
        </w:rPr>
        <w:t>Barème indicatif (à adapter aux modalités officielles de l'ECUE) : complétude et justesse des sections (50 %), qualité de l'état de l'art de la section 13 (30 %), honnêteté sur les limites et l'usage de l'IA (20 %).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8"/>
        <w:sz w:val="16"/>
      </w:rPr>
      <w:t>© 2026 SAS BELM DEVELOPPEMENT. Tous droits réservés.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8"/>
        <w:sz w:val="16"/>
      </w:rPr>
      <w:t>Dossier d'état de l'art · Communication professionnelle de l'ingénieur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