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A1" w:rsidRPr="009C6383" w:rsidRDefault="009C6383" w:rsidP="009C6383">
      <w:pPr>
        <w:spacing w:line="360" w:lineRule="auto"/>
        <w:jc w:val="both"/>
        <w:rPr>
          <w:sz w:val="24"/>
          <w:szCs w:val="24"/>
        </w:rPr>
      </w:pPr>
      <w:r w:rsidRPr="009C6383">
        <w:rPr>
          <w:rFonts w:ascii="Arial" w:hAnsi="Arial" w:cs="Arial"/>
          <w:color w:val="000000"/>
          <w:sz w:val="24"/>
          <w:szCs w:val="24"/>
          <w:shd w:val="clear" w:color="auto" w:fill="FFFFFF"/>
        </w:rPr>
        <w:t>GREat Tour V2 is a product of the Mobiline DSPL for a tour guide for a research and development laboratory at the Federal University of Ceara. The products of the SPL runs on the visitor’s mobile device and provides information about the laboratory environment, researchers and environments that are visited. The behavior of these functionalities can be adapted according to the visitor’s current context, comprised</w:t>
      </w:r>
      <w:r w:rsidRPr="009C6383">
        <w:rPr>
          <w:rStyle w:val="apple-converted-space"/>
          <w:rFonts w:ascii="Arial" w:hAnsi="Arial" w:cs="Arial"/>
          <w:color w:val="000000"/>
          <w:sz w:val="24"/>
          <w:szCs w:val="24"/>
          <w:shd w:val="clear" w:color="auto" w:fill="FFFFFF"/>
        </w:rPr>
        <w:t> </w:t>
      </w:r>
      <w:r w:rsidRPr="009C6383">
        <w:rPr>
          <w:rFonts w:ascii="Arial" w:hAnsi="Arial" w:cs="Arial"/>
          <w:color w:val="222222"/>
          <w:sz w:val="24"/>
          <w:szCs w:val="24"/>
          <w:shd w:val="clear" w:color="auto" w:fill="FFFFFF"/>
        </w:rPr>
        <w:t>by</w:t>
      </w:r>
      <w:r w:rsidRPr="009C6383">
        <w:rPr>
          <w:rStyle w:val="apple-converted-space"/>
          <w:rFonts w:ascii="Arial" w:hAnsi="Arial" w:cs="Arial"/>
          <w:color w:val="000000"/>
          <w:sz w:val="24"/>
          <w:szCs w:val="24"/>
          <w:shd w:val="clear" w:color="auto" w:fill="FFFFFF"/>
        </w:rPr>
        <w:t> </w:t>
      </w:r>
      <w:r w:rsidRPr="009C6383">
        <w:rPr>
          <w:rFonts w:ascii="Arial" w:hAnsi="Arial" w:cs="Arial"/>
          <w:color w:val="000000"/>
          <w:sz w:val="24"/>
          <w:szCs w:val="24"/>
          <w:shd w:val="clear" w:color="auto" w:fill="FFFFFF"/>
        </w:rPr>
        <w:t>location, profile/preferences and device characteristics. In order to derive the GREat Tour product, a configuration of the mobile and context-aware visit guide feature model was conducted. The configuration process consists</w:t>
      </w:r>
      <w:r w:rsidRPr="009C6383">
        <w:rPr>
          <w:rStyle w:val="apple-converted-space"/>
          <w:rFonts w:ascii="Arial" w:hAnsi="Arial" w:cs="Arial"/>
          <w:color w:val="000000"/>
          <w:sz w:val="24"/>
          <w:szCs w:val="24"/>
          <w:shd w:val="clear" w:color="auto" w:fill="FFFFFF"/>
        </w:rPr>
        <w:t> </w:t>
      </w:r>
      <w:r w:rsidRPr="009C6383">
        <w:rPr>
          <w:rFonts w:ascii="Arial" w:hAnsi="Arial" w:cs="Arial"/>
          <w:color w:val="222222"/>
          <w:sz w:val="24"/>
          <w:szCs w:val="24"/>
          <w:shd w:val="clear" w:color="auto" w:fill="FFFFFF"/>
        </w:rPr>
        <w:t>in</w:t>
      </w:r>
      <w:r w:rsidRPr="009C6383">
        <w:rPr>
          <w:rStyle w:val="apple-converted-space"/>
          <w:rFonts w:ascii="Arial" w:hAnsi="Arial" w:cs="Arial"/>
          <w:color w:val="000000"/>
          <w:sz w:val="24"/>
          <w:szCs w:val="24"/>
          <w:shd w:val="clear" w:color="auto" w:fill="FFFFFF"/>
        </w:rPr>
        <w:t> </w:t>
      </w:r>
      <w:r w:rsidRPr="009C6383">
        <w:rPr>
          <w:rFonts w:ascii="Arial" w:hAnsi="Arial" w:cs="Arial"/>
          <w:color w:val="000000"/>
          <w:sz w:val="24"/>
          <w:szCs w:val="24"/>
          <w:shd w:val="clear" w:color="auto" w:fill="FFFFFF"/>
        </w:rPr>
        <w:t>selecting features from the feature model. It is important to remark that the depicted model maintains variabilities that will be resolved only during the application runtime, according to then visitor’s current context.</w:t>
      </w:r>
    </w:p>
    <w:sectPr w:rsidR="00624FA1" w:rsidRPr="009C6383" w:rsidSect="00624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6383"/>
    <w:rsid w:val="00624FA1"/>
    <w:rsid w:val="009C6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A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638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belmondo rodrigues aragao junior</dc:creator>
  <cp:keywords/>
  <dc:description/>
  <cp:lastModifiedBy>belmondo rodrigues aragao junior</cp:lastModifiedBy>
  <cp:revision>2</cp:revision>
  <dcterms:created xsi:type="dcterms:W3CDTF">2016-06-08T11:25:00Z</dcterms:created>
  <dcterms:modified xsi:type="dcterms:W3CDTF">2016-06-08T11:25:00Z</dcterms:modified>
</cp:coreProperties>
</file>