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15" w:rsidRDefault="00817AC3">
      <w:r>
        <w:rPr>
          <w:noProof/>
          <w:lang w:eastAsia="ru-RU"/>
        </w:rPr>
        <w:drawing>
          <wp:inline distT="0" distB="0" distL="0" distR="0">
            <wp:extent cx="5940425" cy="31929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C3" w:rsidRDefault="00817AC3">
      <w:r w:rsidRPr="00817AC3">
        <w:t>http://www.rosenergoatom.ru/journalist/news/3911750046428b2a94bdd6d490c073ed</w:t>
      </w:r>
    </w:p>
    <w:sectPr w:rsidR="00817AC3" w:rsidSect="0007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17AC3"/>
    <w:rsid w:val="00077D15"/>
    <w:rsid w:val="002244E4"/>
    <w:rsid w:val="006408C6"/>
    <w:rsid w:val="00817AC3"/>
    <w:rsid w:val="0084497F"/>
    <w:rsid w:val="00A3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6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Belobrodsky</dc:creator>
  <cp:lastModifiedBy>Vladimir Belobrodsky</cp:lastModifiedBy>
  <cp:revision>1</cp:revision>
  <dcterms:created xsi:type="dcterms:W3CDTF">2014-12-12T08:33:00Z</dcterms:created>
  <dcterms:modified xsi:type="dcterms:W3CDTF">2014-12-12T08:35:00Z</dcterms:modified>
</cp:coreProperties>
</file>