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AB67C7" w:rsidP="00AB6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AB67C7" w:rsidRDefault="00AB67C7" w:rsidP="00AB6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:rsidR="00AB67C7" w:rsidRDefault="00AB67C7" w:rsidP="00AB6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B67C7">
        <w:rPr>
          <w:rFonts w:ascii="Times New Roman" w:hAnsi="Times New Roman" w:cs="Times New Roman"/>
          <w:sz w:val="28"/>
          <w:szCs w:val="28"/>
        </w:rPr>
        <w:t>Логическое проектирование модели в нотации IDEF1x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7C7">
        <w:rPr>
          <w:rFonts w:ascii="Times New Roman" w:hAnsi="Times New Roman" w:cs="Times New Roman"/>
          <w:sz w:val="28"/>
          <w:szCs w:val="28"/>
        </w:rPr>
        <w:t xml:space="preserve">среды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>.</w:t>
      </w:r>
    </w:p>
    <w:p w:rsidR="00AB67C7" w:rsidRDefault="00AB67C7" w:rsidP="00AB6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AB67C7" w:rsidRDefault="00AB67C7" w:rsidP="00AB6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2 курса ИВТ 1 подгруппа </w:t>
      </w:r>
    </w:p>
    <w:p w:rsid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>На данном лабораторном занятии мы начнем работать со средами проектирования баз данных: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7C7">
        <w:rPr>
          <w:rFonts w:ascii="Times New Roman" w:hAnsi="Times New Roman" w:cs="Times New Roman"/>
          <w:sz w:val="28"/>
          <w:szCs w:val="28"/>
          <w:lang w:val="en-US"/>
        </w:rPr>
        <w:t>dbDesigner</w:t>
      </w:r>
      <w:proofErr w:type="spellEnd"/>
      <w:r w:rsidRPr="00AB67C7">
        <w:rPr>
          <w:rFonts w:ascii="Times New Roman" w:hAnsi="Times New Roman" w:cs="Times New Roman"/>
          <w:sz w:val="28"/>
          <w:szCs w:val="28"/>
          <w:lang w:val="en-US"/>
        </w:rPr>
        <w:t xml:space="preserve"> (https://www.dbdesigner.net)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7C7">
        <w:rPr>
          <w:rFonts w:ascii="Times New Roman" w:hAnsi="Times New Roman" w:cs="Times New Roman"/>
          <w:sz w:val="28"/>
          <w:szCs w:val="28"/>
          <w:lang w:val="en-US"/>
        </w:rPr>
        <w:t>SQL Power Architect (</w:t>
      </w:r>
      <w:r w:rsidRPr="00AB67C7">
        <w:rPr>
          <w:rFonts w:ascii="Times New Roman" w:hAnsi="Times New Roman" w:cs="Times New Roman"/>
          <w:sz w:val="28"/>
          <w:szCs w:val="28"/>
        </w:rPr>
        <w:t>ссылка</w:t>
      </w:r>
      <w:r w:rsidRPr="00AB67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7C7">
        <w:rPr>
          <w:rFonts w:ascii="Times New Roman" w:hAnsi="Times New Roman" w:cs="Times New Roman"/>
          <w:sz w:val="28"/>
          <w:szCs w:val="28"/>
          <w:lang w:val="en-US"/>
        </w:rPr>
        <w:t>MySQL Workbench (</w:t>
      </w:r>
      <w:r w:rsidRPr="00AB67C7">
        <w:rPr>
          <w:rFonts w:ascii="Times New Roman" w:hAnsi="Times New Roman" w:cs="Times New Roman"/>
          <w:sz w:val="28"/>
          <w:szCs w:val="28"/>
        </w:rPr>
        <w:t>ссылка</w:t>
      </w:r>
      <w:r w:rsidRPr="00AB67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7C7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AB67C7">
        <w:rPr>
          <w:rFonts w:ascii="Times New Roman" w:hAnsi="Times New Roman" w:cs="Times New Roman"/>
          <w:sz w:val="28"/>
          <w:szCs w:val="28"/>
          <w:lang w:val="en-US"/>
        </w:rPr>
        <w:t xml:space="preserve"> Data Modeler (http://erwin.com/resources/software-trials/)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Ход выполнения задания: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>Ознакомьтесь с предметной областью (Конспект №2)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 и вызовите мастера по созданию новой модели.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Тип выбираемой модели − «логическая и физическая», тип используемой СУБД – Microsoft SQL </w:t>
      </w:r>
      <w:proofErr w:type="spellStart"/>
      <w:r w:rsidRPr="00AB67C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B67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В модели отобразите все характеристики полей: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имена и идентификаторы компьютеров;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>процессоры, используемые на машинах (название, производитель, тактовая частота, количество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процессоров, архитектура);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модель жесткого диска, производитель, объем, тип интерфейса;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объем и тип оперативной памяти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роли и тип компьютера; </w:t>
      </w:r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 xml:space="preserve">список пользователей; </w:t>
      </w:r>
    </w:p>
    <w:p w:rsid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 w:rsidRPr="00AB67C7">
        <w:rPr>
          <w:rFonts w:ascii="Times New Roman" w:hAnsi="Times New Roman" w:cs="Times New Roman"/>
          <w:sz w:val="28"/>
          <w:szCs w:val="28"/>
        </w:rPr>
        <w:t>информация о сетевом устройстве.</w:t>
      </w:r>
    </w:p>
    <w:p w:rsid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</w:p>
    <w:p w:rsid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  <w:r w:rsidRPr="00AB67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E5331" wp14:editId="4A9A4A54">
            <wp:extent cx="5936615" cy="3636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uhu9riPn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67C7" w:rsidRPr="00AB67C7" w:rsidRDefault="00AB67C7" w:rsidP="00AB67C7">
      <w:pPr>
        <w:rPr>
          <w:rFonts w:ascii="Times New Roman" w:hAnsi="Times New Roman" w:cs="Times New Roman"/>
          <w:sz w:val="28"/>
          <w:szCs w:val="28"/>
        </w:rPr>
      </w:pPr>
    </w:p>
    <w:sectPr w:rsidR="00AB67C7" w:rsidRPr="00AB67C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C7"/>
    <w:rsid w:val="008F3A43"/>
    <w:rsid w:val="009D2090"/>
    <w:rsid w:val="00AB67C7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373E6"/>
  <w15:chartTrackingRefBased/>
  <w15:docId w15:val="{F28AE973-63FC-494F-9190-064038C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2019-06-19T10:04:00Z</dcterms:created>
  <dcterms:modified xsi:type="dcterms:W3CDTF">2019-06-19T10:06:00Z</dcterms:modified>
</cp:coreProperties>
</file>