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683A30">
      <w:pPr>
        <w:rPr>
          <w:rFonts w:ascii="Times New Roman" w:hAnsi="Times New Roman" w:cs="Times New Roman"/>
          <w:sz w:val="28"/>
          <w:szCs w:val="28"/>
        </w:rPr>
      </w:pPr>
      <w:r w:rsidRPr="00683A30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683A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3A30">
        <w:rPr>
          <w:rFonts w:ascii="Times New Roman" w:hAnsi="Times New Roman" w:cs="Times New Roman"/>
          <w:b/>
          <w:sz w:val="28"/>
          <w:szCs w:val="28"/>
        </w:rPr>
        <w:br/>
        <w:t>Проект подготовили: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Елизавета, Сухачева Валерия, Косоруков Роман. </w:t>
      </w:r>
    </w:p>
    <w:p w:rsidR="00683A30" w:rsidRDefault="00683A30">
      <w:pPr>
        <w:rPr>
          <w:rFonts w:ascii="Times New Roman" w:hAnsi="Times New Roman" w:cs="Times New Roman"/>
          <w:sz w:val="28"/>
          <w:szCs w:val="28"/>
        </w:rPr>
      </w:pPr>
    </w:p>
    <w:p w:rsidR="00683A30" w:rsidRDefault="00683A30">
      <w:pPr>
        <w:rPr>
          <w:rFonts w:ascii="Times New Roman" w:hAnsi="Times New Roman" w:cs="Times New Roman"/>
          <w:b/>
          <w:sz w:val="28"/>
          <w:szCs w:val="28"/>
        </w:rPr>
      </w:pPr>
      <w:r w:rsidRPr="00683A30">
        <w:rPr>
          <w:rFonts w:ascii="Times New Roman" w:hAnsi="Times New Roman" w:cs="Times New Roman"/>
          <w:b/>
          <w:sz w:val="28"/>
          <w:szCs w:val="28"/>
        </w:rPr>
        <w:t xml:space="preserve">Предметная область </w:t>
      </w:r>
      <w:r w:rsidRPr="00683A30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683A3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83A30" w:rsidRDefault="00683A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3A3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A30">
        <w:rPr>
          <w:rFonts w:ascii="Times New Roman" w:hAnsi="Times New Roman" w:cs="Times New Roman"/>
          <w:sz w:val="28"/>
          <w:szCs w:val="28"/>
        </w:rPr>
        <w:t>— компактная встраиваемая СУБД.</w:t>
      </w:r>
    </w:p>
    <w:p w:rsidR="00683A30" w:rsidRDefault="000A0A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A5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 – это реляционная база данных, запросы к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которои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̆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0A0A57" w:rsidRDefault="000A0A57">
      <w:pPr>
        <w:rPr>
          <w:rFonts w:ascii="Times New Roman" w:hAnsi="Times New Roman" w:cs="Times New Roman"/>
          <w:sz w:val="28"/>
          <w:szCs w:val="28"/>
        </w:rPr>
      </w:pP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t xml:space="preserve">Все базы данных хранятся в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файлах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, по одному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файлу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 на базу. Количество баз данных, а </w:t>
      </w:r>
      <w:r w:rsidRPr="000A0A57">
        <w:rPr>
          <w:rFonts w:ascii="Times New Roman" w:hAnsi="Times New Roman" w:cs="Times New Roman"/>
          <w:sz w:val="28"/>
          <w:szCs w:val="28"/>
        </w:rPr>
        <w:t>также</w:t>
      </w:r>
      <w:r w:rsidRPr="000A0A57">
        <w:rPr>
          <w:rFonts w:ascii="Times New Roman" w:hAnsi="Times New Roman" w:cs="Times New Roman"/>
          <w:sz w:val="28"/>
          <w:szCs w:val="28"/>
        </w:rPr>
        <w:t xml:space="preserve"> таблиц в них, ограниченно только свободным местом, имеющимся на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сайте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. А максимально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возможныи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объём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̆ базы данных составляет 2 Тб.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t xml:space="preserve">Так как все данные хранятся в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файлах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, проблем с переносом базы данных с одного хостинга на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другои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 xml:space="preserve">̆ не существует – достаточно лишь скопировать соответствующие 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файлы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.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t>Подключение БД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A57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A0A57">
        <w:rPr>
          <w:rFonts w:ascii="Times New Roman" w:hAnsi="Times New Roman" w:cs="Times New Roman"/>
          <w:sz w:val="28"/>
          <w:szCs w:val="28"/>
        </w:rPr>
        <w:t>org.</w:t>
      </w:r>
      <w:proofErr w:type="gramStart"/>
      <w:r w:rsidRPr="000A0A57">
        <w:rPr>
          <w:rFonts w:ascii="Times New Roman" w:hAnsi="Times New Roman" w:cs="Times New Roman"/>
          <w:sz w:val="28"/>
          <w:szCs w:val="28"/>
        </w:rPr>
        <w:t>sqlite.JDBC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</w:rPr>
        <w:t>");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DriverManager.getConnection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>("jdbc:</w:t>
      </w:r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sqlite:sqlite.db3</w:t>
      </w:r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"); Statement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bd.createStatement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A57">
        <w:rPr>
          <w:rFonts w:ascii="Times New Roman" w:hAnsi="Times New Roman" w:cs="Times New Roman"/>
          <w:sz w:val="28"/>
          <w:szCs w:val="28"/>
        </w:rPr>
        <w:t>Запросы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st.execute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("create table if not exists 'TABLE1' ('name1'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>, 'name2' text, 'name3' text);");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st.execute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>("insert into 'TABLE1' ('name1', 'name2', 'name3') values (1, 'name1', 'name2'); ");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st.execute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>("insert into 'TABLE1' ('name1', 'name2', 'name3') values (2, 'name3', 'name4'); ");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st.execute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>("insert into 'TABLE1' ('name1', 'name2', 'name3') values (3, 'name5', 'name6');");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st.executeQuery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>("select * from TABLE1");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t>Вывод на консоль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A0A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.</w:t>
      </w:r>
      <w:r w:rsidRPr="000A0A57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0A0A57">
        <w:rPr>
          <w:rFonts w:ascii="Times New Roman" w:hAnsi="Times New Roman" w:cs="Times New Roman"/>
          <w:sz w:val="28"/>
          <w:szCs w:val="28"/>
        </w:rPr>
        <w:t>())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A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proofErr w:type="gram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(1)+" ");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 xml:space="preserve">(2)+" ");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0A0A57">
        <w:rPr>
          <w:rFonts w:ascii="Times New Roman" w:hAnsi="Times New Roman" w:cs="Times New Roman"/>
          <w:sz w:val="28"/>
          <w:szCs w:val="28"/>
          <w:lang w:val="en-US"/>
        </w:rPr>
        <w:t>(3));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A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0A57" w:rsidRDefault="000A0A57" w:rsidP="000A0A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r w:rsidRPr="000A0A57">
        <w:rPr>
          <w:rFonts w:ascii="Times New Roman" w:hAnsi="Times New Roman" w:cs="Times New Roman"/>
          <w:sz w:val="28"/>
          <w:szCs w:val="28"/>
        </w:rPr>
        <w:lastRenderedPageBreak/>
        <w:t>Закрытие всего, что было открыто</w:t>
      </w:r>
    </w:p>
    <w:p w:rsidR="000A0A57" w:rsidRPr="000A0A57" w:rsidRDefault="000A0A57" w:rsidP="000A0A5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0A57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.</w:t>
      </w:r>
      <w:r w:rsidRPr="000A0A5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0A0A57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.</w:t>
      </w:r>
      <w:r w:rsidRPr="000A0A57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A0A57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A0A57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0A0A57">
        <w:rPr>
          <w:rFonts w:ascii="Times New Roman" w:hAnsi="Times New Roman" w:cs="Times New Roman"/>
          <w:sz w:val="28"/>
          <w:szCs w:val="28"/>
        </w:rPr>
        <w:t>.</w:t>
      </w:r>
      <w:r w:rsidRPr="000A0A57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A0A57">
        <w:rPr>
          <w:rFonts w:ascii="Times New Roman" w:hAnsi="Times New Roman" w:cs="Times New Roman"/>
          <w:sz w:val="28"/>
          <w:szCs w:val="28"/>
        </w:rPr>
        <w:t>();</w:t>
      </w:r>
    </w:p>
    <w:sectPr w:rsidR="000A0A57" w:rsidRPr="000A0A5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8"/>
    <w:rsid w:val="000A0A57"/>
    <w:rsid w:val="002D1378"/>
    <w:rsid w:val="00683A30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418D1"/>
  <w15:chartTrackingRefBased/>
  <w15:docId w15:val="{BA6C41D6-946B-0243-87E3-E1824B36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2019-05-23T12:13:00Z</dcterms:created>
  <dcterms:modified xsi:type="dcterms:W3CDTF">2019-05-23T12:34:00Z</dcterms:modified>
</cp:coreProperties>
</file>