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Pr="00411E36" w:rsidRDefault="00411E36" w:rsidP="00411E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1E36">
        <w:rPr>
          <w:rFonts w:ascii="Times New Roman" w:hAnsi="Times New Roman" w:cs="Times New Roman"/>
          <w:b/>
          <w:sz w:val="28"/>
          <w:szCs w:val="28"/>
        </w:rPr>
        <w:t>Самостоятельная работа №2</w:t>
      </w:r>
    </w:p>
    <w:p w:rsidR="00411E36" w:rsidRDefault="00411E36" w:rsidP="00411E36">
      <w:pPr>
        <w:jc w:val="center"/>
        <w:rPr>
          <w:rFonts w:ascii="Times New Roman" w:hAnsi="Times New Roman" w:cs="Times New Roman"/>
          <w:sz w:val="28"/>
          <w:szCs w:val="28"/>
        </w:rPr>
      </w:pPr>
      <w:r w:rsidRPr="00411E36">
        <w:rPr>
          <w:rFonts w:ascii="Times New Roman" w:hAnsi="Times New Roman" w:cs="Times New Roman"/>
          <w:b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</w:p>
    <w:p w:rsidR="00411E36" w:rsidRDefault="00411E36" w:rsidP="00411E36">
      <w:pPr>
        <w:jc w:val="center"/>
        <w:rPr>
          <w:rFonts w:ascii="Times New Roman" w:hAnsi="Times New Roman" w:cs="Times New Roman"/>
          <w:sz w:val="28"/>
          <w:szCs w:val="28"/>
        </w:rPr>
      </w:pPr>
      <w:r w:rsidRPr="00411E36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Этапы развития БД. Модель данных</w:t>
      </w:r>
    </w:p>
    <w:p w:rsidR="00411E36" w:rsidRDefault="00411E36" w:rsidP="00411E36">
      <w:pPr>
        <w:jc w:val="center"/>
        <w:rPr>
          <w:rFonts w:ascii="Times New Roman" w:hAnsi="Times New Roman" w:cs="Times New Roman"/>
          <w:sz w:val="28"/>
          <w:szCs w:val="28"/>
        </w:rPr>
      </w:pPr>
      <w:r w:rsidRPr="00411E36">
        <w:rPr>
          <w:rFonts w:ascii="Times New Roman" w:hAnsi="Times New Roman" w:cs="Times New Roman"/>
          <w:b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411E36" w:rsidRDefault="00411E36" w:rsidP="00411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ИВТ 1 подгруппа</w:t>
      </w:r>
    </w:p>
    <w:p w:rsidR="00411E36" w:rsidRDefault="00411E36" w:rsidP="00411E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1E36" w:rsidRPr="00411E36" w:rsidRDefault="00411E36" w:rsidP="00411E36">
      <w:pPr>
        <w:rPr>
          <w:rFonts w:ascii="Times New Roman" w:hAnsi="Times New Roman" w:cs="Times New Roman"/>
          <w:b/>
          <w:sz w:val="28"/>
          <w:szCs w:val="28"/>
        </w:rPr>
      </w:pPr>
      <w:r w:rsidRPr="00411E36">
        <w:rPr>
          <w:rFonts w:ascii="Times New Roman" w:hAnsi="Times New Roman" w:cs="Times New Roman"/>
          <w:b/>
          <w:sz w:val="28"/>
          <w:szCs w:val="28"/>
        </w:rPr>
        <w:t>Инвариантная часть</w:t>
      </w: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 w:rsidRPr="00411E36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proofErr w:type="gramStart"/>
      <w:r w:rsidRPr="00411E3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1E36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411E36">
        <w:rPr>
          <w:rFonts w:ascii="Times New Roman" w:hAnsi="Times New Roman" w:cs="Times New Roman"/>
          <w:sz w:val="28"/>
          <w:szCs w:val="28"/>
        </w:rPr>
        <w:t xml:space="preserve"> каждой модели и подходов к организации данных предложить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1E36">
        <w:rPr>
          <w:rFonts w:ascii="Times New Roman" w:hAnsi="Times New Roman" w:cs="Times New Roman"/>
          <w:sz w:val="28"/>
          <w:szCs w:val="28"/>
        </w:rPr>
        <w:t>соответствующую предметную область и описать взаимоотношения ее объектов.</w:t>
      </w: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Различают три основные модели базы данных: иерархическая, сетевая и реляционная. 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Иерархическая модель представляет из себя структуру, к которой относятся: </w:t>
      </w:r>
      <w:r w:rsidRPr="003D43FE">
        <w:rPr>
          <w:rFonts w:ascii="Times New Roman" w:hAnsi="Times New Roman" w:cs="Times New Roman"/>
          <w:sz w:val="28"/>
          <w:szCs w:val="28"/>
        </w:rPr>
        <w:t xml:space="preserve">уровень, элемент, связь. </w:t>
      </w:r>
      <w:r w:rsidRPr="003D43FE">
        <w:rPr>
          <w:rFonts w:ascii="Times New Roman" w:hAnsi="Times New Roman" w:cs="Times New Roman"/>
          <w:sz w:val="28"/>
          <w:szCs w:val="28"/>
        </w:rPr>
        <w:t>Узел — это</w:t>
      </w:r>
      <w:r w:rsidRPr="003D43FE">
        <w:rPr>
          <w:rFonts w:ascii="Times New Roman" w:hAnsi="Times New Roman" w:cs="Times New Roman"/>
          <w:sz w:val="28"/>
          <w:szCs w:val="28"/>
        </w:rPr>
        <w:t xml:space="preserve"> совокупность атрибутов данных, описывающих некоторый объект. На схеме иерархического дерева узлы представляются вершинами графа. Каждый узел на более низком уровне связан только с одним узлом, находящимся на более высоком уровне. Иерархическое дерево имеет только одну вершину (корень дерева), не подчиненную никакой другой вершине и находящуюся на самом верхнем (первом) уровне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В сетевой структуре каждый элемент может быть связан с любым другим элементом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43FE" w:rsidRPr="003D43FE" w:rsidRDefault="003D43FE" w:rsidP="003D43FE">
      <w:p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Реляционная модель ориентирована на организацию данных в виде двумерных таблиц. Каждая реляционная таблица (отношение) представляет собой двумерный массив и обладает следующими свойствами:</w:t>
      </w:r>
    </w:p>
    <w:p w:rsidR="003D43FE" w:rsidRPr="003D43FE" w:rsidRDefault="003D43FE" w:rsidP="003D4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каждый элемент таблицы - один элемент данных;</w:t>
      </w:r>
    </w:p>
    <w:p w:rsidR="003D43FE" w:rsidRPr="003D43FE" w:rsidRDefault="003D43FE" w:rsidP="003D4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все столбцы в таблице однородные, т.е. все элементы в столбце имеют одинаковый тип (числовой, символьный и т.д.) и длину;</w:t>
      </w:r>
    </w:p>
    <w:p w:rsidR="003D43FE" w:rsidRPr="003D43FE" w:rsidRDefault="003D43FE" w:rsidP="003D4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каждый столбец имеет уникальное имя;</w:t>
      </w:r>
    </w:p>
    <w:p w:rsidR="003D43FE" w:rsidRPr="003D43FE" w:rsidRDefault="003D43FE" w:rsidP="003D4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одинаковые строки в таблице отсутствуют;</w:t>
      </w:r>
    </w:p>
    <w:p w:rsidR="00411E36" w:rsidRPr="003D43FE" w:rsidRDefault="003D43FE" w:rsidP="003D4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порядок следования строк и столбцов может быть произвольным.</w:t>
      </w:r>
    </w:p>
    <w:p w:rsidR="003D43FE" w:rsidRDefault="003D43FE" w:rsidP="003D43FE">
      <w:pPr>
        <w:rPr>
          <w:rFonts w:ascii="Times New Roman" w:hAnsi="Times New Roman" w:cs="Times New Roman"/>
          <w:sz w:val="28"/>
          <w:szCs w:val="28"/>
        </w:rPr>
      </w:pP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№1. Иерархическая модель данных:</w:t>
      </w: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область: группа студентов. </w:t>
      </w:r>
      <w:r w:rsidRPr="00411E36">
        <w:rPr>
          <w:rFonts w:ascii="Times New Roman" w:hAnsi="Times New Roman" w:cs="Times New Roman"/>
          <w:sz w:val="28"/>
          <w:szCs w:val="28"/>
        </w:rPr>
        <w:t>Каждый студент учится в определенной (только одной) группе, которая относится к определенному (только одному) факультету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группы есть такие атрибуты как номер и староста группы.</w:t>
      </w:r>
    </w:p>
    <w:p w:rsidR="00411E36" w:rsidRDefault="00411E36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Факультета есть такие атрибуты как </w:t>
      </w:r>
      <w:r w:rsidR="003D43FE">
        <w:rPr>
          <w:rFonts w:ascii="Times New Roman" w:hAnsi="Times New Roman" w:cs="Times New Roman"/>
          <w:sz w:val="28"/>
          <w:szCs w:val="28"/>
        </w:rPr>
        <w:t>название и имя декана.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у студентка есть такие атрибуты как номер зачетной книжки, фамилия, имя и отчество.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иерархическая модель данных имеет вид: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02185F" wp14:editId="376CB448">
            <wp:extent cx="3907530" cy="2321781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9388" cy="23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 Сетевая модель данных: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область: участие студентов в Научно-исследовательской работе.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t>Возможно участие одного студента в нескольких НИРС, а также участие нескольких студентов в разработке одной НИРС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студент имеет такие атрибуты как номер зачетной книжки, фамилию и группу. А Научно-исследовательская работа имеет такие атрибуты как шифр(уникальный), руководителя и область, в которой выполняется работа.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сетевая модель данных имеет вид:</w:t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 w:rsidRPr="003D43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BE9B20" wp14:editId="235263E4">
            <wp:extent cx="4420114" cy="205143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240" cy="20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</w:p>
    <w:p w:rsidR="003D43FE" w:rsidRDefault="003D43FE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 Реляционная модель данных</w:t>
      </w:r>
      <w:r w:rsidR="00E32B81">
        <w:rPr>
          <w:rFonts w:ascii="Times New Roman" w:hAnsi="Times New Roman" w:cs="Times New Roman"/>
          <w:sz w:val="28"/>
          <w:szCs w:val="28"/>
        </w:rPr>
        <w:t>:</w:t>
      </w:r>
    </w:p>
    <w:p w:rsidR="00E32B81" w:rsidRDefault="00E32B81" w:rsidP="0041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область: студенты обучающиеся в университете. Каждый студент обладает такими атрибутами как ФИО, дата рождения, номер группы, номер зачетки. В таблицы не может быть повторяющихся строк так как студент обладает только одной зачетной книжкой и обучается только в одной группе.</w:t>
      </w:r>
    </w:p>
    <w:p w:rsidR="00E32B81" w:rsidRDefault="00E32B81" w:rsidP="00411E36">
      <w:pPr>
        <w:rPr>
          <w:noProof/>
        </w:rPr>
      </w:pPr>
      <w:r w:rsidRPr="00E32B81">
        <w:rPr>
          <w:noProof/>
        </w:rPr>
        <w:t xml:space="preserve"> </w:t>
      </w:r>
      <w:r w:rsidRPr="00E32B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B780C" wp14:editId="7DEFAF15">
            <wp:extent cx="3905914" cy="1248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247" cy="12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56" w:rsidRDefault="002F6B56" w:rsidP="00411E36">
      <w:pPr>
        <w:rPr>
          <w:noProof/>
        </w:rPr>
      </w:pPr>
    </w:p>
    <w:p w:rsidR="002F6B56" w:rsidRDefault="002F6B56" w:rsidP="00411E3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Вариативная часть</w:t>
      </w:r>
    </w:p>
    <w:p w:rsidR="002F6B56" w:rsidRDefault="002F6B56" w:rsidP="00411E3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Постановка задачи: </w:t>
      </w:r>
      <w:r w:rsidRPr="002F6B56">
        <w:rPr>
          <w:rFonts w:ascii="Times New Roman" w:hAnsi="Times New Roman" w:cs="Times New Roman"/>
          <w:noProof/>
          <w:sz w:val="28"/>
          <w:szCs w:val="28"/>
        </w:rPr>
        <w:t>Заполните таблицу "Преимущества и недостатки моделей данных"</w:t>
      </w:r>
    </w:p>
    <w:p w:rsidR="002F6B56" w:rsidRDefault="002F6B56" w:rsidP="00411E3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Результат работы: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4"/>
        <w:gridCol w:w="2016"/>
        <w:gridCol w:w="4210"/>
        <w:gridCol w:w="2629"/>
      </w:tblGrid>
      <w:tr w:rsidR="002F6B56" w:rsidTr="00C4342F">
        <w:tc>
          <w:tcPr>
            <w:tcW w:w="484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№</w:t>
            </w:r>
          </w:p>
        </w:tc>
        <w:tc>
          <w:tcPr>
            <w:tcW w:w="1921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Модель</w:t>
            </w:r>
          </w:p>
        </w:tc>
        <w:tc>
          <w:tcPr>
            <w:tcW w:w="4305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Преимущества</w:t>
            </w:r>
          </w:p>
        </w:tc>
        <w:tc>
          <w:tcPr>
            <w:tcW w:w="2629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Недостатки</w:t>
            </w:r>
          </w:p>
        </w:tc>
      </w:tr>
      <w:tr w:rsidR="002F6B56" w:rsidTr="00C4342F">
        <w:tc>
          <w:tcPr>
            <w:tcW w:w="484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1921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Реляционная</w:t>
            </w:r>
          </w:p>
        </w:tc>
        <w:tc>
          <w:tcPr>
            <w:tcW w:w="4305" w:type="dxa"/>
          </w:tcPr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Простота. В реляционной модели всего одна информационная конструкция, которая формализует табличное представление данных, привычное для пользователей.</w:t>
            </w:r>
          </w:p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· Теоретическое обоснование. Наличие теоретически обоснованных методов нормализации отношений позволяет получать БД с заданными характеристиками.</w:t>
            </w:r>
          </w:p>
          <w:p w:rsid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· Независимость данных. Когда необходимо изменить структуру реляционной БД, это, как правило, приводит к минимальным изменениям в прикладных программах.</w:t>
            </w:r>
          </w:p>
        </w:tc>
        <w:tc>
          <w:tcPr>
            <w:tcW w:w="2629" w:type="dxa"/>
          </w:tcPr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Низкая скорость при выполнении операции соединения.</w:t>
            </w:r>
          </w:p>
          <w:p w:rsid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Большой расход памяти для представления реляционной БД.</w:t>
            </w:r>
          </w:p>
        </w:tc>
      </w:tr>
      <w:tr w:rsidR="002F6B56" w:rsidTr="00C4342F">
        <w:tc>
          <w:tcPr>
            <w:tcW w:w="484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921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Сетевая</w:t>
            </w:r>
          </w:p>
        </w:tc>
        <w:tc>
          <w:tcPr>
            <w:tcW w:w="4305" w:type="dxa"/>
          </w:tcPr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· Универсальность. Выразительные возможности сетевой модели данных являются наиболее обширными в сравнении с остальными моделями.</w:t>
            </w:r>
          </w:p>
          <w:p w:rsid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· Возможность доступа к данным через значения нескольких отношений (например, через любые основные отношения).</w:t>
            </w:r>
          </w:p>
        </w:tc>
        <w:tc>
          <w:tcPr>
            <w:tcW w:w="2629" w:type="dxa"/>
          </w:tcPr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· Сложность, т.е. обилие понятий, вариантов их взаимосвязей и особенностей реализации.</w:t>
            </w:r>
          </w:p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:rsid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· Допустимость только навигационного принципа доступа к данным.</w:t>
            </w:r>
            <w:bookmarkStart w:id="0" w:name="_GoBack"/>
            <w:bookmarkEnd w:id="0"/>
          </w:p>
        </w:tc>
      </w:tr>
      <w:tr w:rsidR="002F6B56" w:rsidTr="00C4342F">
        <w:tc>
          <w:tcPr>
            <w:tcW w:w="484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1921" w:type="dxa"/>
          </w:tcPr>
          <w:p w:rsidR="002F6B56" w:rsidRDefault="002F6B56" w:rsidP="00411E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Иерархическая</w:t>
            </w:r>
          </w:p>
        </w:tc>
        <w:tc>
          <w:tcPr>
            <w:tcW w:w="4305" w:type="dxa"/>
          </w:tcPr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Простота. Хотя модель использует три информационные конструкции, иерархический принцип соподчиненности понятий является естественным для многих задач (например, организация статистической отчетности).</w:t>
            </w:r>
          </w:p>
          <w:p w:rsid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· Минимальный расход памяти. Для задач, допускающих реализацию с помощью любой </w:t>
            </w: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из трех моделей данных, иерархическая модель позволяет получить представление с минимально требуемой памятью.</w:t>
            </w:r>
          </w:p>
        </w:tc>
        <w:tc>
          <w:tcPr>
            <w:tcW w:w="2629" w:type="dxa"/>
          </w:tcPr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 xml:space="preserve">Неуниверсальность. Многие важные варианты взаимосвязи данных невозможно реализовать средствами иерархической модели, или реализация связана с повышением </w:t>
            </w: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избыточности в базе данных.</w:t>
            </w:r>
          </w:p>
          <w:p w:rsidR="002F6B56" w:rsidRP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Допустимость только навигационного принципа доступа к данным.</w:t>
            </w:r>
          </w:p>
          <w:p w:rsidR="002F6B56" w:rsidRDefault="002F6B56" w:rsidP="002F6B5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F6B56">
              <w:rPr>
                <w:rFonts w:ascii="Times New Roman" w:hAnsi="Times New Roman" w:cs="Times New Roman"/>
                <w:noProof/>
                <w:sz w:val="28"/>
                <w:szCs w:val="28"/>
              </w:rPr>
              <w:t>Доступ к данным производится только через корневое отношение.</w:t>
            </w:r>
          </w:p>
        </w:tc>
      </w:tr>
    </w:tbl>
    <w:p w:rsidR="002F6B56" w:rsidRPr="002F6B56" w:rsidRDefault="002F6B56" w:rsidP="00411E36">
      <w:pPr>
        <w:rPr>
          <w:rFonts w:ascii="Times New Roman" w:hAnsi="Times New Roman" w:cs="Times New Roman"/>
          <w:noProof/>
          <w:sz w:val="28"/>
          <w:szCs w:val="28"/>
        </w:rPr>
      </w:pPr>
    </w:p>
    <w:p w:rsidR="002F6B56" w:rsidRDefault="002F6B56" w:rsidP="00411E36">
      <w:pPr>
        <w:rPr>
          <w:noProof/>
        </w:rPr>
      </w:pPr>
    </w:p>
    <w:p w:rsidR="002F6B56" w:rsidRPr="00411E36" w:rsidRDefault="002F6B56" w:rsidP="00411E36">
      <w:pPr>
        <w:rPr>
          <w:rFonts w:ascii="Times New Roman" w:hAnsi="Times New Roman" w:cs="Times New Roman"/>
          <w:sz w:val="28"/>
          <w:szCs w:val="28"/>
        </w:rPr>
      </w:pPr>
    </w:p>
    <w:sectPr w:rsidR="002F6B56" w:rsidRPr="00411E36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91BBF"/>
    <w:multiLevelType w:val="hybridMultilevel"/>
    <w:tmpl w:val="DA044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36"/>
    <w:rsid w:val="002F6B56"/>
    <w:rsid w:val="003D43FE"/>
    <w:rsid w:val="00411E36"/>
    <w:rsid w:val="008F3A43"/>
    <w:rsid w:val="009D2090"/>
    <w:rsid w:val="00AE14F4"/>
    <w:rsid w:val="00C4342F"/>
    <w:rsid w:val="00E3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C0CA0A"/>
  <w15:chartTrackingRefBased/>
  <w15:docId w15:val="{32677094-9C2D-5F48-A964-BB202C5D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3FE"/>
    <w:pPr>
      <w:ind w:left="720"/>
      <w:contextualSpacing/>
    </w:pPr>
  </w:style>
  <w:style w:type="table" w:styleId="a4">
    <w:name w:val="Table Grid"/>
    <w:basedOn w:val="a1"/>
    <w:uiPriority w:val="39"/>
    <w:rsid w:val="002F6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2019-06-17T12:37:00Z</dcterms:created>
  <dcterms:modified xsi:type="dcterms:W3CDTF">2019-06-17T13:17:00Z</dcterms:modified>
</cp:coreProperties>
</file>