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2ED1" w:rsidRDefault="00362ED1" w:rsidP="00CB09F5">
      <w:pPr>
        <w:pStyle w:val="a3"/>
        <w:tabs>
          <w:tab w:val="left" w:pos="284"/>
        </w:tabs>
        <w:spacing w:after="0"/>
        <w:ind w:left="0"/>
        <w:jc w:val="center"/>
        <w:rPr>
          <w:b/>
          <w:sz w:val="32"/>
        </w:rPr>
      </w:pPr>
      <w:r>
        <w:rPr>
          <w:b/>
          <w:sz w:val="32"/>
        </w:rPr>
        <w:t>Лабораторная работа №2</w:t>
      </w:r>
    </w:p>
    <w:p w:rsidR="00362ED1" w:rsidRDefault="00362ED1" w:rsidP="00CB09F5">
      <w:pPr>
        <w:pStyle w:val="a3"/>
        <w:tabs>
          <w:tab w:val="left" w:pos="284"/>
        </w:tabs>
        <w:spacing w:after="0"/>
        <w:ind w:left="0"/>
        <w:jc w:val="center"/>
        <w:rPr>
          <w:b/>
          <w:sz w:val="32"/>
        </w:rPr>
      </w:pPr>
      <w:r>
        <w:rPr>
          <w:b/>
          <w:sz w:val="32"/>
        </w:rPr>
        <w:t>Дисциплина: Основы компьютерной алгебры</w:t>
      </w:r>
    </w:p>
    <w:p w:rsidR="002065BF" w:rsidRDefault="002065BF" w:rsidP="00CB09F5">
      <w:pPr>
        <w:pStyle w:val="a3"/>
        <w:tabs>
          <w:tab w:val="left" w:pos="284"/>
        </w:tabs>
        <w:spacing w:after="0"/>
        <w:ind w:left="0"/>
        <w:jc w:val="center"/>
        <w:rPr>
          <w:b/>
          <w:sz w:val="32"/>
        </w:rPr>
      </w:pPr>
      <w:r w:rsidRPr="002065BF">
        <w:rPr>
          <w:b/>
          <w:sz w:val="32"/>
        </w:rPr>
        <w:t>Тема</w:t>
      </w:r>
      <w:r w:rsidR="00041F12">
        <w:rPr>
          <w:b/>
          <w:sz w:val="32"/>
        </w:rPr>
        <w:t xml:space="preserve"> </w:t>
      </w:r>
      <w:r w:rsidR="001C1D05">
        <w:rPr>
          <w:b/>
          <w:sz w:val="32"/>
        </w:rPr>
        <w:t>2</w:t>
      </w:r>
      <w:r w:rsidR="00362ED1">
        <w:rPr>
          <w:b/>
          <w:sz w:val="32"/>
        </w:rPr>
        <w:t xml:space="preserve">: </w:t>
      </w:r>
      <w:r w:rsidRPr="002065BF">
        <w:rPr>
          <w:b/>
          <w:sz w:val="32"/>
        </w:rPr>
        <w:t>«</w:t>
      </w:r>
      <w:r w:rsidR="001C1D05" w:rsidRPr="001C1D05">
        <w:rPr>
          <w:b/>
          <w:sz w:val="32"/>
        </w:rPr>
        <w:t>Математические объекты и их представления</w:t>
      </w:r>
      <w:r w:rsidRPr="002065BF">
        <w:rPr>
          <w:b/>
          <w:sz w:val="32"/>
        </w:rPr>
        <w:t>»</w:t>
      </w:r>
    </w:p>
    <w:p w:rsidR="00362ED1" w:rsidRDefault="00362ED1" w:rsidP="00CB09F5">
      <w:pPr>
        <w:pStyle w:val="a3"/>
        <w:tabs>
          <w:tab w:val="left" w:pos="284"/>
        </w:tabs>
        <w:spacing w:after="0"/>
        <w:ind w:left="0"/>
        <w:jc w:val="center"/>
        <w:rPr>
          <w:b/>
          <w:sz w:val="32"/>
        </w:rPr>
      </w:pPr>
      <w:r>
        <w:rPr>
          <w:b/>
          <w:sz w:val="32"/>
        </w:rPr>
        <w:t>Работу выполнила: Белорукова Елизавета Игоревна</w:t>
      </w:r>
    </w:p>
    <w:p w:rsidR="00362ED1" w:rsidRPr="002065BF" w:rsidRDefault="00362ED1" w:rsidP="00CB09F5">
      <w:pPr>
        <w:pStyle w:val="a3"/>
        <w:tabs>
          <w:tab w:val="left" w:pos="284"/>
        </w:tabs>
        <w:spacing w:after="0"/>
        <w:ind w:left="0"/>
        <w:jc w:val="center"/>
        <w:rPr>
          <w:b/>
          <w:sz w:val="32"/>
        </w:rPr>
      </w:pPr>
      <w:r>
        <w:rPr>
          <w:b/>
          <w:sz w:val="32"/>
        </w:rPr>
        <w:t>Студентка 2 курса       ИВТ        1 подгруппа</w:t>
      </w:r>
    </w:p>
    <w:p w:rsidR="002065BF" w:rsidRDefault="002065BF" w:rsidP="00CB09F5">
      <w:pPr>
        <w:pStyle w:val="a3"/>
        <w:tabs>
          <w:tab w:val="left" w:pos="284"/>
        </w:tabs>
        <w:spacing w:after="0"/>
        <w:ind w:left="0"/>
        <w:jc w:val="both"/>
      </w:pPr>
    </w:p>
    <w:p w:rsidR="00174C91" w:rsidRPr="0012781F" w:rsidRDefault="0012781F" w:rsidP="00CB09F5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 w:rsidRPr="0012781F">
        <w:rPr>
          <w:b/>
        </w:rPr>
        <w:t>Подтемы:</w:t>
      </w:r>
    </w:p>
    <w:p w:rsidR="001C1D05" w:rsidRDefault="001C1D05" w:rsidP="001C1D05">
      <w:pPr>
        <w:pStyle w:val="a3"/>
        <w:numPr>
          <w:ilvl w:val="0"/>
          <w:numId w:val="4"/>
        </w:numPr>
        <w:tabs>
          <w:tab w:val="left" w:pos="284"/>
        </w:tabs>
        <w:spacing w:after="0"/>
        <w:jc w:val="both"/>
      </w:pPr>
      <w:r>
        <w:t xml:space="preserve">Математические объекты компьютерной алгебры. </w:t>
      </w:r>
    </w:p>
    <w:p w:rsidR="001C1D05" w:rsidRDefault="001C1D05" w:rsidP="001C1D05">
      <w:pPr>
        <w:pStyle w:val="a3"/>
        <w:numPr>
          <w:ilvl w:val="0"/>
          <w:numId w:val="4"/>
        </w:numPr>
        <w:tabs>
          <w:tab w:val="left" w:pos="284"/>
        </w:tabs>
        <w:spacing w:after="0"/>
        <w:jc w:val="both"/>
      </w:pPr>
      <w:r>
        <w:t xml:space="preserve">Представление базовых объектов компьютерной алгебры. </w:t>
      </w:r>
    </w:p>
    <w:p w:rsidR="001C1D05" w:rsidRDefault="001C1D05" w:rsidP="001C1D05">
      <w:pPr>
        <w:pStyle w:val="a3"/>
        <w:numPr>
          <w:ilvl w:val="0"/>
          <w:numId w:val="4"/>
        </w:numPr>
        <w:tabs>
          <w:tab w:val="left" w:pos="284"/>
        </w:tabs>
        <w:spacing w:after="0"/>
        <w:jc w:val="both"/>
      </w:pPr>
      <w:r>
        <w:t xml:space="preserve">Представление алгебраических функций. </w:t>
      </w:r>
    </w:p>
    <w:p w:rsidR="00174C91" w:rsidRDefault="001C1D05" w:rsidP="001C1D05">
      <w:pPr>
        <w:pStyle w:val="a3"/>
        <w:numPr>
          <w:ilvl w:val="0"/>
          <w:numId w:val="4"/>
        </w:numPr>
        <w:tabs>
          <w:tab w:val="left" w:pos="284"/>
        </w:tabs>
        <w:spacing w:after="0"/>
        <w:jc w:val="both"/>
      </w:pPr>
      <w:r>
        <w:t>Представление матриц.</w:t>
      </w:r>
    </w:p>
    <w:p w:rsidR="00174C91" w:rsidRDefault="00174C91" w:rsidP="00CB09F5">
      <w:pPr>
        <w:pStyle w:val="a3"/>
        <w:tabs>
          <w:tab w:val="left" w:pos="284"/>
        </w:tabs>
        <w:spacing w:after="0"/>
        <w:ind w:left="0"/>
        <w:jc w:val="both"/>
      </w:pPr>
    </w:p>
    <w:p w:rsidR="00174C91" w:rsidRPr="00745850" w:rsidRDefault="00174C91" w:rsidP="00CB09F5">
      <w:pPr>
        <w:pStyle w:val="a3"/>
        <w:tabs>
          <w:tab w:val="left" w:pos="284"/>
        </w:tabs>
        <w:spacing w:after="0"/>
        <w:ind w:left="0"/>
        <w:jc w:val="both"/>
      </w:pPr>
    </w:p>
    <w:p w:rsidR="002065BF" w:rsidRDefault="002065BF" w:rsidP="00CB09F5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 w:rsidRPr="00745850">
        <w:rPr>
          <w:b/>
        </w:rPr>
        <w:t>Задание 1.1</w:t>
      </w:r>
    </w:p>
    <w:p w:rsidR="00362ED1" w:rsidRDefault="00362ED1" w:rsidP="00CB09F5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</w:p>
    <w:p w:rsidR="00362ED1" w:rsidRDefault="00362ED1" w:rsidP="00CB09F5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>
        <w:rPr>
          <w:b/>
        </w:rPr>
        <w:t xml:space="preserve">Компьютерная алгебра – </w:t>
      </w:r>
      <w:r w:rsidRPr="00362ED1">
        <w:t>это раздел информатики и вычислительной техники.</w:t>
      </w:r>
    </w:p>
    <w:p w:rsidR="00362ED1" w:rsidRPr="00362ED1" w:rsidRDefault="00362ED1" w:rsidP="00362ED1">
      <w:pPr>
        <w:pStyle w:val="a3"/>
        <w:tabs>
          <w:tab w:val="left" w:pos="284"/>
        </w:tabs>
        <w:spacing w:after="0"/>
        <w:ind w:left="0"/>
        <w:jc w:val="both"/>
      </w:pPr>
      <w:r>
        <w:rPr>
          <w:b/>
        </w:rPr>
        <w:t xml:space="preserve">Компьютерная алгебра </w:t>
      </w:r>
      <w:r w:rsidRPr="00362ED1">
        <w:t xml:space="preserve">- </w:t>
      </w:r>
      <w:r>
        <w:t>э</w:t>
      </w:r>
      <w:r w:rsidRPr="00362ED1">
        <w:t>то аппаратные и/или программные инструментальные средства.</w:t>
      </w:r>
    </w:p>
    <w:p w:rsidR="0012781F" w:rsidRDefault="00362ED1" w:rsidP="00CB09F5">
      <w:pPr>
        <w:pStyle w:val="a3"/>
        <w:tabs>
          <w:tab w:val="left" w:pos="284"/>
        </w:tabs>
        <w:spacing w:after="0"/>
        <w:ind w:left="0"/>
        <w:jc w:val="both"/>
      </w:pPr>
      <w:r w:rsidRPr="00362ED1">
        <w:t xml:space="preserve">Система </w:t>
      </w:r>
      <w:r w:rsidRPr="00362ED1">
        <w:rPr>
          <w:b/>
        </w:rPr>
        <w:t>компьютерной алгебры</w:t>
      </w:r>
      <w:r w:rsidRPr="00362ED1">
        <w:t xml:space="preserve"> (СКА, англ. computer algebra system, CAS) — это прикладная программа для символьных вычислений, то есть выполнения преобразований и работы с математическими выражениями в аналитической (символьной) форме.</w:t>
      </w:r>
    </w:p>
    <w:p w:rsidR="00362ED1" w:rsidRPr="00325A7A" w:rsidRDefault="00362ED1" w:rsidP="00362ED1">
      <w:pPr>
        <w:pStyle w:val="a3"/>
        <w:tabs>
          <w:tab w:val="left" w:pos="284"/>
        </w:tabs>
        <w:spacing w:after="0"/>
        <w:ind w:left="0"/>
        <w:jc w:val="both"/>
      </w:pPr>
      <w:r>
        <w:t xml:space="preserve">Предмет </w:t>
      </w:r>
      <w:r w:rsidRPr="00362ED1">
        <w:rPr>
          <w:b/>
        </w:rPr>
        <w:t>компьютерной алгебры</w:t>
      </w:r>
      <w:r>
        <w:t xml:space="preserve"> – символьные представления и аналитические преобразования математических объектов.</w:t>
      </w:r>
    </w:p>
    <w:p w:rsidR="00362ED1" w:rsidRDefault="00362ED1" w:rsidP="00362ED1">
      <w:pPr>
        <w:pStyle w:val="a3"/>
        <w:tabs>
          <w:tab w:val="left" w:pos="284"/>
        </w:tabs>
        <w:spacing w:after="0"/>
        <w:ind w:left="0"/>
        <w:jc w:val="both"/>
      </w:pPr>
      <w:r>
        <w:t>в компьютерных системах обработки информации.</w:t>
      </w:r>
    </w:p>
    <w:p w:rsidR="00325A7A" w:rsidRDefault="00325A7A" w:rsidP="00362ED1">
      <w:pPr>
        <w:pStyle w:val="a3"/>
        <w:tabs>
          <w:tab w:val="left" w:pos="284"/>
        </w:tabs>
        <w:spacing w:after="0"/>
        <w:ind w:left="0"/>
        <w:jc w:val="both"/>
      </w:pPr>
      <w:bookmarkStart w:id="0" w:name="_GoBack"/>
      <w:r w:rsidRPr="00325A7A">
        <w:rPr>
          <w:noProof/>
        </w:rPr>
        <w:drawing>
          <wp:inline distT="0" distB="0" distL="0" distR="0" wp14:anchorId="461BEF62" wp14:editId="7303C4CA">
            <wp:extent cx="6750685" cy="329882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37D3" w:rsidRDefault="00A037D3" w:rsidP="00362ED1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 w:rsidRPr="00A037D3">
        <w:rPr>
          <w:b/>
        </w:rPr>
        <w:t>Символьные представления математических объектов.</w:t>
      </w:r>
    </w:p>
    <w:p w:rsidR="00A037D3" w:rsidRPr="00A037D3" w:rsidRDefault="00A037D3" w:rsidP="00A037D3">
      <w:pPr>
        <w:pStyle w:val="a3"/>
        <w:tabs>
          <w:tab w:val="left" w:pos="284"/>
        </w:tabs>
        <w:spacing w:after="0"/>
        <w:jc w:val="both"/>
        <w:rPr>
          <w:b/>
        </w:rPr>
      </w:pPr>
      <w:r w:rsidRPr="00A037D3">
        <w:rPr>
          <w:b/>
        </w:rPr>
        <w:t>Язык термов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Произвольная совокупность попарно разных символов (букв) X = { x1, x2, ... , xn, ... } называется алфавитом. Конечная последовательность букв составляет слово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 xml:space="preserve">в алфавите X. С помощью пустого слова e </w:t>
      </w:r>
      <w:r>
        <w:rPr>
          <w:rFonts w:ascii="Cambria Math" w:hAnsi="Cambria Math" w:cs="Cambria Math"/>
        </w:rPr>
        <w:t>∈</w:t>
      </w:r>
      <w:r>
        <w:t xml:space="preserve"> X и операции конкатенации слов p и q (т.е. приписывании слова q непосредственно после последнего символа слова p) получим </w:t>
      </w:r>
      <w:r w:rsidRPr="00A037D3">
        <w:rPr>
          <w:b/>
        </w:rPr>
        <w:t>язык слов</w:t>
      </w:r>
      <w:r>
        <w:t xml:space="preserve"> F(X).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 w:rsidRPr="00A037D3">
        <w:rPr>
          <w:b/>
        </w:rPr>
        <w:t>Язык термов</w:t>
      </w:r>
      <w:r>
        <w:t xml:space="preserve"> определяется индуктивно.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Алфавит языка термов состоит из трёх типов символов: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1) Предметные символы – T0 (буквы a, b, x, y, ... без индексов и с индексами)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2) Функциональные символы – F (буквы f, g, ... с верхними, обозначающими арность, и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нижними индексами. Если арность равна нулю, то можно не указывать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3) Символы-разделители – левая и правая круглые скобки, а также запятая.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Термами называют слова, построенные по следующим правилам: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1. Все символы из T0 – термы.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 xml:space="preserve">2.Еслиt1,...,tn –термы,тоfn (t1,...,tn)–терм(fn </w:t>
      </w:r>
      <w:r>
        <w:rPr>
          <w:rFonts w:ascii="Cambria Math" w:hAnsi="Cambria Math" w:cs="Cambria Math"/>
        </w:rPr>
        <w:t>∈</w:t>
      </w:r>
      <w:r>
        <w:t>F,n≥1)</w:t>
      </w:r>
    </w:p>
    <w:p w:rsidR="00A037D3" w:rsidRPr="00A037D3" w:rsidRDefault="00A037D3" w:rsidP="00A037D3">
      <w:pPr>
        <w:pStyle w:val="a3"/>
        <w:tabs>
          <w:tab w:val="left" w:pos="284"/>
        </w:tabs>
        <w:spacing w:after="0"/>
        <w:ind w:left="0"/>
        <w:jc w:val="both"/>
      </w:pPr>
      <w:r>
        <w:lastRenderedPageBreak/>
        <w:t>3. Термами являются только те слова, которые определены правилами 1. и 2.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  <w:rPr>
          <w:b/>
        </w:rPr>
      </w:pPr>
      <w:r w:rsidRPr="00A037D3">
        <w:rPr>
          <w:b/>
        </w:rPr>
        <w:t xml:space="preserve"> </w:t>
      </w:r>
    </w:p>
    <w:p w:rsidR="00A037D3" w:rsidRPr="00A037D3" w:rsidRDefault="00A037D3" w:rsidP="00A037D3">
      <w:pPr>
        <w:pStyle w:val="a3"/>
        <w:tabs>
          <w:tab w:val="left" w:pos="284"/>
        </w:tabs>
        <w:spacing w:after="0"/>
        <w:jc w:val="both"/>
        <w:rPr>
          <w:b/>
        </w:rPr>
      </w:pPr>
      <w:r w:rsidRPr="00A037D3">
        <w:rPr>
          <w:b/>
        </w:rPr>
        <w:t>Алгебра термов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Множество всех термов в алфавите X сигнатуры Ω обозначим T (X, Ω).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Определим на множестве T (X, Ω) универсальную алгебру.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Пусть X = {x1, x2, ..., xn, ... } – некоторый алфавит, а Ω - множество операций. Представим множество Ω в следующем виде: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 xml:space="preserve">Ω = Ω’ </w:t>
      </w:r>
      <w:r>
        <w:rPr>
          <w:rFonts w:ascii="Cambria Math" w:hAnsi="Cambria Math" w:cs="Cambria Math"/>
        </w:rPr>
        <w:t>∪</w:t>
      </w:r>
      <w:r>
        <w:t xml:space="preserve"> Ω0, где Ω0 обозначает множество нульарных операций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 xml:space="preserve">(заметим, что арность f </w:t>
      </w:r>
      <w:r>
        <w:rPr>
          <w:rFonts w:ascii="Cambria Math" w:hAnsi="Cambria Math" w:cs="Cambria Math"/>
        </w:rPr>
        <w:t>∈</w:t>
      </w:r>
      <w:r>
        <w:t xml:space="preserve"> F в языке термов удовлетворяла условию n ≥ 1) Обозначим T (X, Ω’) множество термов, в котором T0 = X </w:t>
      </w:r>
      <w:r>
        <w:rPr>
          <w:rFonts w:ascii="Cambria Math" w:hAnsi="Cambria Math" w:cs="Cambria Math"/>
        </w:rPr>
        <w:t>∪</w:t>
      </w:r>
      <w:r>
        <w:t xml:space="preserve"> Ω0, а F = Ω’.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Таким образом, получили универсальную алгебру T (X, Ω’),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 xml:space="preserve">которую далее будем обозначать T (X, Ω) (имея в виду описанный выше переход) и называть </w:t>
      </w:r>
      <w:r w:rsidRPr="00A037D3">
        <w:rPr>
          <w:b/>
        </w:rPr>
        <w:t>алгеброй термов</w:t>
      </w:r>
      <w:r>
        <w:t>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 xml:space="preserve">Пусть имеем произвольную алгебру G = (A, Ω) и алгебру термов T (X, Ω). Заметим, что алгебра G в общем случае может совпадать с T (X, Ω). Если Ω0 ≠ </w:t>
      </w:r>
      <w:r>
        <w:rPr>
          <w:rFonts w:ascii="Cambria Math" w:hAnsi="Cambria Math" w:cs="Cambria Math"/>
        </w:rPr>
        <w:t>∅</w:t>
      </w:r>
      <w:r>
        <w:t>, то пусть a (f) обозначает элемент из A,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>который соответствует нульарной операции f из Ω0.</w:t>
      </w:r>
    </w:p>
    <w:p w:rsidR="00A037D3" w:rsidRDefault="00A037D3" w:rsidP="00A037D3">
      <w:pPr>
        <w:pStyle w:val="a3"/>
        <w:tabs>
          <w:tab w:val="left" w:pos="284"/>
        </w:tabs>
        <w:spacing w:after="0"/>
        <w:jc w:val="both"/>
      </w:pPr>
      <w:r>
        <w:t xml:space="preserve">Рассмотрим отображение h : T0 → A такое, что h (f) = a (f) для f </w:t>
      </w:r>
      <w:r>
        <w:rPr>
          <w:rFonts w:ascii="Cambria Math" w:hAnsi="Cambria Math" w:cs="Cambria Math"/>
        </w:rPr>
        <w:t>∈</w:t>
      </w:r>
      <w:r>
        <w:t xml:space="preserve"> Ω0. Отображение h можно продлить на всю алгебру T (X, Ω), еслидляp1,p2,...,pn </w:t>
      </w:r>
      <w:r>
        <w:rPr>
          <w:rFonts w:ascii="Cambria Math" w:hAnsi="Cambria Math" w:cs="Cambria Math"/>
        </w:rPr>
        <w:t>∈</w:t>
      </w:r>
      <w:r>
        <w:t xml:space="preserve">T(X,Ω)иfn </w:t>
      </w:r>
      <w:r>
        <w:rPr>
          <w:rFonts w:ascii="Cambria Math" w:hAnsi="Cambria Math" w:cs="Cambria Math"/>
        </w:rPr>
        <w:t>∈</w:t>
      </w:r>
      <w:r>
        <w:t>Ω(n≥1)</w:t>
      </w:r>
    </w:p>
    <w:p w:rsidR="00A037D3" w:rsidRDefault="00A037D3" w:rsidP="00A037D3">
      <w:pPr>
        <w:pStyle w:val="a3"/>
        <w:tabs>
          <w:tab w:val="left" w:pos="284"/>
        </w:tabs>
        <w:spacing w:after="0"/>
        <w:ind w:left="0"/>
        <w:jc w:val="both"/>
      </w:pPr>
      <w:r>
        <w:t xml:space="preserve">положить h (f (p1, p2, ... , pn ) ) = f ( h ( p1 ), h ( p2 ), ... , h ( pn ) ). Отображение h называется </w:t>
      </w:r>
      <w:r w:rsidRPr="00A037D3">
        <w:rPr>
          <w:b/>
        </w:rPr>
        <w:t>интерпретацией</w:t>
      </w:r>
      <w:r>
        <w:t xml:space="preserve"> T (X, Ω) на G.</w:t>
      </w:r>
    </w:p>
    <w:p w:rsidR="00325A7A" w:rsidRDefault="00325A7A" w:rsidP="00362ED1">
      <w:pPr>
        <w:pStyle w:val="a3"/>
        <w:tabs>
          <w:tab w:val="left" w:pos="284"/>
        </w:tabs>
        <w:spacing w:after="0"/>
        <w:ind w:left="0"/>
        <w:jc w:val="both"/>
      </w:pPr>
    </w:p>
    <w:p w:rsidR="002D79C7" w:rsidRDefault="002D79C7" w:rsidP="00362ED1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 w:rsidRPr="002D79C7">
        <w:rPr>
          <w:b/>
        </w:rPr>
        <w:t>Базовые объекты компьютерной алгебры</w:t>
      </w:r>
    </w:p>
    <w:p w:rsidR="002D79C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</w:pPr>
      <w:r>
        <w:t>Целые числа</w:t>
      </w:r>
    </w:p>
    <w:p w:rsidR="002D79C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</w:pPr>
      <w:r>
        <w:t>Рациональные числа</w:t>
      </w:r>
    </w:p>
    <w:p w:rsidR="002D79C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</w:pPr>
      <w:r>
        <w:t>Полиномы от одной переменной</w:t>
      </w:r>
    </w:p>
    <w:p w:rsidR="002D79C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</w:pPr>
      <w:r>
        <w:t>Полиномы от нескольких переменных</w:t>
      </w:r>
    </w:p>
    <w:p w:rsidR="002D79C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</w:pPr>
      <w:r>
        <w:t>Рациональные функции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</w:p>
    <w:p w:rsidR="002D79C7" w:rsidRPr="002D79C7" w:rsidRDefault="002D79C7" w:rsidP="002D79C7">
      <w:pPr>
        <w:pStyle w:val="a3"/>
        <w:tabs>
          <w:tab w:val="left" w:pos="284"/>
        </w:tabs>
        <w:spacing w:after="0"/>
        <w:jc w:val="both"/>
        <w:rPr>
          <w:b/>
        </w:rPr>
      </w:pPr>
      <w:r w:rsidRPr="002D79C7">
        <w:rPr>
          <w:b/>
        </w:rPr>
        <w:t>Представление целых чисел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Возможны различные способы представлений целых чисел: (1) ограниченной точности,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когда количество цифр в целом числе задано.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К таковым относятся все стандартные арифметики в языках программирования.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(2) произвольно заданной точности,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когда количество цифр в заданном числе можно менять, но только один раз – задавать перед вычислениями.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(3) неограниченной точности,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когда количество цифр в числе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не ограничивается никаким наперёд заданным числом, кроме ограничений, связанных с размером памяти машины.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В системах компьютерной алгебры целые числа неограниченной точности, реализуются программным путем, (этот тип данных считается базовым).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</w:p>
    <w:p w:rsidR="002D79C7" w:rsidRPr="002D79C7" w:rsidRDefault="002D79C7" w:rsidP="002D79C7">
      <w:pPr>
        <w:pStyle w:val="a3"/>
        <w:tabs>
          <w:tab w:val="left" w:pos="284"/>
        </w:tabs>
        <w:spacing w:after="0"/>
        <w:jc w:val="both"/>
        <w:rPr>
          <w:b/>
        </w:rPr>
      </w:pPr>
      <w:r w:rsidRPr="002D79C7">
        <w:rPr>
          <w:b/>
        </w:rPr>
        <w:t>Представление рациональных чисел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Возможны различные способы представлений рациональных чисел произвольной точности: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(1) отношение числителя и знаменателя (оба - числа произвольной точности) (более точно, в виде записи, хранящей ссылку на список – числитель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и ссылку на список – знаменатель).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Такое представление является нормальным.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Проблема - для нормального представления необходимо распознавание идентичных чисел. Пример. Записи вида –2 / 3, 2 / -3, 4 / -6, -10 / 15 и т.п. представляют одно и то же число.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(2) Так же, как в (1), но выполнив дополнительные условия: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(а) числитель и знаменатель числа должны быть сокращены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на наибольший общий делитель (НОД);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(б) знаменатель должен быть положительным числом.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Такое представление является каноническим.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Проблема - требуется вычисление НОД двух целых чисел произвольной точности.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При большом количестве цифр в числах эта процедура является алгоритмически сложной. Тем более, её надо производить на одном из самых низких уровнях вычислений –</w:t>
      </w:r>
    </w:p>
    <w:p w:rsidR="002D79C7" w:rsidRDefault="002D79C7" w:rsidP="002D79C7">
      <w:pPr>
        <w:pStyle w:val="a3"/>
        <w:tabs>
          <w:tab w:val="left" w:pos="284"/>
        </w:tabs>
        <w:spacing w:after="0"/>
        <w:jc w:val="both"/>
      </w:pPr>
      <w:r>
        <w:t>при каждом вычислении чисел.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lastRenderedPageBreak/>
        <w:t>Замечание. В системах компьютерной алгебры обычно используется каноническое представление рациональных чисел произвольной точности.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</w:p>
    <w:p w:rsidR="002D79C7" w:rsidRPr="002D79C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 w:rsidRPr="002D79C7">
        <w:rPr>
          <w:b/>
        </w:rPr>
        <w:t>Представление полиномов от одной переменной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Полином от одной переменной представляет собой сумму мономов, иными словами – последовательность (или список).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Коэффициенты мономов могут быть числами разных типов, в том числе целыми числами произвольной точности.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(Степени переменных – короткие целые числа).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Представление полинома является каноническим, если последовательность мономов упорядочена по возрастанию (или по убыванию) степени мономов.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Полином можно хранить как в плотном, так и в разреженном представлении.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В плотном представлении хранится: число мономов (определяемое как максимальная степень старшего монома плюс единица), и все, в том числе, нулевые коэффициенты мономов. Такое представление эффективно для алгоритмов преобразования полиномов, в которых (1) число членов рядов для вычислений с повышением точности вычислений растет быстро и (2) мало число нулевых членов.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В разреженном представлении хранится последовательность (список), в каждом блоке которой хранится запись об одном ненулевом мономе, содержащая коэффициент монома и его степень.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Пример. Полином A (x) = x1000 - 1 требует существенно различные ресурсы при хранении в плотном и в разреженном представлениях.</w:t>
      </w:r>
    </w:p>
    <w:p w:rsid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</w:p>
    <w:p w:rsidR="002D79C7" w:rsidRPr="002D79C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 w:rsidRPr="002D79C7">
        <w:rPr>
          <w:b/>
        </w:rPr>
        <w:t>Представление рациональных функций</w:t>
      </w:r>
    </w:p>
    <w:p w:rsidR="002D79C7" w:rsidRDefault="002D79C7" w:rsidP="00886DB4">
      <w:pPr>
        <w:pStyle w:val="a3"/>
        <w:tabs>
          <w:tab w:val="left" w:pos="284"/>
        </w:tabs>
        <w:spacing w:after="0"/>
        <w:ind w:left="0"/>
        <w:jc w:val="both"/>
      </w:pPr>
      <w:r>
        <w:t>Дробно-рациональные функции, представляющие отношение полиномов, эффективно хранить в виде записи,</w:t>
      </w:r>
      <w:r w:rsidR="00886DB4">
        <w:t xml:space="preserve"> </w:t>
      </w:r>
      <w:r>
        <w:t>содержащей ссылку на полином - числитель и ссылку на полином – знаменатель. При этом полиномы должны находиться в одной канонической форме.</w:t>
      </w:r>
    </w:p>
    <w:p w:rsidR="002D79C7" w:rsidRDefault="002D79C7" w:rsidP="00886DB4">
      <w:pPr>
        <w:pStyle w:val="a3"/>
        <w:tabs>
          <w:tab w:val="left" w:pos="284"/>
        </w:tabs>
        <w:spacing w:after="0"/>
        <w:ind w:left="0"/>
        <w:jc w:val="both"/>
      </w:pPr>
      <w:r>
        <w:t>Представление рациональной функции будет каноническим,</w:t>
      </w:r>
      <w:r w:rsidR="00886DB4">
        <w:t xml:space="preserve"> </w:t>
      </w:r>
      <w:r>
        <w:t>если дополнительно ввести следующие условия:</w:t>
      </w:r>
    </w:p>
    <w:p w:rsidR="002D79C7" w:rsidRDefault="002D79C7" w:rsidP="00886DB4">
      <w:pPr>
        <w:pStyle w:val="a3"/>
        <w:tabs>
          <w:tab w:val="left" w:pos="284"/>
        </w:tabs>
        <w:spacing w:after="0"/>
        <w:ind w:left="0"/>
        <w:jc w:val="both"/>
      </w:pPr>
      <w:r>
        <w:t>(1) числитель и знаменатель должны быть сокращены на полином –</w:t>
      </w:r>
      <w:r w:rsidR="00886DB4">
        <w:t xml:space="preserve"> </w:t>
      </w:r>
      <w:r>
        <w:t>наибольший общий делитель (НОД) этих двух полиномов;</w:t>
      </w:r>
    </w:p>
    <w:p w:rsidR="002D79C7" w:rsidRDefault="002D79C7" w:rsidP="00886DB4">
      <w:pPr>
        <w:pStyle w:val="a3"/>
        <w:tabs>
          <w:tab w:val="left" w:pos="284"/>
        </w:tabs>
        <w:spacing w:after="0"/>
        <w:ind w:left="0"/>
        <w:jc w:val="both"/>
      </w:pPr>
      <w:r>
        <w:t>(2) числовые коэффициенты числителя и знаменателя должны быть сокращены на общий множитель; (3) старший коэффициент знаменателя должен быть положительным.</w:t>
      </w:r>
    </w:p>
    <w:p w:rsidR="002D79C7" w:rsidRDefault="002D79C7" w:rsidP="00886DB4">
      <w:pPr>
        <w:pStyle w:val="a3"/>
        <w:tabs>
          <w:tab w:val="left" w:pos="284"/>
        </w:tabs>
        <w:spacing w:after="0"/>
        <w:ind w:left="0"/>
        <w:jc w:val="both"/>
      </w:pPr>
      <w:r>
        <w:t>Поиск НОД для двух полиномов от нескольких переменных</w:t>
      </w:r>
      <w:r w:rsidR="00886DB4">
        <w:t xml:space="preserve"> </w:t>
      </w:r>
      <w:r>
        <w:t>является вычислительно трудоемкой операцией.</w:t>
      </w:r>
    </w:p>
    <w:p w:rsidR="002D79C7" w:rsidRDefault="002D79C7" w:rsidP="00886DB4">
      <w:pPr>
        <w:pStyle w:val="a3"/>
        <w:tabs>
          <w:tab w:val="left" w:pos="284"/>
        </w:tabs>
        <w:spacing w:after="0"/>
        <w:ind w:left="0"/>
        <w:jc w:val="both"/>
      </w:pPr>
      <w:r>
        <w:t>Кроме того, она должна выполняться на низком уровне вычислений (т.е. очень часто).</w:t>
      </w:r>
    </w:p>
    <w:p w:rsidR="002D79C7" w:rsidRDefault="002D79C7" w:rsidP="00886DB4">
      <w:pPr>
        <w:pStyle w:val="a3"/>
        <w:tabs>
          <w:tab w:val="left" w:pos="284"/>
        </w:tabs>
        <w:spacing w:after="0"/>
        <w:ind w:left="0"/>
        <w:jc w:val="both"/>
      </w:pPr>
      <w:r>
        <w:t>Поэтому необходимо предусмотреть две формы представления дробно-рациональных функций: (1) каноническую и (2) нормальную (без сокращения на НОД).</w:t>
      </w:r>
    </w:p>
    <w:p w:rsidR="002D79C7" w:rsidRPr="002D79C7" w:rsidRDefault="002D79C7" w:rsidP="002D79C7">
      <w:pPr>
        <w:pStyle w:val="a3"/>
        <w:tabs>
          <w:tab w:val="left" w:pos="284"/>
        </w:tabs>
        <w:spacing w:after="0"/>
        <w:ind w:left="0"/>
        <w:jc w:val="both"/>
      </w:pPr>
      <w:r>
        <w:t>Замечание. Как правило, в системах компьютерной алгебры реализуется несколько и канонических, и нормальных форм представления полиномов от нескольких переменных.</w:t>
      </w:r>
    </w:p>
    <w:p w:rsidR="00325A7A" w:rsidRDefault="00325A7A" w:rsidP="00362ED1">
      <w:pPr>
        <w:pStyle w:val="a3"/>
        <w:tabs>
          <w:tab w:val="left" w:pos="284"/>
        </w:tabs>
        <w:spacing w:after="0"/>
        <w:ind w:left="0"/>
        <w:jc w:val="both"/>
      </w:pPr>
    </w:p>
    <w:p w:rsidR="00C049B3" w:rsidRPr="00C049B3" w:rsidRDefault="00C049B3" w:rsidP="00C049B3">
      <w:pPr>
        <w:pStyle w:val="a3"/>
        <w:tabs>
          <w:tab w:val="left" w:pos="284"/>
        </w:tabs>
        <w:spacing w:after="0"/>
        <w:jc w:val="both"/>
        <w:rPr>
          <w:b/>
        </w:rPr>
      </w:pPr>
      <w:r w:rsidRPr="00C049B3">
        <w:rPr>
          <w:b/>
        </w:rPr>
        <w:t>Алгебраические числа</w:t>
      </w:r>
    </w:p>
    <w:p w:rsidR="00C049B3" w:rsidRPr="00C049B3" w:rsidRDefault="00C049B3" w:rsidP="00C049B3">
      <w:pPr>
        <w:pStyle w:val="a3"/>
        <w:tabs>
          <w:tab w:val="left" w:pos="284"/>
        </w:tabs>
        <w:spacing w:after="0"/>
        <w:jc w:val="both"/>
        <w:rPr>
          <w:b/>
        </w:rPr>
      </w:pPr>
      <w:r w:rsidRPr="00C049B3">
        <w:rPr>
          <w:b/>
        </w:rPr>
        <w:t>и алгебраические функции</w:t>
      </w:r>
    </w:p>
    <w:p w:rsidR="00C049B3" w:rsidRDefault="00C049B3" w:rsidP="00C049B3">
      <w:pPr>
        <w:pStyle w:val="a3"/>
        <w:tabs>
          <w:tab w:val="left" w:pos="284"/>
        </w:tabs>
        <w:spacing w:after="0"/>
        <w:jc w:val="both"/>
      </w:pPr>
      <w:r>
        <w:t>Алгебраическим называется число, являющееся решением уравнения: P(x)=0</w:t>
      </w:r>
    </w:p>
    <w:p w:rsidR="00C049B3" w:rsidRDefault="00C049B3" w:rsidP="00C049B3">
      <w:pPr>
        <w:pStyle w:val="a3"/>
        <w:tabs>
          <w:tab w:val="left" w:pos="284"/>
        </w:tabs>
        <w:spacing w:after="0"/>
        <w:jc w:val="both"/>
      </w:pPr>
      <w:r>
        <w:t>где P ( x ) – полином от одной переменной с целыми коэффициентами.</w:t>
      </w:r>
    </w:p>
    <w:p w:rsidR="00C049B3" w:rsidRDefault="00C049B3" w:rsidP="00C049B3">
      <w:pPr>
        <w:pStyle w:val="a3"/>
        <w:tabs>
          <w:tab w:val="left" w:pos="284"/>
        </w:tabs>
        <w:spacing w:after="0"/>
        <w:jc w:val="both"/>
      </w:pPr>
      <w:r>
        <w:t>Пример. Полином P ( x ) = x 2 – 2 порождает алгебраическое число √ 2.</w:t>
      </w:r>
    </w:p>
    <w:p w:rsidR="00C049B3" w:rsidRDefault="00C049B3" w:rsidP="00C049B3">
      <w:pPr>
        <w:pStyle w:val="a3"/>
        <w:tabs>
          <w:tab w:val="left" w:pos="284"/>
        </w:tabs>
        <w:spacing w:after="0"/>
        <w:jc w:val="both"/>
      </w:pPr>
      <w:r>
        <w:t>Алгебраической называется функция, являющаяся решением уравнения: G(x)=0</w:t>
      </w:r>
    </w:p>
    <w:p w:rsidR="00C049B3" w:rsidRDefault="00C049B3" w:rsidP="00C049B3">
      <w:pPr>
        <w:pStyle w:val="a3"/>
        <w:tabs>
          <w:tab w:val="left" w:pos="284"/>
        </w:tabs>
        <w:spacing w:after="0"/>
        <w:jc w:val="both"/>
      </w:pPr>
      <w:r>
        <w:t>где G ( x ) – порождающий полином от одной переменной с коэффициентами – полиномами от нескольких переменных с целыми коэффициентами.</w:t>
      </w:r>
    </w:p>
    <w:p w:rsidR="00C049B3" w:rsidRDefault="00C049B3" w:rsidP="00C049B3">
      <w:pPr>
        <w:pStyle w:val="a3"/>
        <w:tabs>
          <w:tab w:val="left" w:pos="284"/>
        </w:tabs>
        <w:spacing w:after="0"/>
        <w:jc w:val="both"/>
      </w:pPr>
      <w:r>
        <w:t>Пример. Полином G ( x ) = x 2 – 2 + y порождает алгебраическую функцию √ (2 – y). Простым радикалом называется положительная дробная степень</w:t>
      </w:r>
    </w:p>
    <w:p w:rsidR="00C049B3" w:rsidRDefault="00C049B3" w:rsidP="00C049B3">
      <w:pPr>
        <w:pStyle w:val="a3"/>
        <w:tabs>
          <w:tab w:val="left" w:pos="284"/>
        </w:tabs>
        <w:spacing w:after="0"/>
        <w:jc w:val="both"/>
      </w:pPr>
      <w:r>
        <w:t>от полинома с целыми коэффициентами.</w:t>
      </w:r>
    </w:p>
    <w:p w:rsidR="0012781F" w:rsidRDefault="00C049B3" w:rsidP="00C049B3">
      <w:pPr>
        <w:pStyle w:val="a3"/>
        <w:tabs>
          <w:tab w:val="left" w:pos="284"/>
        </w:tabs>
        <w:spacing w:after="0"/>
        <w:ind w:left="0"/>
        <w:jc w:val="both"/>
      </w:pPr>
      <w:r>
        <w:t>Вложенным радикалом называется положительная дробная степень от выражения, содержащего радикалы.</w:t>
      </w:r>
    </w:p>
    <w:p w:rsidR="00087724" w:rsidRDefault="00087724" w:rsidP="00C049B3">
      <w:pPr>
        <w:pStyle w:val="a3"/>
        <w:tabs>
          <w:tab w:val="left" w:pos="284"/>
        </w:tabs>
        <w:spacing w:after="0"/>
        <w:ind w:left="0"/>
        <w:jc w:val="both"/>
      </w:pP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  <w:rPr>
          <w:b/>
        </w:rPr>
      </w:pPr>
      <w:r w:rsidRPr="00087724">
        <w:rPr>
          <w:b/>
        </w:rPr>
        <w:t xml:space="preserve">Представление простых радикалов 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Для представления простых радикалов необходимо ввести новую квазипеременную – r 1 , обозначающую этот радикал.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С помощью квазипеременной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описывается вхождение степеней простого радикала в другие выражения.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 этом необходимо учитывать,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что порождающий полином удовлетворяет условию: G ( r 1 ) = 0.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lastRenderedPageBreak/>
        <w:t>Для простых радикалов можно построить канонические представления, однако их редко применяют в системах компьютерной алгебры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по следующим причинам: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(1) алгоритмы получения таких представлений, как правило,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неэффективны и нерациональны;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(2) сами канонические представления не упрощают,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а усложняют вид выражений с радикалами, предъявляемый пользователю.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Для получения канонического представления простого радикала следует (после введения квазипеременной) разрешить следующие проблемы: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(1) Проблема неоднозначности дробно-рациональных отношений радикалов. Пример.Функции–радикалы(1-y)/(√(2-y) -1)и(√(2-y)+1)–это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два представления одного радикала. Их разность равна нулю.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(2) Проблема независимости радикалов друг от друга (в случае работы с несколькими радикалами).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Пример.Радикалыα=√(x+1),β=√(x+2)ирадикалχ=√(x2 +3*x+2) взаимозависимы, т.к. разность (α * β - χ) равна нулю.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(3) Проблема приведения дробно-рациональных функций к виду со знаменателями, свободными от радикалов.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Пример.Число–радикалследующеговида: 1/(√2+√3+√5+√7) предпочтительнее для пользователя,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чем его каноническое представление: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(22 √3 √5 √7 – 34 √2 √5 √7 – 50 √2 √3 √7 + 135 √7 + 62 √2 √3 √5 - 133 √5 - 145 √3 + 185 √2) / 215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  <w:rPr>
          <w:b/>
        </w:rPr>
      </w:pPr>
      <w:r w:rsidRPr="00087724">
        <w:rPr>
          <w:b/>
        </w:rPr>
        <w:t>Представление вложенных радикалов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Для вложенных радикалов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выбор канонического представления является еще более сложным, чем для простых радикалов.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Однако характер возникающих при этом задач сохраняется. Во-первых, необходимо ввести новые квазипеременные.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Во-вторых, необходимо решить те же проблемы (1) (2) (3), которые относятся к простым радикалам – см. предыдущий слайд.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Приведем примеры, которые иллюстрируют проблему (2) – проблему взаимной независимости вложенных радикалов.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Пример 1. Числа – вложенные радикалы. Имеем взаимозависимость: √ (5 + 2 √ 6) + √ (5 – 2 √ 6) = 2 √ 3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Пример 2. Функции – вложенные радикалы. Имеем взаимозависимость: √(x+√(x2 -1))=√((x+1)/2)+√((x-1)/2)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  <w:rPr>
          <w:b/>
        </w:rPr>
      </w:pPr>
      <w:r w:rsidRPr="00087724">
        <w:rPr>
          <w:b/>
        </w:rPr>
        <w:t xml:space="preserve">Представление алгебраических функций общего вида 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Ключевая проблема построения канонического представления для алгебраических функций общего вида –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это проблема определения их взаимозависимости.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Существует два способа решения указанной проблемы: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(1) Факторизация порождающего полинома алгебраической функции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и анализ её результатов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(2) Построение примитивных элементов поля алгебраических функций.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Оба способа разрешения взаимозависимости рациональных функций вычислительно трудоёмки, поэтому в системах компьютерной алгебры канонические представления для алгебраических функций не применяются.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Замечание - Вывод. Существование теоретических алгоритмов разрешения проблем представления алгебраических функций не означает их практическую реализацию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1-й способ решения проблемы взаимозависимости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Если порождающий алгебраическую функцию полином неприводим,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т.е. не разложим на множители (полиномы с целыми коэффициентами),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то корни уравнения P (x) = 0 (алгебраические функции) независимы.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Таким образом, для поиска независимых алгебраических функций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необходимо решить задачу факторизации полинома от нескольких переменных. Более того, если у нас есть несколько порождающих полиномов,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возникает задача разложения полиномов на множители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над алгебраическими полями, что довольно сложно.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Т.е., если есть два неприводимых полинома P1 и P2 , это еще не значит,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что корни второго полинома не являются независимыми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в терминах корней первого полинома.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lastRenderedPageBreak/>
        <w:t>Пример. Пусть заданы два порождающих уравнения, неприводимых над полиномами с целыми коэффициентами: ЕслиP2 (β)=(β+α-1)*h(β,α),гдеh–полином,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то алгебраические функции линейно зависимы.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P 1 (α) = 0 и P 2 (β) = 0.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 xml:space="preserve"> 2-й способ решения проблемы взаимозависимости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Примитивным элементом поля алгебраических функций (алгебраических чисел) называется алгебраическая функция (алгебраическое число),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с помощью которой можно выразить все остальные элементы такого поля.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Пример.Пустьчислоα–этокореньполинома(α4 –10*α2 +1), который равен ( √2 + √3 ).</w:t>
      </w:r>
    </w:p>
    <w:p w:rsidR="00087724" w:rsidRDefault="00087724" w:rsidP="00087724">
      <w:pPr>
        <w:pStyle w:val="a3"/>
        <w:tabs>
          <w:tab w:val="left" w:pos="284"/>
        </w:tabs>
        <w:spacing w:after="0"/>
        <w:jc w:val="both"/>
      </w:pPr>
      <w:r>
        <w:t>Тогда следующие числа: √2 = ( α 3 – 9 * α ) / 2</w:t>
      </w:r>
    </w:p>
    <w:p w:rsidR="0012781F" w:rsidRDefault="00087724" w:rsidP="00087724">
      <w:pPr>
        <w:pStyle w:val="a3"/>
        <w:tabs>
          <w:tab w:val="left" w:pos="284"/>
        </w:tabs>
        <w:spacing w:after="0"/>
        <w:ind w:left="0"/>
        <w:jc w:val="both"/>
      </w:pPr>
      <w:r>
        <w:t>√3=(11*α–α3 )/2 можно выразить через него.</w:t>
      </w:r>
    </w:p>
    <w:p w:rsidR="00087724" w:rsidRDefault="00087724" w:rsidP="00087724">
      <w:pPr>
        <w:pStyle w:val="a3"/>
        <w:tabs>
          <w:tab w:val="left" w:pos="284"/>
        </w:tabs>
        <w:spacing w:after="0"/>
        <w:ind w:left="0"/>
        <w:jc w:val="both"/>
      </w:pPr>
    </w:p>
    <w:p w:rsidR="00087724" w:rsidRDefault="00087724" w:rsidP="00087724">
      <w:pPr>
        <w:pStyle w:val="a3"/>
        <w:tabs>
          <w:tab w:val="left" w:pos="284"/>
        </w:tabs>
        <w:spacing w:after="0"/>
        <w:ind w:left="0"/>
        <w:jc w:val="both"/>
        <w:rPr>
          <w:b/>
        </w:rPr>
      </w:pPr>
      <w:r w:rsidRPr="00087724">
        <w:rPr>
          <w:b/>
        </w:rPr>
        <w:t>Представление</w:t>
      </w:r>
      <w:r>
        <w:rPr>
          <w:b/>
        </w:rPr>
        <w:t xml:space="preserve"> </w:t>
      </w:r>
      <w:r w:rsidRPr="00087724">
        <w:rPr>
          <w:b/>
        </w:rPr>
        <w:t>матриц</w:t>
      </w:r>
    </w:p>
    <w:p w:rsidR="00087724" w:rsidRDefault="00087724" w:rsidP="00087724">
      <w:pPr>
        <w:pStyle w:val="a3"/>
        <w:tabs>
          <w:tab w:val="left" w:pos="284"/>
        </w:tabs>
        <w:spacing w:after="0"/>
        <w:ind w:left="0"/>
        <w:jc w:val="both"/>
        <w:rPr>
          <w:noProof/>
        </w:rPr>
      </w:pPr>
      <w:r w:rsidRPr="00087724">
        <w:rPr>
          <w:noProof/>
        </w:rPr>
        <w:t xml:space="preserve"> </w:t>
      </w:r>
      <w:r w:rsidRPr="00087724">
        <w:rPr>
          <w:b/>
          <w:noProof/>
        </w:rPr>
        <w:drawing>
          <wp:inline distT="0" distB="0" distL="0" distR="0" wp14:anchorId="63976653" wp14:editId="17F01C57">
            <wp:extent cx="6750685" cy="33782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</w:pPr>
      <w:r w:rsidRPr="00087724">
        <w:t>Для представления матриц</w:t>
      </w: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</w:pPr>
      <w:r w:rsidRPr="00087724">
        <w:t>обычно используется плотное представление</w:t>
      </w: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</w:pPr>
      <w:r w:rsidRPr="00087724">
        <w:t>(т.е. хранятся все элементы матриц, включая нулевые).</w:t>
      </w: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</w:pPr>
      <w:r w:rsidRPr="00087724">
        <w:t>В некоторых особых случаях для матриц специального вида (диагональных, ленточных и т.п.)</w:t>
      </w:r>
    </w:p>
    <w:p w:rsidR="00087724" w:rsidRPr="00087724" w:rsidRDefault="00087724" w:rsidP="00087724">
      <w:pPr>
        <w:pStyle w:val="a3"/>
        <w:tabs>
          <w:tab w:val="left" w:pos="284"/>
        </w:tabs>
        <w:spacing w:after="0"/>
        <w:jc w:val="both"/>
      </w:pPr>
      <w:r w:rsidRPr="00087724">
        <w:t>применяется разреженное представление.</w:t>
      </w:r>
    </w:p>
    <w:p w:rsidR="00087724" w:rsidRPr="00087724" w:rsidRDefault="00087724" w:rsidP="00087724">
      <w:pPr>
        <w:pStyle w:val="a3"/>
        <w:tabs>
          <w:tab w:val="left" w:pos="284"/>
        </w:tabs>
        <w:spacing w:after="0"/>
        <w:ind w:left="0"/>
        <w:jc w:val="both"/>
      </w:pPr>
      <w:r>
        <w:t xml:space="preserve">    </w:t>
      </w:r>
      <w:r w:rsidRPr="00087724">
        <w:t xml:space="preserve">Замечание. В случае использования разреженного представления требуются специальные алгоритмы </w:t>
      </w:r>
      <w:r>
        <w:t xml:space="preserve">    </w:t>
      </w:r>
      <w:r w:rsidRPr="00087724">
        <w:t>преобразований матриц.</w:t>
      </w:r>
    </w:p>
    <w:sectPr w:rsidR="00087724" w:rsidRPr="00087724" w:rsidSect="00624412">
      <w:pgSz w:w="11906" w:h="16838"/>
      <w:pgMar w:top="567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A4360"/>
    <w:multiLevelType w:val="hybridMultilevel"/>
    <w:tmpl w:val="E8DC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100AB"/>
    <w:multiLevelType w:val="hybridMultilevel"/>
    <w:tmpl w:val="C24C8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41FED"/>
    <w:multiLevelType w:val="hybridMultilevel"/>
    <w:tmpl w:val="F6BE5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142AEB"/>
    <w:multiLevelType w:val="hybridMultilevel"/>
    <w:tmpl w:val="6A48A9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D943EB"/>
    <w:multiLevelType w:val="hybridMultilevel"/>
    <w:tmpl w:val="94A28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E63C2"/>
    <w:multiLevelType w:val="hybridMultilevel"/>
    <w:tmpl w:val="AF2CC6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E3D22"/>
    <w:multiLevelType w:val="hybridMultilevel"/>
    <w:tmpl w:val="11FE85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7780B"/>
    <w:multiLevelType w:val="hybridMultilevel"/>
    <w:tmpl w:val="105CE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133716"/>
    <w:multiLevelType w:val="hybridMultilevel"/>
    <w:tmpl w:val="A9022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8"/>
  </w:num>
  <w:num w:numId="5">
    <w:abstractNumId w:val="7"/>
  </w:num>
  <w:num w:numId="6">
    <w:abstractNumId w:val="2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BF"/>
    <w:rsid w:val="00024D34"/>
    <w:rsid w:val="00041F12"/>
    <w:rsid w:val="00087724"/>
    <w:rsid w:val="0012781F"/>
    <w:rsid w:val="00174C91"/>
    <w:rsid w:val="001C1D05"/>
    <w:rsid w:val="002065BF"/>
    <w:rsid w:val="002A5B76"/>
    <w:rsid w:val="002B2B84"/>
    <w:rsid w:val="002D79C7"/>
    <w:rsid w:val="00325A7A"/>
    <w:rsid w:val="00362ED1"/>
    <w:rsid w:val="003B34F3"/>
    <w:rsid w:val="0043156B"/>
    <w:rsid w:val="004328BD"/>
    <w:rsid w:val="00437765"/>
    <w:rsid w:val="0047723B"/>
    <w:rsid w:val="00482E81"/>
    <w:rsid w:val="004A44CF"/>
    <w:rsid w:val="00507FFC"/>
    <w:rsid w:val="00624412"/>
    <w:rsid w:val="006F135B"/>
    <w:rsid w:val="00745850"/>
    <w:rsid w:val="007D13FD"/>
    <w:rsid w:val="00817604"/>
    <w:rsid w:val="00885659"/>
    <w:rsid w:val="00886DB4"/>
    <w:rsid w:val="009D084C"/>
    <w:rsid w:val="009F3F20"/>
    <w:rsid w:val="00A037D3"/>
    <w:rsid w:val="00A45034"/>
    <w:rsid w:val="00A6399B"/>
    <w:rsid w:val="00BE60FC"/>
    <w:rsid w:val="00C049B3"/>
    <w:rsid w:val="00C532DD"/>
    <w:rsid w:val="00CA059F"/>
    <w:rsid w:val="00CB09F5"/>
    <w:rsid w:val="00CB0E0D"/>
    <w:rsid w:val="00E05B78"/>
    <w:rsid w:val="00E14B32"/>
    <w:rsid w:val="00E57C35"/>
    <w:rsid w:val="00F26BEA"/>
    <w:rsid w:val="00F3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CB5986-4BC9-49DE-A83C-0FB0DF00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5BF"/>
    <w:pPr>
      <w:spacing w:after="200" w:line="276" w:lineRule="auto"/>
      <w:jc w:val="left"/>
    </w:pPr>
    <w:rPr>
      <w:rFonts w:ascii="Calibri" w:eastAsia="Calibri" w:hAnsi="Calibri"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2065BF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rsid w:val="002065BF"/>
    <w:rPr>
      <w:rFonts w:eastAsia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CB09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4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7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2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1929</Words>
  <Characters>10999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Ильина</dc:creator>
  <cp:keywords/>
  <dc:description/>
  <cp:lastModifiedBy>Microsoft Office User</cp:lastModifiedBy>
  <cp:revision>16</cp:revision>
  <dcterms:created xsi:type="dcterms:W3CDTF">2019-02-16T09:00:00Z</dcterms:created>
  <dcterms:modified xsi:type="dcterms:W3CDTF">2019-05-25T09:14:00Z</dcterms:modified>
</cp:coreProperties>
</file>