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2090" w:rsidRDefault="00287908">
      <w:pPr>
        <w:rPr>
          <w:rFonts w:ascii="Times New Roman" w:hAnsi="Times New Roman" w:cs="Times New Roman"/>
          <w:b/>
          <w:sz w:val="28"/>
          <w:szCs w:val="28"/>
        </w:rPr>
      </w:pPr>
      <w:r w:rsidRPr="00287908">
        <w:rPr>
          <w:rFonts w:ascii="Times New Roman" w:hAnsi="Times New Roman" w:cs="Times New Roman"/>
          <w:b/>
          <w:sz w:val="28"/>
          <w:szCs w:val="28"/>
        </w:rPr>
        <w:t xml:space="preserve">Справочник по формулам </w:t>
      </w:r>
      <w:proofErr w:type="spellStart"/>
      <w:r w:rsidRPr="00287908">
        <w:rPr>
          <w:rFonts w:ascii="Times New Roman" w:hAnsi="Times New Roman" w:cs="Times New Roman"/>
          <w:b/>
          <w:sz w:val="28"/>
          <w:szCs w:val="28"/>
        </w:rPr>
        <w:t>Scilab</w:t>
      </w:r>
      <w:proofErr w:type="spellEnd"/>
      <w:r w:rsidRPr="00287908">
        <w:rPr>
          <w:rFonts w:ascii="Times New Roman" w:hAnsi="Times New Roman" w:cs="Times New Roman"/>
          <w:b/>
          <w:sz w:val="28"/>
          <w:szCs w:val="28"/>
        </w:rPr>
        <w:t>, используемых при работе с матрицами</w:t>
      </w:r>
    </w:p>
    <w:p w:rsidR="00287908" w:rsidRDefault="00287908">
      <w:pPr>
        <w:rPr>
          <w:rFonts w:ascii="Times New Roman" w:hAnsi="Times New Roman" w:cs="Times New Roman"/>
          <w:b/>
          <w:sz w:val="28"/>
          <w:szCs w:val="28"/>
        </w:rPr>
      </w:pPr>
    </w:p>
    <w:p w:rsidR="00287908" w:rsidRDefault="00287908">
      <w:pPr>
        <w:rPr>
          <w:rFonts w:ascii="Times New Roman" w:hAnsi="Times New Roman" w:cs="Times New Roman"/>
          <w:sz w:val="28"/>
          <w:szCs w:val="28"/>
        </w:rPr>
      </w:pPr>
      <w:r w:rsidRPr="00287908">
        <w:rPr>
          <w:rFonts w:ascii="Times New Roman" w:hAnsi="Times New Roman" w:cs="Times New Roman"/>
          <w:sz w:val="28"/>
          <w:szCs w:val="28"/>
        </w:rPr>
        <w:t xml:space="preserve">Матрицы играют ключевую роль в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Scilab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. В данном разделе будет рассмотрено создание матрицы, изменение ее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свойств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>, доступ к элементам матрицы и высокоуровневые операции, работающие с группами элементов.</w:t>
      </w:r>
    </w:p>
    <w:p w:rsidR="00287908" w:rsidRDefault="00287908">
      <w:pPr>
        <w:rPr>
          <w:rFonts w:ascii="Times New Roman" w:hAnsi="Times New Roman" w:cs="Times New Roman"/>
          <w:sz w:val="28"/>
          <w:szCs w:val="28"/>
        </w:rPr>
      </w:pPr>
    </w:p>
    <w:p w:rsidR="00287908" w:rsidRPr="00287908" w:rsidRDefault="00287908">
      <w:pPr>
        <w:rPr>
          <w:rFonts w:ascii="Times New Roman" w:hAnsi="Times New Roman" w:cs="Times New Roman"/>
          <w:sz w:val="28"/>
          <w:szCs w:val="28"/>
        </w:rPr>
      </w:pPr>
      <w:r w:rsidRPr="00287908">
        <w:rPr>
          <w:rFonts w:ascii="Times New Roman" w:hAnsi="Times New Roman" w:cs="Times New Roman"/>
          <w:sz w:val="28"/>
          <w:szCs w:val="28"/>
        </w:rPr>
        <w:t xml:space="preserve">Матрица — это структура данных, к которым можно получить доступ с помощью двух целочисленных индексов (например, i и j).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Гиперматрицы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 являются более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обобщённым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 типом матриц, к которым можно обратиться с помощью более двух индексов. Эта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характе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ристика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 знакома разработчикам на фортране, где многомерные массивы являются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однои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̆ из основных структур данных. Несколько функций, имеющих отношение к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гиперматрицам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>, представлены на рисунке 1.</w:t>
      </w:r>
    </w:p>
    <w:p w:rsidR="00287908" w:rsidRDefault="00287908">
      <w:pPr>
        <w:rPr>
          <w:rFonts w:ascii="Times New Roman" w:hAnsi="Times New Roman" w:cs="Times New Roman"/>
          <w:b/>
          <w:sz w:val="28"/>
          <w:szCs w:val="28"/>
        </w:rPr>
      </w:pPr>
      <w:r w:rsidRPr="0028790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45B1FBD" wp14:editId="7BE14FDD">
            <wp:extent cx="5936615" cy="1486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08" w:rsidRDefault="0028790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Функции для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гиперматриц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(рис1)</w:t>
      </w:r>
    </w:p>
    <w:p w:rsidR="00287908" w:rsidRDefault="00287908">
      <w:pPr>
        <w:rPr>
          <w:rFonts w:ascii="Times New Roman" w:hAnsi="Times New Roman" w:cs="Times New Roman"/>
          <w:b/>
          <w:sz w:val="28"/>
          <w:szCs w:val="28"/>
        </w:rPr>
      </w:pPr>
    </w:p>
    <w:p w:rsidR="00287908" w:rsidRPr="00287908" w:rsidRDefault="00287908" w:rsidP="0028790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87908">
        <w:rPr>
          <w:rFonts w:ascii="Times New Roman" w:hAnsi="Times New Roman" w:cs="Times New Roman"/>
          <w:sz w:val="28"/>
          <w:szCs w:val="28"/>
        </w:rPr>
        <w:t>Базовои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структурои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̆ данных в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Scilab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 является матрица. Всякая матрица характеризуется своим размером (т.е. числом строк и столбцов) и типом содержащихся в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неи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̆ значений. Элементами матрицы могут являться вещественные, комплексные или целые числа, логические значения, строки или полиномы. Если две матрицы имеют совпадающее число строк и столбцов, говорят, что они имеют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одинаковыи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>̆ размер.</w:t>
      </w:r>
    </w:p>
    <w:p w:rsidR="00287908" w:rsidRPr="00287908" w:rsidRDefault="00287908" w:rsidP="00287908">
      <w:pPr>
        <w:rPr>
          <w:rFonts w:ascii="Times New Roman" w:hAnsi="Times New Roman" w:cs="Times New Roman"/>
          <w:sz w:val="28"/>
          <w:szCs w:val="28"/>
        </w:rPr>
      </w:pPr>
      <w:r w:rsidRPr="00287908">
        <w:rPr>
          <w:rFonts w:ascii="Times New Roman" w:hAnsi="Times New Roman" w:cs="Times New Roman"/>
          <w:sz w:val="28"/>
          <w:szCs w:val="28"/>
        </w:rPr>
        <w:t xml:space="preserve">Частным случаем матриц являются векторы, в которых число строк либо столбцов равно 1. Собственно скалярные величины в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Scilab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 отсутствуют - скалярное значение представляется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матрицеи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̆ 1 × 1. Поэтому в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даннои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̆ главе мы рассматриваем работу с матрицами, подразумевая, что аналогичные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действия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7908">
        <w:rPr>
          <w:rFonts w:ascii="Times New Roman" w:hAnsi="Times New Roman" w:cs="Times New Roman"/>
          <w:sz w:val="28"/>
          <w:szCs w:val="28"/>
        </w:rPr>
        <w:t xml:space="preserve">применимы и к векторам (т.е. матрицам </w:t>
      </w:r>
      <w:r w:rsidRPr="00287908">
        <w:rPr>
          <w:rFonts w:ascii="Cambria Math" w:hAnsi="Cambria Math" w:cs="Cambria Math"/>
          <w:sz w:val="28"/>
          <w:szCs w:val="28"/>
        </w:rPr>
        <w:t>𝑛</w:t>
      </w:r>
      <w:r w:rsidRPr="00287908">
        <w:rPr>
          <w:rFonts w:ascii="Times New Roman" w:hAnsi="Times New Roman" w:cs="Times New Roman"/>
          <w:sz w:val="28"/>
          <w:szCs w:val="28"/>
        </w:rPr>
        <w:t xml:space="preserve"> × 1 или 1 × </w:t>
      </w:r>
      <w:r w:rsidRPr="00287908">
        <w:rPr>
          <w:rFonts w:ascii="Cambria Math" w:hAnsi="Cambria Math" w:cs="Cambria Math"/>
          <w:sz w:val="28"/>
          <w:szCs w:val="28"/>
        </w:rPr>
        <w:t>𝑛</w:t>
      </w:r>
      <w:r w:rsidRPr="00287908">
        <w:rPr>
          <w:rFonts w:ascii="Times New Roman" w:hAnsi="Times New Roman" w:cs="Times New Roman"/>
          <w:sz w:val="28"/>
          <w:szCs w:val="28"/>
        </w:rPr>
        <w:t>) и скалярам (матрицам 1×1).</w:t>
      </w:r>
    </w:p>
    <w:p w:rsidR="00287908" w:rsidRPr="00287908" w:rsidRDefault="00287908" w:rsidP="00287908">
      <w:pPr>
        <w:rPr>
          <w:rFonts w:ascii="Times New Roman" w:hAnsi="Times New Roman" w:cs="Times New Roman"/>
          <w:sz w:val="28"/>
          <w:szCs w:val="28"/>
        </w:rPr>
      </w:pPr>
      <w:r w:rsidRPr="00287908">
        <w:rPr>
          <w:rFonts w:ascii="Times New Roman" w:hAnsi="Times New Roman" w:cs="Times New Roman"/>
          <w:sz w:val="28"/>
          <w:szCs w:val="28"/>
        </w:rPr>
        <w:t xml:space="preserve">Необходимо отметить, что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Scilab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 создавался в первую очередь для работы с матрицами вещественных значений, и поэтому содержит большое число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функ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ции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̆ для работы с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вещественнозначными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 матрицами.</w:t>
      </w:r>
    </w:p>
    <w:p w:rsidR="00287908" w:rsidRPr="00287908" w:rsidRDefault="00287908" w:rsidP="00287908">
      <w:pPr>
        <w:rPr>
          <w:rFonts w:ascii="Times New Roman" w:hAnsi="Times New Roman" w:cs="Times New Roman"/>
          <w:sz w:val="28"/>
          <w:szCs w:val="28"/>
        </w:rPr>
      </w:pPr>
      <w:r w:rsidRPr="00287908">
        <w:rPr>
          <w:rFonts w:ascii="Times New Roman" w:hAnsi="Times New Roman" w:cs="Times New Roman"/>
          <w:sz w:val="28"/>
          <w:szCs w:val="28"/>
        </w:rPr>
        <w:t xml:space="preserve">В числе задач проектирования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Scilab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 также стояла оптимизация скорости выполнения таких операций. Для этого было разработано специальное внутреннее представление матриц, позволяющее интерпретатору эффективно </w:t>
      </w:r>
      <w:proofErr w:type="spellStart"/>
      <w:proofErr w:type="gramStart"/>
      <w:r w:rsidRPr="00287908">
        <w:rPr>
          <w:rFonts w:ascii="Times New Roman" w:hAnsi="Times New Roman" w:cs="Times New Roman"/>
          <w:sz w:val="28"/>
          <w:szCs w:val="28"/>
        </w:rPr>
        <w:t>ма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нипулировать</w:t>
      </w:r>
      <w:proofErr w:type="spellEnd"/>
      <w:proofErr w:type="gramEnd"/>
      <w:r w:rsidRPr="00287908">
        <w:rPr>
          <w:rFonts w:ascii="Times New Roman" w:hAnsi="Times New Roman" w:cs="Times New Roman"/>
          <w:sz w:val="28"/>
          <w:szCs w:val="28"/>
        </w:rPr>
        <w:t xml:space="preserve"> ими. Основные операции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линейнои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̆ алгебры, такие как сложение, вычитание, транспонирование и скалярное произведение, выполняются оптимизированными встроенными функциями. Эти операции обозначаются в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Scilab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87908">
        <w:rPr>
          <w:rFonts w:ascii="Times New Roman" w:hAnsi="Times New Roman" w:cs="Times New Roman"/>
          <w:sz w:val="28"/>
          <w:szCs w:val="28"/>
        </w:rPr>
        <w:t>символами ”</w:t>
      </w:r>
      <w:proofErr w:type="gramEnd"/>
      <w:r w:rsidRPr="00287908">
        <w:rPr>
          <w:rFonts w:ascii="Times New Roman" w:hAnsi="Times New Roman" w:cs="Times New Roman"/>
          <w:sz w:val="28"/>
          <w:szCs w:val="28"/>
        </w:rPr>
        <w:t>+”,”-”, ”’” и ”*”.</w:t>
      </w:r>
    </w:p>
    <w:p w:rsidR="00287908" w:rsidRPr="00287908" w:rsidRDefault="00287908" w:rsidP="00287908">
      <w:pPr>
        <w:rPr>
          <w:rFonts w:ascii="Times New Roman" w:hAnsi="Times New Roman" w:cs="Times New Roman"/>
          <w:sz w:val="28"/>
          <w:szCs w:val="28"/>
        </w:rPr>
      </w:pPr>
      <w:r w:rsidRPr="00287908">
        <w:rPr>
          <w:rFonts w:ascii="Times New Roman" w:hAnsi="Times New Roman" w:cs="Times New Roman"/>
          <w:sz w:val="28"/>
          <w:szCs w:val="28"/>
        </w:rPr>
        <w:t xml:space="preserve">При использовании высокоуровневых операторов и функций практически отпадает необходимость в реализации циклов, которые, помимо прочего, </w:t>
      </w:r>
      <w:r w:rsidRPr="00287908">
        <w:rPr>
          <w:rFonts w:ascii="Times New Roman" w:hAnsi="Times New Roman" w:cs="Times New Roman"/>
          <w:sz w:val="28"/>
          <w:szCs w:val="28"/>
        </w:rPr>
        <w:lastRenderedPageBreak/>
        <w:t xml:space="preserve">выполняются существенно медленнее (от 10 до 100 раз), нежели встроенные функции. Данное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свойство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Scilab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 носит название векторизации. Для написания максимально эффективных алгоритмов в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Scilab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 необходимо всегда пользоваться имеющимися высокоуровневыми возможностями, так чтобы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каждои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командои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>̆ по возможности обрабатывалась целая матрица, а не один ее элемент.</w:t>
      </w:r>
    </w:p>
    <w:p w:rsidR="00287908" w:rsidRDefault="00287908" w:rsidP="00287908">
      <w:pPr>
        <w:rPr>
          <w:rFonts w:ascii="Times New Roman" w:hAnsi="Times New Roman" w:cs="Times New Roman"/>
          <w:sz w:val="28"/>
          <w:szCs w:val="28"/>
        </w:rPr>
      </w:pPr>
      <w:r w:rsidRPr="00287908">
        <w:rPr>
          <w:rFonts w:ascii="Times New Roman" w:hAnsi="Times New Roman" w:cs="Times New Roman"/>
          <w:sz w:val="28"/>
          <w:szCs w:val="28"/>
        </w:rPr>
        <w:t xml:space="preserve">Более сложные задачи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линейнои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̆ алгебры, такие как решение систем ли-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нейных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 уравнений </w:t>
      </w:r>
      <w:r w:rsidRPr="00287908">
        <w:rPr>
          <w:rFonts w:ascii="Cambria Math" w:hAnsi="Cambria Math" w:cs="Cambria Math"/>
          <w:sz w:val="28"/>
          <w:szCs w:val="28"/>
        </w:rPr>
        <w:t>𝐴𝑥</w:t>
      </w:r>
      <w:r w:rsidRPr="00287908">
        <w:rPr>
          <w:rFonts w:ascii="Times New Roman" w:hAnsi="Times New Roman" w:cs="Times New Roman"/>
          <w:sz w:val="28"/>
          <w:szCs w:val="28"/>
        </w:rPr>
        <w:t xml:space="preserve"> = </w:t>
      </w:r>
      <w:r w:rsidRPr="00287908">
        <w:rPr>
          <w:rFonts w:ascii="Cambria Math" w:hAnsi="Cambria Math" w:cs="Cambria Math"/>
          <w:sz w:val="28"/>
          <w:szCs w:val="28"/>
        </w:rPr>
        <w:t>𝑏</w:t>
      </w:r>
      <w:r w:rsidRPr="00287908">
        <w:rPr>
          <w:rFonts w:ascii="Times New Roman" w:hAnsi="Times New Roman" w:cs="Times New Roman"/>
          <w:sz w:val="28"/>
          <w:szCs w:val="28"/>
        </w:rPr>
        <w:t xml:space="preserve">, различные виды разложений (например, гауссово разложение с перестановками </w:t>
      </w:r>
      <w:r w:rsidRPr="00287908">
        <w:rPr>
          <w:rFonts w:ascii="Cambria Math" w:hAnsi="Cambria Math" w:cs="Cambria Math"/>
          <w:sz w:val="28"/>
          <w:szCs w:val="28"/>
        </w:rPr>
        <w:t>𝑃𝐴</w:t>
      </w:r>
      <w:r w:rsidRPr="00287908">
        <w:rPr>
          <w:rFonts w:ascii="Times New Roman" w:hAnsi="Times New Roman" w:cs="Times New Roman"/>
          <w:sz w:val="28"/>
          <w:szCs w:val="28"/>
        </w:rPr>
        <w:t xml:space="preserve"> = </w:t>
      </w:r>
      <w:r w:rsidRPr="00287908">
        <w:rPr>
          <w:rFonts w:ascii="Cambria Math" w:hAnsi="Cambria Math" w:cs="Cambria Math"/>
          <w:sz w:val="28"/>
          <w:szCs w:val="28"/>
        </w:rPr>
        <w:t>𝐿𝑈</w:t>
      </w:r>
      <w:r w:rsidRPr="00287908">
        <w:rPr>
          <w:rFonts w:ascii="Times New Roman" w:hAnsi="Times New Roman" w:cs="Times New Roman"/>
          <w:sz w:val="28"/>
          <w:szCs w:val="28"/>
        </w:rPr>
        <w:t xml:space="preserve">), поиск собственных значений и векторов, также выполняются встроенными оптимизированными функциями. Поль-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зователю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 эти возможности доступны посредством операторов </w:t>
      </w:r>
      <w:proofErr w:type="spellStart"/>
      <w:proofErr w:type="gramStart"/>
      <w:r w:rsidRPr="00287908">
        <w:rPr>
          <w:rFonts w:ascii="Times New Roman" w:hAnsi="Times New Roman" w:cs="Times New Roman"/>
          <w:sz w:val="28"/>
          <w:szCs w:val="28"/>
        </w:rPr>
        <w:t>Scilab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 ”</w:t>
      </w:r>
      <w:proofErr w:type="gramEnd"/>
      <w:r w:rsidRPr="00287908">
        <w:rPr>
          <w:rFonts w:ascii="Times New Roman" w:hAnsi="Times New Roman" w:cs="Times New Roman"/>
          <w:sz w:val="28"/>
          <w:szCs w:val="28"/>
        </w:rPr>
        <w:t xml:space="preserve">/” и ”\”, а также специальных функций (например, функции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spec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вычисляющеи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соб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ственные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 xml:space="preserve"> значения и векторы для </w:t>
      </w:r>
      <w:proofErr w:type="spellStart"/>
      <w:r w:rsidRPr="00287908">
        <w:rPr>
          <w:rFonts w:ascii="Times New Roman" w:hAnsi="Times New Roman" w:cs="Times New Roman"/>
          <w:sz w:val="28"/>
          <w:szCs w:val="28"/>
        </w:rPr>
        <w:t>заданнои</w:t>
      </w:r>
      <w:proofErr w:type="spellEnd"/>
      <w:r w:rsidRPr="00287908">
        <w:rPr>
          <w:rFonts w:ascii="Times New Roman" w:hAnsi="Times New Roman" w:cs="Times New Roman"/>
          <w:sz w:val="28"/>
          <w:szCs w:val="28"/>
        </w:rPr>
        <w:t>̆ матрицы).</w:t>
      </w:r>
    </w:p>
    <w:p w:rsidR="00287908" w:rsidRPr="00287908" w:rsidRDefault="00287908" w:rsidP="00287908">
      <w:pPr>
        <w:rPr>
          <w:rFonts w:ascii="Times New Roman" w:hAnsi="Times New Roman" w:cs="Times New Roman"/>
          <w:sz w:val="28"/>
          <w:szCs w:val="28"/>
        </w:rPr>
      </w:pPr>
    </w:p>
    <w:p w:rsidR="00287908" w:rsidRDefault="00287908">
      <w:pPr>
        <w:rPr>
          <w:rFonts w:ascii="Times New Roman" w:hAnsi="Times New Roman" w:cs="Times New Roman"/>
          <w:b/>
          <w:sz w:val="28"/>
          <w:szCs w:val="28"/>
        </w:rPr>
      </w:pPr>
      <w:r w:rsidRPr="0028790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8381D2E" wp14:editId="35500FE6">
            <wp:extent cx="5936615" cy="23717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08" w:rsidRPr="00287908" w:rsidRDefault="0028790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(Рис 2) Определение вещественной матрицы</w:t>
      </w:r>
      <w:bookmarkStart w:id="0" w:name="_GoBack"/>
      <w:bookmarkEnd w:id="0"/>
    </w:p>
    <w:sectPr w:rsidR="00287908" w:rsidRPr="00287908" w:rsidSect="00AE14F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908"/>
    <w:rsid w:val="00287908"/>
    <w:rsid w:val="008F3A43"/>
    <w:rsid w:val="009D2090"/>
    <w:rsid w:val="00AE1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435E4F5"/>
  <w15:chartTrackingRefBased/>
  <w15:docId w15:val="{C57DEEDC-A04E-5642-9766-C2AB23DD3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477</Words>
  <Characters>2725</Characters>
  <Application>Microsoft Office Word</Application>
  <DocSecurity>0</DocSecurity>
  <Lines>22</Lines>
  <Paragraphs>6</Paragraphs>
  <ScaleCrop>false</ScaleCrop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2019-06-14T21:21:00Z</dcterms:created>
  <dcterms:modified xsi:type="dcterms:W3CDTF">2019-06-14T21:37:00Z</dcterms:modified>
</cp:coreProperties>
</file>