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90" w:rsidRPr="004A5D09" w:rsidRDefault="004A5D09" w:rsidP="004A5D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D09">
        <w:rPr>
          <w:rFonts w:ascii="Times New Roman" w:hAnsi="Times New Roman" w:cs="Times New Roman"/>
          <w:b/>
          <w:sz w:val="28"/>
          <w:szCs w:val="28"/>
        </w:rPr>
        <w:t>Практическая работа №2</w:t>
      </w:r>
    </w:p>
    <w:p w:rsidR="004A5D09" w:rsidRDefault="004A5D09" w:rsidP="004A5D0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b/>
          <w:sz w:val="28"/>
          <w:szCs w:val="28"/>
        </w:rPr>
        <w:t>Дисциплина:</w:t>
      </w:r>
      <w:r>
        <w:rPr>
          <w:rFonts w:ascii="Times New Roman" w:hAnsi="Times New Roman" w:cs="Times New Roman"/>
          <w:sz w:val="28"/>
          <w:szCs w:val="28"/>
        </w:rPr>
        <w:t xml:space="preserve"> Основы корпоративного электронного обучения</w:t>
      </w:r>
    </w:p>
    <w:p w:rsidR="004A5D09" w:rsidRDefault="004A5D09" w:rsidP="004A5D0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b/>
          <w:sz w:val="28"/>
          <w:szCs w:val="28"/>
        </w:rPr>
        <w:t>Работу выполнила:</w:t>
      </w:r>
      <w:r>
        <w:rPr>
          <w:rFonts w:ascii="Times New Roman" w:hAnsi="Times New Roman" w:cs="Times New Roman"/>
          <w:sz w:val="28"/>
          <w:szCs w:val="28"/>
        </w:rPr>
        <w:t xml:space="preserve"> Белорукова Елизавета Игоревна</w:t>
      </w:r>
    </w:p>
    <w:p w:rsidR="004A5D09" w:rsidRDefault="004A5D09" w:rsidP="004A5D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курса, ИВТ, 1 подгруппа</w:t>
      </w:r>
    </w:p>
    <w:p w:rsidR="004A5D09" w:rsidRDefault="004A5D09" w:rsidP="004A5D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5D09" w:rsidRPr="004A5D09" w:rsidRDefault="004A5D09" w:rsidP="004A5D09">
      <w:pPr>
        <w:rPr>
          <w:rFonts w:ascii="Times New Roman" w:hAnsi="Times New Roman" w:cs="Times New Roman"/>
          <w:b/>
          <w:sz w:val="28"/>
          <w:szCs w:val="28"/>
        </w:rPr>
      </w:pPr>
      <w:r w:rsidRPr="004A5D09">
        <w:rPr>
          <w:rFonts w:ascii="Times New Roman" w:hAnsi="Times New Roman" w:cs="Times New Roman"/>
          <w:b/>
          <w:sz w:val="28"/>
          <w:szCs w:val="28"/>
        </w:rPr>
        <w:t>Задание №1</w:t>
      </w:r>
      <w:proofErr w:type="gramStart"/>
      <w:r w:rsidRPr="004A5D09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A5D09">
        <w:rPr>
          <w:rFonts w:ascii="Times New Roman" w:hAnsi="Times New Roman" w:cs="Times New Roman"/>
          <w:b/>
          <w:sz w:val="28"/>
          <w:szCs w:val="28"/>
        </w:rPr>
        <w:t>Найти</w:t>
      </w:r>
      <w:proofErr w:type="gramEnd"/>
      <w:r w:rsidRPr="004A5D09">
        <w:rPr>
          <w:rFonts w:ascii="Times New Roman" w:hAnsi="Times New Roman" w:cs="Times New Roman"/>
          <w:b/>
          <w:sz w:val="28"/>
          <w:szCs w:val="28"/>
        </w:rPr>
        <w:t xml:space="preserve"> и ознакомиться с нормативно-правовыми документами по организации обучения сотрудников.</w:t>
      </w:r>
    </w:p>
    <w:p w:rsid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>Можно выделить следующие основные правовые документы, регулирующие систему обучения персонала на предприятии: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>1. Конституция Российской Федерации, 1993 г.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>2. Трудовой кодекс Российской Федерации, № 197-ФЗ от 30.12.2001г. (в редакции Федерального Закона от 30.06.2006 г. № 90-ФЗ)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>3. Федеральный закон «О высшем и послевузовском профессиональном образовании», № 125-ФЗ от 22.08.1996 г. (в редакции Федерального Закона от 25.06.2002 г. № 71-ФЗ)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>4. Закон РФ «Об образовании», № 3266-1 от 10.07.1992 г. (в редакции Закона РФ от 13.01.1996 г.)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>5. Постановление Правительства РФ «Об утверждении Правил оказания платных образовательных услуг», № 505 от 05.07. 2001 г.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>6. Постановление Правительства РФ «Об утверждении Типового положения об образовательном учреждении дополнительного профессионального образования (повышения квалификации) специалистов», №610 от 26.06.1995 г. (в редакции Постановления Правительства Российской Федерации № 213 от 10.03.2000 г.)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>7. Постановление Правительства РФ «Об утверждении положения о лицензировании образовательной деятельности», № 796 от 18.10.2000 г.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>8. Приказ Минобразования России «Об утверждении примерной формы договора на оказание платных образовательных услуг в сфере профессионального образования», № 3177 от 28.07.2003 г.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>В Трудовом кодексе РФ, IX раздел «Профессиональная подготовка, переподготовка и повышение квалификации работников», глава 31 «Общие положения» (ст. 196, 197) определяют правовые основы системы внутрифирменного обучения персонала.</w:t>
      </w:r>
    </w:p>
    <w:p w:rsid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>Статья 196. Права и обязанности работодателя по подготовке и переподготовке кадров.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</w:p>
    <w:p w:rsidR="004A5D09" w:rsidRDefault="004A5D09" w:rsidP="004A5D09">
      <w:pPr>
        <w:rPr>
          <w:rFonts w:ascii="Times New Roman" w:hAnsi="Times New Roman" w:cs="Times New Roman"/>
          <w:b/>
          <w:sz w:val="28"/>
          <w:szCs w:val="28"/>
        </w:rPr>
      </w:pPr>
      <w:r w:rsidRPr="004A5D09">
        <w:rPr>
          <w:rFonts w:ascii="Times New Roman" w:hAnsi="Times New Roman" w:cs="Times New Roman"/>
          <w:b/>
          <w:sz w:val="28"/>
          <w:szCs w:val="28"/>
        </w:rPr>
        <w:t>Задание №2</w:t>
      </w:r>
      <w:proofErr w:type="gramStart"/>
      <w:r w:rsidRPr="004A5D0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5D09">
        <w:rPr>
          <w:rFonts w:ascii="Times New Roman" w:hAnsi="Times New Roman" w:cs="Times New Roman"/>
          <w:b/>
          <w:sz w:val="28"/>
          <w:szCs w:val="28"/>
        </w:rPr>
        <w:t>Определить</w:t>
      </w:r>
      <w:proofErr w:type="gramEnd"/>
      <w:r w:rsidRPr="004A5D09">
        <w:rPr>
          <w:rFonts w:ascii="Times New Roman" w:hAnsi="Times New Roman" w:cs="Times New Roman"/>
          <w:b/>
          <w:sz w:val="28"/>
          <w:szCs w:val="28"/>
        </w:rPr>
        <w:t xml:space="preserve"> содержание и состав пакета документов для организации корпоративного обучения.</w:t>
      </w:r>
    </w:p>
    <w:p w:rsidR="004A5D09" w:rsidRDefault="004A5D09" w:rsidP="004A5D09">
      <w:pPr>
        <w:rPr>
          <w:rFonts w:ascii="Times New Roman" w:hAnsi="Times New Roman" w:cs="Times New Roman"/>
          <w:b/>
          <w:sz w:val="28"/>
          <w:szCs w:val="28"/>
        </w:rPr>
      </w:pPr>
    </w:p>
    <w:p w:rsidR="004A5D09" w:rsidRDefault="004A5D09" w:rsidP="004A5D09">
      <w:pPr>
        <w:rPr>
          <w:rFonts w:ascii="Times New Roman" w:hAnsi="Times New Roman" w:cs="Times New Roman"/>
          <w:b/>
          <w:sz w:val="28"/>
          <w:szCs w:val="28"/>
        </w:rPr>
      </w:pPr>
    </w:p>
    <w:p w:rsidR="004A5D09" w:rsidRDefault="004A5D09" w:rsidP="004A5D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пакета документов: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>Пакет документов, методик и программ по организации, контролю и проведению внутрикорпоративного обучения для розницы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>Полный пакет для розничной компании по организации, проведению и контролю внутрикорпоративного обучения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>Что входит в пакет: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 xml:space="preserve">• Методика по работе с клиентом для увеличения продаж на торговой точке. 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</w:p>
    <w:p w:rsid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>Стандар</w:t>
      </w:r>
      <w:r>
        <w:rPr>
          <w:rFonts w:ascii="Times New Roman" w:hAnsi="Times New Roman" w:cs="Times New Roman"/>
          <w:sz w:val="28"/>
          <w:szCs w:val="28"/>
        </w:rPr>
        <w:t xml:space="preserve">ты </w:t>
      </w:r>
      <w:r w:rsidRPr="004A5D09">
        <w:rPr>
          <w:rFonts w:ascii="Times New Roman" w:hAnsi="Times New Roman" w:cs="Times New Roman"/>
          <w:sz w:val="28"/>
          <w:szCs w:val="28"/>
        </w:rPr>
        <w:t>по</w:t>
      </w:r>
      <w:r w:rsidRPr="004A5D09">
        <w:rPr>
          <w:rFonts w:ascii="Times New Roman" w:hAnsi="Times New Roman" w:cs="Times New Roman"/>
          <w:sz w:val="28"/>
          <w:szCs w:val="28"/>
        </w:rPr>
        <w:t xml:space="preserve"> работе продавцов с клиентами при продаже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>• Система из 26 мини тренингов по техникам продаж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5D09">
        <w:rPr>
          <w:rFonts w:ascii="Times New Roman" w:hAnsi="Times New Roman" w:cs="Times New Roman"/>
          <w:sz w:val="28"/>
          <w:szCs w:val="28"/>
        </w:rPr>
        <w:t>для отработки навыков на рабочих местах.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 xml:space="preserve">• Рабочая тетрадь продавца для занятий 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 xml:space="preserve">•18 видео тренингов для продавцов по увеличению продаж. 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 xml:space="preserve">• Программа аттестации персонала (ПАП). Базовая версия на 100 рабочих мест на 1 год. 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 xml:space="preserve">• Документ «Этапы внедрения технологии продаж и оказания сервиса» 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  <w:r w:rsidRPr="004A5D09">
        <w:rPr>
          <w:rFonts w:ascii="Times New Roman" w:hAnsi="Times New Roman" w:cs="Times New Roman"/>
          <w:sz w:val="28"/>
          <w:szCs w:val="28"/>
        </w:rPr>
        <w:t xml:space="preserve">• Документ «Инструкция как лучше пользоваться </w:t>
      </w:r>
      <w:r w:rsidRPr="004A5D09">
        <w:rPr>
          <w:rFonts w:ascii="Times New Roman" w:hAnsi="Times New Roman" w:cs="Times New Roman"/>
          <w:sz w:val="28"/>
          <w:szCs w:val="28"/>
        </w:rPr>
        <w:t>видео уроками</w:t>
      </w:r>
      <w:bookmarkStart w:id="0" w:name="_GoBack"/>
      <w:bookmarkEnd w:id="0"/>
      <w:r w:rsidRPr="004A5D09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</w:p>
    <w:p w:rsidR="004A5D09" w:rsidRPr="004A5D09" w:rsidRDefault="004A5D09" w:rsidP="004A5D09">
      <w:pPr>
        <w:rPr>
          <w:rFonts w:ascii="Times New Roman" w:hAnsi="Times New Roman" w:cs="Times New Roman"/>
          <w:sz w:val="28"/>
          <w:szCs w:val="28"/>
        </w:rPr>
      </w:pPr>
    </w:p>
    <w:p w:rsidR="004A5D09" w:rsidRPr="004A5D09" w:rsidRDefault="004A5D09" w:rsidP="004A5D0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A5D09" w:rsidRPr="004A5D09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09"/>
    <w:rsid w:val="004A5D09"/>
    <w:rsid w:val="008F3A43"/>
    <w:rsid w:val="009D2090"/>
    <w:rsid w:val="00A93B7F"/>
    <w:rsid w:val="00A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D875"/>
  <w15:chartTrackingRefBased/>
  <w15:docId w15:val="{F9E1688F-2078-0C4D-B5AD-74927915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2020-02-18T11:24:00Z</dcterms:created>
  <dcterms:modified xsi:type="dcterms:W3CDTF">2020-02-18T11:34:00Z</dcterms:modified>
</cp:coreProperties>
</file>