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A44B2" w14:textId="6282895B" w:rsidR="00302F55" w:rsidRPr="00B2227B" w:rsidRDefault="00302F55" w:rsidP="00302F5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11</w:t>
      </w:r>
    </w:p>
    <w:p w14:paraId="5FEA31CF" w14:textId="77777777" w:rsidR="00302F55" w:rsidRDefault="00302F55" w:rsidP="00302F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3685C78A" w14:textId="77777777" w:rsidR="00302F55" w:rsidRDefault="00302F55" w:rsidP="00302F55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4544BDD8" w14:textId="438EBDC0" w:rsidR="00302F55" w:rsidRDefault="00302F55" w:rsidP="00302F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2166BF81" w14:textId="77777777" w:rsidR="00302F55" w:rsidRDefault="00302F55" w:rsidP="00302F5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7AFAB4" w14:textId="77777777" w:rsidR="00302F55" w:rsidRDefault="00302F55" w:rsidP="00302F55"/>
    <w:tbl>
      <w:tblPr>
        <w:tblStyle w:val="a3"/>
        <w:tblW w:w="10281" w:type="dxa"/>
        <w:tblInd w:w="-714" w:type="dxa"/>
        <w:tblLook w:val="04A0" w:firstRow="1" w:lastRow="0" w:firstColumn="1" w:lastColumn="0" w:noHBand="0" w:noVBand="1"/>
      </w:tblPr>
      <w:tblGrid>
        <w:gridCol w:w="445"/>
        <w:gridCol w:w="2045"/>
        <w:gridCol w:w="2531"/>
        <w:gridCol w:w="5260"/>
      </w:tblGrid>
      <w:tr w:rsidR="00302F55" w:rsidRPr="009E7FA5" w14:paraId="6EF92276" w14:textId="77777777" w:rsidTr="00594F3C">
        <w:tc>
          <w:tcPr>
            <w:tcW w:w="445" w:type="dxa"/>
          </w:tcPr>
          <w:p w14:paraId="37F0B531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№</w:t>
            </w:r>
          </w:p>
        </w:tc>
        <w:tc>
          <w:tcPr>
            <w:tcW w:w="2045" w:type="dxa"/>
          </w:tcPr>
          <w:p w14:paraId="2863DE90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Нарушение</w:t>
            </w:r>
          </w:p>
        </w:tc>
        <w:tc>
          <w:tcPr>
            <w:tcW w:w="2531" w:type="dxa"/>
          </w:tcPr>
          <w:p w14:paraId="1A5DF1E9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Ответственность</w:t>
            </w:r>
          </w:p>
        </w:tc>
        <w:tc>
          <w:tcPr>
            <w:tcW w:w="5260" w:type="dxa"/>
          </w:tcPr>
          <w:p w14:paraId="211648F2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Наказание</w:t>
            </w:r>
          </w:p>
        </w:tc>
      </w:tr>
      <w:tr w:rsidR="00302F55" w:rsidRPr="009E7FA5" w14:paraId="115A9B24" w14:textId="77777777" w:rsidTr="00594F3C">
        <w:tc>
          <w:tcPr>
            <w:tcW w:w="445" w:type="dxa"/>
          </w:tcPr>
          <w:p w14:paraId="66ABEBB2" w14:textId="77777777" w:rsidR="00302F55" w:rsidRPr="009E7FA5" w:rsidRDefault="00302F55" w:rsidP="00594F3C">
            <w:pPr>
              <w:ind w:left="-590"/>
              <w:rPr>
                <w:rFonts w:ascii="Times New Roman" w:hAnsi="Times New Roman" w:cs="Times New Roman"/>
                <w:color w:val="000000" w:themeColor="text1"/>
              </w:rPr>
            </w:pPr>
          </w:p>
          <w:p w14:paraId="6C7DFBFB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1.</w:t>
            </w:r>
          </w:p>
        </w:tc>
        <w:tc>
          <w:tcPr>
            <w:tcW w:w="2045" w:type="dxa"/>
          </w:tcPr>
          <w:p w14:paraId="3838B0BD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Использование/ распространение нелицензионного ПО</w:t>
            </w:r>
          </w:p>
        </w:tc>
        <w:tc>
          <w:tcPr>
            <w:tcW w:w="2531" w:type="dxa"/>
          </w:tcPr>
          <w:p w14:paraId="71E11381" w14:textId="77777777" w:rsidR="00302F55" w:rsidRPr="009E7FA5" w:rsidRDefault="00302F55" w:rsidP="00594F3C">
            <w:pPr>
              <w:pStyle w:val="5"/>
              <w:spacing w:before="150" w:after="1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Гражданско-правовая ответственность</w:t>
            </w:r>
          </w:p>
          <w:p w14:paraId="62B63BB0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60" w:type="dxa"/>
          </w:tcPr>
          <w:p w14:paraId="041CCAA6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Владелец авторских прав на используемое программное обеспечение может предъявить имущественный иск.</w:t>
            </w:r>
          </w:p>
          <w:p w14:paraId="5F96F182" w14:textId="77777777" w:rsidR="00302F55" w:rsidRPr="009E7FA5" w:rsidRDefault="00302F55" w:rsidP="00594F3C">
            <w:pPr>
              <w:pStyle w:val="a5"/>
              <w:spacing w:before="0" w:beforeAutospacing="0" w:after="150" w:afterAutospacing="0"/>
              <w:jc w:val="both"/>
              <w:rPr>
                <w:color w:val="000000" w:themeColor="text1"/>
              </w:rPr>
            </w:pPr>
            <w:r w:rsidRPr="009E7FA5">
              <w:rPr>
                <w:color w:val="000000" w:themeColor="text1"/>
              </w:rPr>
              <w:t>Это будет гражданско-правовая ответственность, которая предполагает выплату нарушителем денежной компенсации в пользу правообладателя за нарушение его авторских прав в размере</w:t>
            </w:r>
            <w:r w:rsidRPr="009E7FA5">
              <w:rPr>
                <w:rStyle w:val="apple-converted-space"/>
                <w:color w:val="000000" w:themeColor="text1"/>
              </w:rPr>
              <w:t> </w:t>
            </w:r>
            <w:r w:rsidRPr="009E7FA5">
              <w:rPr>
                <w:color w:val="000000" w:themeColor="text1"/>
              </w:rPr>
              <w:t>двукратной стоимости незаконно используемых экземпляров ПО либо компенсации в размере</w:t>
            </w:r>
            <w:r w:rsidRPr="009E7FA5">
              <w:rPr>
                <w:rStyle w:val="apple-converted-space"/>
                <w:color w:val="000000" w:themeColor="text1"/>
              </w:rPr>
              <w:t> </w:t>
            </w:r>
            <w:r w:rsidRPr="009E7FA5">
              <w:rPr>
                <w:color w:val="000000" w:themeColor="text1"/>
              </w:rPr>
              <w:t>от 10 000 до 5 000 000 рублей, определяемой по усмотрению суда</w:t>
            </w:r>
          </w:p>
          <w:p w14:paraId="3CBBF2B3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2F55" w:rsidRPr="009E7FA5" w14:paraId="59752A1A" w14:textId="77777777" w:rsidTr="00594F3C">
        <w:tc>
          <w:tcPr>
            <w:tcW w:w="445" w:type="dxa"/>
          </w:tcPr>
          <w:p w14:paraId="5BFE6CF3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45" w:type="dxa"/>
          </w:tcPr>
          <w:p w14:paraId="4AA67AF2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31" w:type="dxa"/>
          </w:tcPr>
          <w:p w14:paraId="6FC7797E" w14:textId="77777777" w:rsidR="00302F55" w:rsidRPr="009E7FA5" w:rsidRDefault="00302F55" w:rsidP="00594F3C">
            <w:pPr>
              <w:pStyle w:val="5"/>
              <w:spacing w:before="150" w:after="1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Административная ответственность</w:t>
            </w:r>
          </w:p>
          <w:p w14:paraId="528CBFF9" w14:textId="77777777" w:rsidR="00302F55" w:rsidRPr="009E7FA5" w:rsidRDefault="00302F55" w:rsidP="00594F3C">
            <w:pPr>
              <w:pStyle w:val="5"/>
              <w:spacing w:before="150" w:after="1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60" w:type="dxa"/>
          </w:tcPr>
          <w:p w14:paraId="7CAD8E31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Административная ответственность предусматривает наложение штрафа с конфискацией нелицензионных экземпляров ПО и оборудования, используемого для их воспроизведения:</w:t>
            </w:r>
          </w:p>
          <w:p w14:paraId="2934ECBB" w14:textId="77777777" w:rsidR="00302F55" w:rsidRPr="009E7FA5" w:rsidRDefault="00302F55" w:rsidP="00594F3C">
            <w:pPr>
              <w:numPr>
                <w:ilvl w:val="0"/>
                <w:numId w:val="1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на граждан в размере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от 1 500 до 2 000 рублей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в том случае, если вы используете ПО как частное лицо;</w:t>
            </w:r>
          </w:p>
          <w:p w14:paraId="6E6A9062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 так как статья предусматривает еще и конфискацию оборудования, к этим штрафам стоит добавить потери от простоя деятельности компании. Например, в том случае, если у вас изымут почтовый или любой другой сервер, или рабочие станции сотрудников.</w:t>
            </w:r>
          </w:p>
          <w:p w14:paraId="0931E043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2F55" w:rsidRPr="009E7FA5" w14:paraId="4CB4B0B9" w14:textId="77777777" w:rsidTr="00594F3C">
        <w:tc>
          <w:tcPr>
            <w:tcW w:w="445" w:type="dxa"/>
          </w:tcPr>
          <w:p w14:paraId="7EDD1762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45" w:type="dxa"/>
          </w:tcPr>
          <w:p w14:paraId="02D7190B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31" w:type="dxa"/>
          </w:tcPr>
          <w:p w14:paraId="10E87A04" w14:textId="77777777" w:rsidR="00302F55" w:rsidRPr="009E7FA5" w:rsidRDefault="00302F55" w:rsidP="00594F3C">
            <w:pPr>
              <w:pStyle w:val="5"/>
              <w:spacing w:before="150" w:after="1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Уголовная ответственность</w:t>
            </w:r>
          </w:p>
          <w:p w14:paraId="419D95B7" w14:textId="77777777" w:rsidR="00302F55" w:rsidRPr="009E7FA5" w:rsidRDefault="00302F55" w:rsidP="00594F3C">
            <w:pPr>
              <w:pStyle w:val="5"/>
              <w:spacing w:before="150" w:after="15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60" w:type="dxa"/>
          </w:tcPr>
          <w:p w14:paraId="5585690B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Уголовная ответственность (Статья 146. Нарушение авторских и смежных прав) наступает, если это деяние причинило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крупный ущерб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автору или иному правообладателю.</w:t>
            </w:r>
          </w:p>
          <w:p w14:paraId="7A1BA37C" w14:textId="77777777" w:rsidR="00302F55" w:rsidRPr="009E7FA5" w:rsidRDefault="00302F55" w:rsidP="00594F3C">
            <w:pPr>
              <w:pStyle w:val="a5"/>
              <w:spacing w:before="0" w:beforeAutospacing="0" w:after="150" w:afterAutospacing="0"/>
              <w:jc w:val="both"/>
              <w:rPr>
                <w:color w:val="000000" w:themeColor="text1"/>
              </w:rPr>
            </w:pPr>
            <w:r w:rsidRPr="009E7FA5">
              <w:rPr>
                <w:color w:val="000000" w:themeColor="text1"/>
              </w:rPr>
              <w:t>Деяния признаются совершенными в крупном размере, если стоимость использованного нелицензионного ПО или прав на него превышает 100 000 рублей.</w:t>
            </w:r>
          </w:p>
          <w:p w14:paraId="115BB9BF" w14:textId="77777777" w:rsidR="00302F55" w:rsidRPr="009E7FA5" w:rsidRDefault="00302F55" w:rsidP="00594F3C">
            <w:pPr>
              <w:pStyle w:val="a5"/>
              <w:spacing w:before="0" w:beforeAutospacing="0" w:after="150" w:afterAutospacing="0"/>
              <w:jc w:val="both"/>
              <w:rPr>
                <w:color w:val="000000" w:themeColor="text1"/>
              </w:rPr>
            </w:pPr>
            <w:r w:rsidRPr="009E7FA5">
              <w:rPr>
                <w:color w:val="000000" w:themeColor="text1"/>
              </w:rPr>
              <w:t xml:space="preserve">К примеру, один экземпляр </w:t>
            </w:r>
            <w:proofErr w:type="spellStart"/>
            <w:r w:rsidRPr="009E7FA5">
              <w:rPr>
                <w:color w:val="000000" w:themeColor="text1"/>
              </w:rPr>
              <w:t>Windows</w:t>
            </w:r>
            <w:proofErr w:type="spellEnd"/>
            <w:r w:rsidRPr="009E7FA5">
              <w:rPr>
                <w:color w:val="000000" w:themeColor="text1"/>
              </w:rPr>
              <w:t xml:space="preserve"> </w:t>
            </w:r>
            <w:proofErr w:type="spellStart"/>
            <w:r w:rsidRPr="009E7FA5">
              <w:rPr>
                <w:color w:val="000000" w:themeColor="text1"/>
              </w:rPr>
              <w:t>Server</w:t>
            </w:r>
            <w:proofErr w:type="spellEnd"/>
            <w:r w:rsidRPr="009E7FA5">
              <w:rPr>
                <w:color w:val="000000" w:themeColor="text1"/>
              </w:rPr>
              <w:t xml:space="preserve"> 2016 с доступом 30 сотрудников уже превышает эту границу.</w:t>
            </w:r>
          </w:p>
          <w:p w14:paraId="06F184DE" w14:textId="77777777" w:rsidR="00302F55" w:rsidRPr="009E7FA5" w:rsidRDefault="00302F55" w:rsidP="00594F3C">
            <w:pPr>
              <w:pStyle w:val="a5"/>
              <w:spacing w:before="0" w:beforeAutospacing="0" w:after="150" w:afterAutospacing="0"/>
              <w:jc w:val="both"/>
              <w:rPr>
                <w:color w:val="000000" w:themeColor="text1"/>
              </w:rPr>
            </w:pPr>
            <w:r w:rsidRPr="009E7FA5">
              <w:rPr>
                <w:color w:val="000000" w:themeColor="text1"/>
              </w:rPr>
              <w:lastRenderedPageBreak/>
              <w:t>Уголовная ответственность применяется только к физическому лицу и предусматривает:</w:t>
            </w:r>
          </w:p>
          <w:p w14:paraId="7A830020" w14:textId="77777777" w:rsidR="00302F55" w:rsidRPr="009E7FA5" w:rsidRDefault="00302F55" w:rsidP="00594F3C">
            <w:pPr>
              <w:numPr>
                <w:ilvl w:val="0"/>
                <w:numId w:val="2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штраф в размере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200 000 рублей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или в размере заработной платы или иного дохода за период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18 месяцев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либо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0EA8D6C5" w14:textId="77777777" w:rsidR="00302F55" w:rsidRPr="009E7FA5" w:rsidRDefault="00302F55" w:rsidP="00594F3C">
            <w:pPr>
              <w:numPr>
                <w:ilvl w:val="0"/>
                <w:numId w:val="2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обязательные работы на срок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480 часов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либо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7E4402E1" w14:textId="77777777" w:rsidR="00302F55" w:rsidRPr="009E7FA5" w:rsidRDefault="00302F55" w:rsidP="00594F3C">
            <w:pPr>
              <w:numPr>
                <w:ilvl w:val="0"/>
                <w:numId w:val="2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исправительные работы на срок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двух лет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либо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122F5E3D" w14:textId="77777777" w:rsidR="00302F55" w:rsidRPr="009E7FA5" w:rsidRDefault="00302F55" w:rsidP="00594F3C">
            <w:pPr>
              <w:numPr>
                <w:ilvl w:val="0"/>
                <w:numId w:val="2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принудительные работы на срок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двух лет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либо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3E3EFE3C" w14:textId="77777777" w:rsidR="00302F55" w:rsidRPr="009E7FA5" w:rsidRDefault="00302F55" w:rsidP="00594F3C">
            <w:pPr>
              <w:numPr>
                <w:ilvl w:val="0"/>
                <w:numId w:val="2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лишение свободы на срок до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двух лет.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11AC26DB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Если же будет доказано, что использование нелицензионного программного обеспечения было совершено группой лиц по предварительному сговору или организованной группой (например, если генеральный директор, ИТ-директор и системный администратор были в курсе нарушения и действовали сообща), или в особо крупном размере (более 1 000 000 рублей), или лицом с использованием своего служебного положения, то виновные лица наказываются:</w:t>
            </w:r>
          </w:p>
          <w:p w14:paraId="145B57FC" w14:textId="77777777" w:rsidR="00302F55" w:rsidRPr="009E7FA5" w:rsidRDefault="00302F55" w:rsidP="00594F3C">
            <w:pPr>
              <w:numPr>
                <w:ilvl w:val="0"/>
                <w:numId w:val="3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принудительными работами на срок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 xml:space="preserve">до пяти </w:t>
            </w:r>
            <w:proofErr w:type="spellStart"/>
            <w:r w:rsidRPr="009E7FA5">
              <w:rPr>
                <w:rFonts w:ascii="Times New Roman" w:hAnsi="Times New Roman" w:cs="Times New Roman"/>
                <w:color w:val="000000" w:themeColor="text1"/>
              </w:rPr>
              <w:t>летлибо</w:t>
            </w:r>
            <w:proofErr w:type="spellEnd"/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  <w:p w14:paraId="0F4B0969" w14:textId="77777777" w:rsidR="00302F55" w:rsidRPr="009E7FA5" w:rsidRDefault="00302F55" w:rsidP="00594F3C">
            <w:pPr>
              <w:numPr>
                <w:ilvl w:val="0"/>
                <w:numId w:val="3"/>
              </w:numPr>
              <w:spacing w:before="75" w:after="100" w:afterAutospacing="1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лишением свободы на срок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шести лет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со штрафом в размере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пятисот тысяч рублей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или в размере заработной платы или иного дохода осужденного за период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до трех лет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  <w:r w:rsidRPr="009E7FA5">
              <w:rPr>
                <w:rFonts w:ascii="Times New Roman" w:hAnsi="Times New Roman" w:cs="Times New Roman"/>
                <w:color w:val="000000" w:themeColor="text1"/>
              </w:rPr>
              <w:t>или без такового (в ред. Федерального закона от 07.12.2011 N 420-ФЗ)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</w:rPr>
              <w:t> </w:t>
            </w:r>
          </w:p>
        </w:tc>
      </w:tr>
      <w:tr w:rsidR="00302F55" w:rsidRPr="009E7FA5" w14:paraId="4B31189A" w14:textId="77777777" w:rsidTr="00594F3C">
        <w:tc>
          <w:tcPr>
            <w:tcW w:w="445" w:type="dxa"/>
          </w:tcPr>
          <w:p w14:paraId="4AEC9028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lastRenderedPageBreak/>
              <w:t>2.</w:t>
            </w:r>
          </w:p>
        </w:tc>
        <w:tc>
          <w:tcPr>
            <w:tcW w:w="2045" w:type="dxa"/>
          </w:tcPr>
          <w:p w14:paraId="70633E66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Копирование чужих разработок</w:t>
            </w:r>
          </w:p>
        </w:tc>
        <w:tc>
          <w:tcPr>
            <w:tcW w:w="2531" w:type="dxa"/>
          </w:tcPr>
          <w:p w14:paraId="2A5DB02A" w14:textId="77777777" w:rsidR="00302F55" w:rsidRPr="009E7FA5" w:rsidRDefault="00302F55" w:rsidP="00594F3C">
            <w:pPr>
              <w:pStyle w:val="3"/>
              <w:spacing w:before="30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7FA5">
              <w:rPr>
                <w:rStyle w:val="a4"/>
                <w:color w:val="000000" w:themeColor="text1"/>
                <w:sz w:val="24"/>
                <w:szCs w:val="24"/>
              </w:rPr>
              <w:t>Гражданская ответственность: заплатить правообладателю</w:t>
            </w:r>
          </w:p>
          <w:p w14:paraId="673BFE51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60" w:type="dxa"/>
          </w:tcPr>
          <w:p w14:paraId="03985913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Прекратить использование.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  <w:p w14:paraId="069DD3BF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Проставить автора и ссылку на источник.</w:t>
            </w:r>
            <w:r w:rsidRPr="009E7FA5">
              <w:rPr>
                <w:rStyle w:val="apple-converted-space"/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 </w:t>
            </w:r>
          </w:p>
          <w:p w14:paraId="6FD0EF72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Заплатить убытки или компенсацию</w:t>
            </w:r>
          </w:p>
          <w:p w14:paraId="3D7ED6EF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Опубликовать решение суда о нарушении авторского права. </w:t>
            </w:r>
          </w:p>
          <w:p w14:paraId="460865AB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2F55" w:rsidRPr="009E7FA5" w14:paraId="413E3BFE" w14:textId="77777777" w:rsidTr="00594F3C">
        <w:tc>
          <w:tcPr>
            <w:tcW w:w="445" w:type="dxa"/>
          </w:tcPr>
          <w:p w14:paraId="3589B0BA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45" w:type="dxa"/>
          </w:tcPr>
          <w:p w14:paraId="7E4D8ECE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31" w:type="dxa"/>
          </w:tcPr>
          <w:p w14:paraId="006C80BB" w14:textId="77777777" w:rsidR="00302F55" w:rsidRPr="009E7FA5" w:rsidRDefault="00302F55" w:rsidP="00594F3C">
            <w:pPr>
              <w:pStyle w:val="3"/>
              <w:spacing w:before="30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7FA5">
              <w:rPr>
                <w:rStyle w:val="a4"/>
                <w:color w:val="000000" w:themeColor="text1"/>
                <w:sz w:val="24"/>
                <w:szCs w:val="24"/>
              </w:rPr>
              <w:t>Административная ответственность: штраф государству</w:t>
            </w:r>
          </w:p>
          <w:p w14:paraId="5D933E34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60" w:type="dxa"/>
          </w:tcPr>
          <w:p w14:paraId="74C63A8A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9E7FA5">
              <w:rPr>
                <w:rFonts w:ascii="Times New Roman" w:hAnsi="Times New Roman" w:cs="Times New Roman"/>
                <w:color w:val="000000" w:themeColor="text1"/>
              </w:rPr>
              <w:t>За чужой товарный знак нарушителей штрафуют по ст. 14.10 КоАП РФ. Штраф за копирование для граждан — от 5 000 до 10 000 рублей, для организаций — от 50 000 до 200 000 рублей. Штраф за продажу товаров с чужим товарным знаком для граждан — в размере двукратной стоимости товара, для организаций — в размере пятикратной стоимости. И </w:t>
            </w:r>
            <w:proofErr w:type="gramStart"/>
            <w:r w:rsidRPr="009E7FA5">
              <w:rPr>
                <w:rFonts w:ascii="Times New Roman" w:hAnsi="Times New Roman" w:cs="Times New Roman"/>
                <w:color w:val="000000" w:themeColor="text1"/>
              </w:rPr>
              <w:t>это</w:t>
            </w:r>
            <w:proofErr w:type="gramEnd"/>
            <w:r w:rsidRPr="009E7FA5">
              <w:rPr>
                <w:rFonts w:ascii="Times New Roman" w:hAnsi="Times New Roman" w:cs="Times New Roman"/>
                <w:color w:val="000000" w:themeColor="text1"/>
              </w:rPr>
              <w:t xml:space="preserve"> не считая компенсации для владельца товарного знака.</w:t>
            </w:r>
          </w:p>
          <w:p w14:paraId="73C0A9C7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02F55" w:rsidRPr="009E7FA5" w14:paraId="106C335E" w14:textId="77777777" w:rsidTr="00594F3C">
        <w:tc>
          <w:tcPr>
            <w:tcW w:w="445" w:type="dxa"/>
          </w:tcPr>
          <w:p w14:paraId="0B904D21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045" w:type="dxa"/>
          </w:tcPr>
          <w:p w14:paraId="39EB93E6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531" w:type="dxa"/>
          </w:tcPr>
          <w:p w14:paraId="1D95BF24" w14:textId="77777777" w:rsidR="00302F55" w:rsidRPr="009E7FA5" w:rsidRDefault="00302F55" w:rsidP="00594F3C">
            <w:pPr>
              <w:pStyle w:val="3"/>
              <w:spacing w:before="300" w:beforeAutospacing="0" w:after="150" w:afterAutospacing="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9E7FA5">
              <w:rPr>
                <w:rStyle w:val="a4"/>
                <w:color w:val="000000" w:themeColor="text1"/>
                <w:sz w:val="24"/>
                <w:szCs w:val="24"/>
              </w:rPr>
              <w:t>Уголовная ответственность: наказание от государства за кражу товарного знака и плагиат</w:t>
            </w:r>
          </w:p>
          <w:p w14:paraId="14D280BA" w14:textId="77777777" w:rsidR="00302F55" w:rsidRPr="009E7FA5" w:rsidRDefault="00302F55" w:rsidP="00594F3C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260" w:type="dxa"/>
          </w:tcPr>
          <w:p w14:paraId="6AA11F55" w14:textId="77777777" w:rsidR="00302F55" w:rsidRPr="009E7FA5" w:rsidRDefault="00302F55" w:rsidP="00594F3C">
            <w:pPr>
              <w:pStyle w:val="a5"/>
              <w:spacing w:before="150" w:beforeAutospacing="0" w:after="150" w:afterAutospacing="0"/>
              <w:rPr>
                <w:color w:val="000000" w:themeColor="text1"/>
              </w:rPr>
            </w:pPr>
            <w:r w:rsidRPr="009E7FA5">
              <w:rPr>
                <w:color w:val="000000" w:themeColor="text1"/>
              </w:rPr>
              <w:t>Если владелец потерял из-за вас больше 250 000 рублей, это уже уголовная ответственность по ст. 180 УК РФ. Наказание — от штрафа в 100 000 рублей до лишения свободы на два года.</w:t>
            </w:r>
          </w:p>
          <w:p w14:paraId="423BEFD2" w14:textId="3E2243C5" w:rsidR="00302F55" w:rsidRPr="009E7FA5" w:rsidRDefault="00302F55" w:rsidP="00594F3C">
            <w:pPr>
              <w:pStyle w:val="a5"/>
              <w:spacing w:before="150" w:beforeAutospacing="0" w:after="150" w:afterAutospacing="0"/>
              <w:rPr>
                <w:color w:val="000000" w:themeColor="text1"/>
              </w:rPr>
            </w:pPr>
            <w:r w:rsidRPr="009E7FA5">
              <w:rPr>
                <w:color w:val="000000" w:themeColor="text1"/>
              </w:rPr>
              <w:t xml:space="preserve">За присвоение авторства и торговлю контрафактом тоже дают судимость, когда правообладатель упустил прибыль больше 100 000 рублей. </w:t>
            </w:r>
            <w:r w:rsidRPr="009E7FA5">
              <w:rPr>
                <w:color w:val="000000" w:themeColor="text1"/>
              </w:rPr>
              <w:t xml:space="preserve">Наказание </w:t>
            </w:r>
            <w:proofErr w:type="gramStart"/>
            <w:r w:rsidRPr="009E7FA5">
              <w:rPr>
                <w:color w:val="000000" w:themeColor="text1"/>
              </w:rPr>
              <w:t>примерно</w:t>
            </w:r>
            <w:proofErr w:type="gramEnd"/>
            <w:r w:rsidRPr="009E7FA5">
              <w:rPr>
                <w:color w:val="000000" w:themeColor="text1"/>
              </w:rPr>
              <w:t xml:space="preserve"> как за предыдущее преступление — от штрафа до тюрьмы по ст. 146 УК РФ.</w:t>
            </w:r>
          </w:p>
        </w:tc>
      </w:tr>
    </w:tbl>
    <w:p w14:paraId="21FB5C17" w14:textId="77777777" w:rsidR="00302F55" w:rsidRDefault="00302F55" w:rsidP="00302F55"/>
    <w:p w14:paraId="1214DB19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CD2"/>
    <w:multiLevelType w:val="multilevel"/>
    <w:tmpl w:val="94C8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32159"/>
    <w:multiLevelType w:val="multilevel"/>
    <w:tmpl w:val="06B8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C73C29"/>
    <w:multiLevelType w:val="multilevel"/>
    <w:tmpl w:val="5028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F55"/>
    <w:rsid w:val="00302F55"/>
    <w:rsid w:val="00813CCA"/>
    <w:rsid w:val="008F3A43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5910AA"/>
  <w15:chartTrackingRefBased/>
  <w15:docId w15:val="{097350D5-5E2B-5344-965E-403350E2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55"/>
  </w:style>
  <w:style w:type="paragraph" w:styleId="3">
    <w:name w:val="heading 3"/>
    <w:basedOn w:val="a"/>
    <w:link w:val="30"/>
    <w:uiPriority w:val="9"/>
    <w:qFormat/>
    <w:rsid w:val="00302F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2F5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02F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02F55"/>
    <w:rPr>
      <w:rFonts w:asciiTheme="majorHAnsi" w:eastAsiaTheme="majorEastAsia" w:hAnsiTheme="majorHAnsi" w:cstheme="majorBidi"/>
      <w:color w:val="2F5496" w:themeColor="accent1" w:themeShade="BF"/>
    </w:rPr>
  </w:style>
  <w:style w:type="table" w:styleId="a3">
    <w:name w:val="Table Grid"/>
    <w:basedOn w:val="a1"/>
    <w:uiPriority w:val="39"/>
    <w:rsid w:val="00302F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302F55"/>
    <w:rPr>
      <w:b/>
      <w:bCs/>
    </w:rPr>
  </w:style>
  <w:style w:type="character" w:customStyle="1" w:styleId="apple-converted-space">
    <w:name w:val="apple-converted-space"/>
    <w:basedOn w:val="a0"/>
    <w:rsid w:val="00302F55"/>
  </w:style>
  <w:style w:type="paragraph" w:styleId="a5">
    <w:name w:val="Normal (Web)"/>
    <w:basedOn w:val="a"/>
    <w:uiPriority w:val="99"/>
    <w:unhideWhenUsed/>
    <w:rsid w:val="00302F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2021-04-14T19:39:00Z</dcterms:created>
  <dcterms:modified xsi:type="dcterms:W3CDTF">2021-04-14T19:40:00Z</dcterms:modified>
</cp:coreProperties>
</file>