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843C6" w14:textId="1F48C1D3" w:rsidR="00E7300E" w:rsidRPr="00E7300E" w:rsidRDefault="00E7300E" w:rsidP="00E7300E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Вариативное задание №</w:t>
      </w:r>
      <w:r>
        <w:rPr>
          <w:rFonts w:ascii="Times New Roman" w:hAnsi="Times New Roman" w:cs="Times New Roman"/>
          <w:sz w:val="32"/>
          <w:szCs w:val="32"/>
        </w:rPr>
        <w:t>9</w:t>
      </w:r>
    </w:p>
    <w:p w14:paraId="147CD2E2" w14:textId="77777777" w:rsidR="00E7300E" w:rsidRPr="001F3F4C" w:rsidRDefault="00E7300E" w:rsidP="00E7300E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Дисциплина: Социальные и профессиональные вопросы информатики и ИТ</w:t>
      </w:r>
    </w:p>
    <w:p w14:paraId="13B2D450" w14:textId="77777777" w:rsidR="00E7300E" w:rsidRPr="001F3F4C" w:rsidRDefault="00E7300E" w:rsidP="00E7300E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14:paraId="4E87BAFB" w14:textId="77777777" w:rsidR="00E7300E" w:rsidRDefault="00E7300E" w:rsidP="00E7300E">
      <w:pPr>
        <w:jc w:val="center"/>
        <w:rPr>
          <w:rFonts w:ascii="Times New Roman" w:hAnsi="Times New Roman" w:cs="Times New Roman"/>
          <w:sz w:val="32"/>
          <w:szCs w:val="32"/>
        </w:rPr>
      </w:pPr>
      <w:r w:rsidRPr="001F3F4C"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46628735" w14:textId="454083BC" w:rsidR="009D2090" w:rsidRDefault="009D2090"/>
    <w:p w14:paraId="570A9318" w14:textId="07D71EB7" w:rsidR="00E7300E" w:rsidRDefault="00E7300E">
      <w:pPr>
        <w:rPr>
          <w:rFonts w:ascii="Times New Roman" w:hAnsi="Times New Roman" w:cs="Times New Roman"/>
          <w:sz w:val="28"/>
          <w:szCs w:val="28"/>
        </w:rPr>
      </w:pPr>
      <w:r w:rsidRPr="00E7300E">
        <w:rPr>
          <w:rFonts w:ascii="Times New Roman" w:hAnsi="Times New Roman" w:cs="Times New Roman"/>
          <w:sz w:val="28"/>
          <w:szCs w:val="28"/>
        </w:rPr>
        <w:t xml:space="preserve">Задание 9.2. Составьте перечень мягких навыков, которые вам необходимо развивать. Составьте список рекомендаций, которые позволяют развить этот навык. Какая из рекомендаций нравится вам больше других в данный момент времени. Следует понимать, что с течением времени предпочтения могут измениться. Например, то, что вы выбрали сейчас </w:t>
      </w:r>
      <w:r w:rsidRPr="00E7300E">
        <w:rPr>
          <w:rFonts w:ascii="Times New Roman" w:hAnsi="Times New Roman" w:cs="Times New Roman"/>
          <w:sz w:val="28"/>
          <w:szCs w:val="28"/>
        </w:rPr>
        <w:t>для вас,</w:t>
      </w:r>
      <w:r w:rsidRPr="00E7300E">
        <w:rPr>
          <w:rFonts w:ascii="Times New Roman" w:hAnsi="Times New Roman" w:cs="Times New Roman"/>
          <w:sz w:val="28"/>
          <w:szCs w:val="28"/>
        </w:rPr>
        <w:t xml:space="preserve"> может не работать или быть неэффективным, с течением времени придет другое понимание правильного подхода и т.д.</w:t>
      </w:r>
    </w:p>
    <w:p w14:paraId="4C36E1E5" w14:textId="7084EFD2" w:rsidR="00E7300E" w:rsidRDefault="00E7300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3398"/>
        <w:gridCol w:w="3275"/>
      </w:tblGrid>
      <w:tr w:rsidR="00E7300E" w14:paraId="54164CBD" w14:textId="77777777" w:rsidTr="00E7300E">
        <w:tc>
          <w:tcPr>
            <w:tcW w:w="1413" w:type="dxa"/>
          </w:tcPr>
          <w:p w14:paraId="50607316" w14:textId="04DCEEF4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Навык</w:t>
            </w:r>
          </w:p>
        </w:tc>
        <w:tc>
          <w:tcPr>
            <w:tcW w:w="3827" w:type="dxa"/>
          </w:tcPr>
          <w:p w14:paraId="1F2BEFD5" w14:textId="0D36ECFC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</w:t>
            </w:r>
          </w:p>
        </w:tc>
        <w:tc>
          <w:tcPr>
            <w:tcW w:w="4099" w:type="dxa"/>
          </w:tcPr>
          <w:p w14:paraId="739C73E0" w14:textId="715A7494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буду использовать</w:t>
            </w:r>
          </w:p>
        </w:tc>
      </w:tr>
      <w:tr w:rsidR="00E7300E" w14:paraId="6CBD8F6D" w14:textId="77777777" w:rsidTr="00E7300E">
        <w:tc>
          <w:tcPr>
            <w:tcW w:w="1413" w:type="dxa"/>
          </w:tcPr>
          <w:p w14:paraId="768ACBF1" w14:textId="1A764BB4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Продуктивность </w:t>
            </w:r>
          </w:p>
        </w:tc>
        <w:tc>
          <w:tcPr>
            <w:tcW w:w="3827" w:type="dxa"/>
          </w:tcPr>
          <w:p w14:paraId="3990AB66" w14:textId="77777777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 п</w:t>
            </w: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оказатель эффективности деятельности, отражающий сумму выработки на единицу затрат. Часто выражается в виде процента от идеальной продуктивности.</w:t>
            </w:r>
          </w:p>
          <w:p w14:paraId="6F01B095" w14:textId="77777777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Нацелен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ность</w:t>
            </w: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 xml:space="preserve"> на удовлетворение потребностей клиента, а не на одобрение коллег.</w:t>
            </w:r>
          </w:p>
          <w:p w14:paraId="45BEE239" w14:textId="2EE0362C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Одна из лучших привычек продуктивного человека — он стремится сделать эффективными всех, кто имеет отношение к его работе. Он ценит результат, а не затраченные усилия.</w:t>
            </w:r>
          </w:p>
        </w:tc>
        <w:tc>
          <w:tcPr>
            <w:tcW w:w="4099" w:type="dxa"/>
          </w:tcPr>
          <w:p w14:paraId="1A75B023" w14:textId="77777777" w:rsidR="00E7300E" w:rsidRP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Занимается делом с энтузиазмом, стараясь делать его на максимальном уровне, а не просто проводит время, выполняя положенные функции.</w:t>
            </w:r>
          </w:p>
          <w:p w14:paraId="2FF2F6B9" w14:textId="77777777" w:rsidR="00E7300E" w:rsidRP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 xml:space="preserve">Сосредотачивается не на механическом выполнении действий, а на </w:t>
            </w:r>
            <w:proofErr w:type="spellStart"/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анализировании</w:t>
            </w:r>
            <w:proofErr w:type="spellEnd"/>
            <w:r w:rsidRPr="00E7300E">
              <w:rPr>
                <w:rFonts w:ascii="Times New Roman" w:hAnsi="Times New Roman" w:cs="Times New Roman"/>
                <w:sz w:val="28"/>
                <w:szCs w:val="28"/>
              </w:rPr>
              <w:t xml:space="preserve"> их актуальности и правильности.</w:t>
            </w:r>
          </w:p>
          <w:p w14:paraId="16EFE00A" w14:textId="04F0EF5C" w:rsidR="00E7300E" w:rsidRP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Выбира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 xml:space="preserve"> из всех вариантов деятельности только самое важное и начинает с первостепенных задач.</w:t>
            </w:r>
          </w:p>
          <w:p w14:paraId="46F98058" w14:textId="6084DF51" w:rsid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00E" w14:paraId="12499C43" w14:textId="77777777" w:rsidTr="00E7300E">
        <w:tc>
          <w:tcPr>
            <w:tcW w:w="1413" w:type="dxa"/>
          </w:tcPr>
          <w:p w14:paraId="3F34322C" w14:textId="1162FB57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Коммуникативность</w:t>
            </w:r>
            <w:proofErr w:type="spellEnd"/>
          </w:p>
        </w:tc>
        <w:tc>
          <w:tcPr>
            <w:tcW w:w="3827" w:type="dxa"/>
          </w:tcPr>
          <w:p w14:paraId="75D08113" w14:textId="77777777" w:rsidR="00E7300E" w:rsidRP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 xml:space="preserve">а) собственных потребностей и ценностных ориентаций, техники личной работы; б) своих перцептивных умений, т. е. способности воспринимать окружающее без </w:t>
            </w:r>
            <w:r w:rsidRPr="00E730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субъективных искажений и «систематизированных слепых пятен» (стойких предубеждений в отношении тех или иных проблем);</w:t>
            </w:r>
          </w:p>
          <w:p w14:paraId="5AF4A2D9" w14:textId="77777777" w:rsidR="00E7300E" w:rsidRP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в) готовности воспринимать новое во внешней среде;</w:t>
            </w:r>
          </w:p>
          <w:p w14:paraId="76183CDD" w14:textId="77777777" w:rsidR="00E7300E" w:rsidRP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г) своих возможностей в понимании норм и ценностей других социальных групп и культур (реальный интернационализм);</w:t>
            </w:r>
          </w:p>
          <w:p w14:paraId="1AE3E8EB" w14:textId="77777777" w:rsidR="00E7300E" w:rsidRP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д) своих чувств и психических состояний в связи с воздействием факторов внешней среды;</w:t>
            </w:r>
          </w:p>
          <w:p w14:paraId="50759946" w14:textId="346B31F3" w:rsid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е) уровня своей экономической культуры (отношение к среде обитания — жилищу, земле как источнику продуктов питания, родному краю, архитектуре и т. п).</w:t>
            </w:r>
          </w:p>
        </w:tc>
        <w:tc>
          <w:tcPr>
            <w:tcW w:w="4099" w:type="dxa"/>
          </w:tcPr>
          <w:p w14:paraId="64303521" w14:textId="77777777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собственных потребностей и ценностных ориентаций, техники личной работы;</w:t>
            </w:r>
          </w:p>
          <w:p w14:paraId="28731153" w14:textId="77777777" w:rsidR="00E7300E" w:rsidRPr="00E7300E" w:rsidRDefault="00E7300E" w:rsidP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готовности воспринимать новое во внешней среде;</w:t>
            </w:r>
          </w:p>
          <w:p w14:paraId="4A8603B9" w14:textId="174EF4C5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своих чувств и психических состояний в связи с воздействием факторов внешней среды;</w:t>
            </w:r>
          </w:p>
        </w:tc>
      </w:tr>
      <w:tr w:rsidR="00E7300E" w14:paraId="55C82A99" w14:textId="77777777" w:rsidTr="00E7300E">
        <w:tc>
          <w:tcPr>
            <w:tcW w:w="1413" w:type="dxa"/>
          </w:tcPr>
          <w:p w14:paraId="2CFC77D4" w14:textId="46B61D28" w:rsidR="00E7300E" w:rsidRDefault="00E73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Решительность</w:t>
            </w:r>
          </w:p>
        </w:tc>
        <w:tc>
          <w:tcPr>
            <w:tcW w:w="3827" w:type="dxa"/>
          </w:tcPr>
          <w:p w14:paraId="2D91DDA9" w14:textId="4FF15796" w:rsidR="00E7300E" w:rsidRPr="00E7300E" w:rsidRDefault="00E7300E" w:rsidP="00E7300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7300E">
              <w:rPr>
                <w:rFonts w:ascii="Times New Roman" w:hAnsi="Times New Roman" w:cs="Times New Roman"/>
                <w:sz w:val="28"/>
                <w:szCs w:val="28"/>
              </w:rPr>
              <w:t>Жизнь — это движение. Без действия любые мечты, желания и цели — это просто фантазии.</w:t>
            </w:r>
          </w:p>
          <w:p w14:paraId="6674144B" w14:textId="77777777" w:rsidR="00E7300E" w:rsidRDefault="00313A09" w:rsidP="00E7300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>Сильная энергия всегда побеждает более слабую. Сильное желание побеждает обстоятельства.</w:t>
            </w:r>
          </w:p>
          <w:p w14:paraId="3A58ECAE" w14:textId="77777777" w:rsidR="00313A09" w:rsidRDefault="00313A09" w:rsidP="00E7300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>Не ошибается только тот, кто ничего не делает</w:t>
            </w:r>
          </w:p>
          <w:p w14:paraId="0B3E17AF" w14:textId="77777777" w:rsidR="00313A09" w:rsidRDefault="00313A09" w:rsidP="00E7300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между желанием и </w:t>
            </w:r>
            <w:r w:rsidRPr="00313A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действием должно быть минимальным</w:t>
            </w:r>
          </w:p>
          <w:p w14:paraId="6C8DD069" w14:textId="6CDEA701" w:rsidR="00313A09" w:rsidRPr="00E7300E" w:rsidRDefault="00313A09" w:rsidP="00E7300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>Смелость и решительность — это не то же самое, что агрессивность. Учись сохранять внутреннее спокойствие на фоне внешней активности.</w:t>
            </w:r>
          </w:p>
        </w:tc>
        <w:tc>
          <w:tcPr>
            <w:tcW w:w="4099" w:type="dxa"/>
          </w:tcPr>
          <w:p w14:paraId="3A2FED2F" w14:textId="3701D62B" w:rsidR="00313A09" w:rsidRPr="00313A09" w:rsidRDefault="00313A09" w:rsidP="00313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ab/>
              <w:t>Не ошибается только тот, кто ничего не делает</w:t>
            </w:r>
          </w:p>
          <w:p w14:paraId="5BAAE81C" w14:textId="7FEED0DC" w:rsidR="00313A09" w:rsidRPr="00313A09" w:rsidRDefault="00313A09" w:rsidP="00313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ab/>
              <w:t>Расстояние между желанием и действием должно быть минимальным</w:t>
            </w:r>
          </w:p>
          <w:p w14:paraId="17814887" w14:textId="3F80A721" w:rsidR="00E7300E" w:rsidRDefault="00313A09" w:rsidP="00313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13A09">
              <w:rPr>
                <w:rFonts w:ascii="Times New Roman" w:hAnsi="Times New Roman" w:cs="Times New Roman"/>
                <w:sz w:val="28"/>
                <w:szCs w:val="28"/>
              </w:rPr>
              <w:tab/>
              <w:t>Смелость и решительность — это не то же самое, что агрессивность. Учись сохранять внутреннее спокойствие на фоне внешней активности.</w:t>
            </w:r>
          </w:p>
        </w:tc>
      </w:tr>
    </w:tbl>
    <w:p w14:paraId="36F13F21" w14:textId="77777777" w:rsidR="00E7300E" w:rsidRPr="00E7300E" w:rsidRDefault="00E7300E">
      <w:pPr>
        <w:rPr>
          <w:rFonts w:ascii="Times New Roman" w:hAnsi="Times New Roman" w:cs="Times New Roman"/>
          <w:sz w:val="28"/>
          <w:szCs w:val="28"/>
        </w:rPr>
      </w:pPr>
    </w:p>
    <w:sectPr w:rsidR="00E7300E" w:rsidRPr="00E7300E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912F9"/>
    <w:multiLevelType w:val="hybridMultilevel"/>
    <w:tmpl w:val="40428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0E"/>
    <w:rsid w:val="00313A09"/>
    <w:rsid w:val="00813CCA"/>
    <w:rsid w:val="008F3A43"/>
    <w:rsid w:val="009D2090"/>
    <w:rsid w:val="00AE14F4"/>
    <w:rsid w:val="00D11E97"/>
    <w:rsid w:val="00E7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1434A"/>
  <w15:chartTrackingRefBased/>
  <w15:docId w15:val="{01891226-3B90-594B-8261-15E4BF31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2021-04-20T15:49:00Z</dcterms:created>
  <dcterms:modified xsi:type="dcterms:W3CDTF">2021-04-20T16:01:00Z</dcterms:modified>
</cp:coreProperties>
</file>