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4" w:type="dxa"/>
        <w:tblLayout w:type="fixed"/>
        <w:tblLook w:val="0400"/>
      </w:tblPr>
      <w:tblGrid>
        <w:gridCol w:w="1380"/>
        <w:gridCol w:w="8024"/>
      </w:tblGrid>
      <w:tr w:rsidR="00B740D0" w:rsidRPr="00B740D0" w:rsidTr="000E1514">
        <w:tc>
          <w:tcPr>
            <w:tcW w:w="13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740D0" w:rsidRPr="00B740D0" w:rsidRDefault="00B740D0" w:rsidP="00B74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740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30250" cy="825500"/>
                  <wp:effectExtent l="0" t="0" r="0" b="0"/>
                  <wp:docPr id="20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740D0" w:rsidRPr="00B740D0" w:rsidRDefault="00B740D0" w:rsidP="00B740D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B740D0" w:rsidRPr="00B740D0" w:rsidRDefault="00B740D0" w:rsidP="00B740D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740D0" w:rsidRPr="00B740D0" w:rsidRDefault="00B740D0" w:rsidP="00B74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40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B740D0" w:rsidRPr="00B740D0" w:rsidRDefault="00B740D0" w:rsidP="00B740D0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 «Информатика, искусственный интеллект и системы управления» (ИУ)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«Системы обработки информации и управления» (ИУ5)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РАСЧЕТНО-ПОЯСНИТЕЛЬНАЯ ЗАПИСКА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 xml:space="preserve">К </w:t>
      </w:r>
      <w:r w:rsidR="00201265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КУРСОВОМУ ПРОЕКТУ</w:t>
      </w: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 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НА ТЕМУ:</w:t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r w:rsidR="002012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Сравнение </w:t>
      </w:r>
      <w:proofErr w:type="spellStart"/>
      <w:r w:rsidR="002012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метаграфа</w:t>
      </w:r>
      <w:proofErr w:type="spellEnd"/>
      <w:r w:rsidR="002012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простого графа</w:t>
      </w:r>
      <w:r w:rsidRPr="00B740D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ИУ5-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3М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 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Е. А. Белоусов</w:t>
      </w: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740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  </w:t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Ю. Е. </w:t>
      </w:r>
      <w:proofErr w:type="spellStart"/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Гапанюк</w:t>
      </w:r>
      <w:proofErr w:type="spellEnd"/>
    </w:p>
    <w:p w:rsid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4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D0" w:rsidRPr="00B740D0" w:rsidRDefault="00B740D0" w:rsidP="00B740D0">
      <w:pPr>
        <w:pStyle w:val="a8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B740D0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2022 г.</w:t>
      </w:r>
    </w:p>
    <w:p w:rsidR="00B740D0" w:rsidRDefault="00B740D0" w:rsidP="00B740D0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712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4E5" w:rsidRDefault="004E74E5" w:rsidP="00B740D0">
          <w:pPr>
            <w:pStyle w:val="a8"/>
          </w:pPr>
          <w:r>
            <w:t>Оглавление</w:t>
          </w:r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C0F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E74E5" w:rsidRPr="00281D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0F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683352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_Toc121683352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3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Простой граф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_Toc121683353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4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Метаграф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_Toc121683354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5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Ограничения метаграфовой модели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_Toc121683355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6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Сравнение метаграфа и простого графа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_Toc121683356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7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281D3B" w:rsidRPr="00281D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Количество отображаемых связей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_Toc121683357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8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9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_Toc121683358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59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10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_Toc121683359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0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11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_Toc121683360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1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12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_Toc121683361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2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13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_Toc121683362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3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14 сущностей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_Toc121683363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4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Минусы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_Toc121683364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5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281D3B" w:rsidRPr="00281D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Структурированность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_Toc121683365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6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Минусы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_Toc121683366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7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281D3B" w:rsidRPr="00281D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Время считывания всей модели графа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_Toc121683367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8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Минусы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_Toc121683368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69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281D3B" w:rsidRPr="00281D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Время поиска вершины в графе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_Toc121683369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70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Сравнение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_Toc121683370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71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_Toc121683371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81D3B" w:rsidRPr="00281D3B" w:rsidRDefault="00AC0F48" w:rsidP="00281D3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683372" w:history="1">
            <w:r w:rsidR="00281D3B" w:rsidRPr="00281D3B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_Toc121683372 \h </w:instrTex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1D3B"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281D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74E5" w:rsidRDefault="00AC0F48" w:rsidP="00281D3B">
          <w:pPr>
            <w:spacing w:line="360" w:lineRule="auto"/>
          </w:pPr>
          <w:r w:rsidRPr="00281D3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E74E5" w:rsidRDefault="004E74E5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3D2511" w:rsidRDefault="003D2511" w:rsidP="004E74E5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1" w:name="_Toc121683352"/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</w:p>
    <w:p w:rsidR="00211E71" w:rsidRDefault="00211E71" w:rsidP="00CD319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195"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 w:rsidRPr="00CD3195">
        <w:rPr>
          <w:rFonts w:ascii="Times New Roman" w:hAnsi="Times New Roman" w:cs="Times New Roman"/>
          <w:sz w:val="24"/>
          <w:szCs w:val="24"/>
        </w:rPr>
        <w:t xml:space="preserve"> модель, на сегодняшний день, является одной из наиболее интересных и перспективных моделей сложной сети.</w:t>
      </w:r>
      <w:r w:rsidR="0058354A" w:rsidRPr="00CD3195">
        <w:rPr>
          <w:rFonts w:ascii="Times New Roman" w:hAnsi="Times New Roman" w:cs="Times New Roman"/>
          <w:sz w:val="24"/>
          <w:szCs w:val="24"/>
        </w:rPr>
        <w:t xml:space="preserve"> Однако, как и любые другие </w:t>
      </w:r>
      <w:proofErr w:type="gramStart"/>
      <w:r w:rsidR="0058354A" w:rsidRPr="00CD3195">
        <w:rPr>
          <w:rFonts w:ascii="Times New Roman" w:hAnsi="Times New Roman" w:cs="Times New Roman"/>
          <w:sz w:val="24"/>
          <w:szCs w:val="24"/>
        </w:rPr>
        <w:t>модели</w:t>
      </w:r>
      <w:proofErr w:type="gramEnd"/>
      <w:r w:rsidR="0058354A" w:rsidRPr="00CD3195">
        <w:rPr>
          <w:rFonts w:ascii="Times New Roman" w:hAnsi="Times New Roman" w:cs="Times New Roman"/>
          <w:sz w:val="24"/>
          <w:szCs w:val="24"/>
        </w:rPr>
        <w:t xml:space="preserve"> данная модель может более или менее подходить для описания некой системы в зависимости от характеристик и особенностей этой системы. В данной работе мы постараемся определить, </w:t>
      </w:r>
      <w:r w:rsidR="00CD3195">
        <w:rPr>
          <w:rFonts w:ascii="Times New Roman" w:hAnsi="Times New Roman" w:cs="Times New Roman"/>
          <w:sz w:val="24"/>
          <w:szCs w:val="24"/>
        </w:rPr>
        <w:t xml:space="preserve">с какой моделью </w:t>
      </w:r>
      <w:r w:rsidR="007C5E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5EE7">
        <w:rPr>
          <w:rFonts w:ascii="Times New Roman" w:hAnsi="Times New Roman" w:cs="Times New Roman"/>
          <w:sz w:val="24"/>
          <w:szCs w:val="24"/>
        </w:rPr>
        <w:t>метаграфом</w:t>
      </w:r>
      <w:proofErr w:type="spellEnd"/>
      <w:r w:rsidR="007C5EE7">
        <w:rPr>
          <w:rFonts w:ascii="Times New Roman" w:hAnsi="Times New Roman" w:cs="Times New Roman"/>
          <w:sz w:val="24"/>
          <w:szCs w:val="24"/>
        </w:rPr>
        <w:t xml:space="preserve"> или простым графом</w:t>
      </w:r>
      <w:proofErr w:type="gramStart"/>
      <w:r w:rsidR="007C5EE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7C5EE7">
        <w:rPr>
          <w:rFonts w:ascii="Times New Roman" w:hAnsi="Times New Roman" w:cs="Times New Roman"/>
          <w:sz w:val="24"/>
          <w:szCs w:val="24"/>
        </w:rPr>
        <w:t xml:space="preserve"> </w:t>
      </w:r>
      <w:r w:rsidR="00CD3195">
        <w:rPr>
          <w:rFonts w:ascii="Times New Roman" w:hAnsi="Times New Roman" w:cs="Times New Roman"/>
          <w:sz w:val="24"/>
          <w:szCs w:val="24"/>
        </w:rPr>
        <w:t xml:space="preserve">человеку </w:t>
      </w:r>
      <w:r w:rsidR="007C5EE7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CD3195">
        <w:rPr>
          <w:rFonts w:ascii="Times New Roman" w:hAnsi="Times New Roman" w:cs="Times New Roman"/>
          <w:sz w:val="24"/>
          <w:szCs w:val="24"/>
        </w:rPr>
        <w:t>проще взаимодействовать</w:t>
      </w:r>
      <w:r w:rsidR="007C5EE7">
        <w:rPr>
          <w:rFonts w:ascii="Times New Roman" w:hAnsi="Times New Roman" w:cs="Times New Roman"/>
          <w:sz w:val="24"/>
          <w:szCs w:val="24"/>
        </w:rPr>
        <w:t xml:space="preserve"> в тех или иных ситуациях.</w:t>
      </w:r>
    </w:p>
    <w:p w:rsidR="0098484F" w:rsidRPr="00CD3195" w:rsidRDefault="0098484F" w:rsidP="00CD319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2511" w:rsidRDefault="003D2511" w:rsidP="00FB5ED9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21683353"/>
      <w:r>
        <w:rPr>
          <w:rFonts w:ascii="Times New Roman" w:hAnsi="Times New Roman" w:cs="Times New Roman"/>
          <w:b/>
          <w:sz w:val="24"/>
          <w:szCs w:val="24"/>
        </w:rPr>
        <w:t>Простой граф</w:t>
      </w:r>
      <w:bookmarkEnd w:id="2"/>
    </w:p>
    <w:p w:rsidR="002D2125" w:rsidRPr="002D2125" w:rsidRDefault="002D2125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b/>
          <w:sz w:val="24"/>
          <w:szCs w:val="24"/>
        </w:rPr>
        <w:t>Граф</w:t>
      </w:r>
      <w:r w:rsidRPr="002D2125">
        <w:rPr>
          <w:rFonts w:ascii="Times New Roman" w:hAnsi="Times New Roman" w:cs="Times New Roman"/>
          <w:sz w:val="24"/>
          <w:szCs w:val="24"/>
        </w:rPr>
        <w:t xml:space="preserve"> —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вершин, и множества их парных связей, называемого множеством рёбер. Элемент множества рёбер есть пара элементов множества вершин.</w:t>
      </w:r>
    </w:p>
    <w:p w:rsidR="002D2125" w:rsidRPr="002D2125" w:rsidRDefault="002D2125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D2125">
        <w:rPr>
          <w:rFonts w:ascii="Times New Roman" w:hAnsi="Times New Roman" w:cs="Times New Roman"/>
          <w:sz w:val="24"/>
          <w:szCs w:val="24"/>
        </w:rPr>
        <w:t xml:space="preserve">Графы находят широкое применение в современной науке </w:t>
      </w:r>
      <w:r w:rsidR="00C026F7">
        <w:rPr>
          <w:rFonts w:ascii="Times New Roman" w:hAnsi="Times New Roman" w:cs="Times New Roman"/>
          <w:sz w:val="24"/>
          <w:szCs w:val="24"/>
        </w:rPr>
        <w:t xml:space="preserve">и технике. Они используются и в </w:t>
      </w:r>
      <w:r w:rsidRPr="002D2125">
        <w:rPr>
          <w:rFonts w:ascii="Times New Roman" w:hAnsi="Times New Roman" w:cs="Times New Roman"/>
          <w:sz w:val="24"/>
          <w:szCs w:val="24"/>
        </w:rPr>
        <w:t xml:space="preserve">естественных науках </w:t>
      </w:r>
      <w:r w:rsidR="00C026F7">
        <w:rPr>
          <w:rFonts w:ascii="Times New Roman" w:hAnsi="Times New Roman" w:cs="Times New Roman"/>
          <w:sz w:val="24"/>
          <w:szCs w:val="24"/>
        </w:rPr>
        <w:t>и в социальных</w:t>
      </w:r>
      <w:r w:rsidRPr="002D2125">
        <w:rPr>
          <w:rFonts w:ascii="Times New Roman" w:hAnsi="Times New Roman" w:cs="Times New Roman"/>
          <w:sz w:val="24"/>
          <w:szCs w:val="24"/>
        </w:rPr>
        <w:t>, но наибольших масштабов применение графов получило в информатике и сетевых технологиях.</w:t>
      </w:r>
    </w:p>
    <w:p w:rsidR="002D2125" w:rsidRPr="002D2125" w:rsidRDefault="002D2125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D2125">
        <w:rPr>
          <w:rFonts w:ascii="Times New Roman" w:hAnsi="Times New Roman" w:cs="Times New Roman"/>
          <w:sz w:val="24"/>
          <w:szCs w:val="24"/>
        </w:rPr>
        <w:t>Моделируемые графами системы реальной природы обладают большим разнообразием, поэтому существуют графы различных типов. Простейшей абстракцией систем с элементами, обладающими парными связями, является простой граф.</w:t>
      </w:r>
    </w:p>
    <w:p w:rsidR="002D2125" w:rsidRPr="002D2125" w:rsidRDefault="002D2125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D2125">
        <w:rPr>
          <w:rFonts w:ascii="Times New Roman" w:hAnsi="Times New Roman" w:cs="Times New Roman"/>
          <w:b/>
          <w:sz w:val="24"/>
          <w:szCs w:val="24"/>
        </w:rPr>
        <w:t>Простой граф</w:t>
      </w:r>
      <w:proofErr w:type="gramStart"/>
      <w:r w:rsidRPr="002D212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211E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End"/>
      <w:r w:rsidR="00211E71">
        <w:rPr>
          <w:rFonts w:ascii="Times New Roman" w:hAnsi="Times New Roman" w:cs="Times New Roman"/>
          <w:sz w:val="24"/>
          <w:szCs w:val="24"/>
        </w:rPr>
        <w:t>это</w:t>
      </w:r>
      <w:r w:rsidRPr="002D2125">
        <w:rPr>
          <w:rFonts w:ascii="Times New Roman" w:hAnsi="Times New Roman" w:cs="Times New Roman"/>
          <w:sz w:val="24"/>
          <w:szCs w:val="24"/>
        </w:rPr>
        <w:t xml:space="preserve"> совокупность двух множеств – непустого множества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2D2125">
        <w:rPr>
          <w:rFonts w:ascii="Times New Roman" w:hAnsi="Times New Roman" w:cs="Times New Roman"/>
          <w:sz w:val="24"/>
          <w:szCs w:val="24"/>
        </w:rPr>
        <w:t xml:space="preserve"> и множества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2D2125">
        <w:rPr>
          <w:rFonts w:ascii="Times New Roman" w:hAnsi="Times New Roman" w:cs="Times New Roman"/>
          <w:sz w:val="24"/>
          <w:szCs w:val="24"/>
        </w:rPr>
        <w:t xml:space="preserve"> неупорядоченных пар различных элементов множества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2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Множество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2D2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2D2125">
        <w:rPr>
          <w:rFonts w:ascii="Times New Roman" w:hAnsi="Times New Roman" w:cs="Times New Roman"/>
          <w:sz w:val="24"/>
          <w:szCs w:val="24"/>
        </w:rPr>
        <w:t>множеством вершин</w:t>
      </w:r>
      <w:r>
        <w:rPr>
          <w:rFonts w:ascii="Times New Roman" w:hAnsi="Times New Roman" w:cs="Times New Roman"/>
          <w:sz w:val="24"/>
          <w:szCs w:val="24"/>
        </w:rPr>
        <w:t xml:space="preserve">, множество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2D2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2D2125">
        <w:rPr>
          <w:rFonts w:ascii="Times New Roman" w:hAnsi="Times New Roman" w:cs="Times New Roman"/>
          <w:sz w:val="24"/>
          <w:szCs w:val="24"/>
        </w:rPr>
        <w:t>множеством рёбер</w:t>
      </w:r>
    </w:p>
    <w:p w:rsidR="002D2125" w:rsidRPr="00C026F7" w:rsidRDefault="00C026F7" w:rsidP="00EE323D">
      <w:pPr>
        <w:spacing w:line="360" w:lineRule="auto"/>
        <w:ind w:firstLine="1701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 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 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 V≠∅,   E⊆V×V,  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 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∉E,   v∈V,</m:t>
        </m:r>
      </m:oMath>
      <w:r w:rsidR="00EE323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E323D">
        <w:rPr>
          <w:rFonts w:ascii="Times New Roman" w:eastAsiaTheme="minorEastAsia" w:hAnsi="Times New Roman" w:cs="Times New Roman"/>
          <w:i/>
          <w:sz w:val="24"/>
          <w:szCs w:val="24"/>
        </w:rPr>
        <w:tab/>
        <w:t>(1)</w:t>
      </w:r>
    </w:p>
    <w:p w:rsidR="002D2125" w:rsidRDefault="002D2125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множество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2D2125">
        <w:rPr>
          <w:rFonts w:ascii="Times New Roman" w:hAnsi="Times New Roman" w:cs="Times New Roman"/>
          <w:sz w:val="24"/>
          <w:szCs w:val="24"/>
        </w:rPr>
        <w:t xml:space="preserve"> состоит из 2-э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лементных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подмножеств множества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2D2125">
        <w:rPr>
          <w:rFonts w:ascii="Times New Roman" w:hAnsi="Times New Roman" w:cs="Times New Roman"/>
          <w:sz w:val="24"/>
          <w:szCs w:val="24"/>
        </w:rPr>
        <w:t>.</w:t>
      </w:r>
    </w:p>
    <w:p w:rsidR="0098484F" w:rsidRPr="002D2125" w:rsidRDefault="0098484F" w:rsidP="00C026F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D2125" w:rsidRDefault="00077750" w:rsidP="004E74E5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21683354"/>
      <w:proofErr w:type="spellStart"/>
      <w:r>
        <w:rPr>
          <w:rFonts w:ascii="Times New Roman" w:hAnsi="Times New Roman" w:cs="Times New Roman"/>
          <w:b/>
          <w:sz w:val="24"/>
          <w:szCs w:val="24"/>
        </w:rPr>
        <w:t>Метаграф</w:t>
      </w:r>
      <w:bookmarkEnd w:id="3"/>
      <w:proofErr w:type="spellEnd"/>
    </w:p>
    <w:p w:rsidR="00211E71" w:rsidRPr="00211E71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модель была предложена несколько раз, и в настоящее время существует несколько ее разновидностей. Будучи изначально предложенной А. Базу и Р.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Блэннинг</w:t>
      </w:r>
      <w:r w:rsidR="0007447D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07447D">
        <w:rPr>
          <w:rFonts w:ascii="Times New Roman" w:hAnsi="Times New Roman" w:cs="Times New Roman"/>
          <w:sz w:val="24"/>
          <w:szCs w:val="24"/>
        </w:rPr>
        <w:t xml:space="preserve"> в монографии 2007 года</w:t>
      </w:r>
      <w:r w:rsidRPr="00211E71">
        <w:rPr>
          <w:rFonts w:ascii="Times New Roman" w:hAnsi="Times New Roman" w:cs="Times New Roman"/>
          <w:sz w:val="24"/>
          <w:szCs w:val="24"/>
        </w:rPr>
        <w:t>, модель получила ряд расширений, независимо развиваемых различными группами исследователей.</w:t>
      </w:r>
    </w:p>
    <w:p w:rsidR="00211E71" w:rsidRPr="0007447D" w:rsidRDefault="00211E71" w:rsidP="0007447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lastRenderedPageBreak/>
        <w:t xml:space="preserve">Понятие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метавершины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впервые появляется в </w:t>
      </w:r>
      <w:r w:rsidRPr="0007447D">
        <w:rPr>
          <w:rFonts w:ascii="Times New Roman" w:hAnsi="Times New Roman" w:cs="Times New Roman"/>
          <w:sz w:val="24"/>
          <w:szCs w:val="24"/>
        </w:rPr>
        <w:t xml:space="preserve">работе </w:t>
      </w:r>
      <w:proofErr w:type="spellStart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Глобы</w:t>
      </w:r>
      <w:proofErr w:type="spellEnd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Тернового</w:t>
      </w:r>
      <w:proofErr w:type="gramEnd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Штогриной</w:t>
      </w:r>
      <w:proofErr w:type="spellEnd"/>
      <w:r w:rsidR="0007447D" w:rsidRPr="000744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323D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E71">
        <w:rPr>
          <w:rFonts w:ascii="Times New Roman" w:hAnsi="Times New Roman" w:cs="Times New Roman"/>
          <w:b/>
          <w:sz w:val="24"/>
          <w:szCs w:val="24"/>
        </w:rPr>
        <w:t>Метаграф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– это тройка множеств вершин,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и ребер соответственно:</w:t>
      </w:r>
    </w:p>
    <w:p w:rsidR="00EE323D" w:rsidRPr="00EE323D" w:rsidRDefault="00211E71" w:rsidP="00EE323D">
      <w:pPr>
        <w:spacing w:line="360" w:lineRule="auto"/>
        <w:ind w:firstLine="354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= 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V,M,E</m:t>
            </m:r>
          </m:e>
        </m:d>
      </m:oMath>
      <w:r w:rsidR="00EE323D">
        <w:rPr>
          <w:rFonts w:ascii="Times New Roman" w:eastAsiaTheme="minorEastAsia" w:hAnsi="Times New Roman" w:cs="Times New Roman"/>
          <w:sz w:val="24"/>
          <w:szCs w:val="24"/>
        </w:rPr>
        <w:tab/>
      </w:r>
      <w:r w:rsidR="00EE323D">
        <w:rPr>
          <w:rFonts w:ascii="Times New Roman" w:eastAsiaTheme="minorEastAsia" w:hAnsi="Times New Roman" w:cs="Times New Roman"/>
          <w:sz w:val="24"/>
          <w:szCs w:val="24"/>
        </w:rPr>
        <w:tab/>
      </w:r>
      <w:r w:rsidR="00EE323D">
        <w:rPr>
          <w:rFonts w:ascii="Times New Roman" w:eastAsiaTheme="minorEastAsia" w:hAnsi="Times New Roman" w:cs="Times New Roman"/>
          <w:sz w:val="24"/>
          <w:szCs w:val="24"/>
        </w:rPr>
        <w:tab/>
      </w:r>
      <w:r w:rsidR="00EE323D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:rsidR="00EE323D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, где V =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211E71">
        <w:rPr>
          <w:rFonts w:ascii="Times New Roman" w:hAnsi="Times New Roman" w:cs="Times New Roman"/>
          <w:sz w:val="24"/>
          <w:szCs w:val="24"/>
        </w:rPr>
        <w:t xml:space="preserve"> – множество вершин метаграфа (порождающее множество);</w:t>
      </w:r>
    </w:p>
    <w:p w:rsidR="00EE323D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t xml:space="preserve"> M =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211E71">
        <w:rPr>
          <w:rFonts w:ascii="Times New Roman" w:hAnsi="Times New Roman" w:cs="Times New Roman"/>
          <w:sz w:val="24"/>
          <w:szCs w:val="24"/>
        </w:rPr>
        <w:t xml:space="preserve">} – множество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>;</w:t>
      </w:r>
    </w:p>
    <w:p w:rsidR="00211E71" w:rsidRPr="00211E71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t>E = {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e</w:t>
      </w:r>
      <w:r w:rsidRPr="00211E71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} – множество ребер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>.</w:t>
      </w:r>
    </w:p>
    <w:p w:rsidR="006165C8" w:rsidRDefault="00211E71" w:rsidP="00211E71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1E71">
        <w:rPr>
          <w:rFonts w:ascii="Times New Roman" w:hAnsi="Times New Roman" w:cs="Times New Roman"/>
          <w:b/>
          <w:sz w:val="24"/>
          <w:szCs w:val="24"/>
        </w:rPr>
        <w:t>Метавершина</w:t>
      </w:r>
      <w:proofErr w:type="spellEnd"/>
      <w:r w:rsidRPr="00211E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1E71">
        <w:rPr>
          <w:rFonts w:ascii="Times New Roman" w:hAnsi="Times New Roman" w:cs="Times New Roman"/>
          <w:b/>
          <w:sz w:val="24"/>
          <w:szCs w:val="24"/>
        </w:rPr>
        <w:t>метаграфа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5C8" w:rsidRDefault="00AC0F48" w:rsidP="006165C8">
      <w:pPr>
        <w:spacing w:line="360" w:lineRule="auto"/>
        <w:ind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 V, r = 1, . . .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211E71" w:rsidRPr="00211E71">
        <w:rPr>
          <w:rFonts w:ascii="Times New Roman" w:hAnsi="Times New Roman" w:cs="Times New Roman"/>
          <w:sz w:val="24"/>
          <w:szCs w:val="24"/>
        </w:rPr>
        <w:t xml:space="preserve"> </w:t>
      </w:r>
      <w:r w:rsidR="006165C8">
        <w:rPr>
          <w:rFonts w:ascii="Times New Roman" w:hAnsi="Times New Roman" w:cs="Times New Roman"/>
          <w:sz w:val="24"/>
          <w:szCs w:val="24"/>
        </w:rPr>
        <w:tab/>
      </w:r>
      <w:r w:rsidR="006165C8">
        <w:rPr>
          <w:rFonts w:ascii="Times New Roman" w:hAnsi="Times New Roman" w:cs="Times New Roman"/>
          <w:sz w:val="24"/>
          <w:szCs w:val="24"/>
        </w:rPr>
        <w:tab/>
        <w:t>(3)</w:t>
      </w:r>
    </w:p>
    <w:p w:rsidR="00211E71" w:rsidRPr="00211E71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t xml:space="preserve">определяется как множество вершин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v</w:t>
      </w:r>
      <w:r w:rsidRPr="00211E71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, входящих в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метавершину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m</w:t>
      </w:r>
      <w:r w:rsidRPr="00211E71">
        <w:rPr>
          <w:rFonts w:ascii="Times New Roman" w:hAnsi="Times New Roman" w:cs="Times New Roman"/>
          <w:sz w:val="24"/>
          <w:szCs w:val="24"/>
          <w:vertAlign w:val="subscript"/>
        </w:rPr>
        <w:t>q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N</w:t>
      </w:r>
      <w:r w:rsidRPr="00211E71">
        <w:rPr>
          <w:rFonts w:ascii="Times New Roman" w:hAnsi="Times New Roman" w:cs="Times New Roman"/>
          <w:sz w:val="24"/>
          <w:szCs w:val="24"/>
          <w:vertAlign w:val="subscript"/>
        </w:rPr>
        <w:t>mq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– мощность множества.</w:t>
      </w:r>
    </w:p>
    <w:p w:rsidR="00211E71" w:rsidRPr="00211E71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E71">
        <w:rPr>
          <w:rFonts w:ascii="Times New Roman" w:hAnsi="Times New Roman" w:cs="Times New Roman"/>
          <w:sz w:val="24"/>
          <w:szCs w:val="24"/>
        </w:rPr>
        <w:t>Эмерджентность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в предлагаемой модели обеспечивается за счет использования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. Наличие у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собственных атрибутов и связей с другими (мета</w:t>
      </w:r>
      <w:proofErr w:type="gramStart"/>
      <w:r w:rsidRPr="00211E71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211E71">
        <w:rPr>
          <w:rFonts w:ascii="Times New Roman" w:hAnsi="Times New Roman" w:cs="Times New Roman"/>
          <w:sz w:val="24"/>
          <w:szCs w:val="24"/>
        </w:rPr>
        <w:t xml:space="preserve">ершинами как раз и соответствует принципу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эмерджентности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, то есть приданию понятию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метавершине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нового качества, несводимости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понятия-метавершины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к сумме ее составных частей. Фактически, как только вводится новое понятие в виде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метавершины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, оно «получает право» на собственные свойства, связи и т.д., так как в соответствии с принципом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эмерджентности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новое понятие обладает новым качеством и не может быть сведено к подграфу базовых понятий.</w:t>
      </w:r>
    </w:p>
    <w:p w:rsidR="00211E71" w:rsidRPr="00211E71" w:rsidRDefault="00211E71" w:rsidP="00211E7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E71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 можно описать как «сложный граф с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эмерджентностью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 xml:space="preserve">» или «сложную сеть с </w:t>
      </w:r>
      <w:proofErr w:type="spellStart"/>
      <w:r w:rsidRPr="00211E71">
        <w:rPr>
          <w:rFonts w:ascii="Times New Roman" w:hAnsi="Times New Roman" w:cs="Times New Roman"/>
          <w:sz w:val="24"/>
          <w:szCs w:val="24"/>
        </w:rPr>
        <w:t>эмерджентностью</w:t>
      </w:r>
      <w:proofErr w:type="spellEnd"/>
      <w:r w:rsidRPr="00211E71">
        <w:rPr>
          <w:rFonts w:ascii="Times New Roman" w:hAnsi="Times New Roman" w:cs="Times New Roman"/>
          <w:sz w:val="24"/>
          <w:szCs w:val="24"/>
        </w:rPr>
        <w:t>», в котором элемент сети, состоящий из вершин и связей, может при этом сам быть вершиной.</w:t>
      </w:r>
    </w:p>
    <w:p w:rsidR="001E1C01" w:rsidRDefault="001E1C01" w:rsidP="0060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1C01" w:rsidRPr="001E1C01" w:rsidRDefault="001E1C01" w:rsidP="00A91058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21683355"/>
      <w:r w:rsidRPr="001E1C01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="00CA20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A20DD">
        <w:rPr>
          <w:rFonts w:ascii="Times New Roman" w:hAnsi="Times New Roman" w:cs="Times New Roman"/>
          <w:b/>
          <w:sz w:val="24"/>
          <w:szCs w:val="24"/>
        </w:rPr>
        <w:t>метаграфовой</w:t>
      </w:r>
      <w:proofErr w:type="spellEnd"/>
      <w:r w:rsidR="00CA20DD">
        <w:rPr>
          <w:rFonts w:ascii="Times New Roman" w:hAnsi="Times New Roman" w:cs="Times New Roman"/>
          <w:b/>
          <w:sz w:val="24"/>
          <w:szCs w:val="24"/>
        </w:rPr>
        <w:t xml:space="preserve"> модели</w:t>
      </w:r>
      <w:bookmarkEnd w:id="4"/>
    </w:p>
    <w:p w:rsidR="00FD444C" w:rsidRDefault="001E1C01" w:rsidP="001E1C0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подходит для описания сложных систем, в которых имеет место отношение «является частью». При этом, в моделируемых системах должно проявляться такое свойство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эмерджентность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несводимость свойств системы к сумме свойств ее компонентов. В случае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 моделируемой системе не будут существовать отношения вида «является частью», </w:t>
      </w:r>
      <w:r w:rsidR="00CA20DD">
        <w:rPr>
          <w:rFonts w:ascii="Times New Roman" w:hAnsi="Times New Roman" w:cs="Times New Roman"/>
          <w:sz w:val="24"/>
          <w:szCs w:val="24"/>
        </w:rPr>
        <w:t xml:space="preserve">ее можно будет описать с помощью </w:t>
      </w:r>
      <w:proofErr w:type="spellStart"/>
      <w:r w:rsidR="00CA20DD">
        <w:rPr>
          <w:rFonts w:ascii="Times New Roman" w:hAnsi="Times New Roman" w:cs="Times New Roman"/>
          <w:sz w:val="24"/>
          <w:szCs w:val="24"/>
        </w:rPr>
        <w:t>метаграфовой</w:t>
      </w:r>
      <w:proofErr w:type="spellEnd"/>
      <w:r w:rsidR="00CA20DD">
        <w:rPr>
          <w:rFonts w:ascii="Times New Roman" w:hAnsi="Times New Roman" w:cs="Times New Roman"/>
          <w:sz w:val="24"/>
          <w:szCs w:val="24"/>
        </w:rPr>
        <w:t xml:space="preserve"> модели, однако </w:t>
      </w:r>
      <w:proofErr w:type="spellStart"/>
      <w:r w:rsidR="00CA20DD">
        <w:rPr>
          <w:rFonts w:ascii="Times New Roman" w:hAnsi="Times New Roman" w:cs="Times New Roman"/>
          <w:sz w:val="24"/>
          <w:szCs w:val="24"/>
        </w:rPr>
        <w:t>полученнуый</w:t>
      </w:r>
      <w:proofErr w:type="spellEnd"/>
      <w:r w:rsidR="00CA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0DD"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выродится в обыкновенный </w:t>
      </w:r>
      <w:r w:rsidR="00C452E2">
        <w:rPr>
          <w:rFonts w:ascii="Times New Roman" w:hAnsi="Times New Roman" w:cs="Times New Roman"/>
          <w:sz w:val="24"/>
          <w:szCs w:val="24"/>
        </w:rPr>
        <w:t>простой</w:t>
      </w:r>
      <w:r>
        <w:rPr>
          <w:rFonts w:ascii="Times New Roman" w:hAnsi="Times New Roman" w:cs="Times New Roman"/>
          <w:sz w:val="24"/>
          <w:szCs w:val="24"/>
        </w:rPr>
        <w:t xml:space="preserve"> граф и не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иметь каких-либо конкурентных преимуществ. </w:t>
      </w:r>
      <w:r w:rsidR="00C02068">
        <w:rPr>
          <w:rFonts w:ascii="Times New Roman" w:hAnsi="Times New Roman" w:cs="Times New Roman"/>
          <w:sz w:val="24"/>
          <w:szCs w:val="24"/>
        </w:rPr>
        <w:t xml:space="preserve">Соответственно, если задачей графа является показать взаимодействие одноуровневых </w:t>
      </w:r>
      <w:r w:rsidR="00FD444C">
        <w:rPr>
          <w:rFonts w:ascii="Times New Roman" w:hAnsi="Times New Roman" w:cs="Times New Roman"/>
          <w:sz w:val="24"/>
          <w:szCs w:val="24"/>
        </w:rPr>
        <w:t>сущностей</w:t>
      </w:r>
      <w:r w:rsidR="00C0206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02068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C02068">
        <w:rPr>
          <w:rFonts w:ascii="Times New Roman" w:hAnsi="Times New Roman" w:cs="Times New Roman"/>
          <w:sz w:val="24"/>
          <w:szCs w:val="24"/>
        </w:rPr>
        <w:t xml:space="preserve"> скорее всего не стоит прибегать к использованию </w:t>
      </w:r>
      <w:proofErr w:type="spellStart"/>
      <w:r w:rsidR="00C02068">
        <w:rPr>
          <w:rFonts w:ascii="Times New Roman" w:hAnsi="Times New Roman" w:cs="Times New Roman"/>
          <w:sz w:val="24"/>
          <w:szCs w:val="24"/>
        </w:rPr>
        <w:t>метагарфовой</w:t>
      </w:r>
      <w:proofErr w:type="spellEnd"/>
      <w:r w:rsidR="00C02068">
        <w:rPr>
          <w:rFonts w:ascii="Times New Roman" w:hAnsi="Times New Roman" w:cs="Times New Roman"/>
          <w:sz w:val="24"/>
          <w:szCs w:val="24"/>
        </w:rPr>
        <w:t xml:space="preserve"> модели. </w:t>
      </w:r>
    </w:p>
    <w:p w:rsidR="00C02068" w:rsidRDefault="00C02068" w:rsidP="001E1C0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стоит отметить,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позволяет обеспечивать бесконечную вложенность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однако человек сможет эффективно взаимодействовать только с несколькими уровнями вложенности одновременно (однако ничего </w:t>
      </w:r>
      <w:r w:rsidR="00A91058">
        <w:rPr>
          <w:rFonts w:ascii="Times New Roman" w:hAnsi="Times New Roman" w:cs="Times New Roman"/>
          <w:sz w:val="24"/>
          <w:szCs w:val="24"/>
        </w:rPr>
        <w:t xml:space="preserve">нам </w:t>
      </w:r>
      <w:r>
        <w:rPr>
          <w:rFonts w:ascii="Times New Roman" w:hAnsi="Times New Roman" w:cs="Times New Roman"/>
          <w:sz w:val="24"/>
          <w:szCs w:val="24"/>
        </w:rPr>
        <w:t>не мешает переключаться на нужный уровень вложенности и смотреть именно его).</w:t>
      </w:r>
    </w:p>
    <w:p w:rsidR="00482352" w:rsidRPr="004B2BCC" w:rsidRDefault="00482352" w:rsidP="00B141B5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21683356"/>
      <w:r w:rsidRPr="004B2BCC">
        <w:rPr>
          <w:rFonts w:ascii="Times New Roman" w:hAnsi="Times New Roman" w:cs="Times New Roman"/>
          <w:b/>
          <w:sz w:val="24"/>
          <w:szCs w:val="24"/>
        </w:rPr>
        <w:t xml:space="preserve">Сравнение </w:t>
      </w:r>
      <w:proofErr w:type="spellStart"/>
      <w:r w:rsidRPr="004B2BCC">
        <w:rPr>
          <w:rFonts w:ascii="Times New Roman" w:hAnsi="Times New Roman" w:cs="Times New Roman"/>
          <w:b/>
          <w:sz w:val="24"/>
          <w:szCs w:val="24"/>
        </w:rPr>
        <w:t>метаграфа</w:t>
      </w:r>
      <w:proofErr w:type="spellEnd"/>
      <w:r w:rsidRPr="004B2BCC">
        <w:rPr>
          <w:rFonts w:ascii="Times New Roman" w:hAnsi="Times New Roman" w:cs="Times New Roman"/>
          <w:b/>
          <w:sz w:val="24"/>
          <w:szCs w:val="24"/>
        </w:rPr>
        <w:t xml:space="preserve"> и простого графа</w:t>
      </w:r>
      <w:bookmarkEnd w:id="5"/>
    </w:p>
    <w:p w:rsidR="00B141B5" w:rsidRDefault="00B141B5" w:rsidP="0048235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произвести сравнение, необходимо определить критерии, по которым мы будем оценивать модели.</w:t>
      </w:r>
    </w:p>
    <w:p w:rsidR="00B141B5" w:rsidRDefault="00B141B5" w:rsidP="0048235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связи между объектами заключают в себе основную сложность любой модели. Чтение любого графа заключается в сопоставлении вершин друг с другом согласно связям между ними. Уменьшение количества отображаемых связей будет вести к упрощению восприятия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модели. Таким образом, первый критерий для сравнивания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 и модели простого графа в нашей работе – «Количество отображаемых связей в модели».</w:t>
      </w:r>
    </w:p>
    <w:p w:rsidR="004B2BCC" w:rsidRDefault="00193D06" w:rsidP="0048235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знают, что чем больше объектов приходится держать в памяти, тем менее эффективно получается с ними работать. Широко известно правило «7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2», согласно которому, человек, в зависимости от его особенностей, способен работать с от 5-и до 9-и сущностями.</w:t>
      </w:r>
      <w:r w:rsidR="00BB3F60">
        <w:rPr>
          <w:rFonts w:ascii="Times New Roman" w:eastAsiaTheme="minorEastAsia" w:hAnsi="Times New Roman" w:cs="Times New Roman"/>
          <w:sz w:val="24"/>
          <w:szCs w:val="24"/>
        </w:rPr>
        <w:t xml:space="preserve"> Сравним количество сущностей, с которыми необходимо одновременно работать человеку при использовании </w:t>
      </w:r>
      <w:proofErr w:type="spellStart"/>
      <w:r w:rsidR="00BB3F60"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 w:rsidR="00BB3F60">
        <w:rPr>
          <w:rFonts w:ascii="Times New Roman" w:eastAsiaTheme="minorEastAsia" w:hAnsi="Times New Roman" w:cs="Times New Roman"/>
          <w:sz w:val="24"/>
          <w:szCs w:val="24"/>
        </w:rPr>
        <w:t xml:space="preserve"> модели и модели простого графа в критерии «Структурированность».</w:t>
      </w:r>
    </w:p>
    <w:p w:rsidR="00193D06" w:rsidRDefault="00193D06" w:rsidP="0048235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449C">
        <w:rPr>
          <w:rFonts w:ascii="Times New Roman" w:eastAsiaTheme="minorEastAsia" w:hAnsi="Times New Roman" w:cs="Times New Roman"/>
          <w:sz w:val="24"/>
          <w:szCs w:val="24"/>
        </w:rPr>
        <w:t xml:space="preserve">Подразумевая, что </w:t>
      </w:r>
      <w:proofErr w:type="spellStart"/>
      <w:r w:rsidR="0038449C">
        <w:rPr>
          <w:rFonts w:ascii="Times New Roman" w:eastAsiaTheme="minorEastAsia" w:hAnsi="Times New Roman" w:cs="Times New Roman"/>
          <w:sz w:val="24"/>
          <w:szCs w:val="24"/>
        </w:rPr>
        <w:t>графовые</w:t>
      </w:r>
      <w:proofErr w:type="spellEnd"/>
      <w:r w:rsidR="0038449C">
        <w:rPr>
          <w:rFonts w:ascii="Times New Roman" w:eastAsiaTheme="minorEastAsia" w:hAnsi="Times New Roman" w:cs="Times New Roman"/>
          <w:sz w:val="24"/>
          <w:szCs w:val="24"/>
        </w:rPr>
        <w:t xml:space="preserve"> модели используются для описания неких систем, высоковероятна ситуация, когда человек получит наш граф в качестве документации по системе. В зависимости от сложности системы время, которое </w:t>
      </w:r>
      <w:proofErr w:type="gramStart"/>
      <w:r w:rsidR="0038449C">
        <w:rPr>
          <w:rFonts w:ascii="Times New Roman" w:eastAsiaTheme="minorEastAsia" w:hAnsi="Times New Roman" w:cs="Times New Roman"/>
          <w:sz w:val="24"/>
          <w:szCs w:val="24"/>
        </w:rPr>
        <w:t xml:space="preserve">потратит человек на чтение </w:t>
      </w:r>
      <w:proofErr w:type="spellStart"/>
      <w:r w:rsidR="0038449C">
        <w:rPr>
          <w:rFonts w:ascii="Times New Roman" w:eastAsiaTheme="minorEastAsia" w:hAnsi="Times New Roman" w:cs="Times New Roman"/>
          <w:sz w:val="24"/>
          <w:szCs w:val="24"/>
        </w:rPr>
        <w:t>графовой</w:t>
      </w:r>
      <w:proofErr w:type="spellEnd"/>
      <w:r w:rsidR="0038449C">
        <w:rPr>
          <w:rFonts w:ascii="Times New Roman" w:eastAsiaTheme="minorEastAsia" w:hAnsi="Times New Roman" w:cs="Times New Roman"/>
          <w:sz w:val="24"/>
          <w:szCs w:val="24"/>
        </w:rPr>
        <w:t xml:space="preserve"> модели может</w:t>
      </w:r>
      <w:proofErr w:type="gramEnd"/>
      <w:r w:rsidR="0038449C">
        <w:rPr>
          <w:rFonts w:ascii="Times New Roman" w:eastAsiaTheme="minorEastAsia" w:hAnsi="Times New Roman" w:cs="Times New Roman"/>
          <w:sz w:val="24"/>
          <w:szCs w:val="24"/>
        </w:rPr>
        <w:t xml:space="preserve"> различаться очень сильно. Модель будет лучше, если время ее чтения будет меньше. Сравним время, за которое можно считать всю модель в критерии «Время считывания всей модели».</w:t>
      </w:r>
    </w:p>
    <w:p w:rsidR="0038449C" w:rsidRDefault="0038449C" w:rsidP="0048235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Наконец, вероятна ситуация, когда пользователю не надо считывать всю модель, но найти определенную вершину (например, чтобы посмотреть, с какими вершинами она связана). «Время поиска вершины в графе» – четвертый критерий для сравнения. </w:t>
      </w:r>
    </w:p>
    <w:p w:rsidR="00482352" w:rsidRDefault="0038449C" w:rsidP="0048235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Итого, с</w:t>
      </w:r>
      <w:r w:rsidR="00482352">
        <w:rPr>
          <w:rFonts w:ascii="Times New Roman" w:hAnsi="Times New Roman" w:cs="Times New Roman"/>
          <w:sz w:val="24"/>
          <w:szCs w:val="24"/>
        </w:rPr>
        <w:t>равнение будем производить по следующим критериям:</w:t>
      </w:r>
    </w:p>
    <w:p w:rsidR="00482352" w:rsidRDefault="00482352" w:rsidP="004823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отображаемых связей</w:t>
      </w:r>
      <w:r w:rsidR="00B141B5">
        <w:rPr>
          <w:rFonts w:ascii="Times New Roman" w:hAnsi="Times New Roman" w:cs="Times New Roman"/>
          <w:sz w:val="24"/>
          <w:szCs w:val="24"/>
        </w:rPr>
        <w:t xml:space="preserve"> в модели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82352" w:rsidRDefault="00482352" w:rsidP="004823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Структурированность;</w:t>
      </w:r>
    </w:p>
    <w:p w:rsidR="00482352" w:rsidRDefault="00482352" w:rsidP="004823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считывания всей модели графа</w:t>
      </w:r>
      <w:r w:rsidR="00A1674F">
        <w:rPr>
          <w:rFonts w:ascii="Times New Roman" w:hAnsi="Times New Roman" w:cs="Times New Roman"/>
          <w:sz w:val="24"/>
          <w:szCs w:val="24"/>
        </w:rPr>
        <w:t>;</w:t>
      </w:r>
    </w:p>
    <w:p w:rsidR="00482352" w:rsidRPr="00482352" w:rsidRDefault="00482352" w:rsidP="004823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поиска вершины графа</w:t>
      </w:r>
      <w:r w:rsidR="00A1674F">
        <w:rPr>
          <w:rFonts w:ascii="Times New Roman" w:hAnsi="Times New Roman" w:cs="Times New Roman"/>
          <w:sz w:val="24"/>
          <w:szCs w:val="24"/>
        </w:rPr>
        <w:t>.</w:t>
      </w:r>
    </w:p>
    <w:p w:rsidR="001E1C01" w:rsidRDefault="001E1C01" w:rsidP="001E1C0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62CEF" w:rsidRDefault="00562CEF" w:rsidP="001E1C0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62CEF" w:rsidRPr="00425843" w:rsidRDefault="00562CEF" w:rsidP="001E1C0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25B66" w:rsidRPr="00D0195F" w:rsidRDefault="00F77E91" w:rsidP="00B141B5">
      <w:pPr>
        <w:pStyle w:val="a3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121683357"/>
      <w:r w:rsidRPr="00D0195F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 w:rsidR="003B1CFF">
        <w:rPr>
          <w:rFonts w:ascii="Times New Roman" w:hAnsi="Times New Roman" w:cs="Times New Roman"/>
          <w:b/>
          <w:sz w:val="24"/>
          <w:szCs w:val="24"/>
        </w:rPr>
        <w:t xml:space="preserve">отображаемых </w:t>
      </w:r>
      <w:r w:rsidRPr="00D0195F">
        <w:rPr>
          <w:rFonts w:ascii="Times New Roman" w:hAnsi="Times New Roman" w:cs="Times New Roman"/>
          <w:b/>
          <w:sz w:val="24"/>
          <w:szCs w:val="24"/>
        </w:rPr>
        <w:t>связей</w:t>
      </w:r>
      <w:bookmarkEnd w:id="6"/>
    </w:p>
    <w:p w:rsidR="002C64F4" w:rsidRDefault="002C64F4" w:rsidP="00BB41A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зависимость количества связей в графе от количества </w:t>
      </w:r>
      <w:r w:rsidR="004B5677">
        <w:rPr>
          <w:rFonts w:ascii="Times New Roman" w:hAnsi="Times New Roman" w:cs="Times New Roman"/>
          <w:sz w:val="24"/>
          <w:szCs w:val="24"/>
        </w:rPr>
        <w:t>сущностей</w:t>
      </w:r>
      <w:r>
        <w:rPr>
          <w:rFonts w:ascii="Times New Roman" w:hAnsi="Times New Roman" w:cs="Times New Roman"/>
          <w:sz w:val="24"/>
          <w:szCs w:val="24"/>
        </w:rPr>
        <w:t xml:space="preserve">. Для этого построим </w:t>
      </w:r>
      <w:r w:rsidR="00482352">
        <w:rPr>
          <w:rFonts w:ascii="Times New Roman" w:hAnsi="Times New Roman" w:cs="Times New Roman"/>
          <w:sz w:val="24"/>
          <w:szCs w:val="24"/>
        </w:rPr>
        <w:t xml:space="preserve">простой </w:t>
      </w:r>
      <w:r>
        <w:rPr>
          <w:rFonts w:ascii="Times New Roman" w:hAnsi="Times New Roman" w:cs="Times New Roman"/>
          <w:sz w:val="24"/>
          <w:szCs w:val="24"/>
        </w:rPr>
        <w:t xml:space="preserve">граф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будут описывать некую одинаковую систему. Оценим количество связей, вершин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После этого добавим в полученную систему некую сущность и снова оценим количество связей, вершин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Повторим этот процесс несколько раз и постараемся сделать выводы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исследуемых зависимостях.</w:t>
      </w:r>
    </w:p>
    <w:p w:rsidR="00697F84" w:rsidRPr="00266E5C" w:rsidRDefault="00697F84" w:rsidP="00BB41A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Pr="00015DB4" w:rsidRDefault="005B30C7" w:rsidP="00015DB4">
      <w:pPr>
        <w:pStyle w:val="3"/>
        <w:ind w:firstLine="851"/>
        <w:rPr>
          <w:rFonts w:ascii="Times New Roman" w:hAnsi="Times New Roman" w:cs="Times New Roman"/>
          <w:b/>
          <w:color w:val="auto"/>
        </w:rPr>
      </w:pPr>
      <w:bookmarkStart w:id="7" w:name="_Toc121683358"/>
      <w:r w:rsidRPr="00015DB4">
        <w:rPr>
          <w:rFonts w:ascii="Times New Roman" w:hAnsi="Times New Roman" w:cs="Times New Roman"/>
          <w:b/>
          <w:color w:val="auto"/>
        </w:rPr>
        <w:t>9 сущностей</w:t>
      </w:r>
      <w:bookmarkEnd w:id="7"/>
      <w:r w:rsidRPr="00015DB4">
        <w:rPr>
          <w:rFonts w:ascii="Times New Roman" w:hAnsi="Times New Roman" w:cs="Times New Roman"/>
          <w:b/>
          <w:color w:val="auto"/>
        </w:rPr>
        <w:t xml:space="preserve"> </w:t>
      </w:r>
    </w:p>
    <w:p w:rsidR="00015DB4" w:rsidRPr="00015DB4" w:rsidRDefault="00015DB4" w:rsidP="00BB41A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9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1 и 2.</w:t>
      </w:r>
    </w:p>
    <w:p w:rsidR="00112B28" w:rsidRDefault="005B30C7" w:rsidP="00A6273A">
      <w:pPr>
        <w:keepNext/>
        <w:spacing w:line="360" w:lineRule="auto"/>
        <w:jc w:val="center"/>
      </w:pPr>
      <w:r w:rsidRPr="005B30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8458" cy="293295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054" cy="29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A2" w:rsidRPr="00112B28" w:rsidRDefault="00112B28" w:rsidP="00112B28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: 7 вершин, 2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>, 8 связей</w:t>
      </w:r>
    </w:p>
    <w:p w:rsidR="00112B28" w:rsidRDefault="005B30C7" w:rsidP="00A6273A">
      <w:pPr>
        <w:pStyle w:val="a3"/>
        <w:keepNext/>
        <w:spacing w:line="360" w:lineRule="auto"/>
        <w:ind w:left="0"/>
        <w:jc w:val="center"/>
      </w:pPr>
      <w:r w:rsidRPr="005B30C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18457" cy="272176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765" cy="27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C7" w:rsidRPr="00112B28" w:rsidRDefault="00112B28" w:rsidP="00112B28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>. Простой граф: 9 вершин, 13 связей</w:t>
      </w:r>
    </w:p>
    <w:p w:rsidR="00697F84" w:rsidRDefault="00697F84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Default="005B30C7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8" w:name="_Toc121683359"/>
      <w:r w:rsidRPr="005B30C7">
        <w:rPr>
          <w:rFonts w:ascii="Times New Roman" w:hAnsi="Times New Roman" w:cs="Times New Roman"/>
          <w:b/>
          <w:sz w:val="24"/>
          <w:szCs w:val="24"/>
        </w:rPr>
        <w:t>10 сущностей</w:t>
      </w:r>
      <w:bookmarkEnd w:id="8"/>
    </w:p>
    <w:p w:rsidR="00015DB4" w:rsidRPr="00015DB4" w:rsidRDefault="00015DB4" w:rsidP="00015D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10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3 и 4.</w:t>
      </w:r>
    </w:p>
    <w:p w:rsidR="00015DB4" w:rsidRPr="00015DB4" w:rsidRDefault="00015DB4" w:rsidP="005B30C7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2B28" w:rsidRDefault="005B30C7" w:rsidP="00A6273A">
      <w:pPr>
        <w:pStyle w:val="a3"/>
        <w:keepNext/>
        <w:spacing w:line="360" w:lineRule="auto"/>
        <w:ind w:left="0"/>
        <w:jc w:val="center"/>
      </w:pPr>
      <w:r w:rsidRPr="005B30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5772" cy="2964999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286" cy="29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28" w:rsidRPr="00112B28" w:rsidRDefault="00112B28" w:rsidP="00112B28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8 вершин, 2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9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5B30C7" w:rsidRDefault="005B30C7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B30C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25772" cy="30161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045" cy="30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84" w:rsidRPr="00112B28" w:rsidRDefault="00F67B84" w:rsidP="00F67B8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>. Простой граф: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10 вершин, 14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562CEF" w:rsidRDefault="00562CEF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5B30C7" w:rsidRDefault="005B30C7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9" w:name="_Toc121683360"/>
      <w:r w:rsidRPr="00697F84">
        <w:rPr>
          <w:rFonts w:ascii="Times New Roman" w:hAnsi="Times New Roman" w:cs="Times New Roman"/>
          <w:b/>
          <w:sz w:val="24"/>
          <w:szCs w:val="24"/>
        </w:rPr>
        <w:t>11 сущностей</w:t>
      </w:r>
      <w:bookmarkEnd w:id="9"/>
    </w:p>
    <w:p w:rsidR="00015DB4" w:rsidRPr="00015DB4" w:rsidRDefault="00015DB4" w:rsidP="00015D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11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5 и 6.</w:t>
      </w:r>
    </w:p>
    <w:p w:rsidR="00015DB4" w:rsidRPr="00697F84" w:rsidRDefault="00015DB4" w:rsidP="005B30C7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7F84" w:rsidRDefault="00697F84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97F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1881" cy="359755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564" cy="36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28" w:rsidRPr="00112B28" w:rsidRDefault="00112B28" w:rsidP="00112B28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8 вершин, 3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9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112B28" w:rsidRDefault="00112B28" w:rsidP="00697F8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7F84" w:rsidRDefault="00E0141F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4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40404" cy="275770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890" cy="27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84" w:rsidRPr="00112B28" w:rsidRDefault="00F67B84" w:rsidP="00F67B8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>. Простой граф: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11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вершин, 1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F67B84" w:rsidRDefault="00F67B84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Default="005B30C7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_Toc121683361"/>
      <w:r w:rsidRPr="00E0141F">
        <w:rPr>
          <w:rFonts w:ascii="Times New Roman" w:hAnsi="Times New Roman" w:cs="Times New Roman"/>
          <w:b/>
          <w:sz w:val="24"/>
          <w:szCs w:val="24"/>
        </w:rPr>
        <w:t>12 сущностей</w:t>
      </w:r>
      <w:bookmarkEnd w:id="10"/>
    </w:p>
    <w:p w:rsidR="00015DB4" w:rsidRPr="00015DB4" w:rsidRDefault="00015DB4" w:rsidP="00015D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12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7 и 8.</w:t>
      </w:r>
    </w:p>
    <w:p w:rsidR="00E0141F" w:rsidRDefault="00E0141F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4567" cy="360255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827" cy="36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74" w:rsidRPr="00112B28" w:rsidRDefault="00D92A74" w:rsidP="00D92A7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9 вершин, 3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10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E0141F" w:rsidRDefault="00E0141F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014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03828" cy="313517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674" cy="31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84" w:rsidRPr="00112B28" w:rsidRDefault="00F67B84" w:rsidP="00F67B8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>. Простой граф: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12 вершин, 17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F67B84" w:rsidRDefault="00F67B84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Default="005B30C7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121683362"/>
      <w:r w:rsidRPr="006272F3">
        <w:rPr>
          <w:rFonts w:ascii="Times New Roman" w:hAnsi="Times New Roman" w:cs="Times New Roman"/>
          <w:b/>
          <w:sz w:val="24"/>
          <w:szCs w:val="24"/>
        </w:rPr>
        <w:t>13 сущностей</w:t>
      </w:r>
      <w:bookmarkEnd w:id="11"/>
    </w:p>
    <w:p w:rsidR="00015DB4" w:rsidRPr="00015DB4" w:rsidRDefault="00015DB4" w:rsidP="00015D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13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9 и 10.</w:t>
      </w:r>
    </w:p>
    <w:p w:rsidR="00015DB4" w:rsidRPr="00F67B84" w:rsidRDefault="00015DB4" w:rsidP="005B30C7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2F3" w:rsidRDefault="006272F3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72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088" cy="362292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546" cy="36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Pr="00112B28" w:rsidRDefault="00782FDE" w:rsidP="00782FDE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10 вершин, 3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11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782FDE" w:rsidRDefault="00782FDE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2F3" w:rsidRDefault="006272F3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272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52621" cy="350583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544" cy="35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84" w:rsidRPr="00112B28" w:rsidRDefault="00F67B84" w:rsidP="00F67B8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>. Простой граф: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13 вершин, 19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F67B84" w:rsidRDefault="00F67B84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Default="005B30C7" w:rsidP="00015DB4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121683363"/>
      <w:r w:rsidRPr="00420B88">
        <w:rPr>
          <w:rFonts w:ascii="Times New Roman" w:hAnsi="Times New Roman" w:cs="Times New Roman"/>
          <w:b/>
          <w:sz w:val="24"/>
          <w:szCs w:val="24"/>
        </w:rPr>
        <w:t>14 сущностей</w:t>
      </w:r>
      <w:bookmarkEnd w:id="12"/>
    </w:p>
    <w:p w:rsidR="00015DB4" w:rsidRPr="00015DB4" w:rsidRDefault="00015DB4" w:rsidP="00015DB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простой граф с 14 сущностями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рисунках 11 и 12.</w:t>
      </w:r>
    </w:p>
    <w:p w:rsidR="00420B88" w:rsidRDefault="00420B88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20B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3827" cy="363611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161" cy="36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DE" w:rsidRDefault="00782FDE" w:rsidP="00782FDE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12B28"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 w:rsidRPr="00112B28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11 вершин, 3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, 12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F67B84" w:rsidRPr="00F67B84" w:rsidRDefault="00F67B84" w:rsidP="00F67B84"/>
    <w:p w:rsidR="00420B88" w:rsidRDefault="00420B88" w:rsidP="00A6273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20B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1882" cy="349646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131" cy="35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84" w:rsidRPr="00112B28" w:rsidRDefault="00F67B84" w:rsidP="00F67B84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42980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="00AC0F48" w:rsidRPr="00112B2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. Простой граф: </w:t>
      </w:r>
      <w:r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вершин, </w:t>
      </w:r>
      <w:r>
        <w:rPr>
          <w:rFonts w:ascii="Times New Roman" w:hAnsi="Times New Roman" w:cs="Times New Roman"/>
          <w:color w:val="auto"/>
          <w:sz w:val="24"/>
          <w:szCs w:val="24"/>
        </w:rPr>
        <w:t>21</w:t>
      </w:r>
      <w:r w:rsidRPr="00112B28">
        <w:rPr>
          <w:rFonts w:ascii="Times New Roman" w:hAnsi="Times New Roman" w:cs="Times New Roman"/>
          <w:color w:val="auto"/>
          <w:sz w:val="24"/>
          <w:szCs w:val="24"/>
        </w:rPr>
        <w:t xml:space="preserve"> связей</w:t>
      </w:r>
    </w:p>
    <w:p w:rsidR="00420B88" w:rsidRDefault="00420B88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0C7" w:rsidRDefault="00DE2B9C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мы можем составить следующую таблицу:</w:t>
      </w:r>
    </w:p>
    <w:p w:rsidR="006531A1" w:rsidRPr="009B7D19" w:rsidRDefault="006531A1" w:rsidP="006531A1">
      <w:pPr>
        <w:pStyle w:val="a9"/>
        <w:keepNext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="00AC0F48"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="00AC0F48"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B7D1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AC0F48"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B7D19">
        <w:rPr>
          <w:rFonts w:ascii="Times New Roman" w:hAnsi="Times New Roman" w:cs="Times New Roman"/>
          <w:i w:val="0"/>
          <w:color w:val="auto"/>
          <w:sz w:val="24"/>
          <w:szCs w:val="24"/>
        </w:rPr>
        <w:t>. Количество связей в модели.</w:t>
      </w:r>
    </w:p>
    <w:tbl>
      <w:tblPr>
        <w:tblStyle w:val="a5"/>
        <w:tblW w:w="0" w:type="auto"/>
        <w:tblInd w:w="720" w:type="dxa"/>
        <w:tblLook w:val="04A0"/>
      </w:tblPr>
      <w:tblGrid>
        <w:gridCol w:w="1429"/>
        <w:gridCol w:w="1430"/>
        <w:gridCol w:w="1430"/>
        <w:gridCol w:w="1476"/>
        <w:gridCol w:w="1430"/>
        <w:gridCol w:w="1430"/>
      </w:tblGrid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сущностей</w:t>
            </w:r>
          </w:p>
        </w:tc>
        <w:tc>
          <w:tcPr>
            <w:tcW w:w="1430" w:type="dxa"/>
          </w:tcPr>
          <w:p w:rsidR="00DE2B9C" w:rsidRDefault="00DE2B9C" w:rsidP="00C452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вершин в </w:t>
            </w:r>
            <w:r w:rsidR="00C452E2">
              <w:rPr>
                <w:rFonts w:ascii="Times New Roman" w:hAnsi="Times New Roman" w:cs="Times New Roman"/>
                <w:sz w:val="24"/>
                <w:szCs w:val="24"/>
              </w:rPr>
              <w:t>простом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графе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вершин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метаграфе</w:t>
            </w:r>
            <w:proofErr w:type="spellEnd"/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метавершин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метаграфе</w:t>
            </w:r>
            <w:proofErr w:type="spellEnd"/>
          </w:p>
        </w:tc>
        <w:tc>
          <w:tcPr>
            <w:tcW w:w="1430" w:type="dxa"/>
          </w:tcPr>
          <w:p w:rsidR="00DE2B9C" w:rsidRDefault="00DE2B9C" w:rsidP="00C452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связей в </w:t>
            </w:r>
            <w:r w:rsidR="00C452E2">
              <w:rPr>
                <w:rFonts w:ascii="Times New Roman" w:hAnsi="Times New Roman" w:cs="Times New Roman"/>
                <w:sz w:val="24"/>
                <w:szCs w:val="24"/>
              </w:rPr>
              <w:t>простом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графе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связей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метаграфе</w:t>
            </w:r>
            <w:proofErr w:type="spellEnd"/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E2B9C" w:rsidTr="006531A1">
        <w:tc>
          <w:tcPr>
            <w:tcW w:w="1429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30" w:type="dxa"/>
          </w:tcPr>
          <w:p w:rsidR="00DE2B9C" w:rsidRDefault="00DE2B9C" w:rsidP="005B30C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DE2B9C" w:rsidRDefault="00DE2B9C" w:rsidP="005B30C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2B9C" w:rsidRDefault="00DE2B9C" w:rsidP="008D2B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</w:t>
      </w:r>
      <w:r w:rsidR="004D46A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видна следующая зависимость:</w:t>
      </w:r>
    </w:p>
    <w:p w:rsidR="00DE2B9C" w:rsidRPr="005D6DFD" w:rsidRDefault="00AC0F48" w:rsidP="008D2BAA">
      <w:pPr>
        <w:pStyle w:val="a3"/>
        <w:spacing w:line="360" w:lineRule="auto"/>
        <w:ind w:firstLine="22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=количество сущностей</m:t>
        </m:r>
      </m:oMath>
      <w:r w:rsidR="008D2BAA">
        <w:rPr>
          <w:rFonts w:ascii="Times New Roman" w:eastAsiaTheme="minorEastAsia" w:hAnsi="Times New Roman" w:cs="Times New Roman"/>
          <w:sz w:val="24"/>
          <w:szCs w:val="24"/>
        </w:rPr>
        <w:tab/>
      </w:r>
      <w:r w:rsidR="008D2BAA">
        <w:rPr>
          <w:rFonts w:ascii="Times New Roman" w:eastAsiaTheme="minorEastAsia" w:hAnsi="Times New Roman" w:cs="Times New Roman"/>
          <w:sz w:val="24"/>
          <w:szCs w:val="24"/>
        </w:rPr>
        <w:tab/>
        <w:t>(4)</w:t>
      </w:r>
    </w:p>
    <w:p w:rsidR="005D6DFD" w:rsidRDefault="005D6DFD" w:rsidP="008D2BAA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это количество вершин в моделе </w:t>
      </w:r>
      <w:r w:rsidR="008D2BAA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вершин в метаграфе,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метавершин в метаграфе.</w:t>
      </w:r>
    </w:p>
    <w:p w:rsidR="00FE2233" w:rsidRDefault="0080727D" w:rsidP="008D2B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Количество связей в модели</w:t>
      </w:r>
      <w:r w:rsidR="00020209">
        <w:rPr>
          <w:rFonts w:ascii="Times New Roman" w:hAnsi="Times New Roman" w:cs="Times New Roman"/>
          <w:sz w:val="24"/>
          <w:szCs w:val="24"/>
        </w:rPr>
        <w:t xml:space="preserve"> </w:t>
      </w:r>
      <w:r w:rsidR="008D2BAA">
        <w:rPr>
          <w:rFonts w:ascii="Times New Roman" w:hAnsi="Times New Roman" w:cs="Times New Roman"/>
          <w:sz w:val="24"/>
          <w:szCs w:val="24"/>
        </w:rPr>
        <w:t>простого</w:t>
      </w:r>
      <w:r w:rsidR="00020209">
        <w:rPr>
          <w:rFonts w:ascii="Times New Roman" w:hAnsi="Times New Roman" w:cs="Times New Roman"/>
          <w:sz w:val="24"/>
          <w:szCs w:val="24"/>
        </w:rPr>
        <w:t xml:space="preserve"> графа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453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вычислить,</w:t>
      </w:r>
      <w:r w:rsidR="00020209">
        <w:rPr>
          <w:rFonts w:ascii="Times New Roman" w:hAnsi="Times New Roman" w:cs="Times New Roman"/>
          <w:sz w:val="24"/>
          <w:szCs w:val="24"/>
        </w:rPr>
        <w:t xml:space="preserve"> воспользовавшись формулой для вычисления количества ребер в полном графе</w:t>
      </w:r>
      <w:r w:rsidR="00545333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45333">
        <w:rPr>
          <w:rFonts w:ascii="Times New Roman" w:eastAsiaTheme="minorEastAsia" w:hAnsi="Times New Roman" w:cs="Times New Roman"/>
          <w:sz w:val="24"/>
          <w:szCs w:val="24"/>
        </w:rPr>
        <w:t xml:space="preserve"> – это количество вершин простого графа</w:t>
      </w:r>
      <w:r w:rsidR="00020209">
        <w:rPr>
          <w:rFonts w:ascii="Times New Roman" w:hAnsi="Times New Roman" w:cs="Times New Roman"/>
          <w:sz w:val="24"/>
          <w:szCs w:val="24"/>
        </w:rPr>
        <w:t>:</w:t>
      </w:r>
    </w:p>
    <w:p w:rsidR="00020209" w:rsidRPr="0080727D" w:rsidRDefault="00AC0F48" w:rsidP="00751235">
      <w:pPr>
        <w:pStyle w:val="a3"/>
        <w:spacing w:line="360" w:lineRule="auto"/>
        <w:ind w:firstLine="353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751235" w:rsidRPr="00E012EA">
        <w:rPr>
          <w:rFonts w:ascii="Times New Roman" w:eastAsiaTheme="minorEastAsia" w:hAnsi="Times New Roman" w:cs="Times New Roman"/>
          <w:sz w:val="28"/>
          <w:szCs w:val="28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(5)</w:t>
      </w:r>
    </w:p>
    <w:p w:rsidR="0080727D" w:rsidRDefault="0080727D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намного чаще будет встречаться ситуация, когда вершины связаны с другими логически близкими к ним вершинами и не связаны с остальными (так как показано в примерах). Тогда количество связей можно оценить по следующей формуле:</w:t>
      </w:r>
    </w:p>
    <w:p w:rsidR="0080727D" w:rsidRDefault="00AC0F48" w:rsidP="00751235">
      <w:pPr>
        <w:pStyle w:val="a3"/>
        <w:spacing w:line="360" w:lineRule="auto"/>
        <w:ind w:firstLine="38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:rsidR="002F59E5" w:rsidRDefault="0080727D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F59E5" w:rsidRPr="002F59E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2F59E5">
        <w:rPr>
          <w:rFonts w:ascii="Times New Roman" w:eastAsiaTheme="minorEastAsia" w:hAnsi="Times New Roman" w:cs="Times New Roman"/>
          <w:sz w:val="24"/>
          <w:szCs w:val="24"/>
        </w:rPr>
        <w:t xml:space="preserve">это среднее количество связей вершины или, другими словами, средний размер группы </w:t>
      </w:r>
      <w:proofErr w:type="spellStart"/>
      <w:r w:rsidR="002F59E5">
        <w:rPr>
          <w:rFonts w:ascii="Times New Roman" w:eastAsiaTheme="minorEastAsia" w:hAnsi="Times New Roman" w:cs="Times New Roman"/>
          <w:sz w:val="24"/>
          <w:szCs w:val="24"/>
        </w:rPr>
        <w:t>логиически</w:t>
      </w:r>
      <w:proofErr w:type="spellEnd"/>
      <w:r w:rsidR="002F59E5">
        <w:rPr>
          <w:rFonts w:ascii="Times New Roman" w:eastAsiaTheme="minorEastAsia" w:hAnsi="Times New Roman" w:cs="Times New Roman"/>
          <w:sz w:val="24"/>
          <w:szCs w:val="24"/>
        </w:rPr>
        <w:t xml:space="preserve"> близких друг к другу вершин.</w:t>
      </w:r>
    </w:p>
    <w:p w:rsidR="00810D68" w:rsidRDefault="002F59E5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связей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A3AE2" w:rsidRPr="000A3A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</w:t>
      </w:r>
      <w:r w:rsidR="00810D68">
        <w:rPr>
          <w:rFonts w:ascii="Times New Roman" w:eastAsiaTheme="minorEastAsia" w:hAnsi="Times New Roman" w:cs="Times New Roman"/>
          <w:sz w:val="24"/>
          <w:szCs w:val="24"/>
        </w:rPr>
        <w:t>вычислить по следующей формуле:</w:t>
      </w:r>
    </w:p>
    <w:p w:rsidR="00810D68" w:rsidRPr="00810D68" w:rsidRDefault="00AC0F48" w:rsidP="00751235">
      <w:pPr>
        <w:pStyle w:val="a3"/>
        <w:spacing w:line="360" w:lineRule="auto"/>
        <w:ind w:firstLine="339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(7)</w:t>
      </w:r>
    </w:p>
    <w:p w:rsidR="0080727D" w:rsidRDefault="006452BD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452B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вершин внутри </w:t>
      </w:r>
      <w:proofErr w:type="spellStart"/>
      <w:r w:rsidR="008A7D1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8A7D10">
        <w:rPr>
          <w:rFonts w:ascii="Times New Roman" w:eastAsiaTheme="minorEastAsia" w:hAnsi="Times New Roman" w:cs="Times New Roman"/>
          <w:sz w:val="24"/>
          <w:szCs w:val="24"/>
        </w:rPr>
        <w:t>-ой</w:t>
      </w:r>
      <w:r w:rsidRPr="006452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AE2">
        <w:rPr>
          <w:rFonts w:ascii="Times New Roman" w:eastAsiaTheme="minorEastAsia" w:hAnsi="Times New Roman" w:cs="Times New Roman"/>
          <w:sz w:val="24"/>
          <w:szCs w:val="24"/>
        </w:rPr>
        <w:t>метавершины</w:t>
      </w:r>
      <w:proofErr w:type="spellEnd"/>
      <w:r w:rsidR="000A3AE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A3AE2" w:rsidRPr="000A3AE2" w:rsidRDefault="00AC0F48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A3AE2" w:rsidRPr="000A3AE2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метавершин метаграфовой модели.</w:t>
      </w:r>
    </w:p>
    <w:p w:rsidR="00982D7A" w:rsidRDefault="00982D7A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случае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если в каждой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находится примерно одинаковое количество вершин</w:t>
      </w:r>
      <w:r w:rsidR="006429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2ср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получаем:</w:t>
      </w:r>
    </w:p>
    <w:p w:rsidR="00982D7A" w:rsidRPr="00810D68" w:rsidRDefault="00AC0F48" w:rsidP="00751235">
      <w:pPr>
        <w:pStyle w:val="a3"/>
        <w:spacing w:line="360" w:lineRule="auto"/>
        <w:ind w:firstLine="225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ср2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(8)</w:t>
      </w:r>
    </w:p>
    <w:p w:rsidR="00982D7A" w:rsidRDefault="008E75C7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находятся логически близкие друг к другу вершины, то </w:t>
      </w:r>
      <w:r w:rsidR="001A3653">
        <w:rPr>
          <w:rFonts w:ascii="Times New Roman" w:eastAsiaTheme="minorEastAsia" w:hAnsi="Times New Roman" w:cs="Times New Roman"/>
          <w:sz w:val="24"/>
          <w:szCs w:val="24"/>
        </w:rPr>
        <w:t>можно сделать следующий вывод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0727D" w:rsidRPr="008E75C7" w:rsidRDefault="00AC0F48" w:rsidP="00751235">
      <w:pPr>
        <w:pStyle w:val="a3"/>
        <w:spacing w:line="360" w:lineRule="auto"/>
        <w:ind w:firstLine="38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2ср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(9)</w:t>
      </w:r>
    </w:p>
    <w:p w:rsidR="008E75C7" w:rsidRPr="00751235" w:rsidRDefault="008E75C7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Таким </w:t>
      </w:r>
      <w:proofErr w:type="gramStart"/>
      <w:r w:rsidRPr="00751235">
        <w:rPr>
          <w:rFonts w:ascii="Times New Roman" w:eastAsiaTheme="minorEastAsia" w:hAnsi="Times New Roman" w:cs="Times New Roman"/>
          <w:sz w:val="24"/>
          <w:szCs w:val="24"/>
        </w:rPr>
        <w:t>образом</w:t>
      </w:r>
      <w:proofErr w:type="gramEnd"/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 получается, что количество связей в модели </w:t>
      </w:r>
      <w:r w:rsidR="00642980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 графа можно оценить по формуле:</w:t>
      </w:r>
    </w:p>
    <w:p w:rsidR="008E75C7" w:rsidRDefault="008E75C7" w:rsidP="00751235">
      <w:pPr>
        <w:pStyle w:val="a3"/>
        <w:spacing w:line="360" w:lineRule="auto"/>
        <w:ind w:firstLine="38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</w:r>
      <w:r w:rsidR="00751235">
        <w:rPr>
          <w:rFonts w:ascii="Times New Roman" w:eastAsiaTheme="minorEastAsia" w:hAnsi="Times New Roman" w:cs="Times New Roman"/>
          <w:sz w:val="24"/>
          <w:szCs w:val="24"/>
        </w:rPr>
        <w:tab/>
        <w:t>(10)</w:t>
      </w:r>
    </w:p>
    <w:p w:rsidR="008E75C7" w:rsidRDefault="008E75C7" w:rsidP="00FE223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а, количество связей в модели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8E75C7" w:rsidRDefault="008E75C7" w:rsidP="00BB2981">
      <w:pPr>
        <w:pStyle w:val="a3"/>
        <w:spacing w:line="360" w:lineRule="auto"/>
        <w:ind w:firstLine="38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v(k-1)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BB2981">
        <w:rPr>
          <w:rFonts w:ascii="Times New Roman" w:eastAsiaTheme="minorEastAsia" w:hAnsi="Times New Roman" w:cs="Times New Roman"/>
          <w:sz w:val="24"/>
          <w:szCs w:val="24"/>
        </w:rPr>
        <w:tab/>
      </w:r>
      <w:r w:rsidR="00BB2981">
        <w:rPr>
          <w:rFonts w:ascii="Times New Roman" w:eastAsiaTheme="minorEastAsia" w:hAnsi="Times New Roman" w:cs="Times New Roman"/>
          <w:sz w:val="24"/>
          <w:szCs w:val="24"/>
        </w:rPr>
        <w:tab/>
      </w:r>
      <w:r w:rsidR="00BB2981">
        <w:rPr>
          <w:rFonts w:ascii="Times New Roman" w:eastAsiaTheme="minorEastAsia" w:hAnsi="Times New Roman" w:cs="Times New Roman"/>
          <w:sz w:val="24"/>
          <w:szCs w:val="24"/>
        </w:rPr>
        <w:tab/>
      </w:r>
      <w:r w:rsidR="00BB2981">
        <w:rPr>
          <w:rFonts w:ascii="Times New Roman" w:eastAsiaTheme="minorEastAsia" w:hAnsi="Times New Roman" w:cs="Times New Roman"/>
          <w:sz w:val="24"/>
          <w:szCs w:val="24"/>
        </w:rPr>
        <w:tab/>
        <w:t>(11)</w:t>
      </w:r>
    </w:p>
    <w:p w:rsidR="008E75C7" w:rsidRPr="00751235" w:rsidRDefault="001A3653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В рассмотренных нами примерах примерное значение </w:t>
      </w:r>
      <w:proofErr w:type="spellStart"/>
      <w:r w:rsidRPr="00751235">
        <w:rPr>
          <w:rFonts w:ascii="Times New Roman" w:eastAsiaTheme="minorEastAsia" w:hAnsi="Times New Roman" w:cs="Times New Roman"/>
          <w:sz w:val="24"/>
          <w:szCs w:val="24"/>
        </w:rPr>
        <w:t>k</w:t>
      </w:r>
      <w:proofErr w:type="spellEnd"/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 = 2,8.</w:t>
      </w:r>
    </w:p>
    <w:p w:rsidR="001A3653" w:rsidRPr="00751235" w:rsidRDefault="00C87D3D" w:rsidP="00751235">
      <w:pPr>
        <w:pStyle w:val="a3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Построим графики зависимостей количества связей в </w:t>
      </w:r>
      <w:r w:rsidR="00642980">
        <w:rPr>
          <w:rFonts w:ascii="Times New Roman" w:eastAsiaTheme="minorEastAsia" w:hAnsi="Times New Roman" w:cs="Times New Roman"/>
          <w:sz w:val="24"/>
          <w:szCs w:val="24"/>
        </w:rPr>
        <w:t>простом</w:t>
      </w:r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 графе и </w:t>
      </w:r>
      <w:proofErr w:type="spellStart"/>
      <w:r w:rsidRPr="00751235"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 w:rsidRPr="00751235">
        <w:rPr>
          <w:rFonts w:ascii="Times New Roman" w:eastAsiaTheme="minorEastAsia" w:hAnsi="Times New Roman" w:cs="Times New Roman"/>
          <w:sz w:val="24"/>
          <w:szCs w:val="24"/>
        </w:rPr>
        <w:t xml:space="preserve"> от количества сущностей в модели:</w:t>
      </w:r>
    </w:p>
    <w:p w:rsidR="00642980" w:rsidRDefault="00C87D3D" w:rsidP="002E0267">
      <w:pPr>
        <w:pStyle w:val="a3"/>
        <w:keepNext/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97225"/>
            <wp:effectExtent l="0" t="0" r="3175" b="31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87D3D" w:rsidRDefault="00642980" w:rsidP="00642980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42980"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График зависимости количества связей от количества сущностей в моделях </w:t>
      </w:r>
      <w:proofErr w:type="spellStart"/>
      <w:r w:rsidRPr="00642980">
        <w:rPr>
          <w:rFonts w:ascii="Times New Roman" w:hAnsi="Times New Roman" w:cs="Times New Roman"/>
          <w:color w:val="auto"/>
          <w:sz w:val="24"/>
          <w:szCs w:val="24"/>
        </w:rPr>
        <w:t>метаграфа</w:t>
      </w:r>
      <w:proofErr w:type="spellEnd"/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 и простого графа</w:t>
      </w:r>
    </w:p>
    <w:p w:rsidR="004F5C61" w:rsidRPr="004F5C61" w:rsidRDefault="004F5C61" w:rsidP="004F5C61"/>
    <w:p w:rsidR="008E75C7" w:rsidRPr="006C6145" w:rsidRDefault="006C6145" w:rsidP="0090718F">
      <w:pPr>
        <w:pStyle w:val="a3"/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121683364"/>
      <w:r w:rsidRPr="006C6145">
        <w:rPr>
          <w:rFonts w:ascii="Times New Roman" w:hAnsi="Times New Roman" w:cs="Times New Roman"/>
          <w:b/>
          <w:sz w:val="24"/>
          <w:szCs w:val="24"/>
        </w:rPr>
        <w:t>Минусы</w:t>
      </w:r>
      <w:bookmarkEnd w:id="13"/>
      <w:r w:rsidRPr="006C61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6145" w:rsidRDefault="006C6145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счет уменьшения количества связей теряются связи между сущностями, которые находятся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в модели </w:t>
      </w:r>
      <w:r w:rsidR="002E0267">
        <w:rPr>
          <w:rFonts w:ascii="Times New Roman" w:hAnsi="Times New Roman" w:cs="Times New Roman"/>
          <w:sz w:val="24"/>
          <w:szCs w:val="24"/>
        </w:rPr>
        <w:t>простого</w:t>
      </w:r>
      <w:r>
        <w:rPr>
          <w:rFonts w:ascii="Times New Roman" w:hAnsi="Times New Roman" w:cs="Times New Roman"/>
          <w:sz w:val="24"/>
          <w:szCs w:val="24"/>
        </w:rPr>
        <w:t xml:space="preserve"> графа между двумя такими сущностями может существовать прямая связь, то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 данная связь будет проходить через связь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этих сущностей.</w:t>
      </w:r>
    </w:p>
    <w:p w:rsidR="009C7A56" w:rsidRDefault="00110319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если в примере будет существовать связь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1031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5, то ее без проблем можно отразить на </w:t>
      </w:r>
      <w:r w:rsidR="002E0267">
        <w:rPr>
          <w:rFonts w:ascii="Times New Roman" w:hAnsi="Times New Roman" w:cs="Times New Roman"/>
          <w:sz w:val="24"/>
          <w:szCs w:val="24"/>
        </w:rPr>
        <w:t>простом</w:t>
      </w:r>
      <w:r>
        <w:rPr>
          <w:rFonts w:ascii="Times New Roman" w:hAnsi="Times New Roman" w:cs="Times New Roman"/>
          <w:sz w:val="24"/>
          <w:szCs w:val="24"/>
        </w:rPr>
        <w:t xml:space="preserve"> графе</w:t>
      </w:r>
      <w:r w:rsidR="002E0267">
        <w:rPr>
          <w:rFonts w:ascii="Times New Roman" w:hAnsi="Times New Roman" w:cs="Times New Roman"/>
          <w:sz w:val="24"/>
          <w:szCs w:val="24"/>
        </w:rPr>
        <w:t xml:space="preserve"> (рисунок 14)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7A56" w:rsidRDefault="009C7A56" w:rsidP="009C7A5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C7A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33088" cy="400440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928" cy="40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7" w:rsidRDefault="002E0267" w:rsidP="002E0267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Простой граф: связь между двумя логически далекими сущностями</w:t>
      </w:r>
    </w:p>
    <w:p w:rsidR="002E0267" w:rsidRDefault="002E0267" w:rsidP="009C7A5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46888" w:rsidRDefault="00110319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эта связь будет отображаться на уровне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 w:rsidR="00046483">
        <w:rPr>
          <w:rFonts w:ascii="Times New Roman" w:hAnsi="Times New Roman" w:cs="Times New Roman"/>
          <w:sz w:val="24"/>
          <w:szCs w:val="24"/>
        </w:rPr>
        <w:t xml:space="preserve"> (рисунок 15)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3B01" w:rsidRDefault="00F43B01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</w:p>
    <w:p w:rsidR="00F43B01" w:rsidRDefault="00F43B01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</w:p>
    <w:p w:rsidR="00B46888" w:rsidRDefault="00B46888" w:rsidP="0090718F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 w:rsidRPr="00B4688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74567" cy="360870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356" cy="36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83" w:rsidRDefault="00046483" w:rsidP="00046483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42980"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: связь между двумя логически далекими сущностями</w:t>
      </w:r>
    </w:p>
    <w:p w:rsidR="00F83D51" w:rsidRPr="00F83D51" w:rsidRDefault="00F83D51" w:rsidP="00F83D51"/>
    <w:p w:rsidR="00110319" w:rsidRDefault="00110319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«достучаться» из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1031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0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вначале необходимо подняться на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spellEnd"/>
      <w:r w:rsidRPr="00110319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потом перейти по связи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spellEnd"/>
      <w:r w:rsidRPr="0011031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затем спуститься до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10319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образом, получается 3 </w:t>
      </w:r>
      <w:proofErr w:type="gramStart"/>
      <w:r w:rsidR="009C7A56" w:rsidRPr="00B46888">
        <w:rPr>
          <w:rFonts w:ascii="Times New Roman" w:hAnsi="Times New Roman" w:cs="Times New Roman"/>
          <w:sz w:val="24"/>
          <w:szCs w:val="24"/>
        </w:rPr>
        <w:t>элементарных</w:t>
      </w:r>
      <w:proofErr w:type="gramEnd"/>
      <w:r w:rsidR="009C7A56" w:rsidRPr="00B46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действия вместо одного.</w:t>
      </w:r>
      <w:r w:rsidR="00B46888">
        <w:rPr>
          <w:rFonts w:ascii="Times New Roman" w:hAnsi="Times New Roman" w:cs="Times New Roman"/>
          <w:sz w:val="24"/>
          <w:szCs w:val="24"/>
        </w:rPr>
        <w:t xml:space="preserve"> Данное свойство </w:t>
      </w:r>
      <w:proofErr w:type="spellStart"/>
      <w:r w:rsidR="00AA3C96">
        <w:rPr>
          <w:rFonts w:ascii="Times New Roman" w:hAnsi="Times New Roman" w:cs="Times New Roman"/>
          <w:sz w:val="24"/>
          <w:szCs w:val="24"/>
        </w:rPr>
        <w:t>метаграфовой</w:t>
      </w:r>
      <w:proofErr w:type="spellEnd"/>
      <w:r w:rsidR="00AA3C96">
        <w:rPr>
          <w:rFonts w:ascii="Times New Roman" w:hAnsi="Times New Roman" w:cs="Times New Roman"/>
          <w:sz w:val="24"/>
          <w:szCs w:val="24"/>
        </w:rPr>
        <w:t xml:space="preserve"> модели </w:t>
      </w:r>
      <w:r w:rsidR="00B46888">
        <w:rPr>
          <w:rFonts w:ascii="Times New Roman" w:hAnsi="Times New Roman" w:cs="Times New Roman"/>
          <w:sz w:val="24"/>
          <w:szCs w:val="24"/>
        </w:rPr>
        <w:t>передает принцип инкапсуляции.</w:t>
      </w:r>
    </w:p>
    <w:p w:rsidR="00110319" w:rsidRPr="00110319" w:rsidRDefault="00110319" w:rsidP="006C6145">
      <w:pPr>
        <w:pStyle w:val="a3"/>
        <w:spacing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</w:p>
    <w:p w:rsidR="006C6145" w:rsidRPr="00FE2233" w:rsidRDefault="006C6145" w:rsidP="00FE223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E91" w:rsidRPr="00D23001" w:rsidRDefault="00F77E91" w:rsidP="00E6235F">
      <w:pPr>
        <w:pStyle w:val="a3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121683365"/>
      <w:r w:rsidRPr="00D23001">
        <w:rPr>
          <w:rFonts w:ascii="Times New Roman" w:hAnsi="Times New Roman" w:cs="Times New Roman"/>
          <w:b/>
          <w:sz w:val="24"/>
          <w:szCs w:val="24"/>
        </w:rPr>
        <w:t>Структурированность</w:t>
      </w:r>
      <w:bookmarkEnd w:id="14"/>
    </w:p>
    <w:p w:rsidR="00D23001" w:rsidRDefault="00936AA1" w:rsidP="00E6235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 известен факт, что ч</w:t>
      </w:r>
      <w:r w:rsidR="00D23001">
        <w:rPr>
          <w:rFonts w:ascii="Times New Roman" w:hAnsi="Times New Roman" w:cs="Times New Roman"/>
          <w:sz w:val="24"/>
          <w:szCs w:val="24"/>
        </w:rPr>
        <w:t xml:space="preserve">еловек может контролировать 7±2 объекта. </w:t>
      </w:r>
      <w:r w:rsidR="00F7331A">
        <w:rPr>
          <w:rFonts w:ascii="Times New Roman" w:hAnsi="Times New Roman" w:cs="Times New Roman"/>
          <w:sz w:val="24"/>
          <w:szCs w:val="24"/>
        </w:rPr>
        <w:t xml:space="preserve">Чтобы улучшить человеческое восприятие необходимо уменьшать количество объектов, на которых человек должен сосредотачивать внимание. </w:t>
      </w:r>
      <w:r w:rsidR="00D23001">
        <w:rPr>
          <w:rFonts w:ascii="Times New Roman" w:hAnsi="Times New Roman" w:cs="Times New Roman"/>
          <w:sz w:val="24"/>
          <w:szCs w:val="24"/>
        </w:rPr>
        <w:t>Рассматриваемые нами модели могут использоваться для моделирования систем, состоящих из больш</w:t>
      </w:r>
      <w:r w:rsidR="0075178E">
        <w:rPr>
          <w:rFonts w:ascii="Times New Roman" w:hAnsi="Times New Roman" w:cs="Times New Roman"/>
          <w:sz w:val="24"/>
          <w:szCs w:val="24"/>
        </w:rPr>
        <w:t>о</w:t>
      </w:r>
      <w:r w:rsidR="00D23001">
        <w:rPr>
          <w:rFonts w:ascii="Times New Roman" w:hAnsi="Times New Roman" w:cs="Times New Roman"/>
          <w:sz w:val="24"/>
          <w:szCs w:val="24"/>
        </w:rPr>
        <w:t>го количества объектов.</w:t>
      </w:r>
    </w:p>
    <w:p w:rsidR="00D23001" w:rsidRDefault="00D23001" w:rsidP="00E6235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подразумевает структурированность данных. Каждая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отделяет вершины внутри себя от вершин снаружи.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Это позволяет пользователю сосредоточиться только на внутренних вершинах конкретной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работе с моделью.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r w:rsidR="00535855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gramStart"/>
      <w:r w:rsidR="00535855">
        <w:rPr>
          <w:rFonts w:ascii="Times New Roman" w:hAnsi="Times New Roman" w:cs="Times New Roman"/>
          <w:sz w:val="24"/>
          <w:szCs w:val="24"/>
        </w:rPr>
        <w:t>объектов</w:t>
      </w:r>
      <w:proofErr w:type="gramEnd"/>
      <w:r w:rsidR="00535855">
        <w:rPr>
          <w:rFonts w:ascii="Times New Roman" w:hAnsi="Times New Roman" w:cs="Times New Roman"/>
          <w:sz w:val="24"/>
          <w:szCs w:val="24"/>
        </w:rPr>
        <w:t xml:space="preserve"> на которых нужно сосредотачивать внимание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метаграфовой модели можно оценить следующим образом:</w:t>
      </w:r>
    </w:p>
    <w:p w:rsidR="00D23001" w:rsidRPr="00920EAF" w:rsidRDefault="00AC0F48" w:rsidP="008E679C">
      <w:pPr>
        <w:spacing w:line="360" w:lineRule="auto"/>
        <w:ind w:firstLine="425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mv</m:t>
            </m:r>
          </m:den>
        </m:f>
      </m:oMath>
      <w:r w:rsidR="008E679C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79C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79C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79C">
        <w:rPr>
          <w:rFonts w:ascii="Times New Roman" w:eastAsiaTheme="minorEastAsia" w:hAnsi="Times New Roman" w:cs="Times New Roman"/>
          <w:sz w:val="24"/>
          <w:szCs w:val="24"/>
        </w:rPr>
        <w:tab/>
        <w:t>(12)</w:t>
      </w:r>
    </w:p>
    <w:p w:rsidR="00920EAF" w:rsidRDefault="00920EAF" w:rsidP="00D2300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mv</m:t>
        </m:r>
      </m:oMath>
      <w:r w:rsidRPr="00920EA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20EAF" w:rsidRPr="00920EAF" w:rsidRDefault="00920EAF" w:rsidP="00D2300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</m:oMath>
      <w:r w:rsidRPr="00920EA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920EAF">
        <w:rPr>
          <w:rFonts w:ascii="Times New Roman" w:eastAsiaTheme="minorEastAsia" w:hAnsi="Times New Roman" w:cs="Times New Roman"/>
          <w:sz w:val="24"/>
          <w:szCs w:val="24"/>
        </w:rPr>
        <w:t>– количество вершин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75178E" w:rsidRDefault="0075178E" w:rsidP="007941E1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Модель п</w:t>
      </w:r>
      <w:r w:rsidR="007941E1">
        <w:rPr>
          <w:rFonts w:ascii="Times New Roman" w:eastAsiaTheme="minorEastAsia" w:hAnsi="Times New Roman" w:cs="Times New Roman"/>
          <w:sz w:val="24"/>
          <w:szCs w:val="24"/>
        </w:rPr>
        <w:t>ростого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графа в общем случае не подразумевает наличия структурированности. Однако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чаще всего для восприятия графа нет необходимости сосредотачиваться на всем графе целиком. </w:t>
      </w:r>
      <w:r w:rsidR="008E3410">
        <w:rPr>
          <w:rFonts w:ascii="Times New Roman" w:eastAsiaTheme="minorEastAsia" w:hAnsi="Times New Roman" w:cs="Times New Roman"/>
          <w:sz w:val="24"/>
          <w:szCs w:val="24"/>
        </w:rPr>
        <w:t xml:space="preserve">Опытный пользователь способен самостоятельно выделить вершины, на которых необходимо сосредоточить внимание. </w:t>
      </w:r>
      <w:r w:rsidR="00986ECB">
        <w:rPr>
          <w:rFonts w:ascii="Times New Roman" w:eastAsiaTheme="minorEastAsia" w:hAnsi="Times New Roman" w:cs="Times New Roman"/>
          <w:sz w:val="24"/>
          <w:szCs w:val="24"/>
        </w:rPr>
        <w:t xml:space="preserve">Чаще всего необходимо сосредотачивать внимание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62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6ECB">
        <w:rPr>
          <w:rFonts w:ascii="Times New Roman" w:eastAsiaTheme="minorEastAsia" w:hAnsi="Times New Roman" w:cs="Times New Roman"/>
          <w:sz w:val="24"/>
          <w:szCs w:val="24"/>
        </w:rPr>
        <w:t>логически близких друг к другу вершинах</w:t>
      </w:r>
      <w:r w:rsidR="00A81CB7">
        <w:rPr>
          <w:rFonts w:ascii="Times New Roman" w:eastAsiaTheme="minorEastAsia" w:hAnsi="Times New Roman" w:cs="Times New Roman"/>
          <w:sz w:val="24"/>
          <w:szCs w:val="24"/>
        </w:rPr>
        <w:t>. Тогда из (9) получаем:</w:t>
      </w:r>
      <w:r w:rsidR="008E34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3410" w:rsidRPr="0075178E" w:rsidRDefault="00AC0F48" w:rsidP="008E679C">
      <w:pPr>
        <w:spacing w:line="360" w:lineRule="auto"/>
        <w:ind w:firstLine="311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mv+v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mv</m:t>
            </m:r>
          </m:den>
        </m:f>
      </m:oMath>
      <w:r w:rsidR="008E679C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79C">
        <w:rPr>
          <w:rFonts w:ascii="Times New Roman" w:eastAsiaTheme="minorEastAsia" w:hAnsi="Times New Roman" w:cs="Times New Roman"/>
          <w:sz w:val="24"/>
          <w:szCs w:val="24"/>
        </w:rPr>
        <w:tab/>
      </w:r>
      <w:r w:rsidR="008E679C">
        <w:rPr>
          <w:rFonts w:ascii="Times New Roman" w:eastAsiaTheme="minorEastAsia" w:hAnsi="Times New Roman" w:cs="Times New Roman"/>
          <w:sz w:val="24"/>
          <w:szCs w:val="24"/>
        </w:rPr>
        <w:tab/>
        <w:t>(13)</w:t>
      </w:r>
    </w:p>
    <w:p w:rsidR="005E0F57" w:rsidRDefault="005E0F57" w:rsidP="00A81CB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получается, что помимо того, что модель </w:t>
      </w:r>
      <w:r w:rsidR="00C452E2">
        <w:rPr>
          <w:rFonts w:ascii="Times New Roman" w:hAnsi="Times New Roman" w:cs="Times New Roman"/>
          <w:sz w:val="24"/>
          <w:szCs w:val="24"/>
        </w:rPr>
        <w:t>простого</w:t>
      </w:r>
      <w:r>
        <w:rPr>
          <w:rFonts w:ascii="Times New Roman" w:hAnsi="Times New Roman" w:cs="Times New Roman"/>
          <w:sz w:val="24"/>
          <w:szCs w:val="24"/>
        </w:rPr>
        <w:t xml:space="preserve"> графа требует от пользователя навыков выделять важные объекты, она так же добавляет по одному элементу, на который следует обращать внимание при анализе модели.</w:t>
      </w:r>
    </w:p>
    <w:p w:rsidR="00692CB6" w:rsidRDefault="00692CB6" w:rsidP="00D23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2CB6" w:rsidRPr="00A81CB7" w:rsidRDefault="00692CB6" w:rsidP="00A81CB7">
      <w:pPr>
        <w:pStyle w:val="3"/>
        <w:rPr>
          <w:rFonts w:ascii="Times New Roman" w:hAnsi="Times New Roman" w:cs="Times New Roman"/>
          <w:b/>
          <w:color w:val="auto"/>
        </w:rPr>
      </w:pPr>
      <w:bookmarkStart w:id="15" w:name="_Toc121683366"/>
      <w:r w:rsidRPr="00A81CB7">
        <w:rPr>
          <w:rFonts w:ascii="Times New Roman" w:hAnsi="Times New Roman" w:cs="Times New Roman"/>
          <w:b/>
          <w:color w:val="auto"/>
        </w:rPr>
        <w:t>Минусы</w:t>
      </w:r>
      <w:bookmarkEnd w:id="15"/>
    </w:p>
    <w:p w:rsidR="00692CB6" w:rsidRDefault="00692CB6" w:rsidP="00692CB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преимущество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 возникает за счет усложнения модели графа. </w:t>
      </w:r>
      <w:r w:rsidR="00A81CB7">
        <w:rPr>
          <w:rFonts w:ascii="Times New Roman" w:hAnsi="Times New Roman" w:cs="Times New Roman"/>
          <w:sz w:val="24"/>
          <w:szCs w:val="24"/>
        </w:rPr>
        <w:t>Простой</w:t>
      </w:r>
      <w:r>
        <w:rPr>
          <w:rFonts w:ascii="Times New Roman" w:hAnsi="Times New Roman" w:cs="Times New Roman"/>
          <w:sz w:val="24"/>
          <w:szCs w:val="24"/>
        </w:rPr>
        <w:t xml:space="preserve"> граф состоит из вершин и ребер между ними: двух элементарных элементов. </w:t>
      </w:r>
    </w:p>
    <w:p w:rsidR="00692CB6" w:rsidRDefault="00692CB6" w:rsidP="00692CB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состоит из вершин,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ребер, однако кроме этого неявно подразумевается отношение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метавершинами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внутренними вершинами «является частью». Таким образом,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состоит из четырех элементарных элементов. Кроме того, неявный элемент отношения «является частью» зависит от расположения вершины. </w:t>
      </w:r>
    </w:p>
    <w:p w:rsidR="00692CB6" w:rsidRDefault="00692CB6" w:rsidP="00692CB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для описания систем использует большее количество элементарных элементов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а сами эти элементы сложнее.  </w:t>
      </w:r>
    </w:p>
    <w:p w:rsidR="005E0F57" w:rsidRPr="00D23001" w:rsidRDefault="005E0F57" w:rsidP="00D23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E91" w:rsidRPr="00D63248" w:rsidRDefault="00F77E91" w:rsidP="00A81CB7">
      <w:pPr>
        <w:pStyle w:val="a3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121683367"/>
      <w:r w:rsidRPr="00D63248">
        <w:rPr>
          <w:rFonts w:ascii="Times New Roman" w:hAnsi="Times New Roman" w:cs="Times New Roman"/>
          <w:b/>
          <w:sz w:val="24"/>
          <w:szCs w:val="24"/>
        </w:rPr>
        <w:t xml:space="preserve">Время считывания </w:t>
      </w:r>
      <w:r w:rsidR="003B1CFF">
        <w:rPr>
          <w:rFonts w:ascii="Times New Roman" w:hAnsi="Times New Roman" w:cs="Times New Roman"/>
          <w:b/>
          <w:sz w:val="24"/>
          <w:szCs w:val="24"/>
        </w:rPr>
        <w:t xml:space="preserve">всей </w:t>
      </w:r>
      <w:r w:rsidRPr="00D63248">
        <w:rPr>
          <w:rFonts w:ascii="Times New Roman" w:hAnsi="Times New Roman" w:cs="Times New Roman"/>
          <w:b/>
          <w:sz w:val="24"/>
          <w:szCs w:val="24"/>
        </w:rPr>
        <w:t>модели</w:t>
      </w:r>
      <w:r w:rsidR="003B1CFF">
        <w:rPr>
          <w:rFonts w:ascii="Times New Roman" w:hAnsi="Times New Roman" w:cs="Times New Roman"/>
          <w:b/>
          <w:sz w:val="24"/>
          <w:szCs w:val="24"/>
        </w:rPr>
        <w:t xml:space="preserve"> графа</w:t>
      </w:r>
      <w:bookmarkEnd w:id="16"/>
    </w:p>
    <w:p w:rsidR="00A81CB7" w:rsidRDefault="00A81CB7" w:rsidP="00A81CB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времени считывания простого графа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попытаемся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составить алгоритмы для их считывания и сравним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времена их работы.</w:t>
      </w:r>
    </w:p>
    <w:p w:rsidR="00351C64" w:rsidRPr="00C00F15" w:rsidRDefault="00351C64" w:rsidP="00BB4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F15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для считывания </w:t>
      </w:r>
      <w:r w:rsidR="00A81CB7">
        <w:rPr>
          <w:rFonts w:ascii="Times New Roman" w:hAnsi="Times New Roman" w:cs="Times New Roman"/>
          <w:sz w:val="24"/>
          <w:szCs w:val="24"/>
        </w:rPr>
        <w:t>простого</w:t>
      </w:r>
      <w:r w:rsidRPr="00C00F15">
        <w:rPr>
          <w:rFonts w:ascii="Times New Roman" w:hAnsi="Times New Roman" w:cs="Times New Roman"/>
          <w:sz w:val="24"/>
          <w:szCs w:val="24"/>
        </w:rPr>
        <w:t xml:space="preserve"> графа:</w:t>
      </w:r>
    </w:p>
    <w:p w:rsidR="00F77E91" w:rsidRPr="00351C64" w:rsidRDefault="00F77E91" w:rsidP="00F77E91">
      <w:pPr>
        <w:ind w:left="360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Для каждой вершины:</w:t>
      </w:r>
    </w:p>
    <w:p w:rsidR="00351C64" w:rsidRPr="00351C64" w:rsidRDefault="00351C64" w:rsidP="00351C64">
      <w:pPr>
        <w:ind w:left="360" w:firstLine="348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Считать вершину</w:t>
      </w:r>
    </w:p>
    <w:p w:rsidR="00F77E91" w:rsidRPr="00351C64" w:rsidRDefault="00F77E91" w:rsidP="00351C64">
      <w:pPr>
        <w:ind w:left="360" w:firstLine="348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Для каждой связи исходящей из вершины:</w:t>
      </w:r>
    </w:p>
    <w:p w:rsidR="00351C64" w:rsidRPr="00351C64" w:rsidRDefault="00351C64" w:rsidP="00351C64">
      <w:pPr>
        <w:ind w:left="1068" w:firstLine="348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Считать связь</w:t>
      </w:r>
    </w:p>
    <w:p w:rsidR="00351C64" w:rsidRDefault="00351C64" w:rsidP="00351C64">
      <w:pPr>
        <w:ind w:left="720" w:firstLine="696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Считать вершину</w:t>
      </w:r>
    </w:p>
    <w:p w:rsidR="00351C64" w:rsidRPr="00351C64" w:rsidRDefault="00351C64" w:rsidP="0060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C64">
        <w:rPr>
          <w:rFonts w:ascii="Times New Roman" w:hAnsi="Times New Roman" w:cs="Times New Roman"/>
          <w:sz w:val="24"/>
          <w:szCs w:val="24"/>
        </w:rPr>
        <w:t xml:space="preserve">Алгоритм для считывания </w:t>
      </w:r>
      <w:proofErr w:type="spellStart"/>
      <w:r w:rsidRPr="00351C64">
        <w:rPr>
          <w:rFonts w:ascii="Times New Roman" w:hAnsi="Times New Roman" w:cs="Times New Roman"/>
          <w:sz w:val="24"/>
          <w:szCs w:val="24"/>
        </w:rPr>
        <w:t>метаграфа</w:t>
      </w:r>
      <w:proofErr w:type="spellEnd"/>
      <w:r w:rsidRPr="00351C64">
        <w:rPr>
          <w:rFonts w:ascii="Times New Roman" w:hAnsi="Times New Roman" w:cs="Times New Roman"/>
          <w:sz w:val="24"/>
          <w:szCs w:val="24"/>
        </w:rPr>
        <w:t>:</w:t>
      </w:r>
    </w:p>
    <w:p w:rsidR="00351C64" w:rsidRDefault="00351C64" w:rsidP="00351C6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каждой </w:t>
      </w:r>
      <w:proofErr w:type="spellStart"/>
      <w:r>
        <w:rPr>
          <w:rFonts w:ascii="Courier New" w:hAnsi="Courier New" w:cs="Courier New"/>
        </w:rPr>
        <w:t>метавершины</w:t>
      </w:r>
      <w:proofErr w:type="spellEnd"/>
      <w:r>
        <w:rPr>
          <w:rFonts w:ascii="Courier New" w:hAnsi="Courier New" w:cs="Courier New"/>
        </w:rPr>
        <w:t>:</w:t>
      </w:r>
    </w:p>
    <w:p w:rsidR="00807AFF" w:rsidRDefault="00807AFF" w:rsidP="00351C6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Считать </w:t>
      </w:r>
      <w:proofErr w:type="spellStart"/>
      <w:r>
        <w:rPr>
          <w:rFonts w:ascii="Courier New" w:hAnsi="Courier New" w:cs="Courier New"/>
        </w:rPr>
        <w:t>метавершину</w:t>
      </w:r>
      <w:proofErr w:type="spellEnd"/>
    </w:p>
    <w:p w:rsidR="00351C64" w:rsidRDefault="00351C64" w:rsidP="00351C6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каждой вершины</w:t>
      </w:r>
      <w:r w:rsidR="006018B5">
        <w:rPr>
          <w:rFonts w:ascii="Courier New" w:hAnsi="Courier New" w:cs="Courier New"/>
        </w:rPr>
        <w:t xml:space="preserve"> внутри </w:t>
      </w:r>
      <w:proofErr w:type="spellStart"/>
      <w:r w:rsidR="006018B5">
        <w:rPr>
          <w:rFonts w:ascii="Courier New" w:hAnsi="Courier New" w:cs="Courier New"/>
        </w:rPr>
        <w:t>метавершины</w:t>
      </w:r>
      <w:proofErr w:type="spellEnd"/>
      <w:r>
        <w:rPr>
          <w:rFonts w:ascii="Courier New" w:hAnsi="Courier New" w:cs="Courier New"/>
        </w:rPr>
        <w:t>:</w:t>
      </w:r>
    </w:p>
    <w:p w:rsidR="006018B5" w:rsidRDefault="006018B5" w:rsidP="00351C64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Считать вершину</w:t>
      </w:r>
    </w:p>
    <w:p w:rsidR="00351C64" w:rsidRDefault="00351C64" w:rsidP="00351C64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каждой связи исходящей из вершины:</w:t>
      </w:r>
    </w:p>
    <w:p w:rsidR="00351C64" w:rsidRDefault="00351C64" w:rsidP="00351C64">
      <w:pPr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Считать связь</w:t>
      </w:r>
    </w:p>
    <w:p w:rsidR="00351C64" w:rsidRDefault="00351C64" w:rsidP="00351C64">
      <w:pPr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Считать вершину</w:t>
      </w:r>
    </w:p>
    <w:p w:rsidR="006018B5" w:rsidRDefault="006018B5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считать, что действие «Считать связь» выполняется за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6018B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действие «Считать вершину» за время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6018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Тогда, получаем, что </w:t>
      </w:r>
      <w:r w:rsidR="00C00F15">
        <w:rPr>
          <w:rFonts w:ascii="Times New Roman" w:eastAsiaTheme="minorEastAsia" w:hAnsi="Times New Roman" w:cs="Times New Roman"/>
          <w:sz w:val="24"/>
          <w:szCs w:val="24"/>
        </w:rPr>
        <w:t>для первого алгоритма время считывания модели</w:t>
      </w:r>
      <w:r w:rsidR="008E3D5B">
        <w:rPr>
          <w:rFonts w:ascii="Times New Roman" w:eastAsiaTheme="minorEastAsia" w:hAnsi="Times New Roman" w:cs="Times New Roman"/>
          <w:sz w:val="24"/>
          <w:szCs w:val="24"/>
        </w:rPr>
        <w:t xml:space="preserve"> простого графа</w:t>
      </w:r>
      <w:r w:rsidR="00C00F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00F15">
        <w:rPr>
          <w:rFonts w:ascii="Times New Roman" w:eastAsiaTheme="minorEastAsia" w:hAnsi="Times New Roman" w:cs="Times New Roman"/>
          <w:sz w:val="24"/>
          <w:szCs w:val="24"/>
        </w:rPr>
        <w:t xml:space="preserve"> можно получить по формуле:</w:t>
      </w:r>
    </w:p>
    <w:p w:rsidR="00C00F15" w:rsidRDefault="00AC0F48" w:rsidP="0038028C">
      <w:pPr>
        <w:spacing w:line="360" w:lineRule="auto"/>
        <w:ind w:firstLine="326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d>
          </m:e>
        </m:nary>
      </m:oMath>
      <w:r w:rsidR="0038028C">
        <w:rPr>
          <w:rFonts w:ascii="Times New Roman" w:eastAsiaTheme="minorEastAsia" w:hAnsi="Times New Roman" w:cs="Times New Roman"/>
          <w:sz w:val="24"/>
          <w:szCs w:val="24"/>
        </w:rPr>
        <w:tab/>
      </w:r>
      <w:r w:rsidR="0038028C">
        <w:rPr>
          <w:rFonts w:ascii="Times New Roman" w:eastAsiaTheme="minorEastAsia" w:hAnsi="Times New Roman" w:cs="Times New Roman"/>
          <w:sz w:val="24"/>
          <w:szCs w:val="24"/>
        </w:rPr>
        <w:tab/>
      </w:r>
      <w:r w:rsidR="0038028C">
        <w:rPr>
          <w:rFonts w:ascii="Times New Roman" w:eastAsiaTheme="minorEastAsia" w:hAnsi="Times New Roman" w:cs="Times New Roman"/>
          <w:sz w:val="24"/>
          <w:szCs w:val="24"/>
        </w:rPr>
        <w:tab/>
        <w:t>(14)</w:t>
      </w:r>
    </w:p>
    <w:p w:rsidR="00C00F15" w:rsidRDefault="00C00F15" w:rsidP="006018B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– это количество вершин в модели</w:t>
      </w:r>
      <w:r w:rsidR="00CB5FBA">
        <w:rPr>
          <w:rFonts w:ascii="Times New Roman" w:eastAsiaTheme="minorEastAsia" w:hAnsi="Times New Roman" w:cs="Times New Roman"/>
          <w:sz w:val="24"/>
          <w:szCs w:val="24"/>
        </w:rPr>
        <w:t xml:space="preserve"> простого графа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00F15" w:rsidRDefault="00AC0F48" w:rsidP="006018B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00F15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связей </w:t>
      </w:r>
      <w:r w:rsidR="00A424AD">
        <w:rPr>
          <w:rFonts w:ascii="Times New Roman" w:eastAsiaTheme="minorEastAsia" w:hAnsi="Times New Roman" w:cs="Times New Roman"/>
          <w:sz w:val="24"/>
          <w:szCs w:val="24"/>
        </w:rPr>
        <w:t xml:space="preserve">исходящих из </w:t>
      </w:r>
      <w:proofErr w:type="spellStart"/>
      <w:r w:rsidR="00A424A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A424AD" w:rsidRPr="00DC234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424AD">
        <w:rPr>
          <w:rFonts w:ascii="Times New Roman" w:eastAsiaTheme="minorEastAsia" w:hAnsi="Times New Roman" w:cs="Times New Roman"/>
          <w:sz w:val="24"/>
          <w:szCs w:val="24"/>
        </w:rPr>
        <w:t>ой вершины</w:t>
      </w:r>
      <w:r w:rsidR="00C00F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C3A60" w:rsidRDefault="008C3A60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случае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если предположить, что связи между вершинами расположены равномерно, получим следующую формулу:</w:t>
      </w:r>
    </w:p>
    <w:p w:rsidR="008C3A60" w:rsidRPr="008C3A60" w:rsidRDefault="00AC0F48" w:rsidP="0038028C">
      <w:pPr>
        <w:spacing w:line="360" w:lineRule="auto"/>
        <w:ind w:firstLine="184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</m:oMath>
      <w:r w:rsidR="0038028C">
        <w:rPr>
          <w:rFonts w:ascii="Times New Roman" w:eastAsiaTheme="minorEastAsia" w:hAnsi="Times New Roman" w:cs="Times New Roman"/>
          <w:sz w:val="24"/>
          <w:szCs w:val="24"/>
        </w:rPr>
        <w:tab/>
        <w:t>(15)</w:t>
      </w:r>
    </w:p>
    <w:p w:rsidR="00044616" w:rsidRDefault="00044616" w:rsidP="006018B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общее количество связей в моделе </w:t>
      </w:r>
      <w:r w:rsidR="0038028C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графа.</w:t>
      </w:r>
    </w:p>
    <w:p w:rsidR="008C3A60" w:rsidRPr="008C3A60" w:rsidRDefault="008C3A60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Полученная формула точно передает смысл – основная информация</w:t>
      </w:r>
      <w:r w:rsidR="00425843">
        <w:rPr>
          <w:rFonts w:ascii="Times New Roman" w:eastAsiaTheme="minorEastAsia" w:hAnsi="Times New Roman" w:cs="Times New Roman"/>
          <w:sz w:val="24"/>
          <w:szCs w:val="24"/>
        </w:rPr>
        <w:t xml:space="preserve"> любой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графовой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модели содержится не в вершинах, а в связях между вершинами.</w:t>
      </w:r>
    </w:p>
    <w:p w:rsidR="00C00F15" w:rsidRPr="00C00F15" w:rsidRDefault="00C00F15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 считывания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16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можно получить по следующей формуле:</w:t>
      </w:r>
    </w:p>
    <w:p w:rsidR="00C00F15" w:rsidRPr="00D516EC" w:rsidRDefault="00AC0F48" w:rsidP="00D516EC">
      <w:pPr>
        <w:spacing w:line="360" w:lineRule="auto"/>
        <w:ind w:firstLine="241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d>
                      </m:e>
                    </m:nary>
                  </m:e>
                </m:d>
              </m:e>
            </m:d>
          </m:e>
        </m:nary>
      </m:oMath>
      <w:r w:rsidR="00D516EC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D516EC" w:rsidRPr="00D516EC">
        <w:rPr>
          <w:rFonts w:ascii="Times New Roman" w:eastAsiaTheme="minorEastAsia" w:hAnsi="Times New Roman" w:cs="Times New Roman"/>
          <w:sz w:val="24"/>
          <w:szCs w:val="24"/>
        </w:rPr>
        <w:t>(16)</w:t>
      </w:r>
    </w:p>
    <w:p w:rsidR="002D0690" w:rsidRDefault="002D0690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F6942" w:rsidRDefault="002D0690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- это время считывания метавершины</w:t>
      </w:r>
      <w:r w:rsidR="00AF694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AF6942" w:rsidRDefault="00AC0F48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</m:oMath>
      <w:r w:rsidR="00AF6942">
        <w:rPr>
          <w:rFonts w:ascii="Times New Roman" w:eastAsiaTheme="minorEastAsia" w:hAnsi="Times New Roman" w:cs="Times New Roman"/>
          <w:sz w:val="24"/>
          <w:szCs w:val="24"/>
        </w:rPr>
        <w:t xml:space="preserve"> – суммарное количество метавершин;</w:t>
      </w:r>
    </w:p>
    <w:p w:rsidR="002D0690" w:rsidRDefault="00AC0F48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F6942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вершин в </w:t>
      </w:r>
      <w:proofErr w:type="spellStart"/>
      <w:r w:rsidR="00AF694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AF6942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proofErr w:type="spellStart"/>
      <w:r w:rsidR="00AF6942">
        <w:rPr>
          <w:rFonts w:ascii="Times New Roman" w:eastAsiaTheme="minorEastAsia" w:hAnsi="Times New Roman" w:cs="Times New Roman"/>
          <w:sz w:val="24"/>
          <w:szCs w:val="24"/>
        </w:rPr>
        <w:t>метавершине</w:t>
      </w:r>
      <w:proofErr w:type="spellEnd"/>
      <w:r w:rsidR="002D069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44616" w:rsidRPr="00C00F15" w:rsidRDefault="00044616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как и в прошлый раз, предположим, что связи между вершинами </w:t>
      </w:r>
      <w:r w:rsidR="00573FB1">
        <w:rPr>
          <w:rFonts w:ascii="Times New Roman" w:eastAsiaTheme="minorEastAsia" w:hAnsi="Times New Roman" w:cs="Times New Roman"/>
          <w:sz w:val="24"/>
          <w:szCs w:val="24"/>
        </w:rPr>
        <w:t xml:space="preserve">и вершины в </w:t>
      </w:r>
      <w:proofErr w:type="spellStart"/>
      <w:r w:rsidR="00573FB1">
        <w:rPr>
          <w:rFonts w:ascii="Times New Roman" w:eastAsiaTheme="minorEastAsia" w:hAnsi="Times New Roman" w:cs="Times New Roman"/>
          <w:sz w:val="24"/>
          <w:szCs w:val="24"/>
        </w:rPr>
        <w:t>метавершиных</w:t>
      </w:r>
      <w:proofErr w:type="spellEnd"/>
      <w:r w:rsidR="00573F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</w:t>
      </w:r>
      <w:r w:rsidR="00253E92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распределены равномерно, тогда получим следующую формулу:</w:t>
      </w:r>
    </w:p>
    <w:p w:rsidR="00044616" w:rsidRPr="00053768" w:rsidRDefault="00AC0F48" w:rsidP="0004461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</m:oMath>
      <w:r w:rsidR="00053768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53768" w:rsidRPr="00053768">
        <w:rPr>
          <w:rFonts w:ascii="Times New Roman" w:eastAsiaTheme="minorEastAsia" w:hAnsi="Times New Roman" w:cs="Times New Roman"/>
          <w:sz w:val="24"/>
          <w:szCs w:val="24"/>
        </w:rPr>
        <w:t>(17)</w:t>
      </w:r>
    </w:p>
    <w:p w:rsidR="00E6290C" w:rsidRDefault="00E6290C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получается, что </w:t>
      </w:r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формулы, по которым можно оценить время считывания моделей </w:t>
      </w:r>
      <w:r w:rsidR="00053768">
        <w:rPr>
          <w:rFonts w:ascii="Times New Roman" w:eastAsiaTheme="minorEastAsia" w:hAnsi="Times New Roman" w:cs="Times New Roman"/>
          <w:sz w:val="24"/>
          <w:szCs w:val="24"/>
        </w:rPr>
        <w:t xml:space="preserve">(15) и (17) </w:t>
      </w:r>
      <w:r w:rsidR="000C42D5">
        <w:rPr>
          <w:rFonts w:ascii="Times New Roman" w:eastAsiaTheme="minorEastAsia" w:hAnsi="Times New Roman" w:cs="Times New Roman"/>
          <w:sz w:val="24"/>
          <w:szCs w:val="24"/>
        </w:rPr>
        <w:t>различаются коэффициентами</w:t>
      </w:r>
      <w:r w:rsidR="000060F6">
        <w:rPr>
          <w:rFonts w:ascii="Times New Roman" w:eastAsiaTheme="minorEastAsia" w:hAnsi="Times New Roman" w:cs="Times New Roman"/>
          <w:sz w:val="24"/>
          <w:szCs w:val="24"/>
        </w:rPr>
        <w:t xml:space="preserve"> и временем, необходимым для считывания </w:t>
      </w:r>
      <w:proofErr w:type="spellStart"/>
      <w:r w:rsidR="000060F6"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60F6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оэффициенты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Σ1</m:t>
            </m:r>
          </m:sub>
        </m:sSub>
      </m:oMath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</m:oMath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будут численно равны,</w:t>
      </w:r>
      <w:r w:rsidR="000060F6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</w:t>
      </w:r>
      <w:proofErr w:type="spellStart"/>
      <w:r w:rsidR="000060F6"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 w:rsidR="000060F6">
        <w:rPr>
          <w:rFonts w:ascii="Times New Roman" w:eastAsiaTheme="minorEastAsia" w:hAnsi="Times New Roman" w:cs="Times New Roman"/>
          <w:sz w:val="24"/>
          <w:szCs w:val="24"/>
        </w:rPr>
        <w:t xml:space="preserve"> в модели, которую можно отобразить в одном графе, как </w:t>
      </w:r>
      <w:proofErr w:type="gramStart"/>
      <w:r w:rsidR="000060F6">
        <w:rPr>
          <w:rFonts w:ascii="Times New Roman" w:eastAsiaTheme="minorEastAsia" w:hAnsi="Times New Roman" w:cs="Times New Roman"/>
          <w:sz w:val="24"/>
          <w:szCs w:val="24"/>
        </w:rPr>
        <w:t>правило</w:t>
      </w:r>
      <w:proofErr w:type="gramEnd"/>
      <w:r w:rsidR="000060F6">
        <w:rPr>
          <w:rFonts w:ascii="Times New Roman" w:eastAsiaTheme="minorEastAsia" w:hAnsi="Times New Roman" w:cs="Times New Roman"/>
          <w:sz w:val="24"/>
          <w:szCs w:val="24"/>
        </w:rPr>
        <w:t xml:space="preserve"> не очень большое,</w:t>
      </w:r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однако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Σ2</m:t>
                </m:r>
              </m:sub>
            </m:sSub>
          </m:sub>
        </m:sSub>
      </m:oMath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в случае нетривиальной модели (например, больше 10 сущностей). То есть время считывания модели </w:t>
      </w:r>
      <w:r w:rsidR="001B22E5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графа будет </w:t>
      </w:r>
      <w:proofErr w:type="gramStart"/>
      <w:r w:rsidR="000C42D5">
        <w:rPr>
          <w:rFonts w:ascii="Times New Roman" w:eastAsiaTheme="minorEastAsia" w:hAnsi="Times New Roman" w:cs="Times New Roman"/>
          <w:sz w:val="24"/>
          <w:szCs w:val="24"/>
        </w:rPr>
        <w:t>значительно большим</w:t>
      </w:r>
      <w:proofErr w:type="gramEnd"/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, чем время считывания </w:t>
      </w:r>
      <w:proofErr w:type="spellStart"/>
      <w:r w:rsidR="000C42D5"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 w:rsidR="000C42D5">
        <w:rPr>
          <w:rFonts w:ascii="Times New Roman" w:eastAsiaTheme="minorEastAsia" w:hAnsi="Times New Roman" w:cs="Times New Roman"/>
          <w:sz w:val="24"/>
          <w:szCs w:val="24"/>
        </w:rPr>
        <w:t xml:space="preserve"> модели.</w:t>
      </w:r>
    </w:p>
    <w:p w:rsidR="000060F6" w:rsidRDefault="000060F6" w:rsidP="00BB41A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060F6" w:rsidRPr="00124D1A" w:rsidRDefault="000060F6" w:rsidP="00124D1A">
      <w:pPr>
        <w:pStyle w:val="3"/>
        <w:rPr>
          <w:rFonts w:ascii="Times New Roman" w:eastAsiaTheme="minorEastAsia" w:hAnsi="Times New Roman" w:cs="Times New Roman"/>
          <w:b/>
          <w:color w:val="auto"/>
        </w:rPr>
      </w:pPr>
      <w:bookmarkStart w:id="17" w:name="_Toc121683368"/>
      <w:r w:rsidRPr="00124D1A">
        <w:rPr>
          <w:rFonts w:ascii="Times New Roman" w:eastAsiaTheme="minorEastAsia" w:hAnsi="Times New Roman" w:cs="Times New Roman"/>
          <w:b/>
          <w:color w:val="auto"/>
        </w:rPr>
        <w:t>Минусы</w:t>
      </w:r>
      <w:bookmarkEnd w:id="17"/>
    </w:p>
    <w:p w:rsidR="006018B5" w:rsidRDefault="000060F6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отображать на рисунке сложный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 уровнем вложенности 3 и больше, то составляющая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mv</m:t>
            </m:r>
          </m:sub>
        </m:sSub>
      </m:oMath>
      <w:r w:rsidR="00E51583">
        <w:rPr>
          <w:rFonts w:ascii="Times New Roman" w:eastAsiaTheme="minorEastAsia" w:hAnsi="Times New Roman" w:cs="Times New Roman"/>
          <w:sz w:val="24"/>
          <w:szCs w:val="24"/>
        </w:rPr>
        <w:t xml:space="preserve"> будет увеличиваться, а вре</w:t>
      </w:r>
      <w:r w:rsidR="003B1CFF">
        <w:rPr>
          <w:rFonts w:ascii="Times New Roman" w:eastAsiaTheme="minorEastAsia" w:hAnsi="Times New Roman" w:cs="Times New Roman"/>
          <w:sz w:val="24"/>
          <w:szCs w:val="24"/>
        </w:rPr>
        <w:t xml:space="preserve">мя считывания </w:t>
      </w:r>
      <w:proofErr w:type="spellStart"/>
      <w:r w:rsidR="003B1CFF">
        <w:rPr>
          <w:rFonts w:ascii="Times New Roman" w:eastAsiaTheme="minorEastAsia" w:hAnsi="Times New Roman" w:cs="Times New Roman"/>
          <w:sz w:val="24"/>
          <w:szCs w:val="24"/>
        </w:rPr>
        <w:t>матаграфа</w:t>
      </w:r>
      <w:proofErr w:type="spellEnd"/>
      <w:r w:rsidR="003B1CFF">
        <w:rPr>
          <w:rFonts w:ascii="Times New Roman" w:eastAsiaTheme="minorEastAsia" w:hAnsi="Times New Roman" w:cs="Times New Roman"/>
          <w:sz w:val="24"/>
          <w:szCs w:val="24"/>
        </w:rPr>
        <w:t xml:space="preserve"> – расти. </w:t>
      </w:r>
    </w:p>
    <w:p w:rsidR="003B1CFF" w:rsidRDefault="003B1CFF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B1CFF" w:rsidRPr="00557926" w:rsidRDefault="003B1CFF" w:rsidP="00557926">
      <w:pPr>
        <w:pStyle w:val="a3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18" w:name="_Toc121683369"/>
      <w:r w:rsidRPr="00557926">
        <w:rPr>
          <w:rFonts w:ascii="Times New Roman" w:eastAsiaTheme="minorEastAsia" w:hAnsi="Times New Roman" w:cs="Times New Roman"/>
          <w:b/>
          <w:sz w:val="24"/>
          <w:szCs w:val="24"/>
        </w:rPr>
        <w:t xml:space="preserve">Время </w:t>
      </w:r>
      <w:r w:rsidR="000E0540" w:rsidRPr="00557926">
        <w:rPr>
          <w:rFonts w:ascii="Times New Roman" w:eastAsiaTheme="minorEastAsia" w:hAnsi="Times New Roman" w:cs="Times New Roman"/>
          <w:b/>
          <w:sz w:val="24"/>
          <w:szCs w:val="24"/>
        </w:rPr>
        <w:t xml:space="preserve">поиска вершины </w:t>
      </w:r>
      <w:r w:rsidR="007C6DED" w:rsidRPr="00557926">
        <w:rPr>
          <w:rFonts w:ascii="Times New Roman" w:eastAsiaTheme="minorEastAsia" w:hAnsi="Times New Roman" w:cs="Times New Roman"/>
          <w:b/>
          <w:sz w:val="24"/>
          <w:szCs w:val="24"/>
        </w:rPr>
        <w:t>в графе</w:t>
      </w:r>
      <w:bookmarkEnd w:id="18"/>
    </w:p>
    <w:p w:rsidR="000E0540" w:rsidRDefault="007C6DED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чтобы взаимодействовать с вершиной графа, ее сначала нужно найти. Поиск вершины графа не составляет труда, когда вершин не так много, однако может быть весьма внушительным при большом количестве вершин.</w:t>
      </w:r>
    </w:p>
    <w:p w:rsidR="007C6DED" w:rsidRDefault="007C6DED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того чтобы найти вершину на </w:t>
      </w:r>
      <w:r w:rsidR="00C452E2">
        <w:rPr>
          <w:rFonts w:ascii="Times New Roman" w:eastAsiaTheme="minorEastAsia" w:hAnsi="Times New Roman" w:cs="Times New Roman"/>
          <w:sz w:val="24"/>
          <w:szCs w:val="24"/>
        </w:rPr>
        <w:t>простом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графе необходимо поочередно просмотреть все вершины, до тех пор, пока не попадется нужная вершина. Данный поиск может быть представлен следующим алгоритмом:</w:t>
      </w:r>
    </w:p>
    <w:p w:rsidR="007C6DED" w:rsidRPr="00351C64" w:rsidRDefault="007C6DED" w:rsidP="007C6DED">
      <w:pPr>
        <w:ind w:left="360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lastRenderedPageBreak/>
        <w:t>Для каждой вершины:</w:t>
      </w:r>
    </w:p>
    <w:p w:rsidR="007C6DED" w:rsidRDefault="007C6DED" w:rsidP="007C6DED">
      <w:pPr>
        <w:ind w:left="360" w:firstLine="348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Считать вершину</w:t>
      </w:r>
    </w:p>
    <w:p w:rsidR="007C6DED" w:rsidRDefault="007C6DED" w:rsidP="007C6DED">
      <w:pPr>
        <w:ind w:left="360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вершина = искомая вершина, то конец</w:t>
      </w:r>
    </w:p>
    <w:p w:rsidR="007C6DED" w:rsidRDefault="007C6DED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 есть</w:t>
      </w:r>
      <w:r w:rsidR="00245CCC">
        <w:rPr>
          <w:rFonts w:ascii="Times New Roman" w:eastAsiaTheme="minorEastAsia" w:hAnsi="Times New Roman" w:cs="Times New Roman"/>
          <w:sz w:val="24"/>
          <w:szCs w:val="24"/>
        </w:rPr>
        <w:t xml:space="preserve">, при условии, что искомая вершина </w:t>
      </w:r>
      <w:proofErr w:type="gramStart"/>
      <w:r w:rsidR="00245CCC"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 w:rsidR="00245CCC">
        <w:rPr>
          <w:rFonts w:ascii="Times New Roman" w:eastAsiaTheme="minorEastAsia" w:hAnsi="Times New Roman" w:cs="Times New Roman"/>
          <w:sz w:val="24"/>
          <w:szCs w:val="24"/>
        </w:rPr>
        <w:t xml:space="preserve"> множестве всех вершин располагается случайно,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время работы данного алгоритма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f1</m:t>
            </m:r>
          </m:sub>
        </m:sSub>
      </m:oMath>
      <w:r w:rsidR="00CA23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будет можно выразить следующ</w:t>
      </w:r>
      <w:r w:rsidR="00245CCC">
        <w:rPr>
          <w:rFonts w:ascii="Times New Roman" w:eastAsiaTheme="minorEastAsia" w:hAnsi="Times New Roman" w:cs="Times New Roman"/>
          <w:sz w:val="24"/>
          <w:szCs w:val="24"/>
        </w:rPr>
        <w:t>ей формулой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45CCC" w:rsidRPr="00245CCC" w:rsidRDefault="00AC0F48" w:rsidP="001D51C5">
      <w:pPr>
        <w:ind w:firstLine="4253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1D51C5">
        <w:rPr>
          <w:rFonts w:ascii="Times New Roman" w:eastAsiaTheme="minorEastAsia" w:hAnsi="Times New Roman" w:cs="Times New Roman"/>
          <w:sz w:val="24"/>
          <w:szCs w:val="24"/>
        </w:rPr>
        <w:tab/>
      </w:r>
      <w:r w:rsidR="001D51C5">
        <w:rPr>
          <w:rFonts w:ascii="Times New Roman" w:eastAsiaTheme="minorEastAsia" w:hAnsi="Times New Roman" w:cs="Times New Roman"/>
          <w:sz w:val="24"/>
          <w:szCs w:val="24"/>
        </w:rPr>
        <w:tab/>
      </w:r>
      <w:r w:rsidR="001D51C5">
        <w:rPr>
          <w:rFonts w:ascii="Times New Roman" w:eastAsiaTheme="minorEastAsia" w:hAnsi="Times New Roman" w:cs="Times New Roman"/>
          <w:sz w:val="24"/>
          <w:szCs w:val="24"/>
        </w:rPr>
        <w:tab/>
      </w:r>
      <w:r w:rsidR="001D51C5">
        <w:rPr>
          <w:rFonts w:ascii="Times New Roman" w:eastAsiaTheme="minorEastAsia" w:hAnsi="Times New Roman" w:cs="Times New Roman"/>
          <w:sz w:val="24"/>
          <w:szCs w:val="24"/>
        </w:rPr>
        <w:tab/>
        <w:t>(18)</w:t>
      </w:r>
    </w:p>
    <w:p w:rsidR="00245CCC" w:rsidRDefault="00245CCC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данная формула не учитывает возможные человеческие ошибки, которые будут возникать при количестве объектов сильно больше 9.</w:t>
      </w:r>
      <w:r w:rsidR="00925BFA">
        <w:rPr>
          <w:rFonts w:ascii="Times New Roman" w:eastAsiaTheme="minorEastAsia" w:hAnsi="Times New Roman" w:cs="Times New Roman"/>
          <w:sz w:val="24"/>
          <w:szCs w:val="24"/>
        </w:rPr>
        <w:t xml:space="preserve"> Поэтому более реальную зависимость можно </w:t>
      </w:r>
      <w:proofErr w:type="gramStart"/>
      <w:r w:rsidR="00925BFA">
        <w:rPr>
          <w:rFonts w:ascii="Times New Roman" w:eastAsiaTheme="minorEastAsia" w:hAnsi="Times New Roman" w:cs="Times New Roman"/>
          <w:sz w:val="24"/>
          <w:szCs w:val="24"/>
        </w:rPr>
        <w:t>с имитировать</w:t>
      </w:r>
      <w:proofErr w:type="gramEnd"/>
      <w:r w:rsidR="00925BFA">
        <w:rPr>
          <w:rFonts w:ascii="Times New Roman" w:eastAsiaTheme="minorEastAsia" w:hAnsi="Times New Roman" w:cs="Times New Roman"/>
          <w:sz w:val="24"/>
          <w:szCs w:val="24"/>
        </w:rPr>
        <w:t xml:space="preserve"> следующей формулой:</w:t>
      </w:r>
    </w:p>
    <w:p w:rsidR="00925BFA" w:rsidRPr="001D51C5" w:rsidRDefault="00AC0F48" w:rsidP="001D51C5">
      <w:pPr>
        <w:ind w:firstLine="3686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</m:oMath>
      <w:r w:rsidR="001D51C5" w:rsidRPr="001D51C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D51C5" w:rsidRPr="001D51C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D51C5" w:rsidRPr="001D51C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D51C5" w:rsidRPr="001D51C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1D51C5" w:rsidRPr="001D51C5">
        <w:rPr>
          <w:rFonts w:ascii="Times New Roman" w:eastAsiaTheme="minorEastAsia" w:hAnsi="Times New Roman" w:cs="Times New Roman"/>
          <w:sz w:val="24"/>
          <w:szCs w:val="24"/>
        </w:rPr>
        <w:t>(19)</w:t>
      </w:r>
    </w:p>
    <w:p w:rsidR="00925BFA" w:rsidRPr="00925BFA" w:rsidRDefault="00925BFA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этой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- время ошибки, а квадратные скобки – целая часть дроби.</w:t>
      </w:r>
    </w:p>
    <w:p w:rsidR="00E72901" w:rsidRDefault="00E72901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72901" w:rsidRDefault="00E72901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Давайте теперь оценим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время поиска вершины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D37BC">
        <w:rPr>
          <w:rFonts w:ascii="Times New Roman" w:eastAsiaTheme="minorEastAsia" w:hAnsi="Times New Roman" w:cs="Times New Roman"/>
          <w:sz w:val="24"/>
          <w:szCs w:val="24"/>
        </w:rPr>
        <w:t xml:space="preserve">Помимо обычного поиска вершины, в </w:t>
      </w:r>
      <w:proofErr w:type="spellStart"/>
      <w:r w:rsidR="00BD37BC"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 w:rsidR="00BD37BC">
        <w:rPr>
          <w:rFonts w:ascii="Times New Roman" w:eastAsiaTheme="minorEastAsia" w:hAnsi="Times New Roman" w:cs="Times New Roman"/>
          <w:sz w:val="24"/>
          <w:szCs w:val="24"/>
        </w:rPr>
        <w:t xml:space="preserve">, в случае его большой вложенности, будет необходимо переключаться между уровнями </w:t>
      </w:r>
      <w:proofErr w:type="spellStart"/>
      <w:r w:rsidR="00BD37BC">
        <w:rPr>
          <w:rFonts w:ascii="Times New Roman" w:eastAsiaTheme="minorEastAsia" w:hAnsi="Times New Roman" w:cs="Times New Roman"/>
          <w:sz w:val="24"/>
          <w:szCs w:val="24"/>
        </w:rPr>
        <w:t>мететаграфа</w:t>
      </w:r>
      <w:proofErr w:type="spellEnd"/>
      <w:r w:rsidR="00BD37BC">
        <w:rPr>
          <w:rFonts w:ascii="Times New Roman" w:eastAsiaTheme="minorEastAsia" w:hAnsi="Times New Roman" w:cs="Times New Roman"/>
          <w:sz w:val="24"/>
          <w:szCs w:val="24"/>
        </w:rPr>
        <w:t xml:space="preserve">, то есть рассматривать </w:t>
      </w:r>
      <w:proofErr w:type="spellStart"/>
      <w:r w:rsidR="00BD37BC">
        <w:rPr>
          <w:rFonts w:ascii="Times New Roman" w:eastAsiaTheme="minorEastAsia" w:hAnsi="Times New Roman" w:cs="Times New Roman"/>
          <w:sz w:val="24"/>
          <w:szCs w:val="24"/>
        </w:rPr>
        <w:t>метавершины</w:t>
      </w:r>
      <w:proofErr w:type="spellEnd"/>
      <w:r w:rsidR="00BD37BC">
        <w:rPr>
          <w:rFonts w:ascii="Times New Roman" w:eastAsiaTheme="minorEastAsia" w:hAnsi="Times New Roman" w:cs="Times New Roman"/>
          <w:sz w:val="24"/>
          <w:szCs w:val="24"/>
        </w:rPr>
        <w:t xml:space="preserve"> по отдельности.  Таким образом, 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оиск вершины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реализовать следующим алгоритмом:</w:t>
      </w:r>
    </w:p>
    <w:p w:rsidR="00BD37BC" w:rsidRDefault="00BD37BC" w:rsidP="00BD37BC">
      <w:pPr>
        <w:ind w:left="360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 xml:space="preserve">Для каждой </w:t>
      </w:r>
      <w:proofErr w:type="spellStart"/>
      <w:r>
        <w:rPr>
          <w:rFonts w:ascii="Courier New" w:hAnsi="Courier New" w:cs="Courier New"/>
        </w:rPr>
        <w:t>мета</w:t>
      </w:r>
      <w:r w:rsidRPr="00351C64">
        <w:rPr>
          <w:rFonts w:ascii="Courier New" w:hAnsi="Courier New" w:cs="Courier New"/>
        </w:rPr>
        <w:t>вершины</w:t>
      </w:r>
      <w:proofErr w:type="spellEnd"/>
      <w:r w:rsidRPr="00351C64">
        <w:rPr>
          <w:rFonts w:ascii="Courier New" w:hAnsi="Courier New" w:cs="Courier New"/>
        </w:rPr>
        <w:t>:</w:t>
      </w:r>
    </w:p>
    <w:p w:rsidR="00BD37BC" w:rsidRPr="00351C64" w:rsidRDefault="00BD37BC" w:rsidP="00BD37B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Считать </w:t>
      </w:r>
      <w:proofErr w:type="spellStart"/>
      <w:r>
        <w:rPr>
          <w:rFonts w:ascii="Courier New" w:hAnsi="Courier New" w:cs="Courier New"/>
        </w:rPr>
        <w:t>метавершину</w:t>
      </w:r>
      <w:proofErr w:type="spellEnd"/>
    </w:p>
    <w:p w:rsidR="00BD37BC" w:rsidRDefault="00BD37BC" w:rsidP="00BD37BC">
      <w:pPr>
        <w:ind w:left="360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каждой вершины </w:t>
      </w:r>
      <w:proofErr w:type="spellStart"/>
      <w:r>
        <w:rPr>
          <w:rFonts w:ascii="Courier New" w:hAnsi="Courier New" w:cs="Courier New"/>
        </w:rPr>
        <w:t>метавершины</w:t>
      </w:r>
      <w:proofErr w:type="spellEnd"/>
      <w:r>
        <w:rPr>
          <w:rFonts w:ascii="Courier New" w:hAnsi="Courier New" w:cs="Courier New"/>
        </w:rPr>
        <w:t>:</w:t>
      </w:r>
    </w:p>
    <w:p w:rsidR="00BD37BC" w:rsidRDefault="00BD37BC" w:rsidP="00BD37BC">
      <w:pPr>
        <w:ind w:left="708" w:firstLine="348"/>
        <w:rPr>
          <w:rFonts w:ascii="Courier New" w:hAnsi="Courier New" w:cs="Courier New"/>
        </w:rPr>
      </w:pPr>
      <w:r w:rsidRPr="00351C64">
        <w:rPr>
          <w:rFonts w:ascii="Courier New" w:hAnsi="Courier New" w:cs="Courier New"/>
        </w:rPr>
        <w:t>Считать вершину</w:t>
      </w:r>
    </w:p>
    <w:p w:rsidR="00BD37BC" w:rsidRDefault="00BD37BC" w:rsidP="00BD37BC">
      <w:pPr>
        <w:ind w:left="70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вершина = искомая вершина, то конец</w:t>
      </w:r>
    </w:p>
    <w:p w:rsidR="00BD37BC" w:rsidRDefault="00BD37BC" w:rsidP="00BD37B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когда искомая вершина располагается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случайно, время поиска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f2</m:t>
            </m:r>
          </m:sub>
        </m:sSub>
      </m:oMath>
      <w:r w:rsidR="00946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можно выразить следующей формулой:</w:t>
      </w:r>
    </w:p>
    <w:p w:rsidR="00BD37BC" w:rsidRPr="00AB5ACF" w:rsidRDefault="00AC0F48" w:rsidP="00946738">
      <w:pPr>
        <w:ind w:firstLine="241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</m:e>
        </m:d>
      </m:oMath>
      <w:r w:rsidR="00946738">
        <w:rPr>
          <w:rFonts w:ascii="Times New Roman" w:eastAsiaTheme="minorEastAsia" w:hAnsi="Times New Roman" w:cs="Times New Roman"/>
          <w:sz w:val="24"/>
          <w:szCs w:val="24"/>
        </w:rPr>
        <w:tab/>
      </w:r>
      <w:r w:rsidR="00946738">
        <w:rPr>
          <w:rFonts w:ascii="Times New Roman" w:eastAsiaTheme="minorEastAsia" w:hAnsi="Times New Roman" w:cs="Times New Roman"/>
          <w:sz w:val="24"/>
          <w:szCs w:val="24"/>
        </w:rPr>
        <w:tab/>
        <w:t>(20)</w:t>
      </w:r>
    </w:p>
    <w:p w:rsidR="00AB5ACF" w:rsidRPr="00DD2607" w:rsidRDefault="00AB5ACF" w:rsidP="0094673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данном случае ошибки из-за большого количества объектов, на которые оператор должен обращать внимание, сведены к минимуму, потому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структурирован.</w:t>
      </w:r>
      <w:proofErr w:type="gramEnd"/>
    </w:p>
    <w:p w:rsidR="00E72901" w:rsidRDefault="00DD2607" w:rsidP="0094673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Стоит отметить, что время считывания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занимает больше времени, чем время считывания вершины, поэтому</w:t>
      </w:r>
      <w:r w:rsidR="00870175">
        <w:rPr>
          <w:rFonts w:ascii="Times New Roman" w:eastAsiaTheme="minorEastAsia" w:hAnsi="Times New Roman" w:cs="Times New Roman"/>
          <w:sz w:val="24"/>
          <w:szCs w:val="24"/>
        </w:rPr>
        <w:t xml:space="preserve">, в случае </w:t>
      </w:r>
      <w:r w:rsidR="00AD3FFE">
        <w:rPr>
          <w:rFonts w:ascii="Times New Roman" w:eastAsiaTheme="minorEastAsia" w:hAnsi="Times New Roman" w:cs="Times New Roman"/>
          <w:sz w:val="24"/>
          <w:szCs w:val="24"/>
        </w:rPr>
        <w:t>отсутствия</w:t>
      </w:r>
      <w:r w:rsidR="00870175">
        <w:rPr>
          <w:rFonts w:ascii="Times New Roman" w:eastAsiaTheme="minorEastAsia" w:hAnsi="Times New Roman" w:cs="Times New Roman"/>
          <w:sz w:val="24"/>
          <w:szCs w:val="24"/>
        </w:rPr>
        <w:t xml:space="preserve"> ошибок,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поиск вершины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занимает больше времени.</w:t>
      </w:r>
      <w:r w:rsidR="00AD3FFE">
        <w:rPr>
          <w:rFonts w:ascii="Times New Roman" w:eastAsiaTheme="minorEastAsia" w:hAnsi="Times New Roman" w:cs="Times New Roman"/>
          <w:sz w:val="24"/>
          <w:szCs w:val="24"/>
        </w:rPr>
        <w:t xml:space="preserve"> Однако</w:t>
      </w:r>
      <w:proofErr w:type="gramStart"/>
      <w:r w:rsidR="00AD3FFE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AD3FFE">
        <w:rPr>
          <w:rFonts w:ascii="Times New Roman" w:eastAsiaTheme="minorEastAsia" w:hAnsi="Times New Roman" w:cs="Times New Roman"/>
          <w:sz w:val="24"/>
          <w:szCs w:val="24"/>
        </w:rPr>
        <w:t xml:space="preserve"> когда количество вершин увеличится до количества, за которым оператору будет сложно уследить, оператор начнет совершать ошибки, что </w:t>
      </w:r>
      <w:r w:rsidR="00D913CC">
        <w:rPr>
          <w:rFonts w:ascii="Times New Roman" w:eastAsiaTheme="minorEastAsia" w:hAnsi="Times New Roman" w:cs="Times New Roman"/>
          <w:sz w:val="24"/>
          <w:szCs w:val="24"/>
        </w:rPr>
        <w:t xml:space="preserve">минимизирует преимущество во времени поиска вершины на </w:t>
      </w:r>
      <w:r w:rsidR="00C452E2">
        <w:rPr>
          <w:rFonts w:ascii="Times New Roman" w:eastAsiaTheme="minorEastAsia" w:hAnsi="Times New Roman" w:cs="Times New Roman"/>
          <w:sz w:val="24"/>
          <w:szCs w:val="24"/>
        </w:rPr>
        <w:t>простом</w:t>
      </w:r>
      <w:r w:rsidR="00D913CC">
        <w:rPr>
          <w:rFonts w:ascii="Times New Roman" w:eastAsiaTheme="minorEastAsia" w:hAnsi="Times New Roman" w:cs="Times New Roman"/>
          <w:sz w:val="24"/>
          <w:szCs w:val="24"/>
        </w:rPr>
        <w:t xml:space="preserve"> графе по сравнению </w:t>
      </w:r>
      <w:r w:rsidR="009F49F9">
        <w:rPr>
          <w:rFonts w:ascii="Times New Roman" w:eastAsiaTheme="minorEastAsia" w:hAnsi="Times New Roman" w:cs="Times New Roman"/>
          <w:sz w:val="24"/>
          <w:szCs w:val="24"/>
        </w:rPr>
        <w:t>с поиском</w:t>
      </w:r>
      <w:r w:rsidR="00D913CC">
        <w:rPr>
          <w:rFonts w:ascii="Times New Roman" w:eastAsiaTheme="minorEastAsia" w:hAnsi="Times New Roman" w:cs="Times New Roman"/>
          <w:sz w:val="24"/>
          <w:szCs w:val="24"/>
        </w:rPr>
        <w:t xml:space="preserve"> на структурированном </w:t>
      </w:r>
      <w:proofErr w:type="spellStart"/>
      <w:r w:rsidR="00D913CC">
        <w:rPr>
          <w:rFonts w:ascii="Times New Roman" w:eastAsiaTheme="minorEastAsia" w:hAnsi="Times New Roman" w:cs="Times New Roman"/>
          <w:sz w:val="24"/>
          <w:szCs w:val="24"/>
        </w:rPr>
        <w:t>мета</w:t>
      </w:r>
      <w:r w:rsidR="00AD3FFE">
        <w:rPr>
          <w:rFonts w:ascii="Times New Roman" w:eastAsiaTheme="minorEastAsia" w:hAnsi="Times New Roman" w:cs="Times New Roman"/>
          <w:sz w:val="24"/>
          <w:szCs w:val="24"/>
        </w:rPr>
        <w:t>графе</w:t>
      </w:r>
      <w:proofErr w:type="spellEnd"/>
      <w:r w:rsidR="00AD3FF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64A8E" w:rsidRDefault="00164A8E" w:rsidP="00C26F3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F49F9" w:rsidRPr="00164A8E" w:rsidRDefault="009F49F9" w:rsidP="00164A8E">
      <w:pPr>
        <w:pStyle w:val="2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bookmarkStart w:id="19" w:name="_Toc121683370"/>
      <w:r w:rsidRPr="00164A8E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Сравнение</w:t>
      </w:r>
      <w:bookmarkEnd w:id="19"/>
    </w:p>
    <w:p w:rsidR="007C6DED" w:rsidRDefault="009F49F9" w:rsidP="009F4FA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Восп</w:t>
      </w:r>
      <w:r w:rsidR="00F43B01">
        <w:rPr>
          <w:rFonts w:ascii="Times New Roman" w:eastAsiaTheme="minorEastAsia" w:hAnsi="Times New Roman" w:cs="Times New Roman"/>
          <w:sz w:val="24"/>
          <w:szCs w:val="24"/>
        </w:rPr>
        <w:t xml:space="preserve">ользуемся полученными формулами </w:t>
      </w:r>
      <w:r>
        <w:rPr>
          <w:rFonts w:ascii="Times New Roman" w:eastAsiaTheme="minorEastAsia" w:hAnsi="Times New Roman" w:cs="Times New Roman"/>
          <w:sz w:val="24"/>
          <w:szCs w:val="24"/>
        </w:rPr>
        <w:t>и построим графики зависимостей количества ребер на графе от количества сущностей, зависимость времени считывания всего графа от количества сущностей и времени поиска вершины от количества сущностей.</w:t>
      </w:r>
    </w:p>
    <w:p w:rsidR="009F4FA4" w:rsidRDefault="009F4FA4" w:rsidP="009F4FA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количества ребер от количества вершин в</w:t>
      </w:r>
      <w:r w:rsidR="00C452E2">
        <w:rPr>
          <w:rFonts w:ascii="Times New Roman" w:eastAsiaTheme="minorEastAsia" w:hAnsi="Times New Roman" w:cs="Times New Roman"/>
          <w:sz w:val="24"/>
          <w:szCs w:val="24"/>
        </w:rPr>
        <w:t xml:space="preserve"> простом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графе приведена на рисунке</w:t>
      </w:r>
      <w:r w:rsidR="00F43B01">
        <w:rPr>
          <w:rFonts w:ascii="Times New Roman" w:eastAsiaTheme="minorEastAsia" w:hAnsi="Times New Roman" w:cs="Times New Roman"/>
          <w:sz w:val="24"/>
          <w:szCs w:val="24"/>
        </w:rPr>
        <w:t xml:space="preserve"> 16.</w:t>
      </w:r>
    </w:p>
    <w:p w:rsidR="00F43B01" w:rsidRDefault="009F4FA4" w:rsidP="00F43B01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695700"/>
            <wp:effectExtent l="0" t="0" r="3175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F43B01" w:rsidRPr="00F43B01">
        <w:rPr>
          <w:rFonts w:ascii="Times New Roman" w:hAnsi="Times New Roman" w:cs="Times New Roman"/>
          <w:sz w:val="24"/>
          <w:szCs w:val="24"/>
        </w:rPr>
        <w:t xml:space="preserve"> </w:t>
      </w:r>
      <w:r w:rsidR="00F43B01"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F43B01"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43B01">
        <w:rPr>
          <w:rFonts w:ascii="Times New Roman" w:hAnsi="Times New Roman" w:cs="Times New Roman"/>
          <w:noProof/>
          <w:color w:val="auto"/>
          <w:sz w:val="24"/>
          <w:szCs w:val="24"/>
        </w:rPr>
        <w:t>16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43B01"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53919">
        <w:rPr>
          <w:rFonts w:ascii="Times New Roman" w:hAnsi="Times New Roman" w:cs="Times New Roman"/>
          <w:color w:val="auto"/>
          <w:sz w:val="24"/>
          <w:szCs w:val="24"/>
        </w:rPr>
        <w:t>График зависимости количества ребер в простом графе</w:t>
      </w:r>
    </w:p>
    <w:p w:rsidR="009F4FA4" w:rsidRDefault="009F4FA4" w:rsidP="009F4FA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F4FA4" w:rsidRDefault="009F4FA4" w:rsidP="009F4FA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количества ребер от количества сущностей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приведена на рисунке</w:t>
      </w:r>
      <w:r w:rsidR="00613CC1">
        <w:rPr>
          <w:rFonts w:ascii="Times New Roman" w:eastAsiaTheme="minorEastAsia" w:hAnsi="Times New Roman" w:cs="Times New Roman"/>
          <w:sz w:val="24"/>
          <w:szCs w:val="24"/>
        </w:rPr>
        <w:t xml:space="preserve"> 17.</w:t>
      </w:r>
    </w:p>
    <w:p w:rsidR="009F4FA4" w:rsidRPr="009F4FA4" w:rsidRDefault="009F4FA4" w:rsidP="009F4FA4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11625"/>
            <wp:effectExtent l="0" t="0" r="3175" b="317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B0BA2" w:rsidRDefault="008B0BA2" w:rsidP="008B0BA2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17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График зависимости количества ребер в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метаграфе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от количества вершин и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</w:t>
      </w:r>
      <w:proofErr w:type="spellEnd"/>
    </w:p>
    <w:p w:rsidR="007C6DED" w:rsidRDefault="007C6DED" w:rsidP="007C6DED">
      <w:pPr>
        <w:rPr>
          <w:rFonts w:ascii="Courier New" w:hAnsi="Courier New" w:cs="Courier New"/>
        </w:rPr>
      </w:pPr>
    </w:p>
    <w:p w:rsidR="007C6DED" w:rsidRDefault="00C00791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построения графиков временных зависимостей, п</w:t>
      </w:r>
      <w:r w:rsidR="001A3C6F">
        <w:rPr>
          <w:rFonts w:ascii="Times New Roman" w:eastAsiaTheme="minorEastAsia" w:hAnsi="Times New Roman" w:cs="Times New Roman"/>
          <w:sz w:val="24"/>
          <w:szCs w:val="24"/>
        </w:rPr>
        <w:t xml:space="preserve">редположим, что время считывания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1A3C6F">
        <w:rPr>
          <w:rFonts w:ascii="Times New Roman" w:eastAsiaTheme="minorEastAsia" w:hAnsi="Times New Roman" w:cs="Times New Roman"/>
          <w:sz w:val="24"/>
          <w:szCs w:val="24"/>
        </w:rPr>
        <w:t xml:space="preserve"> условная единица времени, время считывания ребра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1A3C6F">
        <w:rPr>
          <w:rFonts w:ascii="Times New Roman" w:eastAsiaTheme="minorEastAsia" w:hAnsi="Times New Roman" w:cs="Times New Roman"/>
          <w:sz w:val="24"/>
          <w:szCs w:val="24"/>
        </w:rPr>
        <w:t xml:space="preserve"> условные единицы времени, время считывания метавершины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07357D">
        <w:rPr>
          <w:rFonts w:ascii="Times New Roman" w:eastAsiaTheme="minorEastAsia" w:hAnsi="Times New Roman" w:cs="Times New Roman"/>
          <w:sz w:val="24"/>
          <w:szCs w:val="24"/>
        </w:rPr>
        <w:t xml:space="preserve"> условные единицы времени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735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324C" w:rsidRDefault="0003324C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Тогда, зависимость времени считывания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от количества вершин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приведена на </w:t>
      </w:r>
      <w:r w:rsidR="004F2EAC">
        <w:rPr>
          <w:rFonts w:ascii="Times New Roman" w:eastAsiaTheme="minorEastAsia" w:hAnsi="Times New Roman" w:cs="Times New Roman"/>
          <w:sz w:val="24"/>
          <w:szCs w:val="24"/>
        </w:rPr>
        <w:t>рисунке 18</w:t>
      </w:r>
      <w:r w:rsidR="00942B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24C" w:rsidRDefault="00953A83" w:rsidP="00953A8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2131" cy="3241963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942BCE" w:rsidRDefault="00942BCE" w:rsidP="00942BCE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18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График зависимости времени считывания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метаграфа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от количества вершин и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метавершин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в нем</w:t>
      </w:r>
    </w:p>
    <w:p w:rsidR="00942BCE" w:rsidRDefault="00942BCE" w:rsidP="00953A83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3324C" w:rsidRDefault="0003324C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времени считывания </w:t>
      </w:r>
      <w:r w:rsidR="00942BCE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графа от количества вершин</w:t>
      </w:r>
      <w:r w:rsidR="00942BCE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на рисунке 19.</w:t>
      </w:r>
    </w:p>
    <w:p w:rsidR="0003324C" w:rsidRDefault="00953A83" w:rsidP="002B5C91">
      <w:pPr>
        <w:spacing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42BCE" w:rsidRDefault="00942BCE" w:rsidP="00942BCE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19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График зависимости времени считывания простого графа от количества вершин в нем</w:t>
      </w:r>
    </w:p>
    <w:p w:rsidR="00942BCE" w:rsidRDefault="00942BCE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3324C" w:rsidRDefault="0003324C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3324C" w:rsidRDefault="0003324C" w:rsidP="003B1CF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Разность времени считывания </w:t>
      </w:r>
      <w:r w:rsidR="00C452E2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 w:rsidR="00953A83">
        <w:rPr>
          <w:rFonts w:ascii="Times New Roman" w:eastAsiaTheme="minorEastAsia" w:hAnsi="Times New Roman" w:cs="Times New Roman"/>
          <w:sz w:val="24"/>
          <w:szCs w:val="24"/>
        </w:rPr>
        <w:t xml:space="preserve"> графа и </w:t>
      </w:r>
      <w:proofErr w:type="spellStart"/>
      <w:r w:rsidR="00953A83">
        <w:rPr>
          <w:rFonts w:ascii="Times New Roman" w:eastAsiaTheme="minorEastAsia" w:hAnsi="Times New Roman" w:cs="Times New Roman"/>
          <w:sz w:val="24"/>
          <w:szCs w:val="24"/>
        </w:rPr>
        <w:t>метаграфа</w:t>
      </w:r>
      <w:proofErr w:type="spellEnd"/>
      <w:r w:rsidR="00953A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одинаковом количестве сущностей представлена ниже</w:t>
      </w:r>
      <w:r w:rsidR="002B5C91">
        <w:rPr>
          <w:rFonts w:ascii="Times New Roman" w:eastAsiaTheme="minorEastAsia" w:hAnsi="Times New Roman" w:cs="Times New Roman"/>
          <w:sz w:val="24"/>
          <w:szCs w:val="24"/>
        </w:rPr>
        <w:t>, на рисунке 20.</w:t>
      </w:r>
    </w:p>
    <w:p w:rsidR="0003324C" w:rsidRDefault="00953A83" w:rsidP="00953A8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815590"/>
            <wp:effectExtent l="0" t="0" r="3175" b="381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B5C91" w:rsidRDefault="002B5C91" w:rsidP="002B5C91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4733D">
        <w:rPr>
          <w:rFonts w:ascii="Times New Roman" w:hAnsi="Times New Roman" w:cs="Times New Roman"/>
          <w:noProof/>
          <w:color w:val="auto"/>
          <w:sz w:val="24"/>
          <w:szCs w:val="24"/>
        </w:rPr>
        <w:t>20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График разности времени считывания простого графа</w:t>
      </w:r>
      <w:r w:rsidR="0062718B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="0062718B">
        <w:rPr>
          <w:rFonts w:ascii="Times New Roman" w:hAnsi="Times New Roman" w:cs="Times New Roman"/>
          <w:color w:val="auto"/>
          <w:sz w:val="24"/>
          <w:szCs w:val="24"/>
        </w:rPr>
        <w:t>метагрфа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при одинаковом количестве сущностей</w:t>
      </w:r>
    </w:p>
    <w:p w:rsidR="002B5C91" w:rsidRDefault="002B5C91" w:rsidP="00953A8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53A83" w:rsidRDefault="00953A83" w:rsidP="00953A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этом графике видно, что время считывания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модели меньше, если она содержит больше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вершин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чем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В случае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если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состоит преимущественно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то такой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считываться</w:t>
      </w:r>
      <w:r w:rsidR="00971807">
        <w:rPr>
          <w:rFonts w:ascii="Times New Roman" w:eastAsiaTheme="minorEastAsia" w:hAnsi="Times New Roman" w:cs="Times New Roman"/>
          <w:sz w:val="24"/>
          <w:szCs w:val="24"/>
        </w:rPr>
        <w:t xml:space="preserve"> оператором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дольше </w:t>
      </w:r>
      <w:r w:rsidR="00082CBF">
        <w:rPr>
          <w:rFonts w:ascii="Times New Roman" w:eastAsiaTheme="minorEastAsia" w:hAnsi="Times New Roman" w:cs="Times New Roman"/>
          <w:sz w:val="24"/>
          <w:szCs w:val="24"/>
        </w:rPr>
        <w:t>соответствующего ему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CBF">
        <w:rPr>
          <w:rFonts w:ascii="Times New Roman" w:eastAsiaTheme="minorEastAsia" w:hAnsi="Times New Roman" w:cs="Times New Roman"/>
          <w:sz w:val="24"/>
          <w:szCs w:val="24"/>
        </w:rPr>
        <w:t>простого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графа.</w:t>
      </w:r>
    </w:p>
    <w:p w:rsidR="00F11CEF" w:rsidRDefault="00F11CEF" w:rsidP="00953A8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времени поиска вершины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приведена на </w:t>
      </w:r>
      <w:r w:rsidR="0094733D">
        <w:rPr>
          <w:rFonts w:ascii="Times New Roman" w:eastAsiaTheme="minorEastAsia" w:hAnsi="Times New Roman" w:cs="Times New Roman"/>
          <w:sz w:val="24"/>
          <w:szCs w:val="24"/>
        </w:rPr>
        <w:t>рисунке 21.</w:t>
      </w:r>
    </w:p>
    <w:p w:rsidR="00F11CEF" w:rsidRDefault="00F11CEF" w:rsidP="00F11CE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38880"/>
            <wp:effectExtent l="0" t="0" r="3175" b="1397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682750" w:rsidRDefault="00682750" w:rsidP="00682750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21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График зависимости времени поиска вершины в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метаграфе</w:t>
      </w:r>
      <w:proofErr w:type="spellEnd"/>
    </w:p>
    <w:p w:rsidR="00682750" w:rsidRDefault="00682750" w:rsidP="00F11CE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1CEF" w:rsidRDefault="00F11CEF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="00701EFF">
        <w:rPr>
          <w:rFonts w:ascii="Times New Roman" w:eastAsiaTheme="minorEastAsia" w:hAnsi="Times New Roman" w:cs="Times New Roman"/>
          <w:sz w:val="24"/>
          <w:szCs w:val="24"/>
        </w:rPr>
        <w:t>рисунка 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видно, что при росте количества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время поиска вершины возрастает.</w:t>
      </w:r>
    </w:p>
    <w:p w:rsidR="00F11CEF" w:rsidRDefault="00F11CEF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времени поиска </w:t>
      </w:r>
      <w:r w:rsidR="004109B6">
        <w:rPr>
          <w:rFonts w:ascii="Times New Roman" w:eastAsiaTheme="minorEastAsia" w:hAnsi="Times New Roman" w:cs="Times New Roman"/>
          <w:sz w:val="24"/>
          <w:szCs w:val="24"/>
        </w:rPr>
        <w:t xml:space="preserve">вершины от количества вершин в простом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графе приведена </w:t>
      </w:r>
      <w:r w:rsidR="00AD6804">
        <w:rPr>
          <w:rFonts w:ascii="Times New Roman" w:eastAsiaTheme="minorEastAsia" w:hAnsi="Times New Roman" w:cs="Times New Roman"/>
          <w:sz w:val="24"/>
          <w:szCs w:val="24"/>
        </w:rPr>
        <w:t>на рисунке 22.</w:t>
      </w:r>
    </w:p>
    <w:p w:rsidR="00F11CEF" w:rsidRDefault="00F11CEF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70176" cy="3978088"/>
            <wp:effectExtent l="0" t="0" r="6985" b="381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4A3DE9" w:rsidRDefault="004A3DE9" w:rsidP="004A3DE9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B7030">
        <w:rPr>
          <w:rFonts w:ascii="Times New Roman" w:hAnsi="Times New Roman" w:cs="Times New Roman"/>
          <w:noProof/>
          <w:color w:val="auto"/>
          <w:sz w:val="24"/>
          <w:szCs w:val="24"/>
        </w:rPr>
        <w:t>22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График зависимости времени считывания простого графа</w:t>
      </w:r>
    </w:p>
    <w:p w:rsidR="004A3DE9" w:rsidRDefault="004A3DE9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1CEF" w:rsidRDefault="00F11CEF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 времени возрастает ступеньками, потому что при росте числа вершин возрастает количество ошибок, которые допустит оператор при поиске вершины.</w:t>
      </w:r>
    </w:p>
    <w:p w:rsidR="00A72DC3" w:rsidRDefault="00A72DC3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Разность функции времени поиска вершины </w:t>
      </w:r>
      <w:r w:rsidR="00EB30DD">
        <w:rPr>
          <w:rFonts w:ascii="Times New Roman" w:eastAsiaTheme="minorEastAsia" w:hAnsi="Times New Roman" w:cs="Times New Roman"/>
          <w:sz w:val="24"/>
          <w:szCs w:val="24"/>
        </w:rPr>
        <w:t>в простом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графе и функции времени поиска вершины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на </w:t>
      </w:r>
      <w:r w:rsidR="004C1A2E">
        <w:rPr>
          <w:rFonts w:ascii="Times New Roman" w:eastAsiaTheme="minorEastAsia" w:hAnsi="Times New Roman" w:cs="Times New Roman"/>
          <w:sz w:val="24"/>
          <w:szCs w:val="24"/>
        </w:rPr>
        <w:t>рисунке 23.</w:t>
      </w:r>
    </w:p>
    <w:p w:rsidR="000C60F6" w:rsidRDefault="000C60F6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C60F6" w:rsidRDefault="000C60F6" w:rsidP="00F11CE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2DC3" w:rsidRDefault="00A72DC3" w:rsidP="00A72D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12720"/>
            <wp:effectExtent l="0" t="0" r="3175" b="1143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C60F6" w:rsidRDefault="000C60F6" w:rsidP="000C60F6">
      <w:pPr>
        <w:pStyle w:val="a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23</w:t>
      </w:r>
      <w:r w:rsidR="00AC0F48" w:rsidRPr="006429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429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График разности времени поиска вершины в простом графе и соответствующем ему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метаграфе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0C60F6" w:rsidRDefault="000C60F6" w:rsidP="00A72D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2DC3" w:rsidRDefault="008678FA" w:rsidP="00A72DC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графика на рисунке 23</w:t>
      </w:r>
      <w:r w:rsidR="00220D08">
        <w:rPr>
          <w:rFonts w:ascii="Times New Roman" w:eastAsiaTheme="minorEastAsia" w:hAnsi="Times New Roman" w:cs="Times New Roman"/>
          <w:sz w:val="24"/>
          <w:szCs w:val="24"/>
        </w:rPr>
        <w:t xml:space="preserve"> видно, что поиск вершины в простом </w:t>
      </w:r>
      <w:r w:rsidR="00A72DC3">
        <w:rPr>
          <w:rFonts w:ascii="Times New Roman" w:eastAsiaTheme="minorEastAsia" w:hAnsi="Times New Roman" w:cs="Times New Roman"/>
          <w:sz w:val="24"/>
          <w:szCs w:val="24"/>
        </w:rPr>
        <w:t xml:space="preserve">графе производится быстрее, если в рассматриваемой модели меньше 9 сущностей. В противном случае поиск на </w:t>
      </w:r>
      <w:proofErr w:type="spellStart"/>
      <w:r w:rsidR="00A72DC3"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 w:rsidR="00A72DC3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осуществляется быстрее.</w:t>
      </w:r>
    </w:p>
    <w:p w:rsidR="004427B8" w:rsidRDefault="004427B8" w:rsidP="00A72DC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27B8" w:rsidRPr="004427B8" w:rsidRDefault="004427B8" w:rsidP="00105A9C">
      <w:pPr>
        <w:pStyle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0" w:name="_Toc121683371"/>
      <w:r w:rsidRPr="004427B8">
        <w:rPr>
          <w:rFonts w:ascii="Times New Roman" w:eastAsiaTheme="minorEastAsia" w:hAnsi="Times New Roman" w:cs="Times New Roman"/>
          <w:b/>
          <w:sz w:val="24"/>
          <w:szCs w:val="24"/>
        </w:rPr>
        <w:t>Выводы</w:t>
      </w:r>
      <w:bookmarkEnd w:id="20"/>
    </w:p>
    <w:p w:rsidR="004427B8" w:rsidRDefault="004427B8" w:rsidP="004427B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Считывание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производится быстрее, если количество вершин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больше количества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метавершин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27B8" w:rsidRDefault="004427B8" w:rsidP="004427B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Поиск вершины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производится быстрее, если в модели больше 9 сущностей, в противном случае поиск вершины производится быстрее на </w:t>
      </w:r>
      <w:r w:rsidR="00C452E2">
        <w:rPr>
          <w:rFonts w:ascii="Times New Roman" w:eastAsiaTheme="minorEastAsia" w:hAnsi="Times New Roman" w:cs="Times New Roman"/>
          <w:sz w:val="24"/>
          <w:szCs w:val="24"/>
        </w:rPr>
        <w:t>простом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графе.</w:t>
      </w:r>
    </w:p>
    <w:p w:rsidR="003E37D3" w:rsidRDefault="003E37D3" w:rsidP="003E37D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Метаграф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обладает структурированностью и позволяет одновременно работать с меньшим количеством объектов.</w:t>
      </w:r>
    </w:p>
    <w:p w:rsidR="00B05F2D" w:rsidRDefault="00B05F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B05F2D" w:rsidRPr="003A69E5" w:rsidRDefault="00B05F2D" w:rsidP="00B05F2D">
      <w:pPr>
        <w:pStyle w:val="1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21" w:name="_Toc121683372"/>
      <w:r w:rsidRPr="003A69E5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Список литературы</w:t>
      </w:r>
      <w:bookmarkEnd w:id="21"/>
    </w:p>
    <w:p w:rsidR="005325A3" w:rsidRDefault="005325A3" w:rsidP="005F235D">
      <w:pPr>
        <w:numPr>
          <w:ilvl w:val="0"/>
          <w:numId w:val="4"/>
        </w:numPr>
        <w:shd w:val="clear" w:color="auto" w:fill="FFFFFF"/>
        <w:suppressAutoHyphens/>
        <w:spacing w:before="24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Уилсон Р. Введение в теорию графов. — М.: Мир, 1977. — 208 </w:t>
      </w:r>
      <w:proofErr w:type="gram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325A3" w:rsidRPr="005325A3" w:rsidRDefault="005325A3" w:rsidP="005F235D">
      <w:pPr>
        <w:numPr>
          <w:ilvl w:val="0"/>
          <w:numId w:val="4"/>
        </w:numPr>
        <w:shd w:val="clear" w:color="auto" w:fill="FFFFFF"/>
        <w:suppressAutoHyphens/>
        <w:spacing w:before="24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Харари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 Теория графов. — М.: Мир, 1973.</w:t>
      </w:r>
    </w:p>
    <w:p w:rsidR="005325A3" w:rsidRPr="005325A3" w:rsidRDefault="005325A3" w:rsidP="00302773">
      <w:pPr>
        <w:numPr>
          <w:ilvl w:val="0"/>
          <w:numId w:val="4"/>
        </w:numPr>
        <w:shd w:val="clear" w:color="auto" w:fill="FFFFFF"/>
        <w:suppressAutoHyphens/>
        <w:spacing w:before="24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</w:t>
      </w:r>
      <w:proofErr w:type="gram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 Теория графов. — М.: Наука, 1968. — 336 </w:t>
      </w:r>
      <w:proofErr w:type="gram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5F2D" w:rsidRPr="005325A3" w:rsidRDefault="00B05F2D" w:rsidP="000544B9">
      <w:pPr>
        <w:numPr>
          <w:ilvl w:val="0"/>
          <w:numId w:val="4"/>
        </w:numPr>
        <w:shd w:val="clear" w:color="auto" w:fill="FFFFFF"/>
        <w:tabs>
          <w:tab w:val="num" w:pos="720"/>
        </w:tabs>
        <w:suppressAutoHyphens/>
        <w:spacing w:before="24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Basu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Metagraphs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their applications [Text] / A.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Basu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R. W.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Blanning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–– Springer, 2007. –– 172 p.</w:t>
      </w:r>
    </w:p>
    <w:p w:rsidR="00B05F2D" w:rsidRPr="005325A3" w:rsidRDefault="00B05F2D" w:rsidP="005325A3">
      <w:pPr>
        <w:pStyle w:val="a3"/>
        <w:numPr>
          <w:ilvl w:val="0"/>
          <w:numId w:val="4"/>
        </w:numPr>
        <w:tabs>
          <w:tab w:val="num" w:pos="720"/>
        </w:tabs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325A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Глоба</w:t>
      </w:r>
      <w:proofErr w:type="spellEnd"/>
      <w:r w:rsidRPr="00180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325A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Л. С.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Метаграфы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основа для представления и использования баз нечетких знаний [Текст] / Л. С.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М. Ю. Терновой, Е. С.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Штогрина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Открытые семантические технологии проектирования интеллектуальных систем =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Technologies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Intelligent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(OSTIS-2015) : материалы V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</w:t>
      </w:r>
      <w:proofErr w:type="gram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.-</w:t>
      </w:r>
      <w:proofErr w:type="gram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</w:t>
      </w:r>
      <w:proofErr w:type="spell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>. (Минск, 19-21 февраля 2015 года). –– Минск</w:t>
      </w:r>
      <w:proofErr w:type="gramStart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325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БГУИР, 2015. –– С. 237––240.</w:t>
      </w:r>
    </w:p>
    <w:p w:rsidR="00B05F2D" w:rsidRPr="00B05F2D" w:rsidRDefault="00B05F2D" w:rsidP="00B05F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05F2D" w:rsidRPr="00B05F2D" w:rsidSect="00281D3B">
      <w:footerReference w:type="defaul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0CF" w:rsidRDefault="008950CF" w:rsidP="00164A8E">
      <w:pPr>
        <w:spacing w:after="0" w:line="240" w:lineRule="auto"/>
      </w:pPr>
      <w:r>
        <w:separator/>
      </w:r>
    </w:p>
  </w:endnote>
  <w:endnote w:type="continuationSeparator" w:id="0">
    <w:p w:rsidR="008950CF" w:rsidRDefault="008950CF" w:rsidP="0016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9712034"/>
      <w:docPartObj>
        <w:docPartGallery w:val="Page Numbers (Bottom of Page)"/>
        <w:docPartUnique/>
      </w:docPartObj>
    </w:sdtPr>
    <w:sdtContent>
      <w:p w:rsidR="00164A8E" w:rsidRDefault="00AC0F48">
        <w:pPr>
          <w:pStyle w:val="ac"/>
          <w:jc w:val="center"/>
        </w:pPr>
        <w:r>
          <w:fldChar w:fldCharType="begin"/>
        </w:r>
        <w:r w:rsidR="00164A8E">
          <w:instrText>PAGE   \* MERGEFORMAT</w:instrText>
        </w:r>
        <w:r>
          <w:fldChar w:fldCharType="separate"/>
        </w:r>
        <w:r w:rsidR="00201265">
          <w:rPr>
            <w:noProof/>
          </w:rPr>
          <w:t>2</w:t>
        </w:r>
        <w:r>
          <w:fldChar w:fldCharType="end"/>
        </w:r>
      </w:p>
    </w:sdtContent>
  </w:sdt>
  <w:p w:rsidR="00164A8E" w:rsidRDefault="00164A8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0CF" w:rsidRDefault="008950CF" w:rsidP="00164A8E">
      <w:pPr>
        <w:spacing w:after="0" w:line="240" w:lineRule="auto"/>
      </w:pPr>
      <w:r>
        <w:separator/>
      </w:r>
    </w:p>
  </w:footnote>
  <w:footnote w:type="continuationSeparator" w:id="0">
    <w:p w:rsidR="008950CF" w:rsidRDefault="008950CF" w:rsidP="00164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F0E"/>
    <w:multiLevelType w:val="hybridMultilevel"/>
    <w:tmpl w:val="1924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6177"/>
    <w:multiLevelType w:val="hybridMultilevel"/>
    <w:tmpl w:val="60DA22BC"/>
    <w:lvl w:ilvl="0" w:tplc="A82AD4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ED956B9"/>
    <w:multiLevelType w:val="multilevel"/>
    <w:tmpl w:val="62FA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8646A"/>
    <w:multiLevelType w:val="multilevel"/>
    <w:tmpl w:val="07F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040C4"/>
    <w:multiLevelType w:val="hybridMultilevel"/>
    <w:tmpl w:val="3B00D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1A"/>
    <w:multiLevelType w:val="hybridMultilevel"/>
    <w:tmpl w:val="3B00D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435"/>
    <w:rsid w:val="000060F6"/>
    <w:rsid w:val="00015DB4"/>
    <w:rsid w:val="00020209"/>
    <w:rsid w:val="0003324C"/>
    <w:rsid w:val="00044616"/>
    <w:rsid w:val="00046483"/>
    <w:rsid w:val="00053768"/>
    <w:rsid w:val="0007357D"/>
    <w:rsid w:val="0007447D"/>
    <w:rsid w:val="00077750"/>
    <w:rsid w:val="00082CBF"/>
    <w:rsid w:val="0009544A"/>
    <w:rsid w:val="000A3AE2"/>
    <w:rsid w:val="000C42D5"/>
    <w:rsid w:val="000C60F6"/>
    <w:rsid w:val="000D3F87"/>
    <w:rsid w:val="000E0540"/>
    <w:rsid w:val="00105A9C"/>
    <w:rsid w:val="00110319"/>
    <w:rsid w:val="00112B28"/>
    <w:rsid w:val="00124D1A"/>
    <w:rsid w:val="00164A8E"/>
    <w:rsid w:val="00180A16"/>
    <w:rsid w:val="00181DC0"/>
    <w:rsid w:val="00193D06"/>
    <w:rsid w:val="001A3653"/>
    <w:rsid w:val="001A3C6F"/>
    <w:rsid w:val="001B22E5"/>
    <w:rsid w:val="001D51C5"/>
    <w:rsid w:val="001E1C01"/>
    <w:rsid w:val="001F0A46"/>
    <w:rsid w:val="00201265"/>
    <w:rsid w:val="002050AF"/>
    <w:rsid w:val="00211E71"/>
    <w:rsid w:val="00220D08"/>
    <w:rsid w:val="00223B16"/>
    <w:rsid w:val="00233453"/>
    <w:rsid w:val="00245CCC"/>
    <w:rsid w:val="00253E92"/>
    <w:rsid w:val="00266E5C"/>
    <w:rsid w:val="00281D3B"/>
    <w:rsid w:val="002B5C91"/>
    <w:rsid w:val="002C64F4"/>
    <w:rsid w:val="002D0690"/>
    <w:rsid w:val="002D2125"/>
    <w:rsid w:val="002E0267"/>
    <w:rsid w:val="002E0FB7"/>
    <w:rsid w:val="002F59E5"/>
    <w:rsid w:val="00343C02"/>
    <w:rsid w:val="00351C64"/>
    <w:rsid w:val="0038028C"/>
    <w:rsid w:val="0038449C"/>
    <w:rsid w:val="003A69E5"/>
    <w:rsid w:val="003B1CFF"/>
    <w:rsid w:val="003D2511"/>
    <w:rsid w:val="003E37D3"/>
    <w:rsid w:val="004109B6"/>
    <w:rsid w:val="00420B88"/>
    <w:rsid w:val="00425843"/>
    <w:rsid w:val="004427B8"/>
    <w:rsid w:val="0046516D"/>
    <w:rsid w:val="00482352"/>
    <w:rsid w:val="00495088"/>
    <w:rsid w:val="004A3DE9"/>
    <w:rsid w:val="004B2BCC"/>
    <w:rsid w:val="004B5677"/>
    <w:rsid w:val="004B7069"/>
    <w:rsid w:val="004C1A2E"/>
    <w:rsid w:val="004D46AA"/>
    <w:rsid w:val="004E74E5"/>
    <w:rsid w:val="004F2EAC"/>
    <w:rsid w:val="004F5C61"/>
    <w:rsid w:val="005325A3"/>
    <w:rsid w:val="00535855"/>
    <w:rsid w:val="00545333"/>
    <w:rsid w:val="00557926"/>
    <w:rsid w:val="00562CEF"/>
    <w:rsid w:val="00573FB1"/>
    <w:rsid w:val="0058354A"/>
    <w:rsid w:val="005835EB"/>
    <w:rsid w:val="005B30C7"/>
    <w:rsid w:val="005D6DFD"/>
    <w:rsid w:val="005E0F57"/>
    <w:rsid w:val="006018B5"/>
    <w:rsid w:val="00613CC1"/>
    <w:rsid w:val="006165C8"/>
    <w:rsid w:val="0062718B"/>
    <w:rsid w:val="006272F3"/>
    <w:rsid w:val="00642980"/>
    <w:rsid w:val="006452BD"/>
    <w:rsid w:val="006531A1"/>
    <w:rsid w:val="00682750"/>
    <w:rsid w:val="00692CB6"/>
    <w:rsid w:val="00697F84"/>
    <w:rsid w:val="006C6145"/>
    <w:rsid w:val="00701EFF"/>
    <w:rsid w:val="00751235"/>
    <w:rsid w:val="0075178E"/>
    <w:rsid w:val="00782FDE"/>
    <w:rsid w:val="00783C3C"/>
    <w:rsid w:val="007941E1"/>
    <w:rsid w:val="007C5EE7"/>
    <w:rsid w:val="007C6DED"/>
    <w:rsid w:val="0080727D"/>
    <w:rsid w:val="00807AFF"/>
    <w:rsid w:val="00810D68"/>
    <w:rsid w:val="008238FE"/>
    <w:rsid w:val="008678FA"/>
    <w:rsid w:val="00870175"/>
    <w:rsid w:val="008950CF"/>
    <w:rsid w:val="008A7D10"/>
    <w:rsid w:val="008B0BA2"/>
    <w:rsid w:val="008C3A60"/>
    <w:rsid w:val="008D2BAA"/>
    <w:rsid w:val="008E3410"/>
    <w:rsid w:val="008E3D5B"/>
    <w:rsid w:val="008E679C"/>
    <w:rsid w:val="008E75C7"/>
    <w:rsid w:val="0090718F"/>
    <w:rsid w:val="00920EAF"/>
    <w:rsid w:val="00925BFA"/>
    <w:rsid w:val="0093097A"/>
    <w:rsid w:val="00936AA1"/>
    <w:rsid w:val="00942BCE"/>
    <w:rsid w:val="00946738"/>
    <w:rsid w:val="0094733D"/>
    <w:rsid w:val="00953A55"/>
    <w:rsid w:val="00953A83"/>
    <w:rsid w:val="0096202D"/>
    <w:rsid w:val="00964694"/>
    <w:rsid w:val="00971807"/>
    <w:rsid w:val="00982D7A"/>
    <w:rsid w:val="0098484F"/>
    <w:rsid w:val="00986ECB"/>
    <w:rsid w:val="009B7D19"/>
    <w:rsid w:val="009C7A56"/>
    <w:rsid w:val="009D3424"/>
    <w:rsid w:val="009F49F9"/>
    <w:rsid w:val="009F4FA4"/>
    <w:rsid w:val="00A1674F"/>
    <w:rsid w:val="00A424AD"/>
    <w:rsid w:val="00A6273A"/>
    <w:rsid w:val="00A72DC3"/>
    <w:rsid w:val="00A81CB7"/>
    <w:rsid w:val="00A91058"/>
    <w:rsid w:val="00AA3C96"/>
    <w:rsid w:val="00AB5ACF"/>
    <w:rsid w:val="00AC0F48"/>
    <w:rsid w:val="00AD3FFE"/>
    <w:rsid w:val="00AD6804"/>
    <w:rsid w:val="00AF6942"/>
    <w:rsid w:val="00B05F2D"/>
    <w:rsid w:val="00B141B5"/>
    <w:rsid w:val="00B46888"/>
    <w:rsid w:val="00B56435"/>
    <w:rsid w:val="00B72B41"/>
    <w:rsid w:val="00B740D0"/>
    <w:rsid w:val="00BA4BF0"/>
    <w:rsid w:val="00BB2981"/>
    <w:rsid w:val="00BB3F60"/>
    <w:rsid w:val="00BB41A2"/>
    <w:rsid w:val="00BD37BC"/>
    <w:rsid w:val="00BF2CDB"/>
    <w:rsid w:val="00C00791"/>
    <w:rsid w:val="00C00F15"/>
    <w:rsid w:val="00C02068"/>
    <w:rsid w:val="00C026F7"/>
    <w:rsid w:val="00C047BB"/>
    <w:rsid w:val="00C26F3F"/>
    <w:rsid w:val="00C27958"/>
    <w:rsid w:val="00C452E2"/>
    <w:rsid w:val="00C53919"/>
    <w:rsid w:val="00C87D3D"/>
    <w:rsid w:val="00CA20DD"/>
    <w:rsid w:val="00CA234C"/>
    <w:rsid w:val="00CB5FBA"/>
    <w:rsid w:val="00CD3195"/>
    <w:rsid w:val="00D0195F"/>
    <w:rsid w:val="00D23001"/>
    <w:rsid w:val="00D46DAA"/>
    <w:rsid w:val="00D5103E"/>
    <w:rsid w:val="00D516EC"/>
    <w:rsid w:val="00D63248"/>
    <w:rsid w:val="00D913CC"/>
    <w:rsid w:val="00D92A74"/>
    <w:rsid w:val="00DC2346"/>
    <w:rsid w:val="00DD2607"/>
    <w:rsid w:val="00DE0F4D"/>
    <w:rsid w:val="00DE2B9C"/>
    <w:rsid w:val="00E012EA"/>
    <w:rsid w:val="00E0141F"/>
    <w:rsid w:val="00E25B66"/>
    <w:rsid w:val="00E4675B"/>
    <w:rsid w:val="00E51583"/>
    <w:rsid w:val="00E6235F"/>
    <w:rsid w:val="00E6290C"/>
    <w:rsid w:val="00E72901"/>
    <w:rsid w:val="00E767CF"/>
    <w:rsid w:val="00EB30DD"/>
    <w:rsid w:val="00ED6395"/>
    <w:rsid w:val="00EE323D"/>
    <w:rsid w:val="00EF49C5"/>
    <w:rsid w:val="00F11CEF"/>
    <w:rsid w:val="00F43B01"/>
    <w:rsid w:val="00F67B84"/>
    <w:rsid w:val="00F7331A"/>
    <w:rsid w:val="00F77E91"/>
    <w:rsid w:val="00F81BF8"/>
    <w:rsid w:val="00F83D51"/>
    <w:rsid w:val="00F94107"/>
    <w:rsid w:val="00FA079A"/>
    <w:rsid w:val="00FB5ED9"/>
    <w:rsid w:val="00FB7030"/>
    <w:rsid w:val="00FD444C"/>
    <w:rsid w:val="00FE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47D"/>
  </w:style>
  <w:style w:type="paragraph" w:styleId="1">
    <w:name w:val="heading 1"/>
    <w:basedOn w:val="a"/>
    <w:next w:val="a"/>
    <w:link w:val="10"/>
    <w:uiPriority w:val="9"/>
    <w:qFormat/>
    <w:rsid w:val="00FB5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18B5"/>
    <w:rPr>
      <w:color w:val="808080"/>
    </w:rPr>
  </w:style>
  <w:style w:type="table" w:styleId="a5">
    <w:name w:val="Table Grid"/>
    <w:basedOn w:val="a1"/>
    <w:uiPriority w:val="39"/>
    <w:rsid w:val="00DE2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2D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D212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2125"/>
  </w:style>
  <w:style w:type="character" w:customStyle="1" w:styleId="10">
    <w:name w:val="Заголовок 1 Знак"/>
    <w:basedOn w:val="a0"/>
    <w:link w:val="1"/>
    <w:uiPriority w:val="9"/>
    <w:rsid w:val="00FB5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E74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4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2BCC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112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15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E323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semiHidden/>
    <w:rsid w:val="00164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164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4A8E"/>
  </w:style>
  <w:style w:type="paragraph" w:styleId="ac">
    <w:name w:val="footer"/>
    <w:basedOn w:val="a"/>
    <w:link w:val="ad"/>
    <w:uiPriority w:val="99"/>
    <w:unhideWhenUsed/>
    <w:rsid w:val="00164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4A8E"/>
  </w:style>
  <w:style w:type="character" w:customStyle="1" w:styleId="citation">
    <w:name w:val="citation"/>
    <w:basedOn w:val="a0"/>
    <w:rsid w:val="005325A3"/>
  </w:style>
  <w:style w:type="paragraph" w:styleId="ae">
    <w:name w:val="Balloon Text"/>
    <w:basedOn w:val="a"/>
    <w:link w:val="af"/>
    <w:uiPriority w:val="99"/>
    <w:semiHidden/>
    <w:unhideWhenUsed/>
    <w:rsid w:val="00B7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74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hart" Target="charts/chart5.xml"/><Relationship Id="rId30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ABelousov\Desktop\&#1059;&#1095;&#1077;&#1073;&#1072;\&#1069;&#1088;&#1075;&#1086;&#1085;&#1086;&#1084;&#1080;&#1082;&#1072;\&#1069;&#1088;&#1075;&#1086;&#1085;&#1086;&#1084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v>Плоский граф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Лист1!$D$41:$D$81</c:f>
              <c:numCache>
                <c:formatCode>Основной</c:formatCode>
                <c:ptCount val="4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43</c:v>
                </c:pt>
                <c:pt idx="34">
                  <c:v>44</c:v>
                </c:pt>
                <c:pt idx="35">
                  <c:v>45</c:v>
                </c:pt>
                <c:pt idx="36">
                  <c:v>46</c:v>
                </c:pt>
                <c:pt idx="37">
                  <c:v>47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</c:numCache>
            </c:numRef>
          </c:cat>
          <c:val>
            <c:numRef>
              <c:f>Лист1!$E$41:$E$81</c:f>
              <c:numCache>
                <c:formatCode>Основной</c:formatCode>
                <c:ptCount val="41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18</c:v>
                </c:pt>
                <c:pt idx="4">
                  <c:v>19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25</c:v>
                </c:pt>
                <c:pt idx="9">
                  <c:v>26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32</c:v>
                </c:pt>
                <c:pt idx="14">
                  <c:v>33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39</c:v>
                </c:pt>
                <c:pt idx="19">
                  <c:v>40</c:v>
                </c:pt>
                <c:pt idx="20">
                  <c:v>42</c:v>
                </c:pt>
                <c:pt idx="21">
                  <c:v>43</c:v>
                </c:pt>
                <c:pt idx="22">
                  <c:v>44</c:v>
                </c:pt>
                <c:pt idx="23">
                  <c:v>46</c:v>
                </c:pt>
                <c:pt idx="24">
                  <c:v>47</c:v>
                </c:pt>
                <c:pt idx="25">
                  <c:v>49</c:v>
                </c:pt>
                <c:pt idx="26">
                  <c:v>50</c:v>
                </c:pt>
                <c:pt idx="27">
                  <c:v>51</c:v>
                </c:pt>
                <c:pt idx="28">
                  <c:v>53</c:v>
                </c:pt>
                <c:pt idx="29">
                  <c:v>54</c:v>
                </c:pt>
                <c:pt idx="30">
                  <c:v>56</c:v>
                </c:pt>
                <c:pt idx="31">
                  <c:v>57</c:v>
                </c:pt>
                <c:pt idx="32">
                  <c:v>58</c:v>
                </c:pt>
                <c:pt idx="33">
                  <c:v>60</c:v>
                </c:pt>
                <c:pt idx="34">
                  <c:v>61</c:v>
                </c:pt>
                <c:pt idx="35">
                  <c:v>63</c:v>
                </c:pt>
                <c:pt idx="36">
                  <c:v>64</c:v>
                </c:pt>
                <c:pt idx="37">
                  <c:v>65</c:v>
                </c:pt>
                <c:pt idx="38">
                  <c:v>67</c:v>
                </c:pt>
                <c:pt idx="39">
                  <c:v>68</c:v>
                </c:pt>
                <c:pt idx="40">
                  <c:v>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100-424E-822D-A8C86B9989E2}"/>
            </c:ext>
          </c:extLst>
        </c:ser>
        <c:ser>
          <c:idx val="1"/>
          <c:order val="1"/>
          <c:tx>
            <c:v>Метаграф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Лист1!$F$41:$F$81</c:f>
              <c:numCache>
                <c:formatCode>Основной</c:formatCode>
                <c:ptCount val="41"/>
                <c:pt idx="0">
                  <c:v>9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  <c:pt idx="25">
                  <c:v>31</c:v>
                </c:pt>
                <c:pt idx="26">
                  <c:v>32</c:v>
                </c:pt>
                <c:pt idx="27">
                  <c:v>33</c:v>
                </c:pt>
                <c:pt idx="28">
                  <c:v>34</c:v>
                </c:pt>
                <c:pt idx="29">
                  <c:v>35</c:v>
                </c:pt>
                <c:pt idx="30">
                  <c:v>36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100-424E-822D-A8C86B9989E2}"/>
            </c:ext>
          </c:extLst>
        </c:ser>
        <c:marker val="1"/>
        <c:axId val="105445632"/>
        <c:axId val="210116992"/>
      </c:lineChart>
      <c:catAx>
        <c:axId val="1054456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сущностей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16992"/>
        <c:crosses val="autoZero"/>
        <c:auto val="1"/>
        <c:lblAlgn val="ctr"/>
        <c:lblOffset val="100"/>
      </c:catAx>
      <c:valAx>
        <c:axId val="2101169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связей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44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 ребер в простом графе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Лист1!$M$84:$M$183</c:f>
              <c:numCache>
                <c:formatCode>Основной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Лист1!$N$84:$N$183</c:f>
              <c:numCache>
                <c:formatCode>Основной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E61-49EC-B688-4242BC2E67CB}"/>
            </c:ext>
          </c:extLst>
        </c:ser>
        <c:marker val="1"/>
        <c:axId val="210129280"/>
        <c:axId val="210131200"/>
      </c:lineChart>
      <c:catAx>
        <c:axId val="2101292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сущностей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31200"/>
        <c:crosses val="autoZero"/>
        <c:auto val="1"/>
        <c:lblAlgn val="ctr"/>
        <c:lblOffset val="100"/>
      </c:catAx>
      <c:valAx>
        <c:axId val="2101312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ребер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2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ребер в метаграфе</a:t>
            </a:r>
            <a:endParaRPr lang="ru-RU"/>
          </a:p>
        </c:rich>
      </c:tx>
      <c:layout>
        <c:manualLayout>
          <c:xMode val="edge"/>
          <c:yMode val="edge"/>
          <c:x val="0.349460501659412"/>
          <c:y val="0.18247296619775896"/>
        </c:manualLayout>
      </c:layout>
      <c:spPr>
        <a:noFill/>
        <a:ln>
          <a:noFill/>
        </a:ln>
        <a:effectLst/>
      </c:spPr>
    </c:title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3136482939632684E-2"/>
          <c:y val="0.30076443569553807"/>
          <c:w val="0.82338429571303551"/>
          <c:h val="0.6149843248760567"/>
        </c:manualLayout>
      </c:layout>
      <c:surface3DChart>
        <c:ser>
          <c:idx val="0"/>
          <c:order val="0"/>
          <c:tx>
            <c:v>0</c:v>
          </c:tx>
          <c:spPr>
            <a:solidFill>
              <a:schemeClr val="accent1">
                <a:shade val="32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Лист1!$AD$84:$CB$84</c:f>
              <c:numCache>
                <c:formatCode>Основной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6</c:v>
                </c:pt>
                <c:pt idx="5">
                  <c:v>7.5</c:v>
                </c:pt>
                <c:pt idx="6">
                  <c:v>9</c:v>
                </c:pt>
                <c:pt idx="7">
                  <c:v>10.5</c:v>
                </c:pt>
                <c:pt idx="8">
                  <c:v>12</c:v>
                </c:pt>
                <c:pt idx="9">
                  <c:v>13.5</c:v>
                </c:pt>
                <c:pt idx="10">
                  <c:v>15</c:v>
                </c:pt>
                <c:pt idx="11">
                  <c:v>16.5</c:v>
                </c:pt>
                <c:pt idx="12">
                  <c:v>18</c:v>
                </c:pt>
                <c:pt idx="13">
                  <c:v>19.5</c:v>
                </c:pt>
                <c:pt idx="14">
                  <c:v>21</c:v>
                </c:pt>
                <c:pt idx="15">
                  <c:v>22.5</c:v>
                </c:pt>
                <c:pt idx="16">
                  <c:v>24</c:v>
                </c:pt>
                <c:pt idx="17">
                  <c:v>25.5</c:v>
                </c:pt>
                <c:pt idx="18">
                  <c:v>27</c:v>
                </c:pt>
                <c:pt idx="19">
                  <c:v>28.5</c:v>
                </c:pt>
                <c:pt idx="20">
                  <c:v>30</c:v>
                </c:pt>
                <c:pt idx="21">
                  <c:v>31.5</c:v>
                </c:pt>
                <c:pt idx="22">
                  <c:v>33</c:v>
                </c:pt>
                <c:pt idx="23">
                  <c:v>34.5</c:v>
                </c:pt>
                <c:pt idx="24">
                  <c:v>36</c:v>
                </c:pt>
                <c:pt idx="25">
                  <c:v>37.5</c:v>
                </c:pt>
                <c:pt idx="26">
                  <c:v>39</c:v>
                </c:pt>
                <c:pt idx="27">
                  <c:v>40.5</c:v>
                </c:pt>
                <c:pt idx="28">
                  <c:v>42</c:v>
                </c:pt>
                <c:pt idx="29">
                  <c:v>43.5</c:v>
                </c:pt>
                <c:pt idx="30">
                  <c:v>45</c:v>
                </c:pt>
                <c:pt idx="31">
                  <c:v>46.5</c:v>
                </c:pt>
                <c:pt idx="32">
                  <c:v>48</c:v>
                </c:pt>
                <c:pt idx="33">
                  <c:v>49.5</c:v>
                </c:pt>
                <c:pt idx="34">
                  <c:v>51</c:v>
                </c:pt>
                <c:pt idx="35">
                  <c:v>52.5</c:v>
                </c:pt>
                <c:pt idx="36">
                  <c:v>54</c:v>
                </c:pt>
                <c:pt idx="37">
                  <c:v>55.5</c:v>
                </c:pt>
                <c:pt idx="38">
                  <c:v>57</c:v>
                </c:pt>
                <c:pt idx="39">
                  <c:v>58.5</c:v>
                </c:pt>
                <c:pt idx="40">
                  <c:v>60</c:v>
                </c:pt>
                <c:pt idx="41">
                  <c:v>61.5</c:v>
                </c:pt>
                <c:pt idx="42">
                  <c:v>63</c:v>
                </c:pt>
                <c:pt idx="43">
                  <c:v>64.5</c:v>
                </c:pt>
                <c:pt idx="44">
                  <c:v>66</c:v>
                </c:pt>
                <c:pt idx="45">
                  <c:v>67.5</c:v>
                </c:pt>
                <c:pt idx="46">
                  <c:v>69</c:v>
                </c:pt>
                <c:pt idx="47">
                  <c:v>70.5</c:v>
                </c:pt>
                <c:pt idx="48">
                  <c:v>72</c:v>
                </c:pt>
                <c:pt idx="49">
                  <c:v>73.5</c:v>
                </c:pt>
                <c:pt idx="5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A7C-47C1-90D8-E4DA0E1DCCD6}"/>
            </c:ext>
          </c:extLst>
        </c:ser>
        <c:ser>
          <c:idx val="1"/>
          <c:order val="1"/>
          <c:tx>
            <c:v>1</c:v>
          </c:tx>
          <c:spPr>
            <a:solidFill>
              <a:schemeClr val="accent1">
                <a:shade val="3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Лист1!$AD$85:$CB$85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7.5</c:v>
                </c:pt>
                <c:pt idx="5">
                  <c:v>9</c:v>
                </c:pt>
                <c:pt idx="6">
                  <c:v>10.5</c:v>
                </c:pt>
                <c:pt idx="7">
                  <c:v>12</c:v>
                </c:pt>
                <c:pt idx="8">
                  <c:v>13.5</c:v>
                </c:pt>
                <c:pt idx="9">
                  <c:v>15</c:v>
                </c:pt>
                <c:pt idx="10">
                  <c:v>16.5</c:v>
                </c:pt>
                <c:pt idx="11">
                  <c:v>18</c:v>
                </c:pt>
                <c:pt idx="12">
                  <c:v>19.5</c:v>
                </c:pt>
                <c:pt idx="13">
                  <c:v>21</c:v>
                </c:pt>
                <c:pt idx="14">
                  <c:v>22.5</c:v>
                </c:pt>
                <c:pt idx="15">
                  <c:v>24</c:v>
                </c:pt>
                <c:pt idx="16">
                  <c:v>25.5</c:v>
                </c:pt>
                <c:pt idx="17">
                  <c:v>27</c:v>
                </c:pt>
                <c:pt idx="18">
                  <c:v>28.5</c:v>
                </c:pt>
                <c:pt idx="19">
                  <c:v>30</c:v>
                </c:pt>
                <c:pt idx="20">
                  <c:v>31.5</c:v>
                </c:pt>
                <c:pt idx="21">
                  <c:v>33</c:v>
                </c:pt>
                <c:pt idx="22">
                  <c:v>34.5</c:v>
                </c:pt>
                <c:pt idx="23">
                  <c:v>36</c:v>
                </c:pt>
                <c:pt idx="24">
                  <c:v>37.5</c:v>
                </c:pt>
                <c:pt idx="25">
                  <c:v>39</c:v>
                </c:pt>
                <c:pt idx="26">
                  <c:v>40.5</c:v>
                </c:pt>
                <c:pt idx="27">
                  <c:v>42</c:v>
                </c:pt>
                <c:pt idx="28">
                  <c:v>43.5</c:v>
                </c:pt>
                <c:pt idx="29">
                  <c:v>45</c:v>
                </c:pt>
                <c:pt idx="30">
                  <c:v>46.5</c:v>
                </c:pt>
                <c:pt idx="31">
                  <c:v>48</c:v>
                </c:pt>
                <c:pt idx="32">
                  <c:v>49.5</c:v>
                </c:pt>
                <c:pt idx="33">
                  <c:v>51</c:v>
                </c:pt>
                <c:pt idx="34">
                  <c:v>52.5</c:v>
                </c:pt>
                <c:pt idx="35">
                  <c:v>54</c:v>
                </c:pt>
                <c:pt idx="36">
                  <c:v>55.5</c:v>
                </c:pt>
                <c:pt idx="37">
                  <c:v>57</c:v>
                </c:pt>
                <c:pt idx="38">
                  <c:v>58.5</c:v>
                </c:pt>
                <c:pt idx="39">
                  <c:v>60</c:v>
                </c:pt>
                <c:pt idx="40">
                  <c:v>61.5</c:v>
                </c:pt>
                <c:pt idx="41">
                  <c:v>63</c:v>
                </c:pt>
                <c:pt idx="42">
                  <c:v>64.5</c:v>
                </c:pt>
                <c:pt idx="43">
                  <c:v>66</c:v>
                </c:pt>
                <c:pt idx="44">
                  <c:v>67.5</c:v>
                </c:pt>
                <c:pt idx="45">
                  <c:v>69</c:v>
                </c:pt>
                <c:pt idx="46">
                  <c:v>70.5</c:v>
                </c:pt>
                <c:pt idx="47">
                  <c:v>72</c:v>
                </c:pt>
                <c:pt idx="48">
                  <c:v>73.5</c:v>
                </c:pt>
                <c:pt idx="49">
                  <c:v>75</c:v>
                </c:pt>
                <c:pt idx="50">
                  <c:v>76.5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A7C-47C1-90D8-E4DA0E1DCCD6}"/>
            </c:ext>
          </c:extLst>
        </c:ser>
        <c:ser>
          <c:idx val="2"/>
          <c:order val="2"/>
          <c:tx>
            <c:v>2</c:v>
          </c:tx>
          <c:spPr>
            <a:solidFill>
              <a:schemeClr val="accent1">
                <a:shade val="38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Лист1!$AD$86:$CB$86</c:f>
              <c:numCache>
                <c:formatCode>Основной</c:formatCode>
                <c:ptCount val="51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7.5</c:v>
                </c:pt>
                <c:pt idx="4">
                  <c:v>9</c:v>
                </c:pt>
                <c:pt idx="5">
                  <c:v>10.5</c:v>
                </c:pt>
                <c:pt idx="6">
                  <c:v>12</c:v>
                </c:pt>
                <c:pt idx="7">
                  <c:v>13.5</c:v>
                </c:pt>
                <c:pt idx="8">
                  <c:v>15</c:v>
                </c:pt>
                <c:pt idx="9">
                  <c:v>16.5</c:v>
                </c:pt>
                <c:pt idx="10">
                  <c:v>18</c:v>
                </c:pt>
                <c:pt idx="11">
                  <c:v>19.5</c:v>
                </c:pt>
                <c:pt idx="12">
                  <c:v>21</c:v>
                </c:pt>
                <c:pt idx="13">
                  <c:v>22.5</c:v>
                </c:pt>
                <c:pt idx="14">
                  <c:v>24</c:v>
                </c:pt>
                <c:pt idx="15">
                  <c:v>25.5</c:v>
                </c:pt>
                <c:pt idx="16">
                  <c:v>27</c:v>
                </c:pt>
                <c:pt idx="17">
                  <c:v>28.5</c:v>
                </c:pt>
                <c:pt idx="18">
                  <c:v>30</c:v>
                </c:pt>
                <c:pt idx="19">
                  <c:v>31.5</c:v>
                </c:pt>
                <c:pt idx="20">
                  <c:v>33</c:v>
                </c:pt>
                <c:pt idx="21">
                  <c:v>34.5</c:v>
                </c:pt>
                <c:pt idx="22">
                  <c:v>36</c:v>
                </c:pt>
                <c:pt idx="23">
                  <c:v>37.5</c:v>
                </c:pt>
                <c:pt idx="24">
                  <c:v>39</c:v>
                </c:pt>
                <c:pt idx="25">
                  <c:v>40.5</c:v>
                </c:pt>
                <c:pt idx="26">
                  <c:v>42</c:v>
                </c:pt>
                <c:pt idx="27">
                  <c:v>43.5</c:v>
                </c:pt>
                <c:pt idx="28">
                  <c:v>45</c:v>
                </c:pt>
                <c:pt idx="29">
                  <c:v>46.5</c:v>
                </c:pt>
                <c:pt idx="30">
                  <c:v>48</c:v>
                </c:pt>
                <c:pt idx="31">
                  <c:v>49.5</c:v>
                </c:pt>
                <c:pt idx="32">
                  <c:v>51</c:v>
                </c:pt>
                <c:pt idx="33">
                  <c:v>52.5</c:v>
                </c:pt>
                <c:pt idx="34">
                  <c:v>54</c:v>
                </c:pt>
                <c:pt idx="35">
                  <c:v>55.5</c:v>
                </c:pt>
                <c:pt idx="36">
                  <c:v>57</c:v>
                </c:pt>
                <c:pt idx="37">
                  <c:v>58.5</c:v>
                </c:pt>
                <c:pt idx="38">
                  <c:v>60</c:v>
                </c:pt>
                <c:pt idx="39">
                  <c:v>61.5</c:v>
                </c:pt>
                <c:pt idx="40">
                  <c:v>63</c:v>
                </c:pt>
                <c:pt idx="41">
                  <c:v>64.5</c:v>
                </c:pt>
                <c:pt idx="42">
                  <c:v>66</c:v>
                </c:pt>
                <c:pt idx="43">
                  <c:v>67.5</c:v>
                </c:pt>
                <c:pt idx="44">
                  <c:v>69</c:v>
                </c:pt>
                <c:pt idx="45">
                  <c:v>70.5</c:v>
                </c:pt>
                <c:pt idx="46">
                  <c:v>72</c:v>
                </c:pt>
                <c:pt idx="47">
                  <c:v>73.5</c:v>
                </c:pt>
                <c:pt idx="48">
                  <c:v>75</c:v>
                </c:pt>
                <c:pt idx="49">
                  <c:v>76.5</c:v>
                </c:pt>
                <c:pt idx="50">
                  <c:v>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A7C-47C1-90D8-E4DA0E1DCCD6}"/>
            </c:ext>
          </c:extLst>
        </c:ser>
        <c:ser>
          <c:idx val="3"/>
          <c:order val="3"/>
          <c:tx>
            <c:v>3</c:v>
          </c:tx>
          <c:spPr>
            <a:solidFill>
              <a:schemeClr val="accent1">
                <a:shade val="40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Лист1!$AD$87:$CB$87</c:f>
              <c:numCache>
                <c:formatCode>Основной</c:formatCode>
                <c:ptCount val="51"/>
                <c:pt idx="0">
                  <c:v>3</c:v>
                </c:pt>
                <c:pt idx="1">
                  <c:v>6</c:v>
                </c:pt>
                <c:pt idx="2">
                  <c:v>7.5</c:v>
                </c:pt>
                <c:pt idx="3">
                  <c:v>9</c:v>
                </c:pt>
                <c:pt idx="4">
                  <c:v>10.5</c:v>
                </c:pt>
                <c:pt idx="5">
                  <c:v>12</c:v>
                </c:pt>
                <c:pt idx="6">
                  <c:v>13.5</c:v>
                </c:pt>
                <c:pt idx="7">
                  <c:v>15</c:v>
                </c:pt>
                <c:pt idx="8">
                  <c:v>16.5</c:v>
                </c:pt>
                <c:pt idx="9">
                  <c:v>18</c:v>
                </c:pt>
                <c:pt idx="10">
                  <c:v>19.5</c:v>
                </c:pt>
                <c:pt idx="11">
                  <c:v>21</c:v>
                </c:pt>
                <c:pt idx="12">
                  <c:v>22.5</c:v>
                </c:pt>
                <c:pt idx="13">
                  <c:v>24</c:v>
                </c:pt>
                <c:pt idx="14">
                  <c:v>25.5</c:v>
                </c:pt>
                <c:pt idx="15">
                  <c:v>27</c:v>
                </c:pt>
                <c:pt idx="16">
                  <c:v>28.5</c:v>
                </c:pt>
                <c:pt idx="17">
                  <c:v>30</c:v>
                </c:pt>
                <c:pt idx="18">
                  <c:v>31.5</c:v>
                </c:pt>
                <c:pt idx="19">
                  <c:v>33</c:v>
                </c:pt>
                <c:pt idx="20">
                  <c:v>34.5</c:v>
                </c:pt>
                <c:pt idx="21">
                  <c:v>36</c:v>
                </c:pt>
                <c:pt idx="22">
                  <c:v>37.5</c:v>
                </c:pt>
                <c:pt idx="23">
                  <c:v>39</c:v>
                </c:pt>
                <c:pt idx="24">
                  <c:v>40.5</c:v>
                </c:pt>
                <c:pt idx="25">
                  <c:v>42</c:v>
                </c:pt>
                <c:pt idx="26">
                  <c:v>43.5</c:v>
                </c:pt>
                <c:pt idx="27">
                  <c:v>45</c:v>
                </c:pt>
                <c:pt idx="28">
                  <c:v>46.5</c:v>
                </c:pt>
                <c:pt idx="29">
                  <c:v>48</c:v>
                </c:pt>
                <c:pt idx="30">
                  <c:v>49.5</c:v>
                </c:pt>
                <c:pt idx="31">
                  <c:v>51</c:v>
                </c:pt>
                <c:pt idx="32">
                  <c:v>52.5</c:v>
                </c:pt>
                <c:pt idx="33">
                  <c:v>54</c:v>
                </c:pt>
                <c:pt idx="34">
                  <c:v>55.5</c:v>
                </c:pt>
                <c:pt idx="35">
                  <c:v>57</c:v>
                </c:pt>
                <c:pt idx="36">
                  <c:v>58.5</c:v>
                </c:pt>
                <c:pt idx="37">
                  <c:v>60</c:v>
                </c:pt>
                <c:pt idx="38">
                  <c:v>61.5</c:v>
                </c:pt>
                <c:pt idx="39">
                  <c:v>63</c:v>
                </c:pt>
                <c:pt idx="40">
                  <c:v>64.5</c:v>
                </c:pt>
                <c:pt idx="41">
                  <c:v>66</c:v>
                </c:pt>
                <c:pt idx="42">
                  <c:v>67.5</c:v>
                </c:pt>
                <c:pt idx="43">
                  <c:v>69</c:v>
                </c:pt>
                <c:pt idx="44">
                  <c:v>70.5</c:v>
                </c:pt>
                <c:pt idx="45">
                  <c:v>72</c:v>
                </c:pt>
                <c:pt idx="46">
                  <c:v>73.5</c:v>
                </c:pt>
                <c:pt idx="47">
                  <c:v>75</c:v>
                </c:pt>
                <c:pt idx="48">
                  <c:v>76.5</c:v>
                </c:pt>
                <c:pt idx="49">
                  <c:v>78</c:v>
                </c:pt>
                <c:pt idx="50">
                  <c:v>79.5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A7C-47C1-90D8-E4DA0E1DCCD6}"/>
            </c:ext>
          </c:extLst>
        </c:ser>
        <c:ser>
          <c:idx val="4"/>
          <c:order val="4"/>
          <c:tx>
            <c:v>4</c:v>
          </c:tx>
          <c:spPr>
            <a:solidFill>
              <a:schemeClr val="accent1">
                <a:shade val="43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Лист1!$AD$88:$CB$88</c:f>
              <c:numCache>
                <c:formatCode>Основной</c:formatCode>
                <c:ptCount val="51"/>
                <c:pt idx="0">
                  <c:v>6</c:v>
                </c:pt>
                <c:pt idx="1">
                  <c:v>7.5</c:v>
                </c:pt>
                <c:pt idx="2">
                  <c:v>9</c:v>
                </c:pt>
                <c:pt idx="3">
                  <c:v>10.5</c:v>
                </c:pt>
                <c:pt idx="4">
                  <c:v>12</c:v>
                </c:pt>
                <c:pt idx="5">
                  <c:v>13.5</c:v>
                </c:pt>
                <c:pt idx="6">
                  <c:v>15</c:v>
                </c:pt>
                <c:pt idx="7">
                  <c:v>16.5</c:v>
                </c:pt>
                <c:pt idx="8">
                  <c:v>18</c:v>
                </c:pt>
                <c:pt idx="9">
                  <c:v>19.5</c:v>
                </c:pt>
                <c:pt idx="10">
                  <c:v>21</c:v>
                </c:pt>
                <c:pt idx="11">
                  <c:v>22.5</c:v>
                </c:pt>
                <c:pt idx="12">
                  <c:v>24</c:v>
                </c:pt>
                <c:pt idx="13">
                  <c:v>25.5</c:v>
                </c:pt>
                <c:pt idx="14">
                  <c:v>27</c:v>
                </c:pt>
                <c:pt idx="15">
                  <c:v>28.5</c:v>
                </c:pt>
                <c:pt idx="16">
                  <c:v>30</c:v>
                </c:pt>
                <c:pt idx="17">
                  <c:v>31.5</c:v>
                </c:pt>
                <c:pt idx="18">
                  <c:v>33</c:v>
                </c:pt>
                <c:pt idx="19">
                  <c:v>34.5</c:v>
                </c:pt>
                <c:pt idx="20">
                  <c:v>36</c:v>
                </c:pt>
                <c:pt idx="21">
                  <c:v>37.5</c:v>
                </c:pt>
                <c:pt idx="22">
                  <c:v>39</c:v>
                </c:pt>
                <c:pt idx="23">
                  <c:v>40.5</c:v>
                </c:pt>
                <c:pt idx="24">
                  <c:v>42</c:v>
                </c:pt>
                <c:pt idx="25">
                  <c:v>43.5</c:v>
                </c:pt>
                <c:pt idx="26">
                  <c:v>45</c:v>
                </c:pt>
                <c:pt idx="27">
                  <c:v>46.5</c:v>
                </c:pt>
                <c:pt idx="28">
                  <c:v>48</c:v>
                </c:pt>
                <c:pt idx="29">
                  <c:v>49.5</c:v>
                </c:pt>
                <c:pt idx="30">
                  <c:v>51</c:v>
                </c:pt>
                <c:pt idx="31">
                  <c:v>52.5</c:v>
                </c:pt>
                <c:pt idx="32">
                  <c:v>54</c:v>
                </c:pt>
                <c:pt idx="33">
                  <c:v>55.5</c:v>
                </c:pt>
                <c:pt idx="34">
                  <c:v>57</c:v>
                </c:pt>
                <c:pt idx="35">
                  <c:v>58.5</c:v>
                </c:pt>
                <c:pt idx="36">
                  <c:v>60</c:v>
                </c:pt>
                <c:pt idx="37">
                  <c:v>61.5</c:v>
                </c:pt>
                <c:pt idx="38">
                  <c:v>63</c:v>
                </c:pt>
                <c:pt idx="39">
                  <c:v>64.5</c:v>
                </c:pt>
                <c:pt idx="40">
                  <c:v>66</c:v>
                </c:pt>
                <c:pt idx="41">
                  <c:v>67.5</c:v>
                </c:pt>
                <c:pt idx="42">
                  <c:v>69</c:v>
                </c:pt>
                <c:pt idx="43">
                  <c:v>70.5</c:v>
                </c:pt>
                <c:pt idx="44">
                  <c:v>72</c:v>
                </c:pt>
                <c:pt idx="45">
                  <c:v>73.5</c:v>
                </c:pt>
                <c:pt idx="46">
                  <c:v>75</c:v>
                </c:pt>
                <c:pt idx="47">
                  <c:v>76.5</c:v>
                </c:pt>
                <c:pt idx="48">
                  <c:v>78</c:v>
                </c:pt>
                <c:pt idx="49">
                  <c:v>79.5</c:v>
                </c:pt>
                <c:pt idx="50">
                  <c:v>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A7C-47C1-90D8-E4DA0E1DCCD6}"/>
            </c:ext>
          </c:extLst>
        </c:ser>
        <c:ser>
          <c:idx val="5"/>
          <c:order val="5"/>
          <c:tx>
            <c:v>5</c:v>
          </c:tx>
          <c:spPr>
            <a:solidFill>
              <a:schemeClr val="accent1">
                <a:shade val="46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Лист1!$AD$89:$CB$89</c:f>
              <c:numCache>
                <c:formatCode>Основной</c:formatCode>
                <c:ptCount val="51"/>
                <c:pt idx="0">
                  <c:v>7.5</c:v>
                </c:pt>
                <c:pt idx="1">
                  <c:v>9</c:v>
                </c:pt>
                <c:pt idx="2">
                  <c:v>10.5</c:v>
                </c:pt>
                <c:pt idx="3">
                  <c:v>12</c:v>
                </c:pt>
                <c:pt idx="4">
                  <c:v>13.5</c:v>
                </c:pt>
                <c:pt idx="5">
                  <c:v>15</c:v>
                </c:pt>
                <c:pt idx="6">
                  <c:v>16.5</c:v>
                </c:pt>
                <c:pt idx="7">
                  <c:v>18</c:v>
                </c:pt>
                <c:pt idx="8">
                  <c:v>19.5</c:v>
                </c:pt>
                <c:pt idx="9">
                  <c:v>21</c:v>
                </c:pt>
                <c:pt idx="10">
                  <c:v>22.5</c:v>
                </c:pt>
                <c:pt idx="11">
                  <c:v>24</c:v>
                </c:pt>
                <c:pt idx="12">
                  <c:v>25.5</c:v>
                </c:pt>
                <c:pt idx="13">
                  <c:v>27</c:v>
                </c:pt>
                <c:pt idx="14">
                  <c:v>28.5</c:v>
                </c:pt>
                <c:pt idx="15">
                  <c:v>30</c:v>
                </c:pt>
                <c:pt idx="16">
                  <c:v>31.5</c:v>
                </c:pt>
                <c:pt idx="17">
                  <c:v>33</c:v>
                </c:pt>
                <c:pt idx="18">
                  <c:v>34.5</c:v>
                </c:pt>
                <c:pt idx="19">
                  <c:v>36</c:v>
                </c:pt>
                <c:pt idx="20">
                  <c:v>37.5</c:v>
                </c:pt>
                <c:pt idx="21">
                  <c:v>39</c:v>
                </c:pt>
                <c:pt idx="22">
                  <c:v>40.5</c:v>
                </c:pt>
                <c:pt idx="23">
                  <c:v>42</c:v>
                </c:pt>
                <c:pt idx="24">
                  <c:v>43.5</c:v>
                </c:pt>
                <c:pt idx="25">
                  <c:v>45</c:v>
                </c:pt>
                <c:pt idx="26">
                  <c:v>46.5</c:v>
                </c:pt>
                <c:pt idx="27">
                  <c:v>48</c:v>
                </c:pt>
                <c:pt idx="28">
                  <c:v>49.5</c:v>
                </c:pt>
                <c:pt idx="29">
                  <c:v>51</c:v>
                </c:pt>
                <c:pt idx="30">
                  <c:v>52.5</c:v>
                </c:pt>
                <c:pt idx="31">
                  <c:v>54</c:v>
                </c:pt>
                <c:pt idx="32">
                  <c:v>55.5</c:v>
                </c:pt>
                <c:pt idx="33">
                  <c:v>57</c:v>
                </c:pt>
                <c:pt idx="34">
                  <c:v>58.5</c:v>
                </c:pt>
                <c:pt idx="35">
                  <c:v>60</c:v>
                </c:pt>
                <c:pt idx="36">
                  <c:v>61.5</c:v>
                </c:pt>
                <c:pt idx="37">
                  <c:v>63</c:v>
                </c:pt>
                <c:pt idx="38">
                  <c:v>64.5</c:v>
                </c:pt>
                <c:pt idx="39">
                  <c:v>66</c:v>
                </c:pt>
                <c:pt idx="40">
                  <c:v>67.5</c:v>
                </c:pt>
                <c:pt idx="41">
                  <c:v>69</c:v>
                </c:pt>
                <c:pt idx="42">
                  <c:v>70.5</c:v>
                </c:pt>
                <c:pt idx="43">
                  <c:v>72</c:v>
                </c:pt>
                <c:pt idx="44">
                  <c:v>73.5</c:v>
                </c:pt>
                <c:pt idx="45">
                  <c:v>75</c:v>
                </c:pt>
                <c:pt idx="46">
                  <c:v>76.5</c:v>
                </c:pt>
                <c:pt idx="47">
                  <c:v>78</c:v>
                </c:pt>
                <c:pt idx="48">
                  <c:v>79.5</c:v>
                </c:pt>
                <c:pt idx="49">
                  <c:v>81</c:v>
                </c:pt>
                <c:pt idx="50">
                  <c:v>82.5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9A7C-47C1-90D8-E4DA0E1DCCD6}"/>
            </c:ext>
          </c:extLst>
        </c:ser>
        <c:ser>
          <c:idx val="6"/>
          <c:order val="6"/>
          <c:tx>
            <c:v>6</c:v>
          </c:tx>
          <c:spPr>
            <a:solidFill>
              <a:schemeClr val="accent1">
                <a:shade val="48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Лист1!$AD$90:$CB$90</c:f>
              <c:numCache>
                <c:formatCode>Основной</c:formatCode>
                <c:ptCount val="51"/>
                <c:pt idx="0">
                  <c:v>9</c:v>
                </c:pt>
                <c:pt idx="1">
                  <c:v>10.5</c:v>
                </c:pt>
                <c:pt idx="2">
                  <c:v>12</c:v>
                </c:pt>
                <c:pt idx="3">
                  <c:v>13.5</c:v>
                </c:pt>
                <c:pt idx="4">
                  <c:v>15</c:v>
                </c:pt>
                <c:pt idx="5">
                  <c:v>16.5</c:v>
                </c:pt>
                <c:pt idx="6">
                  <c:v>18</c:v>
                </c:pt>
                <c:pt idx="7">
                  <c:v>19.5</c:v>
                </c:pt>
                <c:pt idx="8">
                  <c:v>21</c:v>
                </c:pt>
                <c:pt idx="9">
                  <c:v>22.5</c:v>
                </c:pt>
                <c:pt idx="10">
                  <c:v>24</c:v>
                </c:pt>
                <c:pt idx="11">
                  <c:v>25.5</c:v>
                </c:pt>
                <c:pt idx="12">
                  <c:v>27</c:v>
                </c:pt>
                <c:pt idx="13">
                  <c:v>28.5</c:v>
                </c:pt>
                <c:pt idx="14">
                  <c:v>30</c:v>
                </c:pt>
                <c:pt idx="15">
                  <c:v>31.5</c:v>
                </c:pt>
                <c:pt idx="16">
                  <c:v>33</c:v>
                </c:pt>
                <c:pt idx="17">
                  <c:v>34.5</c:v>
                </c:pt>
                <c:pt idx="18">
                  <c:v>36</c:v>
                </c:pt>
                <c:pt idx="19">
                  <c:v>37.5</c:v>
                </c:pt>
                <c:pt idx="20">
                  <c:v>39</c:v>
                </c:pt>
                <c:pt idx="21">
                  <c:v>40.5</c:v>
                </c:pt>
                <c:pt idx="22">
                  <c:v>42</c:v>
                </c:pt>
                <c:pt idx="23">
                  <c:v>43.5</c:v>
                </c:pt>
                <c:pt idx="24">
                  <c:v>45</c:v>
                </c:pt>
                <c:pt idx="25">
                  <c:v>46.5</c:v>
                </c:pt>
                <c:pt idx="26">
                  <c:v>48</c:v>
                </c:pt>
                <c:pt idx="27">
                  <c:v>49.5</c:v>
                </c:pt>
                <c:pt idx="28">
                  <c:v>51</c:v>
                </c:pt>
                <c:pt idx="29">
                  <c:v>52.5</c:v>
                </c:pt>
                <c:pt idx="30">
                  <c:v>54</c:v>
                </c:pt>
                <c:pt idx="31">
                  <c:v>55.5</c:v>
                </c:pt>
                <c:pt idx="32">
                  <c:v>57</c:v>
                </c:pt>
                <c:pt idx="33">
                  <c:v>58.5</c:v>
                </c:pt>
                <c:pt idx="34">
                  <c:v>60</c:v>
                </c:pt>
                <c:pt idx="35">
                  <c:v>61.5</c:v>
                </c:pt>
                <c:pt idx="36">
                  <c:v>63</c:v>
                </c:pt>
                <c:pt idx="37">
                  <c:v>64.5</c:v>
                </c:pt>
                <c:pt idx="38">
                  <c:v>66</c:v>
                </c:pt>
                <c:pt idx="39">
                  <c:v>67.5</c:v>
                </c:pt>
                <c:pt idx="40">
                  <c:v>69</c:v>
                </c:pt>
                <c:pt idx="41">
                  <c:v>70.5</c:v>
                </c:pt>
                <c:pt idx="42">
                  <c:v>72</c:v>
                </c:pt>
                <c:pt idx="43">
                  <c:v>73.5</c:v>
                </c:pt>
                <c:pt idx="44">
                  <c:v>75</c:v>
                </c:pt>
                <c:pt idx="45">
                  <c:v>76.5</c:v>
                </c:pt>
                <c:pt idx="46">
                  <c:v>78</c:v>
                </c:pt>
                <c:pt idx="47">
                  <c:v>79.5</c:v>
                </c:pt>
                <c:pt idx="48">
                  <c:v>81</c:v>
                </c:pt>
                <c:pt idx="49">
                  <c:v>82.5</c:v>
                </c:pt>
                <c:pt idx="50">
                  <c:v>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A7C-47C1-90D8-E4DA0E1DCCD6}"/>
            </c:ext>
          </c:extLst>
        </c:ser>
        <c:ser>
          <c:idx val="7"/>
          <c:order val="7"/>
          <c:spPr>
            <a:solidFill>
              <a:schemeClr val="accent1">
                <a:shade val="51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Лист1!$AD$91:$CB$91</c:f>
              <c:numCache>
                <c:formatCode>Основной</c:formatCode>
                <c:ptCount val="51"/>
                <c:pt idx="0">
                  <c:v>10.5</c:v>
                </c:pt>
                <c:pt idx="1">
                  <c:v>12</c:v>
                </c:pt>
                <c:pt idx="2">
                  <c:v>13.5</c:v>
                </c:pt>
                <c:pt idx="3">
                  <c:v>15</c:v>
                </c:pt>
                <c:pt idx="4">
                  <c:v>16.5</c:v>
                </c:pt>
                <c:pt idx="5">
                  <c:v>18</c:v>
                </c:pt>
                <c:pt idx="6">
                  <c:v>19.5</c:v>
                </c:pt>
                <c:pt idx="7">
                  <c:v>21</c:v>
                </c:pt>
                <c:pt idx="8">
                  <c:v>22.5</c:v>
                </c:pt>
                <c:pt idx="9">
                  <c:v>24</c:v>
                </c:pt>
                <c:pt idx="10">
                  <c:v>25.5</c:v>
                </c:pt>
                <c:pt idx="11">
                  <c:v>27</c:v>
                </c:pt>
                <c:pt idx="12">
                  <c:v>28.5</c:v>
                </c:pt>
                <c:pt idx="13">
                  <c:v>30</c:v>
                </c:pt>
                <c:pt idx="14">
                  <c:v>31.5</c:v>
                </c:pt>
                <c:pt idx="15">
                  <c:v>33</c:v>
                </c:pt>
                <c:pt idx="16">
                  <c:v>34.5</c:v>
                </c:pt>
                <c:pt idx="17">
                  <c:v>36</c:v>
                </c:pt>
                <c:pt idx="18">
                  <c:v>37.5</c:v>
                </c:pt>
                <c:pt idx="19">
                  <c:v>39</c:v>
                </c:pt>
                <c:pt idx="20">
                  <c:v>40.5</c:v>
                </c:pt>
                <c:pt idx="21">
                  <c:v>42</c:v>
                </c:pt>
                <c:pt idx="22">
                  <c:v>43.5</c:v>
                </c:pt>
                <c:pt idx="23">
                  <c:v>45</c:v>
                </c:pt>
                <c:pt idx="24">
                  <c:v>46.5</c:v>
                </c:pt>
                <c:pt idx="25">
                  <c:v>48</c:v>
                </c:pt>
                <c:pt idx="26">
                  <c:v>49.5</c:v>
                </c:pt>
                <c:pt idx="27">
                  <c:v>51</c:v>
                </c:pt>
                <c:pt idx="28">
                  <c:v>52.5</c:v>
                </c:pt>
                <c:pt idx="29">
                  <c:v>54</c:v>
                </c:pt>
                <c:pt idx="30">
                  <c:v>55.5</c:v>
                </c:pt>
                <c:pt idx="31">
                  <c:v>57</c:v>
                </c:pt>
                <c:pt idx="32">
                  <c:v>58.5</c:v>
                </c:pt>
                <c:pt idx="33">
                  <c:v>60</c:v>
                </c:pt>
                <c:pt idx="34">
                  <c:v>61.5</c:v>
                </c:pt>
                <c:pt idx="35">
                  <c:v>63</c:v>
                </c:pt>
                <c:pt idx="36">
                  <c:v>64.5</c:v>
                </c:pt>
                <c:pt idx="37">
                  <c:v>66</c:v>
                </c:pt>
                <c:pt idx="38">
                  <c:v>67.5</c:v>
                </c:pt>
                <c:pt idx="39">
                  <c:v>69</c:v>
                </c:pt>
                <c:pt idx="40">
                  <c:v>70.5</c:v>
                </c:pt>
                <c:pt idx="41">
                  <c:v>72</c:v>
                </c:pt>
                <c:pt idx="42">
                  <c:v>73.5</c:v>
                </c:pt>
                <c:pt idx="43">
                  <c:v>75</c:v>
                </c:pt>
                <c:pt idx="44">
                  <c:v>76.5</c:v>
                </c:pt>
                <c:pt idx="45">
                  <c:v>78</c:v>
                </c:pt>
                <c:pt idx="46">
                  <c:v>79.5</c:v>
                </c:pt>
                <c:pt idx="47">
                  <c:v>81</c:v>
                </c:pt>
                <c:pt idx="48">
                  <c:v>82.5</c:v>
                </c:pt>
                <c:pt idx="49">
                  <c:v>84</c:v>
                </c:pt>
                <c:pt idx="50">
                  <c:v>85.5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9A7C-47C1-90D8-E4DA0E1DCCD6}"/>
            </c:ext>
          </c:extLst>
        </c:ser>
        <c:ser>
          <c:idx val="8"/>
          <c:order val="8"/>
          <c:spPr>
            <a:solidFill>
              <a:schemeClr val="accent1">
                <a:shade val="54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Лист1!$AD$92:$CB$92</c:f>
              <c:numCache>
                <c:formatCode>Основной</c:formatCode>
                <c:ptCount val="51"/>
                <c:pt idx="0">
                  <c:v>12</c:v>
                </c:pt>
                <c:pt idx="1">
                  <c:v>13.5</c:v>
                </c:pt>
                <c:pt idx="2">
                  <c:v>15</c:v>
                </c:pt>
                <c:pt idx="3">
                  <c:v>16.5</c:v>
                </c:pt>
                <c:pt idx="4">
                  <c:v>18</c:v>
                </c:pt>
                <c:pt idx="5">
                  <c:v>19.5</c:v>
                </c:pt>
                <c:pt idx="6">
                  <c:v>21</c:v>
                </c:pt>
                <c:pt idx="7">
                  <c:v>22.5</c:v>
                </c:pt>
                <c:pt idx="8">
                  <c:v>24</c:v>
                </c:pt>
                <c:pt idx="9">
                  <c:v>25.5</c:v>
                </c:pt>
                <c:pt idx="10">
                  <c:v>27</c:v>
                </c:pt>
                <c:pt idx="11">
                  <c:v>28.5</c:v>
                </c:pt>
                <c:pt idx="12">
                  <c:v>30</c:v>
                </c:pt>
                <c:pt idx="13">
                  <c:v>31.5</c:v>
                </c:pt>
                <c:pt idx="14">
                  <c:v>33</c:v>
                </c:pt>
                <c:pt idx="15">
                  <c:v>34.5</c:v>
                </c:pt>
                <c:pt idx="16">
                  <c:v>36</c:v>
                </c:pt>
                <c:pt idx="17">
                  <c:v>37.5</c:v>
                </c:pt>
                <c:pt idx="18">
                  <c:v>39</c:v>
                </c:pt>
                <c:pt idx="19">
                  <c:v>40.5</c:v>
                </c:pt>
                <c:pt idx="20">
                  <c:v>42</c:v>
                </c:pt>
                <c:pt idx="21">
                  <c:v>43.5</c:v>
                </c:pt>
                <c:pt idx="22">
                  <c:v>45</c:v>
                </c:pt>
                <c:pt idx="23">
                  <c:v>46.5</c:v>
                </c:pt>
                <c:pt idx="24">
                  <c:v>48</c:v>
                </c:pt>
                <c:pt idx="25">
                  <c:v>49.5</c:v>
                </c:pt>
                <c:pt idx="26">
                  <c:v>51</c:v>
                </c:pt>
                <c:pt idx="27">
                  <c:v>52.5</c:v>
                </c:pt>
                <c:pt idx="28">
                  <c:v>54</c:v>
                </c:pt>
                <c:pt idx="29">
                  <c:v>55.5</c:v>
                </c:pt>
                <c:pt idx="30">
                  <c:v>57</c:v>
                </c:pt>
                <c:pt idx="31">
                  <c:v>58.5</c:v>
                </c:pt>
                <c:pt idx="32">
                  <c:v>60</c:v>
                </c:pt>
                <c:pt idx="33">
                  <c:v>61.5</c:v>
                </c:pt>
                <c:pt idx="34">
                  <c:v>63</c:v>
                </c:pt>
                <c:pt idx="35">
                  <c:v>64.5</c:v>
                </c:pt>
                <c:pt idx="36">
                  <c:v>66</c:v>
                </c:pt>
                <c:pt idx="37">
                  <c:v>67.5</c:v>
                </c:pt>
                <c:pt idx="38">
                  <c:v>69</c:v>
                </c:pt>
                <c:pt idx="39">
                  <c:v>70.5</c:v>
                </c:pt>
                <c:pt idx="40">
                  <c:v>72</c:v>
                </c:pt>
                <c:pt idx="41">
                  <c:v>73.5</c:v>
                </c:pt>
                <c:pt idx="42">
                  <c:v>75</c:v>
                </c:pt>
                <c:pt idx="43">
                  <c:v>76.5</c:v>
                </c:pt>
                <c:pt idx="44">
                  <c:v>78</c:v>
                </c:pt>
                <c:pt idx="45">
                  <c:v>79.5</c:v>
                </c:pt>
                <c:pt idx="46">
                  <c:v>81</c:v>
                </c:pt>
                <c:pt idx="47">
                  <c:v>82.5</c:v>
                </c:pt>
                <c:pt idx="48">
                  <c:v>84</c:v>
                </c:pt>
                <c:pt idx="49">
                  <c:v>85.5</c:v>
                </c:pt>
                <c:pt idx="50">
                  <c:v>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9A7C-47C1-90D8-E4DA0E1DCCD6}"/>
            </c:ext>
          </c:extLst>
        </c:ser>
        <c:ser>
          <c:idx val="9"/>
          <c:order val="9"/>
          <c:spPr>
            <a:solidFill>
              <a:schemeClr val="accent1">
                <a:shade val="56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Лист1!$AD$93:$CB$93</c:f>
              <c:numCache>
                <c:formatCode>Основной</c:formatCode>
                <c:ptCount val="51"/>
                <c:pt idx="0">
                  <c:v>13.5</c:v>
                </c:pt>
                <c:pt idx="1">
                  <c:v>15</c:v>
                </c:pt>
                <c:pt idx="2">
                  <c:v>16.5</c:v>
                </c:pt>
                <c:pt idx="3">
                  <c:v>18</c:v>
                </c:pt>
                <c:pt idx="4">
                  <c:v>19.5</c:v>
                </c:pt>
                <c:pt idx="5">
                  <c:v>21</c:v>
                </c:pt>
                <c:pt idx="6">
                  <c:v>22.5</c:v>
                </c:pt>
                <c:pt idx="7">
                  <c:v>24</c:v>
                </c:pt>
                <c:pt idx="8">
                  <c:v>25.5</c:v>
                </c:pt>
                <c:pt idx="9">
                  <c:v>27</c:v>
                </c:pt>
                <c:pt idx="10">
                  <c:v>28.5</c:v>
                </c:pt>
                <c:pt idx="11">
                  <c:v>30</c:v>
                </c:pt>
                <c:pt idx="12">
                  <c:v>31.5</c:v>
                </c:pt>
                <c:pt idx="13">
                  <c:v>33</c:v>
                </c:pt>
                <c:pt idx="14">
                  <c:v>34.5</c:v>
                </c:pt>
                <c:pt idx="15">
                  <c:v>36</c:v>
                </c:pt>
                <c:pt idx="16">
                  <c:v>37.5</c:v>
                </c:pt>
                <c:pt idx="17">
                  <c:v>39</c:v>
                </c:pt>
                <c:pt idx="18">
                  <c:v>40.5</c:v>
                </c:pt>
                <c:pt idx="19">
                  <c:v>42</c:v>
                </c:pt>
                <c:pt idx="20">
                  <c:v>43.5</c:v>
                </c:pt>
                <c:pt idx="21">
                  <c:v>45</c:v>
                </c:pt>
                <c:pt idx="22">
                  <c:v>46.5</c:v>
                </c:pt>
                <c:pt idx="23">
                  <c:v>48</c:v>
                </c:pt>
                <c:pt idx="24">
                  <c:v>49.5</c:v>
                </c:pt>
                <c:pt idx="25">
                  <c:v>51</c:v>
                </c:pt>
                <c:pt idx="26">
                  <c:v>52.5</c:v>
                </c:pt>
                <c:pt idx="27">
                  <c:v>54</c:v>
                </c:pt>
                <c:pt idx="28">
                  <c:v>55.5</c:v>
                </c:pt>
                <c:pt idx="29">
                  <c:v>57</c:v>
                </c:pt>
                <c:pt idx="30">
                  <c:v>58.5</c:v>
                </c:pt>
                <c:pt idx="31">
                  <c:v>60</c:v>
                </c:pt>
                <c:pt idx="32">
                  <c:v>61.5</c:v>
                </c:pt>
                <c:pt idx="33">
                  <c:v>63</c:v>
                </c:pt>
                <c:pt idx="34">
                  <c:v>64.5</c:v>
                </c:pt>
                <c:pt idx="35">
                  <c:v>66</c:v>
                </c:pt>
                <c:pt idx="36">
                  <c:v>67.5</c:v>
                </c:pt>
                <c:pt idx="37">
                  <c:v>69</c:v>
                </c:pt>
                <c:pt idx="38">
                  <c:v>70.5</c:v>
                </c:pt>
                <c:pt idx="39">
                  <c:v>72</c:v>
                </c:pt>
                <c:pt idx="40">
                  <c:v>73.5</c:v>
                </c:pt>
                <c:pt idx="41">
                  <c:v>75</c:v>
                </c:pt>
                <c:pt idx="42">
                  <c:v>76.5</c:v>
                </c:pt>
                <c:pt idx="43">
                  <c:v>78</c:v>
                </c:pt>
                <c:pt idx="44">
                  <c:v>79.5</c:v>
                </c:pt>
                <c:pt idx="45">
                  <c:v>81</c:v>
                </c:pt>
                <c:pt idx="46">
                  <c:v>82.5</c:v>
                </c:pt>
                <c:pt idx="47">
                  <c:v>84</c:v>
                </c:pt>
                <c:pt idx="48">
                  <c:v>85.5</c:v>
                </c:pt>
                <c:pt idx="49">
                  <c:v>87</c:v>
                </c:pt>
                <c:pt idx="50">
                  <c:v>88.5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9A7C-47C1-90D8-E4DA0E1DCCD6}"/>
            </c:ext>
          </c:extLst>
        </c:ser>
        <c:ser>
          <c:idx val="10"/>
          <c:order val="10"/>
          <c:spPr>
            <a:solidFill>
              <a:schemeClr val="accent1">
                <a:shade val="59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Лист1!$AD$94:$CB$94</c:f>
              <c:numCache>
                <c:formatCode>Основной</c:formatCode>
                <c:ptCount val="51"/>
                <c:pt idx="0">
                  <c:v>15</c:v>
                </c:pt>
                <c:pt idx="1">
                  <c:v>16.5</c:v>
                </c:pt>
                <c:pt idx="2">
                  <c:v>18</c:v>
                </c:pt>
                <c:pt idx="3">
                  <c:v>19.5</c:v>
                </c:pt>
                <c:pt idx="4">
                  <c:v>21</c:v>
                </c:pt>
                <c:pt idx="5">
                  <c:v>22.5</c:v>
                </c:pt>
                <c:pt idx="6">
                  <c:v>24</c:v>
                </c:pt>
                <c:pt idx="7">
                  <c:v>25.5</c:v>
                </c:pt>
                <c:pt idx="8">
                  <c:v>27</c:v>
                </c:pt>
                <c:pt idx="9">
                  <c:v>28.5</c:v>
                </c:pt>
                <c:pt idx="10">
                  <c:v>30</c:v>
                </c:pt>
                <c:pt idx="11">
                  <c:v>31.5</c:v>
                </c:pt>
                <c:pt idx="12">
                  <c:v>33</c:v>
                </c:pt>
                <c:pt idx="13">
                  <c:v>34.5</c:v>
                </c:pt>
                <c:pt idx="14">
                  <c:v>36</c:v>
                </c:pt>
                <c:pt idx="15">
                  <c:v>37.5</c:v>
                </c:pt>
                <c:pt idx="16">
                  <c:v>39</c:v>
                </c:pt>
                <c:pt idx="17">
                  <c:v>40.5</c:v>
                </c:pt>
                <c:pt idx="18">
                  <c:v>42</c:v>
                </c:pt>
                <c:pt idx="19">
                  <c:v>43.5</c:v>
                </c:pt>
                <c:pt idx="20">
                  <c:v>45</c:v>
                </c:pt>
                <c:pt idx="21">
                  <c:v>46.5</c:v>
                </c:pt>
                <c:pt idx="22">
                  <c:v>48</c:v>
                </c:pt>
                <c:pt idx="23">
                  <c:v>49.5</c:v>
                </c:pt>
                <c:pt idx="24">
                  <c:v>51</c:v>
                </c:pt>
                <c:pt idx="25">
                  <c:v>52.5</c:v>
                </c:pt>
                <c:pt idx="26">
                  <c:v>54</c:v>
                </c:pt>
                <c:pt idx="27">
                  <c:v>55.5</c:v>
                </c:pt>
                <c:pt idx="28">
                  <c:v>57</c:v>
                </c:pt>
                <c:pt idx="29">
                  <c:v>58.5</c:v>
                </c:pt>
                <c:pt idx="30">
                  <c:v>60</c:v>
                </c:pt>
                <c:pt idx="31">
                  <c:v>61.5</c:v>
                </c:pt>
                <c:pt idx="32">
                  <c:v>63</c:v>
                </c:pt>
                <c:pt idx="33">
                  <c:v>64.5</c:v>
                </c:pt>
                <c:pt idx="34">
                  <c:v>66</c:v>
                </c:pt>
                <c:pt idx="35">
                  <c:v>67.5</c:v>
                </c:pt>
                <c:pt idx="36">
                  <c:v>69</c:v>
                </c:pt>
                <c:pt idx="37">
                  <c:v>70.5</c:v>
                </c:pt>
                <c:pt idx="38">
                  <c:v>72</c:v>
                </c:pt>
                <c:pt idx="39">
                  <c:v>73.5</c:v>
                </c:pt>
                <c:pt idx="40">
                  <c:v>75</c:v>
                </c:pt>
                <c:pt idx="41">
                  <c:v>76.5</c:v>
                </c:pt>
                <c:pt idx="42">
                  <c:v>78</c:v>
                </c:pt>
                <c:pt idx="43">
                  <c:v>79.5</c:v>
                </c:pt>
                <c:pt idx="44">
                  <c:v>81</c:v>
                </c:pt>
                <c:pt idx="45">
                  <c:v>82.5</c:v>
                </c:pt>
                <c:pt idx="46">
                  <c:v>84</c:v>
                </c:pt>
                <c:pt idx="47">
                  <c:v>85.5</c:v>
                </c:pt>
                <c:pt idx="48">
                  <c:v>87</c:v>
                </c:pt>
                <c:pt idx="49">
                  <c:v>88.5</c:v>
                </c:pt>
                <c:pt idx="5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9A7C-47C1-90D8-E4DA0E1DCCD6}"/>
            </c:ext>
          </c:extLst>
        </c:ser>
        <c:ser>
          <c:idx val="11"/>
          <c:order val="11"/>
          <c:spPr>
            <a:solidFill>
              <a:schemeClr val="accent1">
                <a:shade val="62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Лист1!$AD$95:$CB$95</c:f>
              <c:numCache>
                <c:formatCode>Основной</c:formatCode>
                <c:ptCount val="51"/>
                <c:pt idx="0">
                  <c:v>16.5</c:v>
                </c:pt>
                <c:pt idx="1">
                  <c:v>18</c:v>
                </c:pt>
                <c:pt idx="2">
                  <c:v>19.5</c:v>
                </c:pt>
                <c:pt idx="3">
                  <c:v>21</c:v>
                </c:pt>
                <c:pt idx="4">
                  <c:v>22.5</c:v>
                </c:pt>
                <c:pt idx="5">
                  <c:v>24</c:v>
                </c:pt>
                <c:pt idx="6">
                  <c:v>25.5</c:v>
                </c:pt>
                <c:pt idx="7">
                  <c:v>27</c:v>
                </c:pt>
                <c:pt idx="8">
                  <c:v>28.5</c:v>
                </c:pt>
                <c:pt idx="9">
                  <c:v>30</c:v>
                </c:pt>
                <c:pt idx="10">
                  <c:v>31.5</c:v>
                </c:pt>
                <c:pt idx="11">
                  <c:v>33</c:v>
                </c:pt>
                <c:pt idx="12">
                  <c:v>34.5</c:v>
                </c:pt>
                <c:pt idx="13">
                  <c:v>36</c:v>
                </c:pt>
                <c:pt idx="14">
                  <c:v>37.5</c:v>
                </c:pt>
                <c:pt idx="15">
                  <c:v>39</c:v>
                </c:pt>
                <c:pt idx="16">
                  <c:v>40.5</c:v>
                </c:pt>
                <c:pt idx="17">
                  <c:v>42</c:v>
                </c:pt>
                <c:pt idx="18">
                  <c:v>43.5</c:v>
                </c:pt>
                <c:pt idx="19">
                  <c:v>45</c:v>
                </c:pt>
                <c:pt idx="20">
                  <c:v>46.5</c:v>
                </c:pt>
                <c:pt idx="21">
                  <c:v>48</c:v>
                </c:pt>
                <c:pt idx="22">
                  <c:v>49.5</c:v>
                </c:pt>
                <c:pt idx="23">
                  <c:v>51</c:v>
                </c:pt>
                <c:pt idx="24">
                  <c:v>52.5</c:v>
                </c:pt>
                <c:pt idx="25">
                  <c:v>54</c:v>
                </c:pt>
                <c:pt idx="26">
                  <c:v>55.5</c:v>
                </c:pt>
                <c:pt idx="27">
                  <c:v>57</c:v>
                </c:pt>
                <c:pt idx="28">
                  <c:v>58.5</c:v>
                </c:pt>
                <c:pt idx="29">
                  <c:v>60</c:v>
                </c:pt>
                <c:pt idx="30">
                  <c:v>61.5</c:v>
                </c:pt>
                <c:pt idx="31">
                  <c:v>63</c:v>
                </c:pt>
                <c:pt idx="32">
                  <c:v>64.5</c:v>
                </c:pt>
                <c:pt idx="33">
                  <c:v>66</c:v>
                </c:pt>
                <c:pt idx="34">
                  <c:v>67.5</c:v>
                </c:pt>
                <c:pt idx="35">
                  <c:v>69</c:v>
                </c:pt>
                <c:pt idx="36">
                  <c:v>70.5</c:v>
                </c:pt>
                <c:pt idx="37">
                  <c:v>72</c:v>
                </c:pt>
                <c:pt idx="38">
                  <c:v>73.5</c:v>
                </c:pt>
                <c:pt idx="39">
                  <c:v>75</c:v>
                </c:pt>
                <c:pt idx="40">
                  <c:v>76.5</c:v>
                </c:pt>
                <c:pt idx="41">
                  <c:v>78</c:v>
                </c:pt>
                <c:pt idx="42">
                  <c:v>79.5</c:v>
                </c:pt>
                <c:pt idx="43">
                  <c:v>81</c:v>
                </c:pt>
                <c:pt idx="44">
                  <c:v>82.5</c:v>
                </c:pt>
                <c:pt idx="45">
                  <c:v>84</c:v>
                </c:pt>
                <c:pt idx="46">
                  <c:v>85.5</c:v>
                </c:pt>
                <c:pt idx="47">
                  <c:v>87</c:v>
                </c:pt>
                <c:pt idx="48">
                  <c:v>88.5</c:v>
                </c:pt>
                <c:pt idx="49">
                  <c:v>90</c:v>
                </c:pt>
                <c:pt idx="50">
                  <c:v>91.5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9A7C-47C1-90D8-E4DA0E1DCCD6}"/>
            </c:ext>
          </c:extLst>
        </c:ser>
        <c:ser>
          <c:idx val="12"/>
          <c:order val="12"/>
          <c:spPr>
            <a:solidFill>
              <a:schemeClr val="accent1">
                <a:shade val="6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Лист1!$AD$96:$CB$96</c:f>
              <c:numCache>
                <c:formatCode>Основной</c:formatCode>
                <c:ptCount val="51"/>
                <c:pt idx="0">
                  <c:v>18</c:v>
                </c:pt>
                <c:pt idx="1">
                  <c:v>19.5</c:v>
                </c:pt>
                <c:pt idx="2">
                  <c:v>21</c:v>
                </c:pt>
                <c:pt idx="3">
                  <c:v>22.5</c:v>
                </c:pt>
                <c:pt idx="4">
                  <c:v>24</c:v>
                </c:pt>
                <c:pt idx="5">
                  <c:v>25.5</c:v>
                </c:pt>
                <c:pt idx="6">
                  <c:v>27</c:v>
                </c:pt>
                <c:pt idx="7">
                  <c:v>28.5</c:v>
                </c:pt>
                <c:pt idx="8">
                  <c:v>30</c:v>
                </c:pt>
                <c:pt idx="9">
                  <c:v>31.5</c:v>
                </c:pt>
                <c:pt idx="10">
                  <c:v>33</c:v>
                </c:pt>
                <c:pt idx="11">
                  <c:v>34.5</c:v>
                </c:pt>
                <c:pt idx="12">
                  <c:v>36</c:v>
                </c:pt>
                <c:pt idx="13">
                  <c:v>37.5</c:v>
                </c:pt>
                <c:pt idx="14">
                  <c:v>39</c:v>
                </c:pt>
                <c:pt idx="15">
                  <c:v>40.5</c:v>
                </c:pt>
                <c:pt idx="16">
                  <c:v>42</c:v>
                </c:pt>
                <c:pt idx="17">
                  <c:v>43.5</c:v>
                </c:pt>
                <c:pt idx="18">
                  <c:v>45</c:v>
                </c:pt>
                <c:pt idx="19">
                  <c:v>46.5</c:v>
                </c:pt>
                <c:pt idx="20">
                  <c:v>48</c:v>
                </c:pt>
                <c:pt idx="21">
                  <c:v>49.5</c:v>
                </c:pt>
                <c:pt idx="22">
                  <c:v>51</c:v>
                </c:pt>
                <c:pt idx="23">
                  <c:v>52.5</c:v>
                </c:pt>
                <c:pt idx="24">
                  <c:v>54</c:v>
                </c:pt>
                <c:pt idx="25">
                  <c:v>55.5</c:v>
                </c:pt>
                <c:pt idx="26">
                  <c:v>57</c:v>
                </c:pt>
                <c:pt idx="27">
                  <c:v>58.5</c:v>
                </c:pt>
                <c:pt idx="28">
                  <c:v>60</c:v>
                </c:pt>
                <c:pt idx="29">
                  <c:v>61.5</c:v>
                </c:pt>
                <c:pt idx="30">
                  <c:v>63</c:v>
                </c:pt>
                <c:pt idx="31">
                  <c:v>64.5</c:v>
                </c:pt>
                <c:pt idx="32">
                  <c:v>66</c:v>
                </c:pt>
                <c:pt idx="33">
                  <c:v>67.5</c:v>
                </c:pt>
                <c:pt idx="34">
                  <c:v>69</c:v>
                </c:pt>
                <c:pt idx="35">
                  <c:v>70.5</c:v>
                </c:pt>
                <c:pt idx="36">
                  <c:v>72</c:v>
                </c:pt>
                <c:pt idx="37">
                  <c:v>73.5</c:v>
                </c:pt>
                <c:pt idx="38">
                  <c:v>75</c:v>
                </c:pt>
                <c:pt idx="39">
                  <c:v>76.5</c:v>
                </c:pt>
                <c:pt idx="40">
                  <c:v>78</c:v>
                </c:pt>
                <c:pt idx="41">
                  <c:v>79.5</c:v>
                </c:pt>
                <c:pt idx="42">
                  <c:v>81</c:v>
                </c:pt>
                <c:pt idx="43">
                  <c:v>82.5</c:v>
                </c:pt>
                <c:pt idx="44">
                  <c:v>84</c:v>
                </c:pt>
                <c:pt idx="45">
                  <c:v>85.5</c:v>
                </c:pt>
                <c:pt idx="46">
                  <c:v>87</c:v>
                </c:pt>
                <c:pt idx="47">
                  <c:v>88.5</c:v>
                </c:pt>
                <c:pt idx="48">
                  <c:v>90</c:v>
                </c:pt>
                <c:pt idx="49">
                  <c:v>91.5</c:v>
                </c:pt>
                <c:pt idx="50">
                  <c:v>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9A7C-47C1-90D8-E4DA0E1DCCD6}"/>
            </c:ext>
          </c:extLst>
        </c:ser>
        <c:ser>
          <c:idx val="13"/>
          <c:order val="13"/>
          <c:spPr>
            <a:solidFill>
              <a:schemeClr val="accent1">
                <a:shade val="67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Лист1!$AD$97:$CB$97</c:f>
              <c:numCache>
                <c:formatCode>Основной</c:formatCode>
                <c:ptCount val="51"/>
                <c:pt idx="0">
                  <c:v>19.5</c:v>
                </c:pt>
                <c:pt idx="1">
                  <c:v>21</c:v>
                </c:pt>
                <c:pt idx="2">
                  <c:v>22.5</c:v>
                </c:pt>
                <c:pt idx="3">
                  <c:v>24</c:v>
                </c:pt>
                <c:pt idx="4">
                  <c:v>25.5</c:v>
                </c:pt>
                <c:pt idx="5">
                  <c:v>27</c:v>
                </c:pt>
                <c:pt idx="6">
                  <c:v>28.5</c:v>
                </c:pt>
                <c:pt idx="7">
                  <c:v>30</c:v>
                </c:pt>
                <c:pt idx="8">
                  <c:v>31.5</c:v>
                </c:pt>
                <c:pt idx="9">
                  <c:v>33</c:v>
                </c:pt>
                <c:pt idx="10">
                  <c:v>34.5</c:v>
                </c:pt>
                <c:pt idx="11">
                  <c:v>36</c:v>
                </c:pt>
                <c:pt idx="12">
                  <c:v>37.5</c:v>
                </c:pt>
                <c:pt idx="13">
                  <c:v>39</c:v>
                </c:pt>
                <c:pt idx="14">
                  <c:v>40.5</c:v>
                </c:pt>
                <c:pt idx="15">
                  <c:v>42</c:v>
                </c:pt>
                <c:pt idx="16">
                  <c:v>43.5</c:v>
                </c:pt>
                <c:pt idx="17">
                  <c:v>45</c:v>
                </c:pt>
                <c:pt idx="18">
                  <c:v>46.5</c:v>
                </c:pt>
                <c:pt idx="19">
                  <c:v>48</c:v>
                </c:pt>
                <c:pt idx="20">
                  <c:v>49.5</c:v>
                </c:pt>
                <c:pt idx="21">
                  <c:v>51</c:v>
                </c:pt>
                <c:pt idx="22">
                  <c:v>52.5</c:v>
                </c:pt>
                <c:pt idx="23">
                  <c:v>54</c:v>
                </c:pt>
                <c:pt idx="24">
                  <c:v>55.5</c:v>
                </c:pt>
                <c:pt idx="25">
                  <c:v>57</c:v>
                </c:pt>
                <c:pt idx="26">
                  <c:v>58.5</c:v>
                </c:pt>
                <c:pt idx="27">
                  <c:v>60</c:v>
                </c:pt>
                <c:pt idx="28">
                  <c:v>61.5</c:v>
                </c:pt>
                <c:pt idx="29">
                  <c:v>63</c:v>
                </c:pt>
                <c:pt idx="30">
                  <c:v>64.5</c:v>
                </c:pt>
                <c:pt idx="31">
                  <c:v>66</c:v>
                </c:pt>
                <c:pt idx="32">
                  <c:v>67.5</c:v>
                </c:pt>
                <c:pt idx="33">
                  <c:v>69</c:v>
                </c:pt>
                <c:pt idx="34">
                  <c:v>70.5</c:v>
                </c:pt>
                <c:pt idx="35">
                  <c:v>72</c:v>
                </c:pt>
                <c:pt idx="36">
                  <c:v>73.5</c:v>
                </c:pt>
                <c:pt idx="37">
                  <c:v>75</c:v>
                </c:pt>
                <c:pt idx="38">
                  <c:v>76.5</c:v>
                </c:pt>
                <c:pt idx="39">
                  <c:v>78</c:v>
                </c:pt>
                <c:pt idx="40">
                  <c:v>79.5</c:v>
                </c:pt>
                <c:pt idx="41">
                  <c:v>81</c:v>
                </c:pt>
                <c:pt idx="42">
                  <c:v>82.5</c:v>
                </c:pt>
                <c:pt idx="43">
                  <c:v>84</c:v>
                </c:pt>
                <c:pt idx="44">
                  <c:v>85.5</c:v>
                </c:pt>
                <c:pt idx="45">
                  <c:v>87</c:v>
                </c:pt>
                <c:pt idx="46">
                  <c:v>88.5</c:v>
                </c:pt>
                <c:pt idx="47">
                  <c:v>90</c:v>
                </c:pt>
                <c:pt idx="48">
                  <c:v>91.5</c:v>
                </c:pt>
                <c:pt idx="49">
                  <c:v>93</c:v>
                </c:pt>
                <c:pt idx="50">
                  <c:v>94.5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9A7C-47C1-90D8-E4DA0E1DCCD6}"/>
            </c:ext>
          </c:extLst>
        </c:ser>
        <c:ser>
          <c:idx val="14"/>
          <c:order val="14"/>
          <c:spPr>
            <a:solidFill>
              <a:schemeClr val="accent1">
                <a:shade val="70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Лист1!$AD$98:$CB$98</c:f>
              <c:numCache>
                <c:formatCode>Основной</c:formatCode>
                <c:ptCount val="51"/>
                <c:pt idx="0">
                  <c:v>21</c:v>
                </c:pt>
                <c:pt idx="1">
                  <c:v>22.5</c:v>
                </c:pt>
                <c:pt idx="2">
                  <c:v>24</c:v>
                </c:pt>
                <c:pt idx="3">
                  <c:v>25.5</c:v>
                </c:pt>
                <c:pt idx="4">
                  <c:v>27</c:v>
                </c:pt>
                <c:pt idx="5">
                  <c:v>28.5</c:v>
                </c:pt>
                <c:pt idx="6">
                  <c:v>30</c:v>
                </c:pt>
                <c:pt idx="7">
                  <c:v>31.5</c:v>
                </c:pt>
                <c:pt idx="8">
                  <c:v>33</c:v>
                </c:pt>
                <c:pt idx="9">
                  <c:v>34.5</c:v>
                </c:pt>
                <c:pt idx="10">
                  <c:v>36</c:v>
                </c:pt>
                <c:pt idx="11">
                  <c:v>37.5</c:v>
                </c:pt>
                <c:pt idx="12">
                  <c:v>39</c:v>
                </c:pt>
                <c:pt idx="13">
                  <c:v>40.5</c:v>
                </c:pt>
                <c:pt idx="14">
                  <c:v>42</c:v>
                </c:pt>
                <c:pt idx="15">
                  <c:v>43.5</c:v>
                </c:pt>
                <c:pt idx="16">
                  <c:v>45</c:v>
                </c:pt>
                <c:pt idx="17">
                  <c:v>46.5</c:v>
                </c:pt>
                <c:pt idx="18">
                  <c:v>48</c:v>
                </c:pt>
                <c:pt idx="19">
                  <c:v>49.5</c:v>
                </c:pt>
                <c:pt idx="20">
                  <c:v>51</c:v>
                </c:pt>
                <c:pt idx="21">
                  <c:v>52.5</c:v>
                </c:pt>
                <c:pt idx="22">
                  <c:v>54</c:v>
                </c:pt>
                <c:pt idx="23">
                  <c:v>55.5</c:v>
                </c:pt>
                <c:pt idx="24">
                  <c:v>57</c:v>
                </c:pt>
                <c:pt idx="25">
                  <c:v>58.5</c:v>
                </c:pt>
                <c:pt idx="26">
                  <c:v>60</c:v>
                </c:pt>
                <c:pt idx="27">
                  <c:v>61.5</c:v>
                </c:pt>
                <c:pt idx="28">
                  <c:v>63</c:v>
                </c:pt>
                <c:pt idx="29">
                  <c:v>64.5</c:v>
                </c:pt>
                <c:pt idx="30">
                  <c:v>66</c:v>
                </c:pt>
                <c:pt idx="31">
                  <c:v>67.5</c:v>
                </c:pt>
                <c:pt idx="32">
                  <c:v>69</c:v>
                </c:pt>
                <c:pt idx="33">
                  <c:v>70.5</c:v>
                </c:pt>
                <c:pt idx="34">
                  <c:v>72</c:v>
                </c:pt>
                <c:pt idx="35">
                  <c:v>73.5</c:v>
                </c:pt>
                <c:pt idx="36">
                  <c:v>75</c:v>
                </c:pt>
                <c:pt idx="37">
                  <c:v>76.5</c:v>
                </c:pt>
                <c:pt idx="38">
                  <c:v>78</c:v>
                </c:pt>
                <c:pt idx="39">
                  <c:v>79.5</c:v>
                </c:pt>
                <c:pt idx="40">
                  <c:v>81</c:v>
                </c:pt>
                <c:pt idx="41">
                  <c:v>82.5</c:v>
                </c:pt>
                <c:pt idx="42">
                  <c:v>84</c:v>
                </c:pt>
                <c:pt idx="43">
                  <c:v>85.5</c:v>
                </c:pt>
                <c:pt idx="44">
                  <c:v>87</c:v>
                </c:pt>
                <c:pt idx="45">
                  <c:v>88.5</c:v>
                </c:pt>
                <c:pt idx="46">
                  <c:v>90</c:v>
                </c:pt>
                <c:pt idx="47">
                  <c:v>91.5</c:v>
                </c:pt>
                <c:pt idx="48">
                  <c:v>93</c:v>
                </c:pt>
                <c:pt idx="49">
                  <c:v>94.5</c:v>
                </c:pt>
                <c:pt idx="50">
                  <c:v>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9A7C-47C1-90D8-E4DA0E1DCCD6}"/>
            </c:ext>
          </c:extLst>
        </c:ser>
        <c:ser>
          <c:idx val="15"/>
          <c:order val="15"/>
          <c:spPr>
            <a:solidFill>
              <a:schemeClr val="accent1">
                <a:shade val="73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Лист1!$AD$99:$CB$99</c:f>
              <c:numCache>
                <c:formatCode>Основной</c:formatCode>
                <c:ptCount val="51"/>
                <c:pt idx="0">
                  <c:v>22.5</c:v>
                </c:pt>
                <c:pt idx="1">
                  <c:v>24</c:v>
                </c:pt>
                <c:pt idx="2">
                  <c:v>25.5</c:v>
                </c:pt>
                <c:pt idx="3">
                  <c:v>27</c:v>
                </c:pt>
                <c:pt idx="4">
                  <c:v>28.5</c:v>
                </c:pt>
                <c:pt idx="5">
                  <c:v>30</c:v>
                </c:pt>
                <c:pt idx="6">
                  <c:v>31.5</c:v>
                </c:pt>
                <c:pt idx="7">
                  <c:v>33</c:v>
                </c:pt>
                <c:pt idx="8">
                  <c:v>34.5</c:v>
                </c:pt>
                <c:pt idx="9">
                  <c:v>36</c:v>
                </c:pt>
                <c:pt idx="10">
                  <c:v>37.5</c:v>
                </c:pt>
                <c:pt idx="11">
                  <c:v>39</c:v>
                </c:pt>
                <c:pt idx="12">
                  <c:v>40.5</c:v>
                </c:pt>
                <c:pt idx="13">
                  <c:v>42</c:v>
                </c:pt>
                <c:pt idx="14">
                  <c:v>43.5</c:v>
                </c:pt>
                <c:pt idx="15">
                  <c:v>45</c:v>
                </c:pt>
                <c:pt idx="16">
                  <c:v>46.5</c:v>
                </c:pt>
                <c:pt idx="17">
                  <c:v>48</c:v>
                </c:pt>
                <c:pt idx="18">
                  <c:v>49.5</c:v>
                </c:pt>
                <c:pt idx="19">
                  <c:v>51</c:v>
                </c:pt>
                <c:pt idx="20">
                  <c:v>52.5</c:v>
                </c:pt>
                <c:pt idx="21">
                  <c:v>54</c:v>
                </c:pt>
                <c:pt idx="22">
                  <c:v>55.5</c:v>
                </c:pt>
                <c:pt idx="23">
                  <c:v>57</c:v>
                </c:pt>
                <c:pt idx="24">
                  <c:v>58.5</c:v>
                </c:pt>
                <c:pt idx="25">
                  <c:v>60</c:v>
                </c:pt>
                <c:pt idx="26">
                  <c:v>61.5</c:v>
                </c:pt>
                <c:pt idx="27">
                  <c:v>63</c:v>
                </c:pt>
                <c:pt idx="28">
                  <c:v>64.5</c:v>
                </c:pt>
                <c:pt idx="29">
                  <c:v>66</c:v>
                </c:pt>
                <c:pt idx="30">
                  <c:v>67.5</c:v>
                </c:pt>
                <c:pt idx="31">
                  <c:v>69</c:v>
                </c:pt>
                <c:pt idx="32">
                  <c:v>70.5</c:v>
                </c:pt>
                <c:pt idx="33">
                  <c:v>72</c:v>
                </c:pt>
                <c:pt idx="34">
                  <c:v>73.5</c:v>
                </c:pt>
                <c:pt idx="35">
                  <c:v>75</c:v>
                </c:pt>
                <c:pt idx="36">
                  <c:v>76.5</c:v>
                </c:pt>
                <c:pt idx="37">
                  <c:v>78</c:v>
                </c:pt>
                <c:pt idx="38">
                  <c:v>79.5</c:v>
                </c:pt>
                <c:pt idx="39">
                  <c:v>81</c:v>
                </c:pt>
                <c:pt idx="40">
                  <c:v>82.5</c:v>
                </c:pt>
                <c:pt idx="41">
                  <c:v>84</c:v>
                </c:pt>
                <c:pt idx="42">
                  <c:v>85.5</c:v>
                </c:pt>
                <c:pt idx="43">
                  <c:v>87</c:v>
                </c:pt>
                <c:pt idx="44">
                  <c:v>88.5</c:v>
                </c:pt>
                <c:pt idx="45">
                  <c:v>90</c:v>
                </c:pt>
                <c:pt idx="46">
                  <c:v>91.5</c:v>
                </c:pt>
                <c:pt idx="47">
                  <c:v>93</c:v>
                </c:pt>
                <c:pt idx="48">
                  <c:v>94.5</c:v>
                </c:pt>
                <c:pt idx="49">
                  <c:v>96</c:v>
                </c:pt>
                <c:pt idx="50">
                  <c:v>97.5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9A7C-47C1-90D8-E4DA0E1DCCD6}"/>
            </c:ext>
          </c:extLst>
        </c:ser>
        <c:ser>
          <c:idx val="16"/>
          <c:order val="16"/>
          <c:spPr>
            <a:solidFill>
              <a:schemeClr val="accent1">
                <a:shade val="7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Лист1!$AD$100:$CB$100</c:f>
              <c:numCache>
                <c:formatCode>Основной</c:formatCode>
                <c:ptCount val="51"/>
                <c:pt idx="0">
                  <c:v>24</c:v>
                </c:pt>
                <c:pt idx="1">
                  <c:v>25.5</c:v>
                </c:pt>
                <c:pt idx="2">
                  <c:v>27</c:v>
                </c:pt>
                <c:pt idx="3">
                  <c:v>28.5</c:v>
                </c:pt>
                <c:pt idx="4">
                  <c:v>30</c:v>
                </c:pt>
                <c:pt idx="5">
                  <c:v>31.5</c:v>
                </c:pt>
                <c:pt idx="6">
                  <c:v>33</c:v>
                </c:pt>
                <c:pt idx="7">
                  <c:v>34.5</c:v>
                </c:pt>
                <c:pt idx="8">
                  <c:v>36</c:v>
                </c:pt>
                <c:pt idx="9">
                  <c:v>37.5</c:v>
                </c:pt>
                <c:pt idx="10">
                  <c:v>39</c:v>
                </c:pt>
                <c:pt idx="11">
                  <c:v>40.5</c:v>
                </c:pt>
                <c:pt idx="12">
                  <c:v>42</c:v>
                </c:pt>
                <c:pt idx="13">
                  <c:v>43.5</c:v>
                </c:pt>
                <c:pt idx="14">
                  <c:v>45</c:v>
                </c:pt>
                <c:pt idx="15">
                  <c:v>46.5</c:v>
                </c:pt>
                <c:pt idx="16">
                  <c:v>48</c:v>
                </c:pt>
                <c:pt idx="17">
                  <c:v>49.5</c:v>
                </c:pt>
                <c:pt idx="18">
                  <c:v>51</c:v>
                </c:pt>
                <c:pt idx="19">
                  <c:v>52.5</c:v>
                </c:pt>
                <c:pt idx="20">
                  <c:v>54</c:v>
                </c:pt>
                <c:pt idx="21">
                  <c:v>55.5</c:v>
                </c:pt>
                <c:pt idx="22">
                  <c:v>57</c:v>
                </c:pt>
                <c:pt idx="23">
                  <c:v>58.5</c:v>
                </c:pt>
                <c:pt idx="24">
                  <c:v>60</c:v>
                </c:pt>
                <c:pt idx="25">
                  <c:v>61.5</c:v>
                </c:pt>
                <c:pt idx="26">
                  <c:v>63</c:v>
                </c:pt>
                <c:pt idx="27">
                  <c:v>64.5</c:v>
                </c:pt>
                <c:pt idx="28">
                  <c:v>66</c:v>
                </c:pt>
                <c:pt idx="29">
                  <c:v>67.5</c:v>
                </c:pt>
                <c:pt idx="30">
                  <c:v>69</c:v>
                </c:pt>
                <c:pt idx="31">
                  <c:v>70.5</c:v>
                </c:pt>
                <c:pt idx="32">
                  <c:v>72</c:v>
                </c:pt>
                <c:pt idx="33">
                  <c:v>73.5</c:v>
                </c:pt>
                <c:pt idx="34">
                  <c:v>75</c:v>
                </c:pt>
                <c:pt idx="35">
                  <c:v>76.5</c:v>
                </c:pt>
                <c:pt idx="36">
                  <c:v>78</c:v>
                </c:pt>
                <c:pt idx="37">
                  <c:v>79.5</c:v>
                </c:pt>
                <c:pt idx="38">
                  <c:v>81</c:v>
                </c:pt>
                <c:pt idx="39">
                  <c:v>82.5</c:v>
                </c:pt>
                <c:pt idx="40">
                  <c:v>84</c:v>
                </c:pt>
                <c:pt idx="41">
                  <c:v>85.5</c:v>
                </c:pt>
                <c:pt idx="42">
                  <c:v>87</c:v>
                </c:pt>
                <c:pt idx="43">
                  <c:v>88.5</c:v>
                </c:pt>
                <c:pt idx="44">
                  <c:v>90</c:v>
                </c:pt>
                <c:pt idx="45">
                  <c:v>91.5</c:v>
                </c:pt>
                <c:pt idx="46">
                  <c:v>93</c:v>
                </c:pt>
                <c:pt idx="47">
                  <c:v>94.5</c:v>
                </c:pt>
                <c:pt idx="48">
                  <c:v>96</c:v>
                </c:pt>
                <c:pt idx="49">
                  <c:v>97.5</c:v>
                </c:pt>
                <c:pt idx="50">
                  <c:v>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9A7C-47C1-90D8-E4DA0E1DCCD6}"/>
            </c:ext>
          </c:extLst>
        </c:ser>
        <c:ser>
          <c:idx val="17"/>
          <c:order val="17"/>
          <c:spPr>
            <a:solidFill>
              <a:schemeClr val="accent1">
                <a:shade val="78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Лист1!$AD$101:$CB$101</c:f>
              <c:numCache>
                <c:formatCode>Основной</c:formatCode>
                <c:ptCount val="51"/>
                <c:pt idx="0">
                  <c:v>25.5</c:v>
                </c:pt>
                <c:pt idx="1">
                  <c:v>27</c:v>
                </c:pt>
                <c:pt idx="2">
                  <c:v>28.5</c:v>
                </c:pt>
                <c:pt idx="3">
                  <c:v>30</c:v>
                </c:pt>
                <c:pt idx="4">
                  <c:v>31.5</c:v>
                </c:pt>
                <c:pt idx="5">
                  <c:v>33</c:v>
                </c:pt>
                <c:pt idx="6">
                  <c:v>34.5</c:v>
                </c:pt>
                <c:pt idx="7">
                  <c:v>36</c:v>
                </c:pt>
                <c:pt idx="8">
                  <c:v>37.5</c:v>
                </c:pt>
                <c:pt idx="9">
                  <c:v>39</c:v>
                </c:pt>
                <c:pt idx="10">
                  <c:v>40.5</c:v>
                </c:pt>
                <c:pt idx="11">
                  <c:v>42</c:v>
                </c:pt>
                <c:pt idx="12">
                  <c:v>43.5</c:v>
                </c:pt>
                <c:pt idx="13">
                  <c:v>45</c:v>
                </c:pt>
                <c:pt idx="14">
                  <c:v>46.5</c:v>
                </c:pt>
                <c:pt idx="15">
                  <c:v>48</c:v>
                </c:pt>
                <c:pt idx="16">
                  <c:v>49.5</c:v>
                </c:pt>
                <c:pt idx="17">
                  <c:v>51</c:v>
                </c:pt>
                <c:pt idx="18">
                  <c:v>52.5</c:v>
                </c:pt>
                <c:pt idx="19">
                  <c:v>54</c:v>
                </c:pt>
                <c:pt idx="20">
                  <c:v>55.5</c:v>
                </c:pt>
                <c:pt idx="21">
                  <c:v>57</c:v>
                </c:pt>
                <c:pt idx="22">
                  <c:v>58.5</c:v>
                </c:pt>
                <c:pt idx="23">
                  <c:v>60</c:v>
                </c:pt>
                <c:pt idx="24">
                  <c:v>61.5</c:v>
                </c:pt>
                <c:pt idx="25">
                  <c:v>63</c:v>
                </c:pt>
                <c:pt idx="26">
                  <c:v>64.5</c:v>
                </c:pt>
                <c:pt idx="27">
                  <c:v>66</c:v>
                </c:pt>
                <c:pt idx="28">
                  <c:v>67.5</c:v>
                </c:pt>
                <c:pt idx="29">
                  <c:v>69</c:v>
                </c:pt>
                <c:pt idx="30">
                  <c:v>70.5</c:v>
                </c:pt>
                <c:pt idx="31">
                  <c:v>72</c:v>
                </c:pt>
                <c:pt idx="32">
                  <c:v>73.5</c:v>
                </c:pt>
                <c:pt idx="33">
                  <c:v>75</c:v>
                </c:pt>
                <c:pt idx="34">
                  <c:v>76.5</c:v>
                </c:pt>
                <c:pt idx="35">
                  <c:v>78</c:v>
                </c:pt>
                <c:pt idx="36">
                  <c:v>79.5</c:v>
                </c:pt>
                <c:pt idx="37">
                  <c:v>81</c:v>
                </c:pt>
                <c:pt idx="38">
                  <c:v>82.5</c:v>
                </c:pt>
                <c:pt idx="39">
                  <c:v>84</c:v>
                </c:pt>
                <c:pt idx="40">
                  <c:v>85.5</c:v>
                </c:pt>
                <c:pt idx="41">
                  <c:v>87</c:v>
                </c:pt>
                <c:pt idx="42">
                  <c:v>88.5</c:v>
                </c:pt>
                <c:pt idx="43">
                  <c:v>90</c:v>
                </c:pt>
                <c:pt idx="44">
                  <c:v>91.5</c:v>
                </c:pt>
                <c:pt idx="45">
                  <c:v>93</c:v>
                </c:pt>
                <c:pt idx="46">
                  <c:v>94.5</c:v>
                </c:pt>
                <c:pt idx="47">
                  <c:v>96</c:v>
                </c:pt>
                <c:pt idx="48">
                  <c:v>97.5</c:v>
                </c:pt>
                <c:pt idx="49">
                  <c:v>99</c:v>
                </c:pt>
                <c:pt idx="50">
                  <c:v>100.5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9A7C-47C1-90D8-E4DA0E1DCCD6}"/>
            </c:ext>
          </c:extLst>
        </c:ser>
        <c:ser>
          <c:idx val="18"/>
          <c:order val="18"/>
          <c:spPr>
            <a:solidFill>
              <a:schemeClr val="accent1">
                <a:shade val="81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Лист1!$AD$102:$CB$102</c:f>
              <c:numCache>
                <c:formatCode>Основной</c:formatCode>
                <c:ptCount val="51"/>
                <c:pt idx="0">
                  <c:v>27</c:v>
                </c:pt>
                <c:pt idx="1">
                  <c:v>28.5</c:v>
                </c:pt>
                <c:pt idx="2">
                  <c:v>30</c:v>
                </c:pt>
                <c:pt idx="3">
                  <c:v>31.5</c:v>
                </c:pt>
                <c:pt idx="4">
                  <c:v>33</c:v>
                </c:pt>
                <c:pt idx="5">
                  <c:v>34.5</c:v>
                </c:pt>
                <c:pt idx="6">
                  <c:v>36</c:v>
                </c:pt>
                <c:pt idx="7">
                  <c:v>37.5</c:v>
                </c:pt>
                <c:pt idx="8">
                  <c:v>39</c:v>
                </c:pt>
                <c:pt idx="9">
                  <c:v>40.5</c:v>
                </c:pt>
                <c:pt idx="10">
                  <c:v>42</c:v>
                </c:pt>
                <c:pt idx="11">
                  <c:v>43.5</c:v>
                </c:pt>
                <c:pt idx="12">
                  <c:v>45</c:v>
                </c:pt>
                <c:pt idx="13">
                  <c:v>46.5</c:v>
                </c:pt>
                <c:pt idx="14">
                  <c:v>48</c:v>
                </c:pt>
                <c:pt idx="15">
                  <c:v>49.5</c:v>
                </c:pt>
                <c:pt idx="16">
                  <c:v>51</c:v>
                </c:pt>
                <c:pt idx="17">
                  <c:v>52.5</c:v>
                </c:pt>
                <c:pt idx="18">
                  <c:v>54</c:v>
                </c:pt>
                <c:pt idx="19">
                  <c:v>55.5</c:v>
                </c:pt>
                <c:pt idx="20">
                  <c:v>57</c:v>
                </c:pt>
                <c:pt idx="21">
                  <c:v>58.5</c:v>
                </c:pt>
                <c:pt idx="22">
                  <c:v>60</c:v>
                </c:pt>
                <c:pt idx="23">
                  <c:v>61.5</c:v>
                </c:pt>
                <c:pt idx="24">
                  <c:v>63</c:v>
                </c:pt>
                <c:pt idx="25">
                  <c:v>64.5</c:v>
                </c:pt>
                <c:pt idx="26">
                  <c:v>66</c:v>
                </c:pt>
                <c:pt idx="27">
                  <c:v>67.5</c:v>
                </c:pt>
                <c:pt idx="28">
                  <c:v>69</c:v>
                </c:pt>
                <c:pt idx="29">
                  <c:v>70.5</c:v>
                </c:pt>
                <c:pt idx="30">
                  <c:v>72</c:v>
                </c:pt>
                <c:pt idx="31">
                  <c:v>73.5</c:v>
                </c:pt>
                <c:pt idx="32">
                  <c:v>75</c:v>
                </c:pt>
                <c:pt idx="33">
                  <c:v>76.5</c:v>
                </c:pt>
                <c:pt idx="34">
                  <c:v>78</c:v>
                </c:pt>
                <c:pt idx="35">
                  <c:v>79.5</c:v>
                </c:pt>
                <c:pt idx="36">
                  <c:v>81</c:v>
                </c:pt>
                <c:pt idx="37">
                  <c:v>82.5</c:v>
                </c:pt>
                <c:pt idx="38">
                  <c:v>84</c:v>
                </c:pt>
                <c:pt idx="39">
                  <c:v>85.5</c:v>
                </c:pt>
                <c:pt idx="40">
                  <c:v>87</c:v>
                </c:pt>
                <c:pt idx="41">
                  <c:v>88.5</c:v>
                </c:pt>
                <c:pt idx="42">
                  <c:v>90</c:v>
                </c:pt>
                <c:pt idx="43">
                  <c:v>91.5</c:v>
                </c:pt>
                <c:pt idx="44">
                  <c:v>93</c:v>
                </c:pt>
                <c:pt idx="45">
                  <c:v>94.5</c:v>
                </c:pt>
                <c:pt idx="46">
                  <c:v>96</c:v>
                </c:pt>
                <c:pt idx="47">
                  <c:v>97.5</c:v>
                </c:pt>
                <c:pt idx="48">
                  <c:v>99</c:v>
                </c:pt>
                <c:pt idx="49">
                  <c:v>100.5</c:v>
                </c:pt>
                <c:pt idx="50">
                  <c:v>102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9A7C-47C1-90D8-E4DA0E1DCCD6}"/>
            </c:ext>
          </c:extLst>
        </c:ser>
        <c:ser>
          <c:idx val="19"/>
          <c:order val="19"/>
          <c:spPr>
            <a:solidFill>
              <a:schemeClr val="accent1">
                <a:shade val="83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Лист1!$AD$103:$CB$103</c:f>
              <c:numCache>
                <c:formatCode>Основной</c:formatCode>
                <c:ptCount val="51"/>
                <c:pt idx="0">
                  <c:v>28.5</c:v>
                </c:pt>
                <c:pt idx="1">
                  <c:v>30</c:v>
                </c:pt>
                <c:pt idx="2">
                  <c:v>31.5</c:v>
                </c:pt>
                <c:pt idx="3">
                  <c:v>33</c:v>
                </c:pt>
                <c:pt idx="4">
                  <c:v>34.5</c:v>
                </c:pt>
                <c:pt idx="5">
                  <c:v>36</c:v>
                </c:pt>
                <c:pt idx="6">
                  <c:v>37.5</c:v>
                </c:pt>
                <c:pt idx="7">
                  <c:v>39</c:v>
                </c:pt>
                <c:pt idx="8">
                  <c:v>40.5</c:v>
                </c:pt>
                <c:pt idx="9">
                  <c:v>42</c:v>
                </c:pt>
                <c:pt idx="10">
                  <c:v>43.5</c:v>
                </c:pt>
                <c:pt idx="11">
                  <c:v>45</c:v>
                </c:pt>
                <c:pt idx="12">
                  <c:v>46.5</c:v>
                </c:pt>
                <c:pt idx="13">
                  <c:v>48</c:v>
                </c:pt>
                <c:pt idx="14">
                  <c:v>49.5</c:v>
                </c:pt>
                <c:pt idx="15">
                  <c:v>51</c:v>
                </c:pt>
                <c:pt idx="16">
                  <c:v>52.5</c:v>
                </c:pt>
                <c:pt idx="17">
                  <c:v>54</c:v>
                </c:pt>
                <c:pt idx="18">
                  <c:v>55.5</c:v>
                </c:pt>
                <c:pt idx="19">
                  <c:v>57</c:v>
                </c:pt>
                <c:pt idx="20">
                  <c:v>58.5</c:v>
                </c:pt>
                <c:pt idx="21">
                  <c:v>60</c:v>
                </c:pt>
                <c:pt idx="22">
                  <c:v>61.5</c:v>
                </c:pt>
                <c:pt idx="23">
                  <c:v>63</c:v>
                </c:pt>
                <c:pt idx="24">
                  <c:v>64.5</c:v>
                </c:pt>
                <c:pt idx="25">
                  <c:v>66</c:v>
                </c:pt>
                <c:pt idx="26">
                  <c:v>67.5</c:v>
                </c:pt>
                <c:pt idx="27">
                  <c:v>69</c:v>
                </c:pt>
                <c:pt idx="28">
                  <c:v>70.5</c:v>
                </c:pt>
                <c:pt idx="29">
                  <c:v>72</c:v>
                </c:pt>
                <c:pt idx="30">
                  <c:v>73.5</c:v>
                </c:pt>
                <c:pt idx="31">
                  <c:v>75</c:v>
                </c:pt>
                <c:pt idx="32">
                  <c:v>76.5</c:v>
                </c:pt>
                <c:pt idx="33">
                  <c:v>78</c:v>
                </c:pt>
                <c:pt idx="34">
                  <c:v>79.5</c:v>
                </c:pt>
                <c:pt idx="35">
                  <c:v>81</c:v>
                </c:pt>
                <c:pt idx="36">
                  <c:v>82.5</c:v>
                </c:pt>
                <c:pt idx="37">
                  <c:v>84</c:v>
                </c:pt>
                <c:pt idx="38">
                  <c:v>85.5</c:v>
                </c:pt>
                <c:pt idx="39">
                  <c:v>87</c:v>
                </c:pt>
                <c:pt idx="40">
                  <c:v>88.5</c:v>
                </c:pt>
                <c:pt idx="41">
                  <c:v>90</c:v>
                </c:pt>
                <c:pt idx="42">
                  <c:v>91.5</c:v>
                </c:pt>
                <c:pt idx="43">
                  <c:v>93</c:v>
                </c:pt>
                <c:pt idx="44">
                  <c:v>94.5</c:v>
                </c:pt>
                <c:pt idx="45">
                  <c:v>96</c:v>
                </c:pt>
                <c:pt idx="46">
                  <c:v>97.5</c:v>
                </c:pt>
                <c:pt idx="47">
                  <c:v>99</c:v>
                </c:pt>
                <c:pt idx="48">
                  <c:v>100.5</c:v>
                </c:pt>
                <c:pt idx="49">
                  <c:v>102</c:v>
                </c:pt>
                <c:pt idx="50">
                  <c:v>103.5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9A7C-47C1-90D8-E4DA0E1DCCD6}"/>
            </c:ext>
          </c:extLst>
        </c:ser>
        <c:ser>
          <c:idx val="20"/>
          <c:order val="20"/>
          <c:spPr>
            <a:solidFill>
              <a:schemeClr val="accent1">
                <a:shade val="86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Лист1!$AD$104:$CB$104</c:f>
              <c:numCache>
                <c:formatCode>Основной</c:formatCode>
                <c:ptCount val="51"/>
                <c:pt idx="0">
                  <c:v>30</c:v>
                </c:pt>
                <c:pt idx="1">
                  <c:v>31.5</c:v>
                </c:pt>
                <c:pt idx="2">
                  <c:v>33</c:v>
                </c:pt>
                <c:pt idx="3">
                  <c:v>34.5</c:v>
                </c:pt>
                <c:pt idx="4">
                  <c:v>36</c:v>
                </c:pt>
                <c:pt idx="5">
                  <c:v>37.5</c:v>
                </c:pt>
                <c:pt idx="6">
                  <c:v>39</c:v>
                </c:pt>
                <c:pt idx="7">
                  <c:v>40.5</c:v>
                </c:pt>
                <c:pt idx="8">
                  <c:v>42</c:v>
                </c:pt>
                <c:pt idx="9">
                  <c:v>43.5</c:v>
                </c:pt>
                <c:pt idx="10">
                  <c:v>45</c:v>
                </c:pt>
                <c:pt idx="11">
                  <c:v>46.5</c:v>
                </c:pt>
                <c:pt idx="12">
                  <c:v>48</c:v>
                </c:pt>
                <c:pt idx="13">
                  <c:v>49.5</c:v>
                </c:pt>
                <c:pt idx="14">
                  <c:v>51</c:v>
                </c:pt>
                <c:pt idx="15">
                  <c:v>52.5</c:v>
                </c:pt>
                <c:pt idx="16">
                  <c:v>54</c:v>
                </c:pt>
                <c:pt idx="17">
                  <c:v>55.5</c:v>
                </c:pt>
                <c:pt idx="18">
                  <c:v>57</c:v>
                </c:pt>
                <c:pt idx="19">
                  <c:v>58.5</c:v>
                </c:pt>
                <c:pt idx="20">
                  <c:v>60</c:v>
                </c:pt>
                <c:pt idx="21">
                  <c:v>61.5</c:v>
                </c:pt>
                <c:pt idx="22">
                  <c:v>63</c:v>
                </c:pt>
                <c:pt idx="23">
                  <c:v>64.5</c:v>
                </c:pt>
                <c:pt idx="24">
                  <c:v>66</c:v>
                </c:pt>
                <c:pt idx="25">
                  <c:v>67.5</c:v>
                </c:pt>
                <c:pt idx="26">
                  <c:v>69</c:v>
                </c:pt>
                <c:pt idx="27">
                  <c:v>70.5</c:v>
                </c:pt>
                <c:pt idx="28">
                  <c:v>72</c:v>
                </c:pt>
                <c:pt idx="29">
                  <c:v>73.5</c:v>
                </c:pt>
                <c:pt idx="30">
                  <c:v>75</c:v>
                </c:pt>
                <c:pt idx="31">
                  <c:v>76.5</c:v>
                </c:pt>
                <c:pt idx="32">
                  <c:v>78</c:v>
                </c:pt>
                <c:pt idx="33">
                  <c:v>79.5</c:v>
                </c:pt>
                <c:pt idx="34">
                  <c:v>81</c:v>
                </c:pt>
                <c:pt idx="35">
                  <c:v>82.5</c:v>
                </c:pt>
                <c:pt idx="36">
                  <c:v>84</c:v>
                </c:pt>
                <c:pt idx="37">
                  <c:v>85.5</c:v>
                </c:pt>
                <c:pt idx="38">
                  <c:v>87</c:v>
                </c:pt>
                <c:pt idx="39">
                  <c:v>88.5</c:v>
                </c:pt>
                <c:pt idx="40">
                  <c:v>90</c:v>
                </c:pt>
                <c:pt idx="41">
                  <c:v>91.5</c:v>
                </c:pt>
                <c:pt idx="42">
                  <c:v>93</c:v>
                </c:pt>
                <c:pt idx="43">
                  <c:v>94.5</c:v>
                </c:pt>
                <c:pt idx="44">
                  <c:v>96</c:v>
                </c:pt>
                <c:pt idx="45">
                  <c:v>97.5</c:v>
                </c:pt>
                <c:pt idx="46">
                  <c:v>99</c:v>
                </c:pt>
                <c:pt idx="47">
                  <c:v>100.5</c:v>
                </c:pt>
                <c:pt idx="48">
                  <c:v>102</c:v>
                </c:pt>
                <c:pt idx="49">
                  <c:v>103.5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9A7C-47C1-90D8-E4DA0E1DCCD6}"/>
            </c:ext>
          </c:extLst>
        </c:ser>
        <c:ser>
          <c:idx val="21"/>
          <c:order val="21"/>
          <c:spPr>
            <a:solidFill>
              <a:schemeClr val="accent1">
                <a:shade val="89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Лист1!$AD$105:$CB$105</c:f>
              <c:numCache>
                <c:formatCode>Основной</c:formatCode>
                <c:ptCount val="51"/>
                <c:pt idx="0">
                  <c:v>31.5</c:v>
                </c:pt>
                <c:pt idx="1">
                  <c:v>33</c:v>
                </c:pt>
                <c:pt idx="2">
                  <c:v>34.5</c:v>
                </c:pt>
                <c:pt idx="3">
                  <c:v>36</c:v>
                </c:pt>
                <c:pt idx="4">
                  <c:v>37.5</c:v>
                </c:pt>
                <c:pt idx="5">
                  <c:v>39</c:v>
                </c:pt>
                <c:pt idx="6">
                  <c:v>40.5</c:v>
                </c:pt>
                <c:pt idx="7">
                  <c:v>42</c:v>
                </c:pt>
                <c:pt idx="8">
                  <c:v>43.5</c:v>
                </c:pt>
                <c:pt idx="9">
                  <c:v>45</c:v>
                </c:pt>
                <c:pt idx="10">
                  <c:v>46.5</c:v>
                </c:pt>
                <c:pt idx="11">
                  <c:v>48</c:v>
                </c:pt>
                <c:pt idx="12">
                  <c:v>49.5</c:v>
                </c:pt>
                <c:pt idx="13">
                  <c:v>51</c:v>
                </c:pt>
                <c:pt idx="14">
                  <c:v>52.5</c:v>
                </c:pt>
                <c:pt idx="15">
                  <c:v>54</c:v>
                </c:pt>
                <c:pt idx="16">
                  <c:v>55.5</c:v>
                </c:pt>
                <c:pt idx="17">
                  <c:v>57</c:v>
                </c:pt>
                <c:pt idx="18">
                  <c:v>58.5</c:v>
                </c:pt>
                <c:pt idx="19">
                  <c:v>60</c:v>
                </c:pt>
                <c:pt idx="20">
                  <c:v>61.5</c:v>
                </c:pt>
                <c:pt idx="21">
                  <c:v>63</c:v>
                </c:pt>
                <c:pt idx="22">
                  <c:v>64.5</c:v>
                </c:pt>
                <c:pt idx="23">
                  <c:v>66</c:v>
                </c:pt>
                <c:pt idx="24">
                  <c:v>67.5</c:v>
                </c:pt>
                <c:pt idx="25">
                  <c:v>69</c:v>
                </c:pt>
                <c:pt idx="26">
                  <c:v>70.5</c:v>
                </c:pt>
                <c:pt idx="27">
                  <c:v>72</c:v>
                </c:pt>
                <c:pt idx="28">
                  <c:v>73.5</c:v>
                </c:pt>
                <c:pt idx="29">
                  <c:v>75</c:v>
                </c:pt>
                <c:pt idx="30">
                  <c:v>76.5</c:v>
                </c:pt>
                <c:pt idx="31">
                  <c:v>78</c:v>
                </c:pt>
                <c:pt idx="32">
                  <c:v>79.5</c:v>
                </c:pt>
                <c:pt idx="33">
                  <c:v>81</c:v>
                </c:pt>
                <c:pt idx="34">
                  <c:v>82.5</c:v>
                </c:pt>
                <c:pt idx="35">
                  <c:v>84</c:v>
                </c:pt>
                <c:pt idx="36">
                  <c:v>85.5</c:v>
                </c:pt>
                <c:pt idx="37">
                  <c:v>87</c:v>
                </c:pt>
                <c:pt idx="38">
                  <c:v>88.5</c:v>
                </c:pt>
                <c:pt idx="39">
                  <c:v>90</c:v>
                </c:pt>
                <c:pt idx="40">
                  <c:v>91.5</c:v>
                </c:pt>
                <c:pt idx="41">
                  <c:v>93</c:v>
                </c:pt>
                <c:pt idx="42">
                  <c:v>94.5</c:v>
                </c:pt>
                <c:pt idx="43">
                  <c:v>96</c:v>
                </c:pt>
                <c:pt idx="44">
                  <c:v>97.5</c:v>
                </c:pt>
                <c:pt idx="45">
                  <c:v>99</c:v>
                </c:pt>
                <c:pt idx="46">
                  <c:v>100.5</c:v>
                </c:pt>
                <c:pt idx="47">
                  <c:v>102</c:v>
                </c:pt>
                <c:pt idx="48">
                  <c:v>103.5</c:v>
                </c:pt>
                <c:pt idx="49">
                  <c:v>105</c:v>
                </c:pt>
                <c:pt idx="50">
                  <c:v>106.5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5-9A7C-47C1-90D8-E4DA0E1DCCD6}"/>
            </c:ext>
          </c:extLst>
        </c:ser>
        <c:ser>
          <c:idx val="22"/>
          <c:order val="22"/>
          <c:spPr>
            <a:solidFill>
              <a:schemeClr val="accent1">
                <a:shade val="91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Лист1!$AD$106:$CB$106</c:f>
              <c:numCache>
                <c:formatCode>Основной</c:formatCode>
                <c:ptCount val="51"/>
                <c:pt idx="0">
                  <c:v>33</c:v>
                </c:pt>
                <c:pt idx="1">
                  <c:v>34.5</c:v>
                </c:pt>
                <c:pt idx="2">
                  <c:v>36</c:v>
                </c:pt>
                <c:pt idx="3">
                  <c:v>37.5</c:v>
                </c:pt>
                <c:pt idx="4">
                  <c:v>39</c:v>
                </c:pt>
                <c:pt idx="5">
                  <c:v>40.5</c:v>
                </c:pt>
                <c:pt idx="6">
                  <c:v>42</c:v>
                </c:pt>
                <c:pt idx="7">
                  <c:v>43.5</c:v>
                </c:pt>
                <c:pt idx="8">
                  <c:v>45</c:v>
                </c:pt>
                <c:pt idx="9">
                  <c:v>46.5</c:v>
                </c:pt>
                <c:pt idx="10">
                  <c:v>48</c:v>
                </c:pt>
                <c:pt idx="11">
                  <c:v>49.5</c:v>
                </c:pt>
                <c:pt idx="12">
                  <c:v>51</c:v>
                </c:pt>
                <c:pt idx="13">
                  <c:v>52.5</c:v>
                </c:pt>
                <c:pt idx="14">
                  <c:v>54</c:v>
                </c:pt>
                <c:pt idx="15">
                  <c:v>55.5</c:v>
                </c:pt>
                <c:pt idx="16">
                  <c:v>57</c:v>
                </c:pt>
                <c:pt idx="17">
                  <c:v>58.5</c:v>
                </c:pt>
                <c:pt idx="18">
                  <c:v>60</c:v>
                </c:pt>
                <c:pt idx="19">
                  <c:v>61.5</c:v>
                </c:pt>
                <c:pt idx="20">
                  <c:v>63</c:v>
                </c:pt>
                <c:pt idx="21">
                  <c:v>64.5</c:v>
                </c:pt>
                <c:pt idx="22">
                  <c:v>66</c:v>
                </c:pt>
                <c:pt idx="23">
                  <c:v>67.5</c:v>
                </c:pt>
                <c:pt idx="24">
                  <c:v>69</c:v>
                </c:pt>
                <c:pt idx="25">
                  <c:v>70.5</c:v>
                </c:pt>
                <c:pt idx="26">
                  <c:v>72</c:v>
                </c:pt>
                <c:pt idx="27">
                  <c:v>73.5</c:v>
                </c:pt>
                <c:pt idx="28">
                  <c:v>75</c:v>
                </c:pt>
                <c:pt idx="29">
                  <c:v>76.5</c:v>
                </c:pt>
                <c:pt idx="30">
                  <c:v>78</c:v>
                </c:pt>
                <c:pt idx="31">
                  <c:v>79.5</c:v>
                </c:pt>
                <c:pt idx="32">
                  <c:v>81</c:v>
                </c:pt>
                <c:pt idx="33">
                  <c:v>82.5</c:v>
                </c:pt>
                <c:pt idx="34">
                  <c:v>84</c:v>
                </c:pt>
                <c:pt idx="35">
                  <c:v>85.5</c:v>
                </c:pt>
                <c:pt idx="36">
                  <c:v>87</c:v>
                </c:pt>
                <c:pt idx="37">
                  <c:v>88.5</c:v>
                </c:pt>
                <c:pt idx="38">
                  <c:v>90</c:v>
                </c:pt>
                <c:pt idx="39">
                  <c:v>91.5</c:v>
                </c:pt>
                <c:pt idx="40">
                  <c:v>93</c:v>
                </c:pt>
                <c:pt idx="41">
                  <c:v>94.5</c:v>
                </c:pt>
                <c:pt idx="42">
                  <c:v>96</c:v>
                </c:pt>
                <c:pt idx="43">
                  <c:v>97.5</c:v>
                </c:pt>
                <c:pt idx="44">
                  <c:v>99</c:v>
                </c:pt>
                <c:pt idx="45">
                  <c:v>100.5</c:v>
                </c:pt>
                <c:pt idx="46">
                  <c:v>102</c:v>
                </c:pt>
                <c:pt idx="47">
                  <c:v>103.5</c:v>
                </c:pt>
                <c:pt idx="48">
                  <c:v>105</c:v>
                </c:pt>
                <c:pt idx="49">
                  <c:v>106.5</c:v>
                </c:pt>
                <c:pt idx="50">
                  <c:v>108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6-9A7C-47C1-90D8-E4DA0E1DCCD6}"/>
            </c:ext>
          </c:extLst>
        </c:ser>
        <c:ser>
          <c:idx val="23"/>
          <c:order val="23"/>
          <c:spPr>
            <a:solidFill>
              <a:schemeClr val="accent1">
                <a:shade val="94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Лист1!$AD$107:$CB$107</c:f>
              <c:numCache>
                <c:formatCode>Основной</c:formatCode>
                <c:ptCount val="51"/>
                <c:pt idx="0">
                  <c:v>34.5</c:v>
                </c:pt>
                <c:pt idx="1">
                  <c:v>36</c:v>
                </c:pt>
                <c:pt idx="2">
                  <c:v>37.5</c:v>
                </c:pt>
                <c:pt idx="3">
                  <c:v>39</c:v>
                </c:pt>
                <c:pt idx="4">
                  <c:v>40.5</c:v>
                </c:pt>
                <c:pt idx="5">
                  <c:v>42</c:v>
                </c:pt>
                <c:pt idx="6">
                  <c:v>43.5</c:v>
                </c:pt>
                <c:pt idx="7">
                  <c:v>45</c:v>
                </c:pt>
                <c:pt idx="8">
                  <c:v>46.5</c:v>
                </c:pt>
                <c:pt idx="9">
                  <c:v>48</c:v>
                </c:pt>
                <c:pt idx="10">
                  <c:v>49.5</c:v>
                </c:pt>
                <c:pt idx="11">
                  <c:v>51</c:v>
                </c:pt>
                <c:pt idx="12">
                  <c:v>52.5</c:v>
                </c:pt>
                <c:pt idx="13">
                  <c:v>54</c:v>
                </c:pt>
                <c:pt idx="14">
                  <c:v>55.5</c:v>
                </c:pt>
                <c:pt idx="15">
                  <c:v>57</c:v>
                </c:pt>
                <c:pt idx="16">
                  <c:v>58.5</c:v>
                </c:pt>
                <c:pt idx="17">
                  <c:v>60</c:v>
                </c:pt>
                <c:pt idx="18">
                  <c:v>61.5</c:v>
                </c:pt>
                <c:pt idx="19">
                  <c:v>63</c:v>
                </c:pt>
                <c:pt idx="20">
                  <c:v>64.5</c:v>
                </c:pt>
                <c:pt idx="21">
                  <c:v>66</c:v>
                </c:pt>
                <c:pt idx="22">
                  <c:v>67.5</c:v>
                </c:pt>
                <c:pt idx="23">
                  <c:v>69</c:v>
                </c:pt>
                <c:pt idx="24">
                  <c:v>70.5</c:v>
                </c:pt>
                <c:pt idx="25">
                  <c:v>72</c:v>
                </c:pt>
                <c:pt idx="26">
                  <c:v>73.5</c:v>
                </c:pt>
                <c:pt idx="27">
                  <c:v>75</c:v>
                </c:pt>
                <c:pt idx="28">
                  <c:v>76.5</c:v>
                </c:pt>
                <c:pt idx="29">
                  <c:v>78</c:v>
                </c:pt>
                <c:pt idx="30">
                  <c:v>79.5</c:v>
                </c:pt>
                <c:pt idx="31">
                  <c:v>81</c:v>
                </c:pt>
                <c:pt idx="32">
                  <c:v>82.5</c:v>
                </c:pt>
                <c:pt idx="33">
                  <c:v>84</c:v>
                </c:pt>
                <c:pt idx="34">
                  <c:v>85.5</c:v>
                </c:pt>
                <c:pt idx="35">
                  <c:v>87</c:v>
                </c:pt>
                <c:pt idx="36">
                  <c:v>88.5</c:v>
                </c:pt>
                <c:pt idx="37">
                  <c:v>90</c:v>
                </c:pt>
                <c:pt idx="38">
                  <c:v>91.5</c:v>
                </c:pt>
                <c:pt idx="39">
                  <c:v>93</c:v>
                </c:pt>
                <c:pt idx="40">
                  <c:v>94.5</c:v>
                </c:pt>
                <c:pt idx="41">
                  <c:v>96</c:v>
                </c:pt>
                <c:pt idx="42">
                  <c:v>97.5</c:v>
                </c:pt>
                <c:pt idx="43">
                  <c:v>99</c:v>
                </c:pt>
                <c:pt idx="44">
                  <c:v>100.5</c:v>
                </c:pt>
                <c:pt idx="45">
                  <c:v>102</c:v>
                </c:pt>
                <c:pt idx="46">
                  <c:v>103.5</c:v>
                </c:pt>
                <c:pt idx="47">
                  <c:v>105</c:v>
                </c:pt>
                <c:pt idx="48">
                  <c:v>106.5</c:v>
                </c:pt>
                <c:pt idx="49">
                  <c:v>108</c:v>
                </c:pt>
                <c:pt idx="50">
                  <c:v>109.5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7-9A7C-47C1-90D8-E4DA0E1DCCD6}"/>
            </c:ext>
          </c:extLst>
        </c:ser>
        <c:ser>
          <c:idx val="24"/>
          <c:order val="24"/>
          <c:spPr>
            <a:solidFill>
              <a:schemeClr val="accent1">
                <a:shade val="97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Лист1!$AD$108:$CB$108</c:f>
              <c:numCache>
                <c:formatCode>Основной</c:formatCode>
                <c:ptCount val="51"/>
                <c:pt idx="0">
                  <c:v>36</c:v>
                </c:pt>
                <c:pt idx="1">
                  <c:v>37.5</c:v>
                </c:pt>
                <c:pt idx="2">
                  <c:v>39</c:v>
                </c:pt>
                <c:pt idx="3">
                  <c:v>40.5</c:v>
                </c:pt>
                <c:pt idx="4">
                  <c:v>42</c:v>
                </c:pt>
                <c:pt idx="5">
                  <c:v>43.5</c:v>
                </c:pt>
                <c:pt idx="6">
                  <c:v>45</c:v>
                </c:pt>
                <c:pt idx="7">
                  <c:v>46.5</c:v>
                </c:pt>
                <c:pt idx="8">
                  <c:v>48</c:v>
                </c:pt>
                <c:pt idx="9">
                  <c:v>49.5</c:v>
                </c:pt>
                <c:pt idx="10">
                  <c:v>51</c:v>
                </c:pt>
                <c:pt idx="11">
                  <c:v>52.5</c:v>
                </c:pt>
                <c:pt idx="12">
                  <c:v>54</c:v>
                </c:pt>
                <c:pt idx="13">
                  <c:v>55.5</c:v>
                </c:pt>
                <c:pt idx="14">
                  <c:v>57</c:v>
                </c:pt>
                <c:pt idx="15">
                  <c:v>58.5</c:v>
                </c:pt>
                <c:pt idx="16">
                  <c:v>60</c:v>
                </c:pt>
                <c:pt idx="17">
                  <c:v>61.5</c:v>
                </c:pt>
                <c:pt idx="18">
                  <c:v>63</c:v>
                </c:pt>
                <c:pt idx="19">
                  <c:v>64.5</c:v>
                </c:pt>
                <c:pt idx="20">
                  <c:v>66</c:v>
                </c:pt>
                <c:pt idx="21">
                  <c:v>67.5</c:v>
                </c:pt>
                <c:pt idx="22">
                  <c:v>69</c:v>
                </c:pt>
                <c:pt idx="23">
                  <c:v>70.5</c:v>
                </c:pt>
                <c:pt idx="24">
                  <c:v>72</c:v>
                </c:pt>
                <c:pt idx="25">
                  <c:v>73.5</c:v>
                </c:pt>
                <c:pt idx="26">
                  <c:v>75</c:v>
                </c:pt>
                <c:pt idx="27">
                  <c:v>76.5</c:v>
                </c:pt>
                <c:pt idx="28">
                  <c:v>78</c:v>
                </c:pt>
                <c:pt idx="29">
                  <c:v>79.5</c:v>
                </c:pt>
                <c:pt idx="30">
                  <c:v>81</c:v>
                </c:pt>
                <c:pt idx="31">
                  <c:v>82.5</c:v>
                </c:pt>
                <c:pt idx="32">
                  <c:v>84</c:v>
                </c:pt>
                <c:pt idx="33">
                  <c:v>85.5</c:v>
                </c:pt>
                <c:pt idx="34">
                  <c:v>87</c:v>
                </c:pt>
                <c:pt idx="35">
                  <c:v>88.5</c:v>
                </c:pt>
                <c:pt idx="36">
                  <c:v>90</c:v>
                </c:pt>
                <c:pt idx="37">
                  <c:v>91.5</c:v>
                </c:pt>
                <c:pt idx="38">
                  <c:v>93</c:v>
                </c:pt>
                <c:pt idx="39">
                  <c:v>94.5</c:v>
                </c:pt>
                <c:pt idx="40">
                  <c:v>96</c:v>
                </c:pt>
                <c:pt idx="41">
                  <c:v>97.5</c:v>
                </c:pt>
                <c:pt idx="42">
                  <c:v>99</c:v>
                </c:pt>
                <c:pt idx="43">
                  <c:v>100.5</c:v>
                </c:pt>
                <c:pt idx="44">
                  <c:v>102</c:v>
                </c:pt>
                <c:pt idx="45">
                  <c:v>103.5</c:v>
                </c:pt>
                <c:pt idx="46">
                  <c:v>105</c:v>
                </c:pt>
                <c:pt idx="47">
                  <c:v>106.5</c:v>
                </c:pt>
                <c:pt idx="48">
                  <c:v>108</c:v>
                </c:pt>
                <c:pt idx="49">
                  <c:v>109.5</c:v>
                </c:pt>
                <c:pt idx="50">
                  <c:v>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8-9A7C-47C1-90D8-E4DA0E1DCCD6}"/>
            </c:ext>
          </c:extLst>
        </c:ser>
        <c:ser>
          <c:idx val="25"/>
          <c:order val="25"/>
          <c:tx>
            <c:v>25</c:v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Лист1!$AD$109:$CB$109</c:f>
              <c:numCache>
                <c:formatCode>Основной</c:formatCode>
                <c:ptCount val="51"/>
                <c:pt idx="0">
                  <c:v>37.5</c:v>
                </c:pt>
                <c:pt idx="1">
                  <c:v>39</c:v>
                </c:pt>
                <c:pt idx="2">
                  <c:v>40.5</c:v>
                </c:pt>
                <c:pt idx="3">
                  <c:v>42</c:v>
                </c:pt>
                <c:pt idx="4">
                  <c:v>43.5</c:v>
                </c:pt>
                <c:pt idx="5">
                  <c:v>45</c:v>
                </c:pt>
                <c:pt idx="6">
                  <c:v>46.5</c:v>
                </c:pt>
                <c:pt idx="7">
                  <c:v>48</c:v>
                </c:pt>
                <c:pt idx="8">
                  <c:v>49.5</c:v>
                </c:pt>
                <c:pt idx="9">
                  <c:v>51</c:v>
                </c:pt>
                <c:pt idx="10">
                  <c:v>52.5</c:v>
                </c:pt>
                <c:pt idx="11">
                  <c:v>54</c:v>
                </c:pt>
                <c:pt idx="12">
                  <c:v>55.5</c:v>
                </c:pt>
                <c:pt idx="13">
                  <c:v>57</c:v>
                </c:pt>
                <c:pt idx="14">
                  <c:v>58.5</c:v>
                </c:pt>
                <c:pt idx="15">
                  <c:v>60</c:v>
                </c:pt>
                <c:pt idx="16">
                  <c:v>61.5</c:v>
                </c:pt>
                <c:pt idx="17">
                  <c:v>63</c:v>
                </c:pt>
                <c:pt idx="18">
                  <c:v>64.5</c:v>
                </c:pt>
                <c:pt idx="19">
                  <c:v>66</c:v>
                </c:pt>
                <c:pt idx="20">
                  <c:v>67.5</c:v>
                </c:pt>
                <c:pt idx="21">
                  <c:v>69</c:v>
                </c:pt>
                <c:pt idx="22">
                  <c:v>70.5</c:v>
                </c:pt>
                <c:pt idx="23">
                  <c:v>72</c:v>
                </c:pt>
                <c:pt idx="24">
                  <c:v>73.5</c:v>
                </c:pt>
                <c:pt idx="25">
                  <c:v>75</c:v>
                </c:pt>
                <c:pt idx="26">
                  <c:v>76.5</c:v>
                </c:pt>
                <c:pt idx="27">
                  <c:v>78</c:v>
                </c:pt>
                <c:pt idx="28">
                  <c:v>79.5</c:v>
                </c:pt>
                <c:pt idx="29">
                  <c:v>81</c:v>
                </c:pt>
                <c:pt idx="30">
                  <c:v>82.5</c:v>
                </c:pt>
                <c:pt idx="31">
                  <c:v>84</c:v>
                </c:pt>
                <c:pt idx="32">
                  <c:v>85.5</c:v>
                </c:pt>
                <c:pt idx="33">
                  <c:v>87</c:v>
                </c:pt>
                <c:pt idx="34">
                  <c:v>88.5</c:v>
                </c:pt>
                <c:pt idx="35">
                  <c:v>90</c:v>
                </c:pt>
                <c:pt idx="36">
                  <c:v>91.5</c:v>
                </c:pt>
                <c:pt idx="37">
                  <c:v>93</c:v>
                </c:pt>
                <c:pt idx="38">
                  <c:v>94.5</c:v>
                </c:pt>
                <c:pt idx="39">
                  <c:v>96</c:v>
                </c:pt>
                <c:pt idx="40">
                  <c:v>97.5</c:v>
                </c:pt>
                <c:pt idx="41">
                  <c:v>99</c:v>
                </c:pt>
                <c:pt idx="42">
                  <c:v>100.5</c:v>
                </c:pt>
                <c:pt idx="43">
                  <c:v>102</c:v>
                </c:pt>
                <c:pt idx="44">
                  <c:v>103.5</c:v>
                </c:pt>
                <c:pt idx="45">
                  <c:v>105</c:v>
                </c:pt>
                <c:pt idx="46">
                  <c:v>106.5</c:v>
                </c:pt>
                <c:pt idx="47">
                  <c:v>108</c:v>
                </c:pt>
                <c:pt idx="48">
                  <c:v>109.5</c:v>
                </c:pt>
                <c:pt idx="49">
                  <c:v>111</c:v>
                </c:pt>
                <c:pt idx="50">
                  <c:v>112.5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9-9A7C-47C1-90D8-E4DA0E1DCCD6}"/>
            </c:ext>
          </c:extLst>
        </c:ser>
        <c:ser>
          <c:idx val="26"/>
          <c:order val="26"/>
          <c:spPr>
            <a:solidFill>
              <a:schemeClr val="accent1">
                <a:tint val="98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Лист1!$AD$110:$CB$110</c:f>
              <c:numCache>
                <c:formatCode>Основной</c:formatCode>
                <c:ptCount val="51"/>
                <c:pt idx="0">
                  <c:v>39</c:v>
                </c:pt>
                <c:pt idx="1">
                  <c:v>40.5</c:v>
                </c:pt>
                <c:pt idx="2">
                  <c:v>42</c:v>
                </c:pt>
                <c:pt idx="3">
                  <c:v>43.5</c:v>
                </c:pt>
                <c:pt idx="4">
                  <c:v>45</c:v>
                </c:pt>
                <c:pt idx="5">
                  <c:v>46.5</c:v>
                </c:pt>
                <c:pt idx="6">
                  <c:v>48</c:v>
                </c:pt>
                <c:pt idx="7">
                  <c:v>49.5</c:v>
                </c:pt>
                <c:pt idx="8">
                  <c:v>51</c:v>
                </c:pt>
                <c:pt idx="9">
                  <c:v>52.5</c:v>
                </c:pt>
                <c:pt idx="10">
                  <c:v>54</c:v>
                </c:pt>
                <c:pt idx="11">
                  <c:v>55.5</c:v>
                </c:pt>
                <c:pt idx="12">
                  <c:v>57</c:v>
                </c:pt>
                <c:pt idx="13">
                  <c:v>58.5</c:v>
                </c:pt>
                <c:pt idx="14">
                  <c:v>60</c:v>
                </c:pt>
                <c:pt idx="15">
                  <c:v>61.5</c:v>
                </c:pt>
                <c:pt idx="16">
                  <c:v>63</c:v>
                </c:pt>
                <c:pt idx="17">
                  <c:v>64.5</c:v>
                </c:pt>
                <c:pt idx="18">
                  <c:v>66</c:v>
                </c:pt>
                <c:pt idx="19">
                  <c:v>67.5</c:v>
                </c:pt>
                <c:pt idx="20">
                  <c:v>69</c:v>
                </c:pt>
                <c:pt idx="21">
                  <c:v>70.5</c:v>
                </c:pt>
                <c:pt idx="22">
                  <c:v>72</c:v>
                </c:pt>
                <c:pt idx="23">
                  <c:v>73.5</c:v>
                </c:pt>
                <c:pt idx="24">
                  <c:v>75</c:v>
                </c:pt>
                <c:pt idx="25">
                  <c:v>76.5</c:v>
                </c:pt>
                <c:pt idx="26">
                  <c:v>78</c:v>
                </c:pt>
                <c:pt idx="27">
                  <c:v>79.5</c:v>
                </c:pt>
                <c:pt idx="28">
                  <c:v>81</c:v>
                </c:pt>
                <c:pt idx="29">
                  <c:v>82.5</c:v>
                </c:pt>
                <c:pt idx="30">
                  <c:v>84</c:v>
                </c:pt>
                <c:pt idx="31">
                  <c:v>85.5</c:v>
                </c:pt>
                <c:pt idx="32">
                  <c:v>87</c:v>
                </c:pt>
                <c:pt idx="33">
                  <c:v>88.5</c:v>
                </c:pt>
                <c:pt idx="34">
                  <c:v>90</c:v>
                </c:pt>
                <c:pt idx="35">
                  <c:v>91.5</c:v>
                </c:pt>
                <c:pt idx="36">
                  <c:v>93</c:v>
                </c:pt>
                <c:pt idx="37">
                  <c:v>94.5</c:v>
                </c:pt>
                <c:pt idx="38">
                  <c:v>96</c:v>
                </c:pt>
                <c:pt idx="39">
                  <c:v>97.5</c:v>
                </c:pt>
                <c:pt idx="40">
                  <c:v>99</c:v>
                </c:pt>
                <c:pt idx="41">
                  <c:v>100.5</c:v>
                </c:pt>
                <c:pt idx="42">
                  <c:v>102</c:v>
                </c:pt>
                <c:pt idx="43">
                  <c:v>103.5</c:v>
                </c:pt>
                <c:pt idx="44">
                  <c:v>105</c:v>
                </c:pt>
                <c:pt idx="45">
                  <c:v>106.5</c:v>
                </c:pt>
                <c:pt idx="46">
                  <c:v>108</c:v>
                </c:pt>
                <c:pt idx="47">
                  <c:v>109.5</c:v>
                </c:pt>
                <c:pt idx="48">
                  <c:v>111</c:v>
                </c:pt>
                <c:pt idx="49">
                  <c:v>112.5</c:v>
                </c:pt>
                <c:pt idx="50">
                  <c:v>114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A-9A7C-47C1-90D8-E4DA0E1DCCD6}"/>
            </c:ext>
          </c:extLst>
        </c:ser>
        <c:ser>
          <c:idx val="27"/>
          <c:order val="27"/>
          <c:spPr>
            <a:solidFill>
              <a:schemeClr val="accent1">
                <a:tint val="9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Лист1!$AD$111:$CB$111</c:f>
              <c:numCache>
                <c:formatCode>Основной</c:formatCode>
                <c:ptCount val="51"/>
                <c:pt idx="0">
                  <c:v>40.5</c:v>
                </c:pt>
                <c:pt idx="1">
                  <c:v>42</c:v>
                </c:pt>
                <c:pt idx="2">
                  <c:v>43.5</c:v>
                </c:pt>
                <c:pt idx="3">
                  <c:v>45</c:v>
                </c:pt>
                <c:pt idx="4">
                  <c:v>46.5</c:v>
                </c:pt>
                <c:pt idx="5">
                  <c:v>48</c:v>
                </c:pt>
                <c:pt idx="6">
                  <c:v>49.5</c:v>
                </c:pt>
                <c:pt idx="7">
                  <c:v>51</c:v>
                </c:pt>
                <c:pt idx="8">
                  <c:v>52.5</c:v>
                </c:pt>
                <c:pt idx="9">
                  <c:v>54</c:v>
                </c:pt>
                <c:pt idx="10">
                  <c:v>55.5</c:v>
                </c:pt>
                <c:pt idx="11">
                  <c:v>57</c:v>
                </c:pt>
                <c:pt idx="12">
                  <c:v>58.5</c:v>
                </c:pt>
                <c:pt idx="13">
                  <c:v>60</c:v>
                </c:pt>
                <c:pt idx="14">
                  <c:v>61.5</c:v>
                </c:pt>
                <c:pt idx="15">
                  <c:v>63</c:v>
                </c:pt>
                <c:pt idx="16">
                  <c:v>64.5</c:v>
                </c:pt>
                <c:pt idx="17">
                  <c:v>66</c:v>
                </c:pt>
                <c:pt idx="18">
                  <c:v>67.5</c:v>
                </c:pt>
                <c:pt idx="19">
                  <c:v>69</c:v>
                </c:pt>
                <c:pt idx="20">
                  <c:v>70.5</c:v>
                </c:pt>
                <c:pt idx="21">
                  <c:v>72</c:v>
                </c:pt>
                <c:pt idx="22">
                  <c:v>73.5</c:v>
                </c:pt>
                <c:pt idx="23">
                  <c:v>75</c:v>
                </c:pt>
                <c:pt idx="24">
                  <c:v>76.5</c:v>
                </c:pt>
                <c:pt idx="25">
                  <c:v>78</c:v>
                </c:pt>
                <c:pt idx="26">
                  <c:v>79.5</c:v>
                </c:pt>
                <c:pt idx="27">
                  <c:v>81</c:v>
                </c:pt>
                <c:pt idx="28">
                  <c:v>82.5</c:v>
                </c:pt>
                <c:pt idx="29">
                  <c:v>84</c:v>
                </c:pt>
                <c:pt idx="30">
                  <c:v>85.5</c:v>
                </c:pt>
                <c:pt idx="31">
                  <c:v>87</c:v>
                </c:pt>
                <c:pt idx="32">
                  <c:v>88.5</c:v>
                </c:pt>
                <c:pt idx="33">
                  <c:v>90</c:v>
                </c:pt>
                <c:pt idx="34">
                  <c:v>91.5</c:v>
                </c:pt>
                <c:pt idx="35">
                  <c:v>93</c:v>
                </c:pt>
                <c:pt idx="36">
                  <c:v>94.5</c:v>
                </c:pt>
                <c:pt idx="37">
                  <c:v>96</c:v>
                </c:pt>
                <c:pt idx="38">
                  <c:v>97.5</c:v>
                </c:pt>
                <c:pt idx="39">
                  <c:v>99</c:v>
                </c:pt>
                <c:pt idx="40">
                  <c:v>100.5</c:v>
                </c:pt>
                <c:pt idx="41">
                  <c:v>102</c:v>
                </c:pt>
                <c:pt idx="42">
                  <c:v>103.5</c:v>
                </c:pt>
                <c:pt idx="43">
                  <c:v>105</c:v>
                </c:pt>
                <c:pt idx="44">
                  <c:v>106.5</c:v>
                </c:pt>
                <c:pt idx="45">
                  <c:v>108</c:v>
                </c:pt>
                <c:pt idx="46">
                  <c:v>109.5</c:v>
                </c:pt>
                <c:pt idx="47">
                  <c:v>111</c:v>
                </c:pt>
                <c:pt idx="48">
                  <c:v>112.5</c:v>
                </c:pt>
                <c:pt idx="49">
                  <c:v>114</c:v>
                </c:pt>
                <c:pt idx="50">
                  <c:v>115.5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B-9A7C-47C1-90D8-E4DA0E1DCCD6}"/>
            </c:ext>
          </c:extLst>
        </c:ser>
        <c:ser>
          <c:idx val="28"/>
          <c:order val="28"/>
          <c:spPr>
            <a:solidFill>
              <a:schemeClr val="accent1">
                <a:tint val="92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Лист1!$AD$112:$CB$112</c:f>
              <c:numCache>
                <c:formatCode>Основной</c:formatCode>
                <c:ptCount val="51"/>
                <c:pt idx="0">
                  <c:v>42</c:v>
                </c:pt>
                <c:pt idx="1">
                  <c:v>43.5</c:v>
                </c:pt>
                <c:pt idx="2">
                  <c:v>45</c:v>
                </c:pt>
                <c:pt idx="3">
                  <c:v>46.5</c:v>
                </c:pt>
                <c:pt idx="4">
                  <c:v>48</c:v>
                </c:pt>
                <c:pt idx="5">
                  <c:v>49.5</c:v>
                </c:pt>
                <c:pt idx="6">
                  <c:v>51</c:v>
                </c:pt>
                <c:pt idx="7">
                  <c:v>52.5</c:v>
                </c:pt>
                <c:pt idx="8">
                  <c:v>54</c:v>
                </c:pt>
                <c:pt idx="9">
                  <c:v>55.5</c:v>
                </c:pt>
                <c:pt idx="10">
                  <c:v>57</c:v>
                </c:pt>
                <c:pt idx="11">
                  <c:v>58.5</c:v>
                </c:pt>
                <c:pt idx="12">
                  <c:v>60</c:v>
                </c:pt>
                <c:pt idx="13">
                  <c:v>61.5</c:v>
                </c:pt>
                <c:pt idx="14">
                  <c:v>63</c:v>
                </c:pt>
                <c:pt idx="15">
                  <c:v>64.5</c:v>
                </c:pt>
                <c:pt idx="16">
                  <c:v>66</c:v>
                </c:pt>
                <c:pt idx="17">
                  <c:v>67.5</c:v>
                </c:pt>
                <c:pt idx="18">
                  <c:v>69</c:v>
                </c:pt>
                <c:pt idx="19">
                  <c:v>70.5</c:v>
                </c:pt>
                <c:pt idx="20">
                  <c:v>72</c:v>
                </c:pt>
                <c:pt idx="21">
                  <c:v>73.5</c:v>
                </c:pt>
                <c:pt idx="22">
                  <c:v>75</c:v>
                </c:pt>
                <c:pt idx="23">
                  <c:v>76.5</c:v>
                </c:pt>
                <c:pt idx="24">
                  <c:v>78</c:v>
                </c:pt>
                <c:pt idx="25">
                  <c:v>79.5</c:v>
                </c:pt>
                <c:pt idx="26">
                  <c:v>81</c:v>
                </c:pt>
                <c:pt idx="27">
                  <c:v>82.5</c:v>
                </c:pt>
                <c:pt idx="28">
                  <c:v>84</c:v>
                </c:pt>
                <c:pt idx="29">
                  <c:v>85.5</c:v>
                </c:pt>
                <c:pt idx="30">
                  <c:v>87</c:v>
                </c:pt>
                <c:pt idx="31">
                  <c:v>88.5</c:v>
                </c:pt>
                <c:pt idx="32">
                  <c:v>90</c:v>
                </c:pt>
                <c:pt idx="33">
                  <c:v>91.5</c:v>
                </c:pt>
                <c:pt idx="34">
                  <c:v>93</c:v>
                </c:pt>
                <c:pt idx="35">
                  <c:v>94.5</c:v>
                </c:pt>
                <c:pt idx="36">
                  <c:v>96</c:v>
                </c:pt>
                <c:pt idx="37">
                  <c:v>97.5</c:v>
                </c:pt>
                <c:pt idx="38">
                  <c:v>99</c:v>
                </c:pt>
                <c:pt idx="39">
                  <c:v>100.5</c:v>
                </c:pt>
                <c:pt idx="40">
                  <c:v>102</c:v>
                </c:pt>
                <c:pt idx="41">
                  <c:v>103.5</c:v>
                </c:pt>
                <c:pt idx="42">
                  <c:v>105</c:v>
                </c:pt>
                <c:pt idx="43">
                  <c:v>106.5</c:v>
                </c:pt>
                <c:pt idx="44">
                  <c:v>108</c:v>
                </c:pt>
                <c:pt idx="45">
                  <c:v>109.5</c:v>
                </c:pt>
                <c:pt idx="46">
                  <c:v>111</c:v>
                </c:pt>
                <c:pt idx="47">
                  <c:v>112.5</c:v>
                </c:pt>
                <c:pt idx="48">
                  <c:v>114</c:v>
                </c:pt>
                <c:pt idx="49">
                  <c:v>115.5</c:v>
                </c:pt>
                <c:pt idx="50">
                  <c:v>117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C-9A7C-47C1-90D8-E4DA0E1DCCD6}"/>
            </c:ext>
          </c:extLst>
        </c:ser>
        <c:ser>
          <c:idx val="29"/>
          <c:order val="29"/>
          <c:spPr>
            <a:solidFill>
              <a:schemeClr val="accent1">
                <a:tint val="90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Лист1!$AD$113:$CB$113</c:f>
              <c:numCache>
                <c:formatCode>Основной</c:formatCode>
                <c:ptCount val="51"/>
                <c:pt idx="0">
                  <c:v>43.5</c:v>
                </c:pt>
                <c:pt idx="1">
                  <c:v>45</c:v>
                </c:pt>
                <c:pt idx="2">
                  <c:v>46.5</c:v>
                </c:pt>
                <c:pt idx="3">
                  <c:v>48</c:v>
                </c:pt>
                <c:pt idx="4">
                  <c:v>49.5</c:v>
                </c:pt>
                <c:pt idx="5">
                  <c:v>51</c:v>
                </c:pt>
                <c:pt idx="6">
                  <c:v>52.5</c:v>
                </c:pt>
                <c:pt idx="7">
                  <c:v>54</c:v>
                </c:pt>
                <c:pt idx="8">
                  <c:v>55.5</c:v>
                </c:pt>
                <c:pt idx="9">
                  <c:v>57</c:v>
                </c:pt>
                <c:pt idx="10">
                  <c:v>58.5</c:v>
                </c:pt>
                <c:pt idx="11">
                  <c:v>60</c:v>
                </c:pt>
                <c:pt idx="12">
                  <c:v>61.5</c:v>
                </c:pt>
                <c:pt idx="13">
                  <c:v>63</c:v>
                </c:pt>
                <c:pt idx="14">
                  <c:v>64.5</c:v>
                </c:pt>
                <c:pt idx="15">
                  <c:v>66</c:v>
                </c:pt>
                <c:pt idx="16">
                  <c:v>67.5</c:v>
                </c:pt>
                <c:pt idx="17">
                  <c:v>69</c:v>
                </c:pt>
                <c:pt idx="18">
                  <c:v>70.5</c:v>
                </c:pt>
                <c:pt idx="19">
                  <c:v>72</c:v>
                </c:pt>
                <c:pt idx="20">
                  <c:v>73.5</c:v>
                </c:pt>
                <c:pt idx="21">
                  <c:v>75</c:v>
                </c:pt>
                <c:pt idx="22">
                  <c:v>76.5</c:v>
                </c:pt>
                <c:pt idx="23">
                  <c:v>78</c:v>
                </c:pt>
                <c:pt idx="24">
                  <c:v>79.5</c:v>
                </c:pt>
                <c:pt idx="25">
                  <c:v>81</c:v>
                </c:pt>
                <c:pt idx="26">
                  <c:v>82.5</c:v>
                </c:pt>
                <c:pt idx="27">
                  <c:v>84</c:v>
                </c:pt>
                <c:pt idx="28">
                  <c:v>85.5</c:v>
                </c:pt>
                <c:pt idx="29">
                  <c:v>87</c:v>
                </c:pt>
                <c:pt idx="30">
                  <c:v>88.5</c:v>
                </c:pt>
                <c:pt idx="31">
                  <c:v>90</c:v>
                </c:pt>
                <c:pt idx="32">
                  <c:v>91.5</c:v>
                </c:pt>
                <c:pt idx="33">
                  <c:v>93</c:v>
                </c:pt>
                <c:pt idx="34">
                  <c:v>94.5</c:v>
                </c:pt>
                <c:pt idx="35">
                  <c:v>96</c:v>
                </c:pt>
                <c:pt idx="36">
                  <c:v>97.5</c:v>
                </c:pt>
                <c:pt idx="37">
                  <c:v>99</c:v>
                </c:pt>
                <c:pt idx="38">
                  <c:v>100.5</c:v>
                </c:pt>
                <c:pt idx="39">
                  <c:v>102</c:v>
                </c:pt>
                <c:pt idx="40">
                  <c:v>103.5</c:v>
                </c:pt>
                <c:pt idx="41">
                  <c:v>105</c:v>
                </c:pt>
                <c:pt idx="42">
                  <c:v>106.5</c:v>
                </c:pt>
                <c:pt idx="43">
                  <c:v>108</c:v>
                </c:pt>
                <c:pt idx="44">
                  <c:v>109.5</c:v>
                </c:pt>
                <c:pt idx="45">
                  <c:v>111</c:v>
                </c:pt>
                <c:pt idx="46">
                  <c:v>112.5</c:v>
                </c:pt>
                <c:pt idx="47">
                  <c:v>114</c:v>
                </c:pt>
                <c:pt idx="48">
                  <c:v>115.5</c:v>
                </c:pt>
                <c:pt idx="49">
                  <c:v>117</c:v>
                </c:pt>
                <c:pt idx="50">
                  <c:v>118.5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D-9A7C-47C1-90D8-E4DA0E1DCCD6}"/>
            </c:ext>
          </c:extLst>
        </c:ser>
        <c:ser>
          <c:idx val="30"/>
          <c:order val="30"/>
          <c:spPr>
            <a:solidFill>
              <a:schemeClr val="accent1">
                <a:tint val="87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Лист1!$AD$114:$CB$114</c:f>
              <c:numCache>
                <c:formatCode>Основной</c:formatCode>
                <c:ptCount val="51"/>
                <c:pt idx="0">
                  <c:v>45</c:v>
                </c:pt>
                <c:pt idx="1">
                  <c:v>46.5</c:v>
                </c:pt>
                <c:pt idx="2">
                  <c:v>48</c:v>
                </c:pt>
                <c:pt idx="3">
                  <c:v>49.5</c:v>
                </c:pt>
                <c:pt idx="4">
                  <c:v>51</c:v>
                </c:pt>
                <c:pt idx="5">
                  <c:v>52.5</c:v>
                </c:pt>
                <c:pt idx="6">
                  <c:v>54</c:v>
                </c:pt>
                <c:pt idx="7">
                  <c:v>55.5</c:v>
                </c:pt>
                <c:pt idx="8">
                  <c:v>57</c:v>
                </c:pt>
                <c:pt idx="9">
                  <c:v>58.5</c:v>
                </c:pt>
                <c:pt idx="10">
                  <c:v>60</c:v>
                </c:pt>
                <c:pt idx="11">
                  <c:v>61.5</c:v>
                </c:pt>
                <c:pt idx="12">
                  <c:v>63</c:v>
                </c:pt>
                <c:pt idx="13">
                  <c:v>64.5</c:v>
                </c:pt>
                <c:pt idx="14">
                  <c:v>66</c:v>
                </c:pt>
                <c:pt idx="15">
                  <c:v>67.5</c:v>
                </c:pt>
                <c:pt idx="16">
                  <c:v>69</c:v>
                </c:pt>
                <c:pt idx="17">
                  <c:v>70.5</c:v>
                </c:pt>
                <c:pt idx="18">
                  <c:v>72</c:v>
                </c:pt>
                <c:pt idx="19">
                  <c:v>73.5</c:v>
                </c:pt>
                <c:pt idx="20">
                  <c:v>75</c:v>
                </c:pt>
                <c:pt idx="21">
                  <c:v>76.5</c:v>
                </c:pt>
                <c:pt idx="22">
                  <c:v>78</c:v>
                </c:pt>
                <c:pt idx="23">
                  <c:v>79.5</c:v>
                </c:pt>
                <c:pt idx="24">
                  <c:v>81</c:v>
                </c:pt>
                <c:pt idx="25">
                  <c:v>82.5</c:v>
                </c:pt>
                <c:pt idx="26">
                  <c:v>84</c:v>
                </c:pt>
                <c:pt idx="27">
                  <c:v>85.5</c:v>
                </c:pt>
                <c:pt idx="28">
                  <c:v>87</c:v>
                </c:pt>
                <c:pt idx="29">
                  <c:v>88.5</c:v>
                </c:pt>
                <c:pt idx="30">
                  <c:v>90</c:v>
                </c:pt>
                <c:pt idx="31">
                  <c:v>91.5</c:v>
                </c:pt>
                <c:pt idx="32">
                  <c:v>93</c:v>
                </c:pt>
                <c:pt idx="33">
                  <c:v>94.5</c:v>
                </c:pt>
                <c:pt idx="34">
                  <c:v>96</c:v>
                </c:pt>
                <c:pt idx="35">
                  <c:v>97.5</c:v>
                </c:pt>
                <c:pt idx="36">
                  <c:v>99</c:v>
                </c:pt>
                <c:pt idx="37">
                  <c:v>100.5</c:v>
                </c:pt>
                <c:pt idx="38">
                  <c:v>102</c:v>
                </c:pt>
                <c:pt idx="39">
                  <c:v>103.5</c:v>
                </c:pt>
                <c:pt idx="40">
                  <c:v>105</c:v>
                </c:pt>
                <c:pt idx="41">
                  <c:v>106.5</c:v>
                </c:pt>
                <c:pt idx="42">
                  <c:v>108</c:v>
                </c:pt>
                <c:pt idx="43">
                  <c:v>109.5</c:v>
                </c:pt>
                <c:pt idx="44">
                  <c:v>111</c:v>
                </c:pt>
                <c:pt idx="45">
                  <c:v>112.5</c:v>
                </c:pt>
                <c:pt idx="46">
                  <c:v>114</c:v>
                </c:pt>
                <c:pt idx="47">
                  <c:v>115.5</c:v>
                </c:pt>
                <c:pt idx="48">
                  <c:v>117</c:v>
                </c:pt>
                <c:pt idx="49">
                  <c:v>118.5</c:v>
                </c:pt>
                <c:pt idx="50">
                  <c:v>120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E-9A7C-47C1-90D8-E4DA0E1DCCD6}"/>
            </c:ext>
          </c:extLst>
        </c:ser>
        <c:ser>
          <c:idx val="31"/>
          <c:order val="31"/>
          <c:spPr>
            <a:solidFill>
              <a:schemeClr val="accent1">
                <a:tint val="84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Лист1!$AD$115:$CB$115</c:f>
              <c:numCache>
                <c:formatCode>Основной</c:formatCode>
                <c:ptCount val="51"/>
                <c:pt idx="0">
                  <c:v>46.5</c:v>
                </c:pt>
                <c:pt idx="1">
                  <c:v>48</c:v>
                </c:pt>
                <c:pt idx="2">
                  <c:v>49.5</c:v>
                </c:pt>
                <c:pt idx="3">
                  <c:v>51</c:v>
                </c:pt>
                <c:pt idx="4">
                  <c:v>52.5</c:v>
                </c:pt>
                <c:pt idx="5">
                  <c:v>54</c:v>
                </c:pt>
                <c:pt idx="6">
                  <c:v>55.5</c:v>
                </c:pt>
                <c:pt idx="7">
                  <c:v>57</c:v>
                </c:pt>
                <c:pt idx="8">
                  <c:v>58.5</c:v>
                </c:pt>
                <c:pt idx="9">
                  <c:v>60</c:v>
                </c:pt>
                <c:pt idx="10">
                  <c:v>61.5</c:v>
                </c:pt>
                <c:pt idx="11">
                  <c:v>63</c:v>
                </c:pt>
                <c:pt idx="12">
                  <c:v>64.5</c:v>
                </c:pt>
                <c:pt idx="13">
                  <c:v>66</c:v>
                </c:pt>
                <c:pt idx="14">
                  <c:v>67.5</c:v>
                </c:pt>
                <c:pt idx="15">
                  <c:v>69</c:v>
                </c:pt>
                <c:pt idx="16">
                  <c:v>70.5</c:v>
                </c:pt>
                <c:pt idx="17">
                  <c:v>72</c:v>
                </c:pt>
                <c:pt idx="18">
                  <c:v>73.5</c:v>
                </c:pt>
                <c:pt idx="19">
                  <c:v>75</c:v>
                </c:pt>
                <c:pt idx="20">
                  <c:v>76.5</c:v>
                </c:pt>
                <c:pt idx="21">
                  <c:v>78</c:v>
                </c:pt>
                <c:pt idx="22">
                  <c:v>79.5</c:v>
                </c:pt>
                <c:pt idx="23">
                  <c:v>81</c:v>
                </c:pt>
                <c:pt idx="24">
                  <c:v>82.5</c:v>
                </c:pt>
                <c:pt idx="25">
                  <c:v>84</c:v>
                </c:pt>
                <c:pt idx="26">
                  <c:v>85.5</c:v>
                </c:pt>
                <c:pt idx="27">
                  <c:v>87</c:v>
                </c:pt>
                <c:pt idx="28">
                  <c:v>88.5</c:v>
                </c:pt>
                <c:pt idx="29">
                  <c:v>90</c:v>
                </c:pt>
                <c:pt idx="30">
                  <c:v>91.5</c:v>
                </c:pt>
                <c:pt idx="31">
                  <c:v>93</c:v>
                </c:pt>
                <c:pt idx="32">
                  <c:v>94.5</c:v>
                </c:pt>
                <c:pt idx="33">
                  <c:v>96</c:v>
                </c:pt>
                <c:pt idx="34">
                  <c:v>97.5</c:v>
                </c:pt>
                <c:pt idx="35">
                  <c:v>99</c:v>
                </c:pt>
                <c:pt idx="36">
                  <c:v>100.5</c:v>
                </c:pt>
                <c:pt idx="37">
                  <c:v>102</c:v>
                </c:pt>
                <c:pt idx="38">
                  <c:v>103.5</c:v>
                </c:pt>
                <c:pt idx="39">
                  <c:v>105</c:v>
                </c:pt>
                <c:pt idx="40">
                  <c:v>106.5</c:v>
                </c:pt>
                <c:pt idx="41">
                  <c:v>108</c:v>
                </c:pt>
                <c:pt idx="42">
                  <c:v>109.5</c:v>
                </c:pt>
                <c:pt idx="43">
                  <c:v>111</c:v>
                </c:pt>
                <c:pt idx="44">
                  <c:v>112.5</c:v>
                </c:pt>
                <c:pt idx="45">
                  <c:v>114</c:v>
                </c:pt>
                <c:pt idx="46">
                  <c:v>115.5</c:v>
                </c:pt>
                <c:pt idx="47">
                  <c:v>117</c:v>
                </c:pt>
                <c:pt idx="48">
                  <c:v>118.5</c:v>
                </c:pt>
                <c:pt idx="49">
                  <c:v>120</c:v>
                </c:pt>
                <c:pt idx="50">
                  <c:v>121.5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F-9A7C-47C1-90D8-E4DA0E1DCCD6}"/>
            </c:ext>
          </c:extLst>
        </c:ser>
        <c:ser>
          <c:idx val="32"/>
          <c:order val="32"/>
          <c:spPr>
            <a:solidFill>
              <a:schemeClr val="accent1">
                <a:tint val="82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Лист1!$AD$116:$CB$116</c:f>
              <c:numCache>
                <c:formatCode>Основной</c:formatCode>
                <c:ptCount val="51"/>
                <c:pt idx="0">
                  <c:v>48</c:v>
                </c:pt>
                <c:pt idx="1">
                  <c:v>49.5</c:v>
                </c:pt>
                <c:pt idx="2">
                  <c:v>51</c:v>
                </c:pt>
                <c:pt idx="3">
                  <c:v>52.5</c:v>
                </c:pt>
                <c:pt idx="4">
                  <c:v>54</c:v>
                </c:pt>
                <c:pt idx="5">
                  <c:v>55.5</c:v>
                </c:pt>
                <c:pt idx="6">
                  <c:v>57</c:v>
                </c:pt>
                <c:pt idx="7">
                  <c:v>58.5</c:v>
                </c:pt>
                <c:pt idx="8">
                  <c:v>60</c:v>
                </c:pt>
                <c:pt idx="9">
                  <c:v>61.5</c:v>
                </c:pt>
                <c:pt idx="10">
                  <c:v>63</c:v>
                </c:pt>
                <c:pt idx="11">
                  <c:v>64.5</c:v>
                </c:pt>
                <c:pt idx="12">
                  <c:v>66</c:v>
                </c:pt>
                <c:pt idx="13">
                  <c:v>67.5</c:v>
                </c:pt>
                <c:pt idx="14">
                  <c:v>69</c:v>
                </c:pt>
                <c:pt idx="15">
                  <c:v>70.5</c:v>
                </c:pt>
                <c:pt idx="16">
                  <c:v>72</c:v>
                </c:pt>
                <c:pt idx="17">
                  <c:v>73.5</c:v>
                </c:pt>
                <c:pt idx="18">
                  <c:v>75</c:v>
                </c:pt>
                <c:pt idx="19">
                  <c:v>76.5</c:v>
                </c:pt>
                <c:pt idx="20">
                  <c:v>78</c:v>
                </c:pt>
                <c:pt idx="21">
                  <c:v>79.5</c:v>
                </c:pt>
                <c:pt idx="22">
                  <c:v>81</c:v>
                </c:pt>
                <c:pt idx="23">
                  <c:v>82.5</c:v>
                </c:pt>
                <c:pt idx="24">
                  <c:v>84</c:v>
                </c:pt>
                <c:pt idx="25">
                  <c:v>85.5</c:v>
                </c:pt>
                <c:pt idx="26">
                  <c:v>87</c:v>
                </c:pt>
                <c:pt idx="27">
                  <c:v>88.5</c:v>
                </c:pt>
                <c:pt idx="28">
                  <c:v>90</c:v>
                </c:pt>
                <c:pt idx="29">
                  <c:v>91.5</c:v>
                </c:pt>
                <c:pt idx="30">
                  <c:v>93</c:v>
                </c:pt>
                <c:pt idx="31">
                  <c:v>94.5</c:v>
                </c:pt>
                <c:pt idx="32">
                  <c:v>96</c:v>
                </c:pt>
                <c:pt idx="33">
                  <c:v>97.5</c:v>
                </c:pt>
                <c:pt idx="34">
                  <c:v>99</c:v>
                </c:pt>
                <c:pt idx="35">
                  <c:v>100.5</c:v>
                </c:pt>
                <c:pt idx="36">
                  <c:v>102</c:v>
                </c:pt>
                <c:pt idx="37">
                  <c:v>103.5</c:v>
                </c:pt>
                <c:pt idx="38">
                  <c:v>105</c:v>
                </c:pt>
                <c:pt idx="39">
                  <c:v>106.5</c:v>
                </c:pt>
                <c:pt idx="40">
                  <c:v>108</c:v>
                </c:pt>
                <c:pt idx="41">
                  <c:v>109.5</c:v>
                </c:pt>
                <c:pt idx="42">
                  <c:v>111</c:v>
                </c:pt>
                <c:pt idx="43">
                  <c:v>112.5</c:v>
                </c:pt>
                <c:pt idx="44">
                  <c:v>114</c:v>
                </c:pt>
                <c:pt idx="45">
                  <c:v>115.5</c:v>
                </c:pt>
                <c:pt idx="46">
                  <c:v>117</c:v>
                </c:pt>
                <c:pt idx="47">
                  <c:v>118.5</c:v>
                </c:pt>
                <c:pt idx="48">
                  <c:v>120</c:v>
                </c:pt>
                <c:pt idx="49">
                  <c:v>121.5</c:v>
                </c:pt>
                <c:pt idx="50">
                  <c:v>123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0-9A7C-47C1-90D8-E4DA0E1DCCD6}"/>
            </c:ext>
          </c:extLst>
        </c:ser>
        <c:ser>
          <c:idx val="33"/>
          <c:order val="33"/>
          <c:spPr>
            <a:solidFill>
              <a:schemeClr val="accent1">
                <a:tint val="79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Лист1!$AD$117:$CB$117</c:f>
              <c:numCache>
                <c:formatCode>Основной</c:formatCode>
                <c:ptCount val="51"/>
                <c:pt idx="0">
                  <c:v>49.5</c:v>
                </c:pt>
                <c:pt idx="1">
                  <c:v>51</c:v>
                </c:pt>
                <c:pt idx="2">
                  <c:v>52.5</c:v>
                </c:pt>
                <c:pt idx="3">
                  <c:v>54</c:v>
                </c:pt>
                <c:pt idx="4">
                  <c:v>55.5</c:v>
                </c:pt>
                <c:pt idx="5">
                  <c:v>57</c:v>
                </c:pt>
                <c:pt idx="6">
                  <c:v>58.5</c:v>
                </c:pt>
                <c:pt idx="7">
                  <c:v>60</c:v>
                </c:pt>
                <c:pt idx="8">
                  <c:v>61.5</c:v>
                </c:pt>
                <c:pt idx="9">
                  <c:v>63</c:v>
                </c:pt>
                <c:pt idx="10">
                  <c:v>64.5</c:v>
                </c:pt>
                <c:pt idx="11">
                  <c:v>66</c:v>
                </c:pt>
                <c:pt idx="12">
                  <c:v>67.5</c:v>
                </c:pt>
                <c:pt idx="13">
                  <c:v>69</c:v>
                </c:pt>
                <c:pt idx="14">
                  <c:v>70.5</c:v>
                </c:pt>
                <c:pt idx="15">
                  <c:v>72</c:v>
                </c:pt>
                <c:pt idx="16">
                  <c:v>73.5</c:v>
                </c:pt>
                <c:pt idx="17">
                  <c:v>75</c:v>
                </c:pt>
                <c:pt idx="18">
                  <c:v>76.5</c:v>
                </c:pt>
                <c:pt idx="19">
                  <c:v>78</c:v>
                </c:pt>
                <c:pt idx="20">
                  <c:v>79.5</c:v>
                </c:pt>
                <c:pt idx="21">
                  <c:v>81</c:v>
                </c:pt>
                <c:pt idx="22">
                  <c:v>82.5</c:v>
                </c:pt>
                <c:pt idx="23">
                  <c:v>84</c:v>
                </c:pt>
                <c:pt idx="24">
                  <c:v>85.5</c:v>
                </c:pt>
                <c:pt idx="25">
                  <c:v>87</c:v>
                </c:pt>
                <c:pt idx="26">
                  <c:v>88.5</c:v>
                </c:pt>
                <c:pt idx="27">
                  <c:v>90</c:v>
                </c:pt>
                <c:pt idx="28">
                  <c:v>91.5</c:v>
                </c:pt>
                <c:pt idx="29">
                  <c:v>93</c:v>
                </c:pt>
                <c:pt idx="30">
                  <c:v>94.5</c:v>
                </c:pt>
                <c:pt idx="31">
                  <c:v>96</c:v>
                </c:pt>
                <c:pt idx="32">
                  <c:v>97.5</c:v>
                </c:pt>
                <c:pt idx="33">
                  <c:v>99</c:v>
                </c:pt>
                <c:pt idx="34">
                  <c:v>100.5</c:v>
                </c:pt>
                <c:pt idx="35">
                  <c:v>102</c:v>
                </c:pt>
                <c:pt idx="36">
                  <c:v>103.5</c:v>
                </c:pt>
                <c:pt idx="37">
                  <c:v>105</c:v>
                </c:pt>
                <c:pt idx="38">
                  <c:v>106.5</c:v>
                </c:pt>
                <c:pt idx="39">
                  <c:v>108</c:v>
                </c:pt>
                <c:pt idx="40">
                  <c:v>109.5</c:v>
                </c:pt>
                <c:pt idx="41">
                  <c:v>111</c:v>
                </c:pt>
                <c:pt idx="42">
                  <c:v>112.5</c:v>
                </c:pt>
                <c:pt idx="43">
                  <c:v>114</c:v>
                </c:pt>
                <c:pt idx="44">
                  <c:v>115.5</c:v>
                </c:pt>
                <c:pt idx="45">
                  <c:v>117</c:v>
                </c:pt>
                <c:pt idx="46">
                  <c:v>118.5</c:v>
                </c:pt>
                <c:pt idx="47">
                  <c:v>120</c:v>
                </c:pt>
                <c:pt idx="48">
                  <c:v>121.5</c:v>
                </c:pt>
                <c:pt idx="49">
                  <c:v>123</c:v>
                </c:pt>
                <c:pt idx="50">
                  <c:v>124.5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1-9A7C-47C1-90D8-E4DA0E1DCCD6}"/>
            </c:ext>
          </c:extLst>
        </c:ser>
        <c:ser>
          <c:idx val="34"/>
          <c:order val="34"/>
          <c:spPr>
            <a:solidFill>
              <a:schemeClr val="accent1">
                <a:tint val="76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Лист1!$AD$118:$CB$118</c:f>
              <c:numCache>
                <c:formatCode>Основной</c:formatCode>
                <c:ptCount val="51"/>
                <c:pt idx="0">
                  <c:v>51</c:v>
                </c:pt>
                <c:pt idx="1">
                  <c:v>52.5</c:v>
                </c:pt>
                <c:pt idx="2">
                  <c:v>54</c:v>
                </c:pt>
                <c:pt idx="3">
                  <c:v>55.5</c:v>
                </c:pt>
                <c:pt idx="4">
                  <c:v>57</c:v>
                </c:pt>
                <c:pt idx="5">
                  <c:v>58.5</c:v>
                </c:pt>
                <c:pt idx="6">
                  <c:v>60</c:v>
                </c:pt>
                <c:pt idx="7">
                  <c:v>61.5</c:v>
                </c:pt>
                <c:pt idx="8">
                  <c:v>63</c:v>
                </c:pt>
                <c:pt idx="9">
                  <c:v>64.5</c:v>
                </c:pt>
                <c:pt idx="10">
                  <c:v>66</c:v>
                </c:pt>
                <c:pt idx="11">
                  <c:v>67.5</c:v>
                </c:pt>
                <c:pt idx="12">
                  <c:v>69</c:v>
                </c:pt>
                <c:pt idx="13">
                  <c:v>70.5</c:v>
                </c:pt>
                <c:pt idx="14">
                  <c:v>72</c:v>
                </c:pt>
                <c:pt idx="15">
                  <c:v>73.5</c:v>
                </c:pt>
                <c:pt idx="16">
                  <c:v>75</c:v>
                </c:pt>
                <c:pt idx="17">
                  <c:v>76.5</c:v>
                </c:pt>
                <c:pt idx="18">
                  <c:v>78</c:v>
                </c:pt>
                <c:pt idx="19">
                  <c:v>79.5</c:v>
                </c:pt>
                <c:pt idx="20">
                  <c:v>81</c:v>
                </c:pt>
                <c:pt idx="21">
                  <c:v>82.5</c:v>
                </c:pt>
                <c:pt idx="22">
                  <c:v>84</c:v>
                </c:pt>
                <c:pt idx="23">
                  <c:v>85.5</c:v>
                </c:pt>
                <c:pt idx="24">
                  <c:v>87</c:v>
                </c:pt>
                <c:pt idx="25">
                  <c:v>88.5</c:v>
                </c:pt>
                <c:pt idx="26">
                  <c:v>90</c:v>
                </c:pt>
                <c:pt idx="27">
                  <c:v>91.5</c:v>
                </c:pt>
                <c:pt idx="28">
                  <c:v>93</c:v>
                </c:pt>
                <c:pt idx="29">
                  <c:v>94.5</c:v>
                </c:pt>
                <c:pt idx="30">
                  <c:v>96</c:v>
                </c:pt>
                <c:pt idx="31">
                  <c:v>97.5</c:v>
                </c:pt>
                <c:pt idx="32">
                  <c:v>99</c:v>
                </c:pt>
                <c:pt idx="33">
                  <c:v>100.5</c:v>
                </c:pt>
                <c:pt idx="34">
                  <c:v>102</c:v>
                </c:pt>
                <c:pt idx="35">
                  <c:v>103.5</c:v>
                </c:pt>
                <c:pt idx="36">
                  <c:v>105</c:v>
                </c:pt>
                <c:pt idx="37">
                  <c:v>106.5</c:v>
                </c:pt>
                <c:pt idx="38">
                  <c:v>108</c:v>
                </c:pt>
                <c:pt idx="39">
                  <c:v>109.5</c:v>
                </c:pt>
                <c:pt idx="40">
                  <c:v>111</c:v>
                </c:pt>
                <c:pt idx="41">
                  <c:v>112.5</c:v>
                </c:pt>
                <c:pt idx="42">
                  <c:v>114</c:v>
                </c:pt>
                <c:pt idx="43">
                  <c:v>115.5</c:v>
                </c:pt>
                <c:pt idx="44">
                  <c:v>117</c:v>
                </c:pt>
                <c:pt idx="45">
                  <c:v>118.5</c:v>
                </c:pt>
                <c:pt idx="46">
                  <c:v>120</c:v>
                </c:pt>
                <c:pt idx="47">
                  <c:v>121.5</c:v>
                </c:pt>
                <c:pt idx="48">
                  <c:v>123</c:v>
                </c:pt>
                <c:pt idx="49">
                  <c:v>124.5</c:v>
                </c:pt>
                <c:pt idx="50">
                  <c:v>126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2-9A7C-47C1-90D8-E4DA0E1DCCD6}"/>
            </c:ext>
          </c:extLst>
        </c:ser>
        <c:ser>
          <c:idx val="35"/>
          <c:order val="35"/>
          <c:spPr>
            <a:solidFill>
              <a:schemeClr val="accent1">
                <a:tint val="74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Лист1!$AD$119:$CB$119</c:f>
              <c:numCache>
                <c:formatCode>Основной</c:formatCode>
                <c:ptCount val="51"/>
                <c:pt idx="0">
                  <c:v>52.5</c:v>
                </c:pt>
                <c:pt idx="1">
                  <c:v>54</c:v>
                </c:pt>
                <c:pt idx="2">
                  <c:v>55.5</c:v>
                </c:pt>
                <c:pt idx="3">
                  <c:v>57</c:v>
                </c:pt>
                <c:pt idx="4">
                  <c:v>58.5</c:v>
                </c:pt>
                <c:pt idx="5">
                  <c:v>60</c:v>
                </c:pt>
                <c:pt idx="6">
                  <c:v>61.5</c:v>
                </c:pt>
                <c:pt idx="7">
                  <c:v>63</c:v>
                </c:pt>
                <c:pt idx="8">
                  <c:v>64.5</c:v>
                </c:pt>
                <c:pt idx="9">
                  <c:v>66</c:v>
                </c:pt>
                <c:pt idx="10">
                  <c:v>67.5</c:v>
                </c:pt>
                <c:pt idx="11">
                  <c:v>69</c:v>
                </c:pt>
                <c:pt idx="12">
                  <c:v>70.5</c:v>
                </c:pt>
                <c:pt idx="13">
                  <c:v>72</c:v>
                </c:pt>
                <c:pt idx="14">
                  <c:v>73.5</c:v>
                </c:pt>
                <c:pt idx="15">
                  <c:v>75</c:v>
                </c:pt>
                <c:pt idx="16">
                  <c:v>76.5</c:v>
                </c:pt>
                <c:pt idx="17">
                  <c:v>78</c:v>
                </c:pt>
                <c:pt idx="18">
                  <c:v>79.5</c:v>
                </c:pt>
                <c:pt idx="19">
                  <c:v>81</c:v>
                </c:pt>
                <c:pt idx="20">
                  <c:v>82.5</c:v>
                </c:pt>
                <c:pt idx="21">
                  <c:v>84</c:v>
                </c:pt>
                <c:pt idx="22">
                  <c:v>85.5</c:v>
                </c:pt>
                <c:pt idx="23">
                  <c:v>87</c:v>
                </c:pt>
                <c:pt idx="24">
                  <c:v>88.5</c:v>
                </c:pt>
                <c:pt idx="25">
                  <c:v>90</c:v>
                </c:pt>
                <c:pt idx="26">
                  <c:v>91.5</c:v>
                </c:pt>
                <c:pt idx="27">
                  <c:v>93</c:v>
                </c:pt>
                <c:pt idx="28">
                  <c:v>94.5</c:v>
                </c:pt>
                <c:pt idx="29">
                  <c:v>96</c:v>
                </c:pt>
                <c:pt idx="30">
                  <c:v>97.5</c:v>
                </c:pt>
                <c:pt idx="31">
                  <c:v>99</c:v>
                </c:pt>
                <c:pt idx="32">
                  <c:v>100.5</c:v>
                </c:pt>
                <c:pt idx="33">
                  <c:v>102</c:v>
                </c:pt>
                <c:pt idx="34">
                  <c:v>103.5</c:v>
                </c:pt>
                <c:pt idx="35">
                  <c:v>105</c:v>
                </c:pt>
                <c:pt idx="36">
                  <c:v>106.5</c:v>
                </c:pt>
                <c:pt idx="37">
                  <c:v>108</c:v>
                </c:pt>
                <c:pt idx="38">
                  <c:v>109.5</c:v>
                </c:pt>
                <c:pt idx="39">
                  <c:v>111</c:v>
                </c:pt>
                <c:pt idx="40">
                  <c:v>112.5</c:v>
                </c:pt>
                <c:pt idx="41">
                  <c:v>114</c:v>
                </c:pt>
                <c:pt idx="42">
                  <c:v>115.5</c:v>
                </c:pt>
                <c:pt idx="43">
                  <c:v>117</c:v>
                </c:pt>
                <c:pt idx="44">
                  <c:v>118.5</c:v>
                </c:pt>
                <c:pt idx="45">
                  <c:v>120</c:v>
                </c:pt>
                <c:pt idx="46">
                  <c:v>121.5</c:v>
                </c:pt>
                <c:pt idx="47">
                  <c:v>123</c:v>
                </c:pt>
                <c:pt idx="48">
                  <c:v>124.5</c:v>
                </c:pt>
                <c:pt idx="49">
                  <c:v>126</c:v>
                </c:pt>
                <c:pt idx="50">
                  <c:v>127.5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3-9A7C-47C1-90D8-E4DA0E1DCCD6}"/>
            </c:ext>
          </c:extLst>
        </c:ser>
        <c:ser>
          <c:idx val="36"/>
          <c:order val="36"/>
          <c:spPr>
            <a:solidFill>
              <a:schemeClr val="accent1">
                <a:tint val="71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Лист1!$AD$120:$CB$120</c:f>
              <c:numCache>
                <c:formatCode>Основной</c:formatCode>
                <c:ptCount val="51"/>
                <c:pt idx="0">
                  <c:v>54</c:v>
                </c:pt>
                <c:pt idx="1">
                  <c:v>55.5</c:v>
                </c:pt>
                <c:pt idx="2">
                  <c:v>57</c:v>
                </c:pt>
                <c:pt idx="3">
                  <c:v>58.5</c:v>
                </c:pt>
                <c:pt idx="4">
                  <c:v>60</c:v>
                </c:pt>
                <c:pt idx="5">
                  <c:v>61.5</c:v>
                </c:pt>
                <c:pt idx="6">
                  <c:v>63</c:v>
                </c:pt>
                <c:pt idx="7">
                  <c:v>64.5</c:v>
                </c:pt>
                <c:pt idx="8">
                  <c:v>66</c:v>
                </c:pt>
                <c:pt idx="9">
                  <c:v>67.5</c:v>
                </c:pt>
                <c:pt idx="10">
                  <c:v>69</c:v>
                </c:pt>
                <c:pt idx="11">
                  <c:v>70.5</c:v>
                </c:pt>
                <c:pt idx="12">
                  <c:v>72</c:v>
                </c:pt>
                <c:pt idx="13">
                  <c:v>73.5</c:v>
                </c:pt>
                <c:pt idx="14">
                  <c:v>75</c:v>
                </c:pt>
                <c:pt idx="15">
                  <c:v>76.5</c:v>
                </c:pt>
                <c:pt idx="16">
                  <c:v>78</c:v>
                </c:pt>
                <c:pt idx="17">
                  <c:v>79.5</c:v>
                </c:pt>
                <c:pt idx="18">
                  <c:v>81</c:v>
                </c:pt>
                <c:pt idx="19">
                  <c:v>82.5</c:v>
                </c:pt>
                <c:pt idx="20">
                  <c:v>84</c:v>
                </c:pt>
                <c:pt idx="21">
                  <c:v>85.5</c:v>
                </c:pt>
                <c:pt idx="22">
                  <c:v>87</c:v>
                </c:pt>
                <c:pt idx="23">
                  <c:v>88.5</c:v>
                </c:pt>
                <c:pt idx="24">
                  <c:v>90</c:v>
                </c:pt>
                <c:pt idx="25">
                  <c:v>91.5</c:v>
                </c:pt>
                <c:pt idx="26">
                  <c:v>93</c:v>
                </c:pt>
                <c:pt idx="27">
                  <c:v>94.5</c:v>
                </c:pt>
                <c:pt idx="28">
                  <c:v>96</c:v>
                </c:pt>
                <c:pt idx="29">
                  <c:v>97.5</c:v>
                </c:pt>
                <c:pt idx="30">
                  <c:v>99</c:v>
                </c:pt>
                <c:pt idx="31">
                  <c:v>100.5</c:v>
                </c:pt>
                <c:pt idx="32">
                  <c:v>102</c:v>
                </c:pt>
                <c:pt idx="33">
                  <c:v>103.5</c:v>
                </c:pt>
                <c:pt idx="34">
                  <c:v>105</c:v>
                </c:pt>
                <c:pt idx="35">
                  <c:v>106.5</c:v>
                </c:pt>
                <c:pt idx="36">
                  <c:v>108</c:v>
                </c:pt>
                <c:pt idx="37">
                  <c:v>109.5</c:v>
                </c:pt>
                <c:pt idx="38">
                  <c:v>111</c:v>
                </c:pt>
                <c:pt idx="39">
                  <c:v>112.5</c:v>
                </c:pt>
                <c:pt idx="40">
                  <c:v>114</c:v>
                </c:pt>
                <c:pt idx="41">
                  <c:v>115.5</c:v>
                </c:pt>
                <c:pt idx="42">
                  <c:v>117</c:v>
                </c:pt>
                <c:pt idx="43">
                  <c:v>118.5</c:v>
                </c:pt>
                <c:pt idx="44">
                  <c:v>120</c:v>
                </c:pt>
                <c:pt idx="45">
                  <c:v>121.5</c:v>
                </c:pt>
                <c:pt idx="46">
                  <c:v>123</c:v>
                </c:pt>
                <c:pt idx="47">
                  <c:v>124.5</c:v>
                </c:pt>
                <c:pt idx="48">
                  <c:v>126</c:v>
                </c:pt>
                <c:pt idx="49">
                  <c:v>127.5</c:v>
                </c:pt>
                <c:pt idx="50">
                  <c:v>129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4-9A7C-47C1-90D8-E4DA0E1DCCD6}"/>
            </c:ext>
          </c:extLst>
        </c:ser>
        <c:ser>
          <c:idx val="37"/>
          <c:order val="37"/>
          <c:spPr>
            <a:solidFill>
              <a:schemeClr val="accent1">
                <a:tint val="68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Лист1!$AD$121:$CB$121</c:f>
              <c:numCache>
                <c:formatCode>Основной</c:formatCode>
                <c:ptCount val="51"/>
                <c:pt idx="0">
                  <c:v>55.5</c:v>
                </c:pt>
                <c:pt idx="1">
                  <c:v>57</c:v>
                </c:pt>
                <c:pt idx="2">
                  <c:v>58.5</c:v>
                </c:pt>
                <c:pt idx="3">
                  <c:v>60</c:v>
                </c:pt>
                <c:pt idx="4">
                  <c:v>61.5</c:v>
                </c:pt>
                <c:pt idx="5">
                  <c:v>63</c:v>
                </c:pt>
                <c:pt idx="6">
                  <c:v>64.5</c:v>
                </c:pt>
                <c:pt idx="7">
                  <c:v>66</c:v>
                </c:pt>
                <c:pt idx="8">
                  <c:v>67.5</c:v>
                </c:pt>
                <c:pt idx="9">
                  <c:v>69</c:v>
                </c:pt>
                <c:pt idx="10">
                  <c:v>70.5</c:v>
                </c:pt>
                <c:pt idx="11">
                  <c:v>72</c:v>
                </c:pt>
                <c:pt idx="12">
                  <c:v>73.5</c:v>
                </c:pt>
                <c:pt idx="13">
                  <c:v>75</c:v>
                </c:pt>
                <c:pt idx="14">
                  <c:v>76.5</c:v>
                </c:pt>
                <c:pt idx="15">
                  <c:v>78</c:v>
                </c:pt>
                <c:pt idx="16">
                  <c:v>79.5</c:v>
                </c:pt>
                <c:pt idx="17">
                  <c:v>81</c:v>
                </c:pt>
                <c:pt idx="18">
                  <c:v>82.5</c:v>
                </c:pt>
                <c:pt idx="19">
                  <c:v>84</c:v>
                </c:pt>
                <c:pt idx="20">
                  <c:v>85.5</c:v>
                </c:pt>
                <c:pt idx="21">
                  <c:v>87</c:v>
                </c:pt>
                <c:pt idx="22">
                  <c:v>88.5</c:v>
                </c:pt>
                <c:pt idx="23">
                  <c:v>90</c:v>
                </c:pt>
                <c:pt idx="24">
                  <c:v>91.5</c:v>
                </c:pt>
                <c:pt idx="25">
                  <c:v>93</c:v>
                </c:pt>
                <c:pt idx="26">
                  <c:v>94.5</c:v>
                </c:pt>
                <c:pt idx="27">
                  <c:v>96</c:v>
                </c:pt>
                <c:pt idx="28">
                  <c:v>97.5</c:v>
                </c:pt>
                <c:pt idx="29">
                  <c:v>99</c:v>
                </c:pt>
                <c:pt idx="30">
                  <c:v>100.5</c:v>
                </c:pt>
                <c:pt idx="31">
                  <c:v>102</c:v>
                </c:pt>
                <c:pt idx="32">
                  <c:v>103.5</c:v>
                </c:pt>
                <c:pt idx="33">
                  <c:v>105</c:v>
                </c:pt>
                <c:pt idx="34">
                  <c:v>106.5</c:v>
                </c:pt>
                <c:pt idx="35">
                  <c:v>108</c:v>
                </c:pt>
                <c:pt idx="36">
                  <c:v>109.5</c:v>
                </c:pt>
                <c:pt idx="37">
                  <c:v>111</c:v>
                </c:pt>
                <c:pt idx="38">
                  <c:v>112.5</c:v>
                </c:pt>
                <c:pt idx="39">
                  <c:v>114</c:v>
                </c:pt>
                <c:pt idx="40">
                  <c:v>115.5</c:v>
                </c:pt>
                <c:pt idx="41">
                  <c:v>117</c:v>
                </c:pt>
                <c:pt idx="42">
                  <c:v>118.5</c:v>
                </c:pt>
                <c:pt idx="43">
                  <c:v>120</c:v>
                </c:pt>
                <c:pt idx="44">
                  <c:v>121.5</c:v>
                </c:pt>
                <c:pt idx="45">
                  <c:v>123</c:v>
                </c:pt>
                <c:pt idx="46">
                  <c:v>124.5</c:v>
                </c:pt>
                <c:pt idx="47">
                  <c:v>126</c:v>
                </c:pt>
                <c:pt idx="48">
                  <c:v>127.5</c:v>
                </c:pt>
                <c:pt idx="49">
                  <c:v>129</c:v>
                </c:pt>
                <c:pt idx="50">
                  <c:v>130.5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5-9A7C-47C1-90D8-E4DA0E1DCCD6}"/>
            </c:ext>
          </c:extLst>
        </c:ser>
        <c:ser>
          <c:idx val="38"/>
          <c:order val="38"/>
          <c:spPr>
            <a:solidFill>
              <a:schemeClr val="accent1">
                <a:tint val="6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Лист1!$AD$122:$CB$122</c:f>
              <c:numCache>
                <c:formatCode>Основной</c:formatCode>
                <c:ptCount val="51"/>
                <c:pt idx="0">
                  <c:v>57</c:v>
                </c:pt>
                <c:pt idx="1">
                  <c:v>58.5</c:v>
                </c:pt>
                <c:pt idx="2">
                  <c:v>60</c:v>
                </c:pt>
                <c:pt idx="3">
                  <c:v>61.5</c:v>
                </c:pt>
                <c:pt idx="4">
                  <c:v>63</c:v>
                </c:pt>
                <c:pt idx="5">
                  <c:v>64.5</c:v>
                </c:pt>
                <c:pt idx="6">
                  <c:v>66</c:v>
                </c:pt>
                <c:pt idx="7">
                  <c:v>67.5</c:v>
                </c:pt>
                <c:pt idx="8">
                  <c:v>69</c:v>
                </c:pt>
                <c:pt idx="9">
                  <c:v>70.5</c:v>
                </c:pt>
                <c:pt idx="10">
                  <c:v>72</c:v>
                </c:pt>
                <c:pt idx="11">
                  <c:v>73.5</c:v>
                </c:pt>
                <c:pt idx="12">
                  <c:v>75</c:v>
                </c:pt>
                <c:pt idx="13">
                  <c:v>76.5</c:v>
                </c:pt>
                <c:pt idx="14">
                  <c:v>78</c:v>
                </c:pt>
                <c:pt idx="15">
                  <c:v>79.5</c:v>
                </c:pt>
                <c:pt idx="16">
                  <c:v>81</c:v>
                </c:pt>
                <c:pt idx="17">
                  <c:v>82.5</c:v>
                </c:pt>
                <c:pt idx="18">
                  <c:v>84</c:v>
                </c:pt>
                <c:pt idx="19">
                  <c:v>85.5</c:v>
                </c:pt>
                <c:pt idx="20">
                  <c:v>87</c:v>
                </c:pt>
                <c:pt idx="21">
                  <c:v>88.5</c:v>
                </c:pt>
                <c:pt idx="22">
                  <c:v>90</c:v>
                </c:pt>
                <c:pt idx="23">
                  <c:v>91.5</c:v>
                </c:pt>
                <c:pt idx="24">
                  <c:v>93</c:v>
                </c:pt>
                <c:pt idx="25">
                  <c:v>94.5</c:v>
                </c:pt>
                <c:pt idx="26">
                  <c:v>96</c:v>
                </c:pt>
                <c:pt idx="27">
                  <c:v>97.5</c:v>
                </c:pt>
                <c:pt idx="28">
                  <c:v>99</c:v>
                </c:pt>
                <c:pt idx="29">
                  <c:v>100.5</c:v>
                </c:pt>
                <c:pt idx="30">
                  <c:v>102</c:v>
                </c:pt>
                <c:pt idx="31">
                  <c:v>103.5</c:v>
                </c:pt>
                <c:pt idx="32">
                  <c:v>105</c:v>
                </c:pt>
                <c:pt idx="33">
                  <c:v>106.5</c:v>
                </c:pt>
                <c:pt idx="34">
                  <c:v>108</c:v>
                </c:pt>
                <c:pt idx="35">
                  <c:v>109.5</c:v>
                </c:pt>
                <c:pt idx="36">
                  <c:v>111</c:v>
                </c:pt>
                <c:pt idx="37">
                  <c:v>112.5</c:v>
                </c:pt>
                <c:pt idx="38">
                  <c:v>114</c:v>
                </c:pt>
                <c:pt idx="39">
                  <c:v>115.5</c:v>
                </c:pt>
                <c:pt idx="40">
                  <c:v>117</c:v>
                </c:pt>
                <c:pt idx="41">
                  <c:v>118.5</c:v>
                </c:pt>
                <c:pt idx="42">
                  <c:v>120</c:v>
                </c:pt>
                <c:pt idx="43">
                  <c:v>121.5</c:v>
                </c:pt>
                <c:pt idx="44">
                  <c:v>123</c:v>
                </c:pt>
                <c:pt idx="45">
                  <c:v>124.5</c:v>
                </c:pt>
                <c:pt idx="46">
                  <c:v>126</c:v>
                </c:pt>
                <c:pt idx="47">
                  <c:v>127.5</c:v>
                </c:pt>
                <c:pt idx="48">
                  <c:v>129</c:v>
                </c:pt>
                <c:pt idx="49">
                  <c:v>130.5</c:v>
                </c:pt>
                <c:pt idx="50">
                  <c:v>132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9A7C-47C1-90D8-E4DA0E1DCCD6}"/>
            </c:ext>
          </c:extLst>
        </c:ser>
        <c:ser>
          <c:idx val="39"/>
          <c:order val="39"/>
          <c:spPr>
            <a:solidFill>
              <a:schemeClr val="accent1">
                <a:tint val="63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Лист1!$AD$123:$CB$123</c:f>
              <c:numCache>
                <c:formatCode>Основной</c:formatCode>
                <c:ptCount val="51"/>
                <c:pt idx="0">
                  <c:v>58.5</c:v>
                </c:pt>
                <c:pt idx="1">
                  <c:v>60</c:v>
                </c:pt>
                <c:pt idx="2">
                  <c:v>61.5</c:v>
                </c:pt>
                <c:pt idx="3">
                  <c:v>63</c:v>
                </c:pt>
                <c:pt idx="4">
                  <c:v>64.5</c:v>
                </c:pt>
                <c:pt idx="5">
                  <c:v>66</c:v>
                </c:pt>
                <c:pt idx="6">
                  <c:v>67.5</c:v>
                </c:pt>
                <c:pt idx="7">
                  <c:v>69</c:v>
                </c:pt>
                <c:pt idx="8">
                  <c:v>70.5</c:v>
                </c:pt>
                <c:pt idx="9">
                  <c:v>72</c:v>
                </c:pt>
                <c:pt idx="10">
                  <c:v>73.5</c:v>
                </c:pt>
                <c:pt idx="11">
                  <c:v>75</c:v>
                </c:pt>
                <c:pt idx="12">
                  <c:v>76.5</c:v>
                </c:pt>
                <c:pt idx="13">
                  <c:v>78</c:v>
                </c:pt>
                <c:pt idx="14">
                  <c:v>79.5</c:v>
                </c:pt>
                <c:pt idx="15">
                  <c:v>81</c:v>
                </c:pt>
                <c:pt idx="16">
                  <c:v>82.5</c:v>
                </c:pt>
                <c:pt idx="17">
                  <c:v>84</c:v>
                </c:pt>
                <c:pt idx="18">
                  <c:v>85.5</c:v>
                </c:pt>
                <c:pt idx="19">
                  <c:v>87</c:v>
                </c:pt>
                <c:pt idx="20">
                  <c:v>88.5</c:v>
                </c:pt>
                <c:pt idx="21">
                  <c:v>90</c:v>
                </c:pt>
                <c:pt idx="22">
                  <c:v>91.5</c:v>
                </c:pt>
                <c:pt idx="23">
                  <c:v>93</c:v>
                </c:pt>
                <c:pt idx="24">
                  <c:v>94.5</c:v>
                </c:pt>
                <c:pt idx="25">
                  <c:v>96</c:v>
                </c:pt>
                <c:pt idx="26">
                  <c:v>97.5</c:v>
                </c:pt>
                <c:pt idx="27">
                  <c:v>99</c:v>
                </c:pt>
                <c:pt idx="28">
                  <c:v>100.5</c:v>
                </c:pt>
                <c:pt idx="29">
                  <c:v>102</c:v>
                </c:pt>
                <c:pt idx="30">
                  <c:v>103.5</c:v>
                </c:pt>
                <c:pt idx="31">
                  <c:v>105</c:v>
                </c:pt>
                <c:pt idx="32">
                  <c:v>106.5</c:v>
                </c:pt>
                <c:pt idx="33">
                  <c:v>108</c:v>
                </c:pt>
                <c:pt idx="34">
                  <c:v>109.5</c:v>
                </c:pt>
                <c:pt idx="35">
                  <c:v>111</c:v>
                </c:pt>
                <c:pt idx="36">
                  <c:v>112.5</c:v>
                </c:pt>
                <c:pt idx="37">
                  <c:v>114</c:v>
                </c:pt>
                <c:pt idx="38">
                  <c:v>115.5</c:v>
                </c:pt>
                <c:pt idx="39">
                  <c:v>117</c:v>
                </c:pt>
                <c:pt idx="40">
                  <c:v>118.5</c:v>
                </c:pt>
                <c:pt idx="41">
                  <c:v>120</c:v>
                </c:pt>
                <c:pt idx="42">
                  <c:v>121.5</c:v>
                </c:pt>
                <c:pt idx="43">
                  <c:v>123</c:v>
                </c:pt>
                <c:pt idx="44">
                  <c:v>124.5</c:v>
                </c:pt>
                <c:pt idx="45">
                  <c:v>126</c:v>
                </c:pt>
                <c:pt idx="46">
                  <c:v>127.5</c:v>
                </c:pt>
                <c:pt idx="47">
                  <c:v>129</c:v>
                </c:pt>
                <c:pt idx="48">
                  <c:v>130.5</c:v>
                </c:pt>
                <c:pt idx="49">
                  <c:v>132</c:v>
                </c:pt>
                <c:pt idx="50">
                  <c:v>133.5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9A7C-47C1-90D8-E4DA0E1DCCD6}"/>
            </c:ext>
          </c:extLst>
        </c:ser>
        <c:ser>
          <c:idx val="40"/>
          <c:order val="40"/>
          <c:spPr>
            <a:solidFill>
              <a:schemeClr val="accent1">
                <a:tint val="60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Лист1!$AD$124:$CB$124</c:f>
              <c:numCache>
                <c:formatCode>Основной</c:formatCode>
                <c:ptCount val="51"/>
                <c:pt idx="0">
                  <c:v>60</c:v>
                </c:pt>
                <c:pt idx="1">
                  <c:v>61.5</c:v>
                </c:pt>
                <c:pt idx="2">
                  <c:v>63</c:v>
                </c:pt>
                <c:pt idx="3">
                  <c:v>64.5</c:v>
                </c:pt>
                <c:pt idx="4">
                  <c:v>66</c:v>
                </c:pt>
                <c:pt idx="5">
                  <c:v>67.5</c:v>
                </c:pt>
                <c:pt idx="6">
                  <c:v>69</c:v>
                </c:pt>
                <c:pt idx="7">
                  <c:v>70.5</c:v>
                </c:pt>
                <c:pt idx="8">
                  <c:v>72</c:v>
                </c:pt>
                <c:pt idx="9">
                  <c:v>73.5</c:v>
                </c:pt>
                <c:pt idx="10">
                  <c:v>75</c:v>
                </c:pt>
                <c:pt idx="11">
                  <c:v>76.5</c:v>
                </c:pt>
                <c:pt idx="12">
                  <c:v>78</c:v>
                </c:pt>
                <c:pt idx="13">
                  <c:v>79.5</c:v>
                </c:pt>
                <c:pt idx="14">
                  <c:v>81</c:v>
                </c:pt>
                <c:pt idx="15">
                  <c:v>82.5</c:v>
                </c:pt>
                <c:pt idx="16">
                  <c:v>84</c:v>
                </c:pt>
                <c:pt idx="17">
                  <c:v>85.5</c:v>
                </c:pt>
                <c:pt idx="18">
                  <c:v>87</c:v>
                </c:pt>
                <c:pt idx="19">
                  <c:v>88.5</c:v>
                </c:pt>
                <c:pt idx="20">
                  <c:v>90</c:v>
                </c:pt>
                <c:pt idx="21">
                  <c:v>91.5</c:v>
                </c:pt>
                <c:pt idx="22">
                  <c:v>93</c:v>
                </c:pt>
                <c:pt idx="23">
                  <c:v>94.5</c:v>
                </c:pt>
                <c:pt idx="24">
                  <c:v>96</c:v>
                </c:pt>
                <c:pt idx="25">
                  <c:v>97.5</c:v>
                </c:pt>
                <c:pt idx="26">
                  <c:v>99</c:v>
                </c:pt>
                <c:pt idx="27">
                  <c:v>100.5</c:v>
                </c:pt>
                <c:pt idx="28">
                  <c:v>102</c:v>
                </c:pt>
                <c:pt idx="29">
                  <c:v>103.5</c:v>
                </c:pt>
                <c:pt idx="30">
                  <c:v>105</c:v>
                </c:pt>
                <c:pt idx="31">
                  <c:v>106.5</c:v>
                </c:pt>
                <c:pt idx="32">
                  <c:v>108</c:v>
                </c:pt>
                <c:pt idx="33">
                  <c:v>109.5</c:v>
                </c:pt>
                <c:pt idx="34">
                  <c:v>111</c:v>
                </c:pt>
                <c:pt idx="35">
                  <c:v>112.5</c:v>
                </c:pt>
                <c:pt idx="36">
                  <c:v>114</c:v>
                </c:pt>
                <c:pt idx="37">
                  <c:v>115.5</c:v>
                </c:pt>
                <c:pt idx="38">
                  <c:v>117</c:v>
                </c:pt>
                <c:pt idx="39">
                  <c:v>118.5</c:v>
                </c:pt>
                <c:pt idx="40">
                  <c:v>120</c:v>
                </c:pt>
                <c:pt idx="41">
                  <c:v>121.5</c:v>
                </c:pt>
                <c:pt idx="42">
                  <c:v>123</c:v>
                </c:pt>
                <c:pt idx="43">
                  <c:v>124.5</c:v>
                </c:pt>
                <c:pt idx="44">
                  <c:v>126</c:v>
                </c:pt>
                <c:pt idx="45">
                  <c:v>127.5</c:v>
                </c:pt>
                <c:pt idx="46">
                  <c:v>129</c:v>
                </c:pt>
                <c:pt idx="47">
                  <c:v>130.5</c:v>
                </c:pt>
                <c:pt idx="48">
                  <c:v>132</c:v>
                </c:pt>
                <c:pt idx="49">
                  <c:v>133.5</c:v>
                </c:pt>
                <c:pt idx="50">
                  <c:v>135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8-9A7C-47C1-90D8-E4DA0E1DCCD6}"/>
            </c:ext>
          </c:extLst>
        </c:ser>
        <c:ser>
          <c:idx val="41"/>
          <c:order val="41"/>
          <c:spPr>
            <a:solidFill>
              <a:schemeClr val="accent1">
                <a:tint val="57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Лист1!$AD$125:$CB$125</c:f>
              <c:numCache>
                <c:formatCode>Основной</c:formatCode>
                <c:ptCount val="51"/>
                <c:pt idx="0">
                  <c:v>61.5</c:v>
                </c:pt>
                <c:pt idx="1">
                  <c:v>63</c:v>
                </c:pt>
                <c:pt idx="2">
                  <c:v>64.5</c:v>
                </c:pt>
                <c:pt idx="3">
                  <c:v>66</c:v>
                </c:pt>
                <c:pt idx="4">
                  <c:v>67.5</c:v>
                </c:pt>
                <c:pt idx="5">
                  <c:v>69</c:v>
                </c:pt>
                <c:pt idx="6">
                  <c:v>70.5</c:v>
                </c:pt>
                <c:pt idx="7">
                  <c:v>72</c:v>
                </c:pt>
                <c:pt idx="8">
                  <c:v>73.5</c:v>
                </c:pt>
                <c:pt idx="9">
                  <c:v>75</c:v>
                </c:pt>
                <c:pt idx="10">
                  <c:v>76.5</c:v>
                </c:pt>
                <c:pt idx="11">
                  <c:v>78</c:v>
                </c:pt>
                <c:pt idx="12">
                  <c:v>79.5</c:v>
                </c:pt>
                <c:pt idx="13">
                  <c:v>81</c:v>
                </c:pt>
                <c:pt idx="14">
                  <c:v>82.5</c:v>
                </c:pt>
                <c:pt idx="15">
                  <c:v>84</c:v>
                </c:pt>
                <c:pt idx="16">
                  <c:v>85.5</c:v>
                </c:pt>
                <c:pt idx="17">
                  <c:v>87</c:v>
                </c:pt>
                <c:pt idx="18">
                  <c:v>88.5</c:v>
                </c:pt>
                <c:pt idx="19">
                  <c:v>90</c:v>
                </c:pt>
                <c:pt idx="20">
                  <c:v>91.5</c:v>
                </c:pt>
                <c:pt idx="21">
                  <c:v>93</c:v>
                </c:pt>
                <c:pt idx="22">
                  <c:v>94.5</c:v>
                </c:pt>
                <c:pt idx="23">
                  <c:v>96</c:v>
                </c:pt>
                <c:pt idx="24">
                  <c:v>97.5</c:v>
                </c:pt>
                <c:pt idx="25">
                  <c:v>99</c:v>
                </c:pt>
                <c:pt idx="26">
                  <c:v>100.5</c:v>
                </c:pt>
                <c:pt idx="27">
                  <c:v>102</c:v>
                </c:pt>
                <c:pt idx="28">
                  <c:v>103.5</c:v>
                </c:pt>
                <c:pt idx="29">
                  <c:v>105</c:v>
                </c:pt>
                <c:pt idx="30">
                  <c:v>106.5</c:v>
                </c:pt>
                <c:pt idx="31">
                  <c:v>108</c:v>
                </c:pt>
                <c:pt idx="32">
                  <c:v>109.5</c:v>
                </c:pt>
                <c:pt idx="33">
                  <c:v>111</c:v>
                </c:pt>
                <c:pt idx="34">
                  <c:v>112.5</c:v>
                </c:pt>
                <c:pt idx="35">
                  <c:v>114</c:v>
                </c:pt>
                <c:pt idx="36">
                  <c:v>115.5</c:v>
                </c:pt>
                <c:pt idx="37">
                  <c:v>117</c:v>
                </c:pt>
                <c:pt idx="38">
                  <c:v>118.5</c:v>
                </c:pt>
                <c:pt idx="39">
                  <c:v>120</c:v>
                </c:pt>
                <c:pt idx="40">
                  <c:v>121.5</c:v>
                </c:pt>
                <c:pt idx="41">
                  <c:v>123</c:v>
                </c:pt>
                <c:pt idx="42">
                  <c:v>124.5</c:v>
                </c:pt>
                <c:pt idx="43">
                  <c:v>126</c:v>
                </c:pt>
                <c:pt idx="44">
                  <c:v>127.5</c:v>
                </c:pt>
                <c:pt idx="45">
                  <c:v>129</c:v>
                </c:pt>
                <c:pt idx="46">
                  <c:v>130.5</c:v>
                </c:pt>
                <c:pt idx="47">
                  <c:v>132</c:v>
                </c:pt>
                <c:pt idx="48">
                  <c:v>133.5</c:v>
                </c:pt>
                <c:pt idx="49">
                  <c:v>135</c:v>
                </c:pt>
                <c:pt idx="50">
                  <c:v>136.5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9A7C-47C1-90D8-E4DA0E1DCCD6}"/>
            </c:ext>
          </c:extLst>
        </c:ser>
        <c:ser>
          <c:idx val="42"/>
          <c:order val="42"/>
          <c:spPr>
            <a:solidFill>
              <a:schemeClr val="accent1">
                <a:tint val="55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Лист1!$AD$126:$CB$126</c:f>
              <c:numCache>
                <c:formatCode>Основной</c:formatCode>
                <c:ptCount val="51"/>
                <c:pt idx="0">
                  <c:v>63</c:v>
                </c:pt>
                <c:pt idx="1">
                  <c:v>64.5</c:v>
                </c:pt>
                <c:pt idx="2">
                  <c:v>66</c:v>
                </c:pt>
                <c:pt idx="3">
                  <c:v>67.5</c:v>
                </c:pt>
                <c:pt idx="4">
                  <c:v>69</c:v>
                </c:pt>
                <c:pt idx="5">
                  <c:v>70.5</c:v>
                </c:pt>
                <c:pt idx="6">
                  <c:v>72</c:v>
                </c:pt>
                <c:pt idx="7">
                  <c:v>73.5</c:v>
                </c:pt>
                <c:pt idx="8">
                  <c:v>75</c:v>
                </c:pt>
                <c:pt idx="9">
                  <c:v>76.5</c:v>
                </c:pt>
                <c:pt idx="10">
                  <c:v>78</c:v>
                </c:pt>
                <c:pt idx="11">
                  <c:v>79.5</c:v>
                </c:pt>
                <c:pt idx="12">
                  <c:v>81</c:v>
                </c:pt>
                <c:pt idx="13">
                  <c:v>82.5</c:v>
                </c:pt>
                <c:pt idx="14">
                  <c:v>84</c:v>
                </c:pt>
                <c:pt idx="15">
                  <c:v>85.5</c:v>
                </c:pt>
                <c:pt idx="16">
                  <c:v>87</c:v>
                </c:pt>
                <c:pt idx="17">
                  <c:v>88.5</c:v>
                </c:pt>
                <c:pt idx="18">
                  <c:v>90</c:v>
                </c:pt>
                <c:pt idx="19">
                  <c:v>91.5</c:v>
                </c:pt>
                <c:pt idx="20">
                  <c:v>93</c:v>
                </c:pt>
                <c:pt idx="21">
                  <c:v>94.5</c:v>
                </c:pt>
                <c:pt idx="22">
                  <c:v>96</c:v>
                </c:pt>
                <c:pt idx="23">
                  <c:v>97.5</c:v>
                </c:pt>
                <c:pt idx="24">
                  <c:v>99</c:v>
                </c:pt>
                <c:pt idx="25">
                  <c:v>100.5</c:v>
                </c:pt>
                <c:pt idx="26">
                  <c:v>102</c:v>
                </c:pt>
                <c:pt idx="27">
                  <c:v>103.5</c:v>
                </c:pt>
                <c:pt idx="28">
                  <c:v>105</c:v>
                </c:pt>
                <c:pt idx="29">
                  <c:v>106.5</c:v>
                </c:pt>
                <c:pt idx="30">
                  <c:v>108</c:v>
                </c:pt>
                <c:pt idx="31">
                  <c:v>109.5</c:v>
                </c:pt>
                <c:pt idx="32">
                  <c:v>111</c:v>
                </c:pt>
                <c:pt idx="33">
                  <c:v>112.5</c:v>
                </c:pt>
                <c:pt idx="34">
                  <c:v>114</c:v>
                </c:pt>
                <c:pt idx="35">
                  <c:v>115.5</c:v>
                </c:pt>
                <c:pt idx="36">
                  <c:v>117</c:v>
                </c:pt>
                <c:pt idx="37">
                  <c:v>118.5</c:v>
                </c:pt>
                <c:pt idx="38">
                  <c:v>120</c:v>
                </c:pt>
                <c:pt idx="39">
                  <c:v>121.5</c:v>
                </c:pt>
                <c:pt idx="40">
                  <c:v>123</c:v>
                </c:pt>
                <c:pt idx="41">
                  <c:v>124.5</c:v>
                </c:pt>
                <c:pt idx="42">
                  <c:v>126</c:v>
                </c:pt>
                <c:pt idx="43">
                  <c:v>127.5</c:v>
                </c:pt>
                <c:pt idx="44">
                  <c:v>129</c:v>
                </c:pt>
                <c:pt idx="45">
                  <c:v>130.5</c:v>
                </c:pt>
                <c:pt idx="46">
                  <c:v>132</c:v>
                </c:pt>
                <c:pt idx="47">
                  <c:v>133.5</c:v>
                </c:pt>
                <c:pt idx="48">
                  <c:v>135</c:v>
                </c:pt>
                <c:pt idx="49">
                  <c:v>136.5</c:v>
                </c:pt>
                <c:pt idx="50">
                  <c:v>138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A-9A7C-47C1-90D8-E4DA0E1DCCD6}"/>
            </c:ext>
          </c:extLst>
        </c:ser>
        <c:ser>
          <c:idx val="43"/>
          <c:order val="43"/>
          <c:spPr>
            <a:solidFill>
              <a:schemeClr val="accent1">
                <a:tint val="52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Лист1!$AD$127:$CB$127</c:f>
              <c:numCache>
                <c:formatCode>Основной</c:formatCode>
                <c:ptCount val="51"/>
                <c:pt idx="0">
                  <c:v>64.5</c:v>
                </c:pt>
                <c:pt idx="1">
                  <c:v>66</c:v>
                </c:pt>
                <c:pt idx="2">
                  <c:v>67.5</c:v>
                </c:pt>
                <c:pt idx="3">
                  <c:v>69</c:v>
                </c:pt>
                <c:pt idx="4">
                  <c:v>70.5</c:v>
                </c:pt>
                <c:pt idx="5">
                  <c:v>72</c:v>
                </c:pt>
                <c:pt idx="6">
                  <c:v>73.5</c:v>
                </c:pt>
                <c:pt idx="7">
                  <c:v>75</c:v>
                </c:pt>
                <c:pt idx="8">
                  <c:v>76.5</c:v>
                </c:pt>
                <c:pt idx="9">
                  <c:v>78</c:v>
                </c:pt>
                <c:pt idx="10">
                  <c:v>79.5</c:v>
                </c:pt>
                <c:pt idx="11">
                  <c:v>81</c:v>
                </c:pt>
                <c:pt idx="12">
                  <c:v>82.5</c:v>
                </c:pt>
                <c:pt idx="13">
                  <c:v>84</c:v>
                </c:pt>
                <c:pt idx="14">
                  <c:v>85.5</c:v>
                </c:pt>
                <c:pt idx="15">
                  <c:v>87</c:v>
                </c:pt>
                <c:pt idx="16">
                  <c:v>88.5</c:v>
                </c:pt>
                <c:pt idx="17">
                  <c:v>90</c:v>
                </c:pt>
                <c:pt idx="18">
                  <c:v>91.5</c:v>
                </c:pt>
                <c:pt idx="19">
                  <c:v>93</c:v>
                </c:pt>
                <c:pt idx="20">
                  <c:v>94.5</c:v>
                </c:pt>
                <c:pt idx="21">
                  <c:v>96</c:v>
                </c:pt>
                <c:pt idx="22">
                  <c:v>97.5</c:v>
                </c:pt>
                <c:pt idx="23">
                  <c:v>99</c:v>
                </c:pt>
                <c:pt idx="24">
                  <c:v>100.5</c:v>
                </c:pt>
                <c:pt idx="25">
                  <c:v>102</c:v>
                </c:pt>
                <c:pt idx="26">
                  <c:v>103.5</c:v>
                </c:pt>
                <c:pt idx="27">
                  <c:v>105</c:v>
                </c:pt>
                <c:pt idx="28">
                  <c:v>106.5</c:v>
                </c:pt>
                <c:pt idx="29">
                  <c:v>108</c:v>
                </c:pt>
                <c:pt idx="30">
                  <c:v>109.5</c:v>
                </c:pt>
                <c:pt idx="31">
                  <c:v>111</c:v>
                </c:pt>
                <c:pt idx="32">
                  <c:v>112.5</c:v>
                </c:pt>
                <c:pt idx="33">
                  <c:v>114</c:v>
                </c:pt>
                <c:pt idx="34">
                  <c:v>115.5</c:v>
                </c:pt>
                <c:pt idx="35">
                  <c:v>117</c:v>
                </c:pt>
                <c:pt idx="36">
                  <c:v>118.5</c:v>
                </c:pt>
                <c:pt idx="37">
                  <c:v>120</c:v>
                </c:pt>
                <c:pt idx="38">
                  <c:v>121.5</c:v>
                </c:pt>
                <c:pt idx="39">
                  <c:v>123</c:v>
                </c:pt>
                <c:pt idx="40">
                  <c:v>124.5</c:v>
                </c:pt>
                <c:pt idx="41">
                  <c:v>126</c:v>
                </c:pt>
                <c:pt idx="42">
                  <c:v>127.5</c:v>
                </c:pt>
                <c:pt idx="43">
                  <c:v>129</c:v>
                </c:pt>
                <c:pt idx="44">
                  <c:v>130.5</c:v>
                </c:pt>
                <c:pt idx="45">
                  <c:v>132</c:v>
                </c:pt>
                <c:pt idx="46">
                  <c:v>133.5</c:v>
                </c:pt>
                <c:pt idx="47">
                  <c:v>135</c:v>
                </c:pt>
                <c:pt idx="48">
                  <c:v>136.5</c:v>
                </c:pt>
                <c:pt idx="49">
                  <c:v>138</c:v>
                </c:pt>
                <c:pt idx="50">
                  <c:v>139.5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B-9A7C-47C1-90D8-E4DA0E1DCCD6}"/>
            </c:ext>
          </c:extLst>
        </c:ser>
        <c:ser>
          <c:idx val="44"/>
          <c:order val="44"/>
          <c:spPr>
            <a:solidFill>
              <a:schemeClr val="accent1">
                <a:tint val="49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Лист1!$AD$128:$CB$128</c:f>
              <c:numCache>
                <c:formatCode>Основной</c:formatCode>
                <c:ptCount val="51"/>
                <c:pt idx="0">
                  <c:v>66</c:v>
                </c:pt>
                <c:pt idx="1">
                  <c:v>67.5</c:v>
                </c:pt>
                <c:pt idx="2">
                  <c:v>69</c:v>
                </c:pt>
                <c:pt idx="3">
                  <c:v>70.5</c:v>
                </c:pt>
                <c:pt idx="4">
                  <c:v>72</c:v>
                </c:pt>
                <c:pt idx="5">
                  <c:v>73.5</c:v>
                </c:pt>
                <c:pt idx="6">
                  <c:v>75</c:v>
                </c:pt>
                <c:pt idx="7">
                  <c:v>76.5</c:v>
                </c:pt>
                <c:pt idx="8">
                  <c:v>78</c:v>
                </c:pt>
                <c:pt idx="9">
                  <c:v>79.5</c:v>
                </c:pt>
                <c:pt idx="10">
                  <c:v>81</c:v>
                </c:pt>
                <c:pt idx="11">
                  <c:v>82.5</c:v>
                </c:pt>
                <c:pt idx="12">
                  <c:v>84</c:v>
                </c:pt>
                <c:pt idx="13">
                  <c:v>85.5</c:v>
                </c:pt>
                <c:pt idx="14">
                  <c:v>87</c:v>
                </c:pt>
                <c:pt idx="15">
                  <c:v>88.5</c:v>
                </c:pt>
                <c:pt idx="16">
                  <c:v>90</c:v>
                </c:pt>
                <c:pt idx="17">
                  <c:v>91.5</c:v>
                </c:pt>
                <c:pt idx="18">
                  <c:v>93</c:v>
                </c:pt>
                <c:pt idx="19">
                  <c:v>94.5</c:v>
                </c:pt>
                <c:pt idx="20">
                  <c:v>96</c:v>
                </c:pt>
                <c:pt idx="21">
                  <c:v>97.5</c:v>
                </c:pt>
                <c:pt idx="22">
                  <c:v>99</c:v>
                </c:pt>
                <c:pt idx="23">
                  <c:v>100.5</c:v>
                </c:pt>
                <c:pt idx="24">
                  <c:v>102</c:v>
                </c:pt>
                <c:pt idx="25">
                  <c:v>103.5</c:v>
                </c:pt>
                <c:pt idx="26">
                  <c:v>105</c:v>
                </c:pt>
                <c:pt idx="27">
                  <c:v>106.5</c:v>
                </c:pt>
                <c:pt idx="28">
                  <c:v>108</c:v>
                </c:pt>
                <c:pt idx="29">
                  <c:v>109.5</c:v>
                </c:pt>
                <c:pt idx="30">
                  <c:v>111</c:v>
                </c:pt>
                <c:pt idx="31">
                  <c:v>112.5</c:v>
                </c:pt>
                <c:pt idx="32">
                  <c:v>114</c:v>
                </c:pt>
                <c:pt idx="33">
                  <c:v>115.5</c:v>
                </c:pt>
                <c:pt idx="34">
                  <c:v>117</c:v>
                </c:pt>
                <c:pt idx="35">
                  <c:v>118.5</c:v>
                </c:pt>
                <c:pt idx="36">
                  <c:v>120</c:v>
                </c:pt>
                <c:pt idx="37">
                  <c:v>121.5</c:v>
                </c:pt>
                <c:pt idx="38">
                  <c:v>123</c:v>
                </c:pt>
                <c:pt idx="39">
                  <c:v>124.5</c:v>
                </c:pt>
                <c:pt idx="40">
                  <c:v>126</c:v>
                </c:pt>
                <c:pt idx="41">
                  <c:v>127.5</c:v>
                </c:pt>
                <c:pt idx="42">
                  <c:v>129</c:v>
                </c:pt>
                <c:pt idx="43">
                  <c:v>130.5</c:v>
                </c:pt>
                <c:pt idx="44">
                  <c:v>132</c:v>
                </c:pt>
                <c:pt idx="45">
                  <c:v>133.5</c:v>
                </c:pt>
                <c:pt idx="46">
                  <c:v>135</c:v>
                </c:pt>
                <c:pt idx="47">
                  <c:v>136.5</c:v>
                </c:pt>
                <c:pt idx="48">
                  <c:v>138</c:v>
                </c:pt>
                <c:pt idx="49">
                  <c:v>139.5</c:v>
                </c:pt>
                <c:pt idx="50">
                  <c:v>141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C-9A7C-47C1-90D8-E4DA0E1DCCD6}"/>
            </c:ext>
          </c:extLst>
        </c:ser>
        <c:ser>
          <c:idx val="45"/>
          <c:order val="45"/>
          <c:spPr>
            <a:solidFill>
              <a:schemeClr val="accent1">
                <a:tint val="47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Лист1!$AD$129:$CB$129</c:f>
              <c:numCache>
                <c:formatCode>Основной</c:formatCode>
                <c:ptCount val="51"/>
                <c:pt idx="0">
                  <c:v>67.5</c:v>
                </c:pt>
                <c:pt idx="1">
                  <c:v>69</c:v>
                </c:pt>
                <c:pt idx="2">
                  <c:v>70.5</c:v>
                </c:pt>
                <c:pt idx="3">
                  <c:v>72</c:v>
                </c:pt>
                <c:pt idx="4">
                  <c:v>73.5</c:v>
                </c:pt>
                <c:pt idx="5">
                  <c:v>75</c:v>
                </c:pt>
                <c:pt idx="6">
                  <c:v>76.5</c:v>
                </c:pt>
                <c:pt idx="7">
                  <c:v>78</c:v>
                </c:pt>
                <c:pt idx="8">
                  <c:v>79.5</c:v>
                </c:pt>
                <c:pt idx="9">
                  <c:v>81</c:v>
                </c:pt>
                <c:pt idx="10">
                  <c:v>82.5</c:v>
                </c:pt>
                <c:pt idx="11">
                  <c:v>84</c:v>
                </c:pt>
                <c:pt idx="12">
                  <c:v>85.5</c:v>
                </c:pt>
                <c:pt idx="13">
                  <c:v>87</c:v>
                </c:pt>
                <c:pt idx="14">
                  <c:v>88.5</c:v>
                </c:pt>
                <c:pt idx="15">
                  <c:v>90</c:v>
                </c:pt>
                <c:pt idx="16">
                  <c:v>91.5</c:v>
                </c:pt>
                <c:pt idx="17">
                  <c:v>93</c:v>
                </c:pt>
                <c:pt idx="18">
                  <c:v>94.5</c:v>
                </c:pt>
                <c:pt idx="19">
                  <c:v>96</c:v>
                </c:pt>
                <c:pt idx="20">
                  <c:v>97.5</c:v>
                </c:pt>
                <c:pt idx="21">
                  <c:v>99</c:v>
                </c:pt>
                <c:pt idx="22">
                  <c:v>100.5</c:v>
                </c:pt>
                <c:pt idx="23">
                  <c:v>102</c:v>
                </c:pt>
                <c:pt idx="24">
                  <c:v>103.5</c:v>
                </c:pt>
                <c:pt idx="25">
                  <c:v>105</c:v>
                </c:pt>
                <c:pt idx="26">
                  <c:v>106.5</c:v>
                </c:pt>
                <c:pt idx="27">
                  <c:v>108</c:v>
                </c:pt>
                <c:pt idx="28">
                  <c:v>109.5</c:v>
                </c:pt>
                <c:pt idx="29">
                  <c:v>111</c:v>
                </c:pt>
                <c:pt idx="30">
                  <c:v>112.5</c:v>
                </c:pt>
                <c:pt idx="31">
                  <c:v>114</c:v>
                </c:pt>
                <c:pt idx="32">
                  <c:v>115.5</c:v>
                </c:pt>
                <c:pt idx="33">
                  <c:v>117</c:v>
                </c:pt>
                <c:pt idx="34">
                  <c:v>118.5</c:v>
                </c:pt>
                <c:pt idx="35">
                  <c:v>120</c:v>
                </c:pt>
                <c:pt idx="36">
                  <c:v>121.5</c:v>
                </c:pt>
                <c:pt idx="37">
                  <c:v>123</c:v>
                </c:pt>
                <c:pt idx="38">
                  <c:v>124.5</c:v>
                </c:pt>
                <c:pt idx="39">
                  <c:v>126</c:v>
                </c:pt>
                <c:pt idx="40">
                  <c:v>127.5</c:v>
                </c:pt>
                <c:pt idx="41">
                  <c:v>129</c:v>
                </c:pt>
                <c:pt idx="42">
                  <c:v>130.5</c:v>
                </c:pt>
                <c:pt idx="43">
                  <c:v>132</c:v>
                </c:pt>
                <c:pt idx="44">
                  <c:v>133.5</c:v>
                </c:pt>
                <c:pt idx="45">
                  <c:v>135</c:v>
                </c:pt>
                <c:pt idx="46">
                  <c:v>136.5</c:v>
                </c:pt>
                <c:pt idx="47">
                  <c:v>138</c:v>
                </c:pt>
                <c:pt idx="48">
                  <c:v>139.5</c:v>
                </c:pt>
                <c:pt idx="49">
                  <c:v>141</c:v>
                </c:pt>
                <c:pt idx="50">
                  <c:v>142.5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D-9A7C-47C1-90D8-E4DA0E1DCCD6}"/>
            </c:ext>
          </c:extLst>
        </c:ser>
        <c:ser>
          <c:idx val="46"/>
          <c:order val="46"/>
          <c:spPr>
            <a:solidFill>
              <a:schemeClr val="accent1">
                <a:tint val="44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Лист1!$AD$130:$CB$130</c:f>
              <c:numCache>
                <c:formatCode>Основной</c:formatCode>
                <c:ptCount val="51"/>
                <c:pt idx="0">
                  <c:v>69</c:v>
                </c:pt>
                <c:pt idx="1">
                  <c:v>70.5</c:v>
                </c:pt>
                <c:pt idx="2">
                  <c:v>72</c:v>
                </c:pt>
                <c:pt idx="3">
                  <c:v>73.5</c:v>
                </c:pt>
                <c:pt idx="4">
                  <c:v>75</c:v>
                </c:pt>
                <c:pt idx="5">
                  <c:v>76.5</c:v>
                </c:pt>
                <c:pt idx="6">
                  <c:v>78</c:v>
                </c:pt>
                <c:pt idx="7">
                  <c:v>79.5</c:v>
                </c:pt>
                <c:pt idx="8">
                  <c:v>81</c:v>
                </c:pt>
                <c:pt idx="9">
                  <c:v>82.5</c:v>
                </c:pt>
                <c:pt idx="10">
                  <c:v>84</c:v>
                </c:pt>
                <c:pt idx="11">
                  <c:v>85.5</c:v>
                </c:pt>
                <c:pt idx="12">
                  <c:v>87</c:v>
                </c:pt>
                <c:pt idx="13">
                  <c:v>88.5</c:v>
                </c:pt>
                <c:pt idx="14">
                  <c:v>90</c:v>
                </c:pt>
                <c:pt idx="15">
                  <c:v>91.5</c:v>
                </c:pt>
                <c:pt idx="16">
                  <c:v>93</c:v>
                </c:pt>
                <c:pt idx="17">
                  <c:v>94.5</c:v>
                </c:pt>
                <c:pt idx="18">
                  <c:v>96</c:v>
                </c:pt>
                <c:pt idx="19">
                  <c:v>97.5</c:v>
                </c:pt>
                <c:pt idx="20">
                  <c:v>99</c:v>
                </c:pt>
                <c:pt idx="21">
                  <c:v>100.5</c:v>
                </c:pt>
                <c:pt idx="22">
                  <c:v>102</c:v>
                </c:pt>
                <c:pt idx="23">
                  <c:v>103.5</c:v>
                </c:pt>
                <c:pt idx="24">
                  <c:v>105</c:v>
                </c:pt>
                <c:pt idx="25">
                  <c:v>106.5</c:v>
                </c:pt>
                <c:pt idx="26">
                  <c:v>108</c:v>
                </c:pt>
                <c:pt idx="27">
                  <c:v>109.5</c:v>
                </c:pt>
                <c:pt idx="28">
                  <c:v>111</c:v>
                </c:pt>
                <c:pt idx="29">
                  <c:v>112.5</c:v>
                </c:pt>
                <c:pt idx="30">
                  <c:v>114</c:v>
                </c:pt>
                <c:pt idx="31">
                  <c:v>115.5</c:v>
                </c:pt>
                <c:pt idx="32">
                  <c:v>117</c:v>
                </c:pt>
                <c:pt idx="33">
                  <c:v>118.5</c:v>
                </c:pt>
                <c:pt idx="34">
                  <c:v>120</c:v>
                </c:pt>
                <c:pt idx="35">
                  <c:v>121.5</c:v>
                </c:pt>
                <c:pt idx="36">
                  <c:v>123</c:v>
                </c:pt>
                <c:pt idx="37">
                  <c:v>124.5</c:v>
                </c:pt>
                <c:pt idx="38">
                  <c:v>126</c:v>
                </c:pt>
                <c:pt idx="39">
                  <c:v>127.5</c:v>
                </c:pt>
                <c:pt idx="40">
                  <c:v>129</c:v>
                </c:pt>
                <c:pt idx="41">
                  <c:v>130.5</c:v>
                </c:pt>
                <c:pt idx="42">
                  <c:v>132</c:v>
                </c:pt>
                <c:pt idx="43">
                  <c:v>133.5</c:v>
                </c:pt>
                <c:pt idx="44">
                  <c:v>135</c:v>
                </c:pt>
                <c:pt idx="45">
                  <c:v>136.5</c:v>
                </c:pt>
                <c:pt idx="46">
                  <c:v>138</c:v>
                </c:pt>
                <c:pt idx="47">
                  <c:v>139.5</c:v>
                </c:pt>
                <c:pt idx="48">
                  <c:v>141</c:v>
                </c:pt>
                <c:pt idx="49">
                  <c:v>142.5</c:v>
                </c:pt>
                <c:pt idx="50">
                  <c:v>144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E-9A7C-47C1-90D8-E4DA0E1DCCD6}"/>
            </c:ext>
          </c:extLst>
        </c:ser>
        <c:ser>
          <c:idx val="47"/>
          <c:order val="47"/>
          <c:spPr>
            <a:solidFill>
              <a:schemeClr val="accent1">
                <a:tint val="41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Лист1!$AD$131:$CB$131</c:f>
              <c:numCache>
                <c:formatCode>Основной</c:formatCode>
                <c:ptCount val="51"/>
                <c:pt idx="0">
                  <c:v>70.5</c:v>
                </c:pt>
                <c:pt idx="1">
                  <c:v>72</c:v>
                </c:pt>
                <c:pt idx="2">
                  <c:v>73.5</c:v>
                </c:pt>
                <c:pt idx="3">
                  <c:v>75</c:v>
                </c:pt>
                <c:pt idx="4">
                  <c:v>76.5</c:v>
                </c:pt>
                <c:pt idx="5">
                  <c:v>78</c:v>
                </c:pt>
                <c:pt idx="6">
                  <c:v>79.5</c:v>
                </c:pt>
                <c:pt idx="7">
                  <c:v>81</c:v>
                </c:pt>
                <c:pt idx="8">
                  <c:v>82.5</c:v>
                </c:pt>
                <c:pt idx="9">
                  <c:v>84</c:v>
                </c:pt>
                <c:pt idx="10">
                  <c:v>85.5</c:v>
                </c:pt>
                <c:pt idx="11">
                  <c:v>87</c:v>
                </c:pt>
                <c:pt idx="12">
                  <c:v>88.5</c:v>
                </c:pt>
                <c:pt idx="13">
                  <c:v>90</c:v>
                </c:pt>
                <c:pt idx="14">
                  <c:v>91.5</c:v>
                </c:pt>
                <c:pt idx="15">
                  <c:v>93</c:v>
                </c:pt>
                <c:pt idx="16">
                  <c:v>94.5</c:v>
                </c:pt>
                <c:pt idx="17">
                  <c:v>96</c:v>
                </c:pt>
                <c:pt idx="18">
                  <c:v>97.5</c:v>
                </c:pt>
                <c:pt idx="19">
                  <c:v>99</c:v>
                </c:pt>
                <c:pt idx="20">
                  <c:v>100.5</c:v>
                </c:pt>
                <c:pt idx="21">
                  <c:v>102</c:v>
                </c:pt>
                <c:pt idx="22">
                  <c:v>103.5</c:v>
                </c:pt>
                <c:pt idx="23">
                  <c:v>105</c:v>
                </c:pt>
                <c:pt idx="24">
                  <c:v>106.5</c:v>
                </c:pt>
                <c:pt idx="25">
                  <c:v>108</c:v>
                </c:pt>
                <c:pt idx="26">
                  <c:v>109.5</c:v>
                </c:pt>
                <c:pt idx="27">
                  <c:v>111</c:v>
                </c:pt>
                <c:pt idx="28">
                  <c:v>112.5</c:v>
                </c:pt>
                <c:pt idx="29">
                  <c:v>114</c:v>
                </c:pt>
                <c:pt idx="30">
                  <c:v>115.5</c:v>
                </c:pt>
                <c:pt idx="31">
                  <c:v>117</c:v>
                </c:pt>
                <c:pt idx="32">
                  <c:v>118.5</c:v>
                </c:pt>
                <c:pt idx="33">
                  <c:v>120</c:v>
                </c:pt>
                <c:pt idx="34">
                  <c:v>121.5</c:v>
                </c:pt>
                <c:pt idx="35">
                  <c:v>123</c:v>
                </c:pt>
                <c:pt idx="36">
                  <c:v>124.5</c:v>
                </c:pt>
                <c:pt idx="37">
                  <c:v>126</c:v>
                </c:pt>
                <c:pt idx="38">
                  <c:v>127.5</c:v>
                </c:pt>
                <c:pt idx="39">
                  <c:v>129</c:v>
                </c:pt>
                <c:pt idx="40">
                  <c:v>130.5</c:v>
                </c:pt>
                <c:pt idx="41">
                  <c:v>132</c:v>
                </c:pt>
                <c:pt idx="42">
                  <c:v>133.5</c:v>
                </c:pt>
                <c:pt idx="43">
                  <c:v>135</c:v>
                </c:pt>
                <c:pt idx="44">
                  <c:v>136.5</c:v>
                </c:pt>
                <c:pt idx="45">
                  <c:v>138</c:v>
                </c:pt>
                <c:pt idx="46">
                  <c:v>139.5</c:v>
                </c:pt>
                <c:pt idx="47">
                  <c:v>141</c:v>
                </c:pt>
                <c:pt idx="48">
                  <c:v>142.5</c:v>
                </c:pt>
                <c:pt idx="49">
                  <c:v>144</c:v>
                </c:pt>
                <c:pt idx="50">
                  <c:v>145.5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F-9A7C-47C1-90D8-E4DA0E1DCCD6}"/>
            </c:ext>
          </c:extLst>
        </c:ser>
        <c:ser>
          <c:idx val="48"/>
          <c:order val="48"/>
          <c:spPr>
            <a:solidFill>
              <a:schemeClr val="accent1">
                <a:tint val="39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Лист1!$AD$132:$CB$132</c:f>
              <c:numCache>
                <c:formatCode>Основной</c:formatCode>
                <c:ptCount val="51"/>
                <c:pt idx="0">
                  <c:v>72</c:v>
                </c:pt>
                <c:pt idx="1">
                  <c:v>73.5</c:v>
                </c:pt>
                <c:pt idx="2">
                  <c:v>75</c:v>
                </c:pt>
                <c:pt idx="3">
                  <c:v>76.5</c:v>
                </c:pt>
                <c:pt idx="4">
                  <c:v>78</c:v>
                </c:pt>
                <c:pt idx="5">
                  <c:v>79.5</c:v>
                </c:pt>
                <c:pt idx="6">
                  <c:v>81</c:v>
                </c:pt>
                <c:pt idx="7">
                  <c:v>82.5</c:v>
                </c:pt>
                <c:pt idx="8">
                  <c:v>84</c:v>
                </c:pt>
                <c:pt idx="9">
                  <c:v>85.5</c:v>
                </c:pt>
                <c:pt idx="10">
                  <c:v>87</c:v>
                </c:pt>
                <c:pt idx="11">
                  <c:v>88.5</c:v>
                </c:pt>
                <c:pt idx="12">
                  <c:v>90</c:v>
                </c:pt>
                <c:pt idx="13">
                  <c:v>91.5</c:v>
                </c:pt>
                <c:pt idx="14">
                  <c:v>93</c:v>
                </c:pt>
                <c:pt idx="15">
                  <c:v>94.5</c:v>
                </c:pt>
                <c:pt idx="16">
                  <c:v>96</c:v>
                </c:pt>
                <c:pt idx="17">
                  <c:v>97.5</c:v>
                </c:pt>
                <c:pt idx="18">
                  <c:v>99</c:v>
                </c:pt>
                <c:pt idx="19">
                  <c:v>100.5</c:v>
                </c:pt>
                <c:pt idx="20">
                  <c:v>102</c:v>
                </c:pt>
                <c:pt idx="21">
                  <c:v>103.5</c:v>
                </c:pt>
                <c:pt idx="22">
                  <c:v>105</c:v>
                </c:pt>
                <c:pt idx="23">
                  <c:v>106.5</c:v>
                </c:pt>
                <c:pt idx="24">
                  <c:v>108</c:v>
                </c:pt>
                <c:pt idx="25">
                  <c:v>109.5</c:v>
                </c:pt>
                <c:pt idx="26">
                  <c:v>111</c:v>
                </c:pt>
                <c:pt idx="27">
                  <c:v>112.5</c:v>
                </c:pt>
                <c:pt idx="28">
                  <c:v>114</c:v>
                </c:pt>
                <c:pt idx="29">
                  <c:v>115.5</c:v>
                </c:pt>
                <c:pt idx="30">
                  <c:v>117</c:v>
                </c:pt>
                <c:pt idx="31">
                  <c:v>118.5</c:v>
                </c:pt>
                <c:pt idx="32">
                  <c:v>120</c:v>
                </c:pt>
                <c:pt idx="33">
                  <c:v>121.5</c:v>
                </c:pt>
                <c:pt idx="34">
                  <c:v>123</c:v>
                </c:pt>
                <c:pt idx="35">
                  <c:v>124.5</c:v>
                </c:pt>
                <c:pt idx="36">
                  <c:v>126</c:v>
                </c:pt>
                <c:pt idx="37">
                  <c:v>127.5</c:v>
                </c:pt>
                <c:pt idx="38">
                  <c:v>129</c:v>
                </c:pt>
                <c:pt idx="39">
                  <c:v>130.5</c:v>
                </c:pt>
                <c:pt idx="40">
                  <c:v>132</c:v>
                </c:pt>
                <c:pt idx="41">
                  <c:v>133.5</c:v>
                </c:pt>
                <c:pt idx="42">
                  <c:v>135</c:v>
                </c:pt>
                <c:pt idx="43">
                  <c:v>136.5</c:v>
                </c:pt>
                <c:pt idx="44">
                  <c:v>138</c:v>
                </c:pt>
                <c:pt idx="45">
                  <c:v>139.5</c:v>
                </c:pt>
                <c:pt idx="46">
                  <c:v>141</c:v>
                </c:pt>
                <c:pt idx="47">
                  <c:v>142.5</c:v>
                </c:pt>
                <c:pt idx="48">
                  <c:v>144</c:v>
                </c:pt>
                <c:pt idx="49">
                  <c:v>145.5</c:v>
                </c:pt>
                <c:pt idx="50">
                  <c:v>147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0-9A7C-47C1-90D8-E4DA0E1DCCD6}"/>
            </c:ext>
          </c:extLst>
        </c:ser>
        <c:ser>
          <c:idx val="49"/>
          <c:order val="49"/>
          <c:spPr>
            <a:solidFill>
              <a:schemeClr val="accent1">
                <a:tint val="36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Лист1!$AD$133:$CB$133</c:f>
              <c:numCache>
                <c:formatCode>Основной</c:formatCode>
                <c:ptCount val="51"/>
                <c:pt idx="0">
                  <c:v>73.5</c:v>
                </c:pt>
                <c:pt idx="1">
                  <c:v>75</c:v>
                </c:pt>
                <c:pt idx="2">
                  <c:v>76.5</c:v>
                </c:pt>
                <c:pt idx="3">
                  <c:v>78</c:v>
                </c:pt>
                <c:pt idx="4">
                  <c:v>79.5</c:v>
                </c:pt>
                <c:pt idx="5">
                  <c:v>81</c:v>
                </c:pt>
                <c:pt idx="6">
                  <c:v>82.5</c:v>
                </c:pt>
                <c:pt idx="7">
                  <c:v>84</c:v>
                </c:pt>
                <c:pt idx="8">
                  <c:v>85.5</c:v>
                </c:pt>
                <c:pt idx="9">
                  <c:v>87</c:v>
                </c:pt>
                <c:pt idx="10">
                  <c:v>88.5</c:v>
                </c:pt>
                <c:pt idx="11">
                  <c:v>90</c:v>
                </c:pt>
                <c:pt idx="12">
                  <c:v>91.5</c:v>
                </c:pt>
                <c:pt idx="13">
                  <c:v>93</c:v>
                </c:pt>
                <c:pt idx="14">
                  <c:v>94.5</c:v>
                </c:pt>
                <c:pt idx="15">
                  <c:v>96</c:v>
                </c:pt>
                <c:pt idx="16">
                  <c:v>97.5</c:v>
                </c:pt>
                <c:pt idx="17">
                  <c:v>99</c:v>
                </c:pt>
                <c:pt idx="18">
                  <c:v>100.5</c:v>
                </c:pt>
                <c:pt idx="19">
                  <c:v>102</c:v>
                </c:pt>
                <c:pt idx="20">
                  <c:v>103.5</c:v>
                </c:pt>
                <c:pt idx="21">
                  <c:v>105</c:v>
                </c:pt>
                <c:pt idx="22">
                  <c:v>106.5</c:v>
                </c:pt>
                <c:pt idx="23">
                  <c:v>108</c:v>
                </c:pt>
                <c:pt idx="24">
                  <c:v>109.5</c:v>
                </c:pt>
                <c:pt idx="25">
                  <c:v>111</c:v>
                </c:pt>
                <c:pt idx="26">
                  <c:v>112.5</c:v>
                </c:pt>
                <c:pt idx="27">
                  <c:v>114</c:v>
                </c:pt>
                <c:pt idx="28">
                  <c:v>115.5</c:v>
                </c:pt>
                <c:pt idx="29">
                  <c:v>117</c:v>
                </c:pt>
                <c:pt idx="30">
                  <c:v>118.5</c:v>
                </c:pt>
                <c:pt idx="31">
                  <c:v>120</c:v>
                </c:pt>
                <c:pt idx="32">
                  <c:v>121.5</c:v>
                </c:pt>
                <c:pt idx="33">
                  <c:v>123</c:v>
                </c:pt>
                <c:pt idx="34">
                  <c:v>124.5</c:v>
                </c:pt>
                <c:pt idx="35">
                  <c:v>126</c:v>
                </c:pt>
                <c:pt idx="36">
                  <c:v>127.5</c:v>
                </c:pt>
                <c:pt idx="37">
                  <c:v>129</c:v>
                </c:pt>
                <c:pt idx="38">
                  <c:v>130.5</c:v>
                </c:pt>
                <c:pt idx="39">
                  <c:v>132</c:v>
                </c:pt>
                <c:pt idx="40">
                  <c:v>133.5</c:v>
                </c:pt>
                <c:pt idx="41">
                  <c:v>135</c:v>
                </c:pt>
                <c:pt idx="42">
                  <c:v>136.5</c:v>
                </c:pt>
                <c:pt idx="43">
                  <c:v>138</c:v>
                </c:pt>
                <c:pt idx="44">
                  <c:v>139.5</c:v>
                </c:pt>
                <c:pt idx="45">
                  <c:v>141</c:v>
                </c:pt>
                <c:pt idx="46">
                  <c:v>142.5</c:v>
                </c:pt>
                <c:pt idx="47">
                  <c:v>144</c:v>
                </c:pt>
                <c:pt idx="48">
                  <c:v>145.5</c:v>
                </c:pt>
                <c:pt idx="49">
                  <c:v>147</c:v>
                </c:pt>
                <c:pt idx="50">
                  <c:v>148.5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1-9A7C-47C1-90D8-E4DA0E1DCCD6}"/>
            </c:ext>
          </c:extLst>
        </c:ser>
        <c:ser>
          <c:idx val="50"/>
          <c:order val="50"/>
          <c:tx>
            <c:v>50</c:v>
          </c:tx>
          <c:spPr>
            <a:solidFill>
              <a:schemeClr val="accent1">
                <a:tint val="33000"/>
              </a:schemeClr>
            </a:solidFill>
            <a:ln/>
            <a:effectLst/>
            <a:sp3d/>
          </c:spPr>
          <c:cat>
            <c:numRef>
              <c:f>Лист1!$AC$84:$AC$134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Лист1!$AD$134:$CB$134</c:f>
              <c:numCache>
                <c:formatCode>Основной</c:formatCode>
                <c:ptCount val="51"/>
                <c:pt idx="0">
                  <c:v>75</c:v>
                </c:pt>
                <c:pt idx="1">
                  <c:v>76.5</c:v>
                </c:pt>
                <c:pt idx="2">
                  <c:v>78</c:v>
                </c:pt>
                <c:pt idx="3">
                  <c:v>79.5</c:v>
                </c:pt>
                <c:pt idx="4">
                  <c:v>81</c:v>
                </c:pt>
                <c:pt idx="5">
                  <c:v>82.5</c:v>
                </c:pt>
                <c:pt idx="6">
                  <c:v>84</c:v>
                </c:pt>
                <c:pt idx="7">
                  <c:v>85.5</c:v>
                </c:pt>
                <c:pt idx="8">
                  <c:v>87</c:v>
                </c:pt>
                <c:pt idx="9">
                  <c:v>88.5</c:v>
                </c:pt>
                <c:pt idx="10">
                  <c:v>90</c:v>
                </c:pt>
                <c:pt idx="11">
                  <c:v>91.5</c:v>
                </c:pt>
                <c:pt idx="12">
                  <c:v>93</c:v>
                </c:pt>
                <c:pt idx="13">
                  <c:v>94.5</c:v>
                </c:pt>
                <c:pt idx="14">
                  <c:v>96</c:v>
                </c:pt>
                <c:pt idx="15">
                  <c:v>97.5</c:v>
                </c:pt>
                <c:pt idx="16">
                  <c:v>99</c:v>
                </c:pt>
                <c:pt idx="17">
                  <c:v>100.5</c:v>
                </c:pt>
                <c:pt idx="18">
                  <c:v>102</c:v>
                </c:pt>
                <c:pt idx="19">
                  <c:v>103.5</c:v>
                </c:pt>
                <c:pt idx="20">
                  <c:v>105</c:v>
                </c:pt>
                <c:pt idx="21">
                  <c:v>106.5</c:v>
                </c:pt>
                <c:pt idx="22">
                  <c:v>108</c:v>
                </c:pt>
                <c:pt idx="23">
                  <c:v>109.5</c:v>
                </c:pt>
                <c:pt idx="24">
                  <c:v>111</c:v>
                </c:pt>
                <c:pt idx="25">
                  <c:v>112.5</c:v>
                </c:pt>
                <c:pt idx="26">
                  <c:v>114</c:v>
                </c:pt>
                <c:pt idx="27">
                  <c:v>115.5</c:v>
                </c:pt>
                <c:pt idx="28">
                  <c:v>117</c:v>
                </c:pt>
                <c:pt idx="29">
                  <c:v>118.5</c:v>
                </c:pt>
                <c:pt idx="30">
                  <c:v>120</c:v>
                </c:pt>
                <c:pt idx="31">
                  <c:v>121.5</c:v>
                </c:pt>
                <c:pt idx="32">
                  <c:v>123</c:v>
                </c:pt>
                <c:pt idx="33">
                  <c:v>124.5</c:v>
                </c:pt>
                <c:pt idx="34">
                  <c:v>126</c:v>
                </c:pt>
                <c:pt idx="35">
                  <c:v>127.5</c:v>
                </c:pt>
                <c:pt idx="36">
                  <c:v>129</c:v>
                </c:pt>
                <c:pt idx="37">
                  <c:v>130.5</c:v>
                </c:pt>
                <c:pt idx="38">
                  <c:v>132</c:v>
                </c:pt>
                <c:pt idx="39">
                  <c:v>133.5</c:v>
                </c:pt>
                <c:pt idx="40">
                  <c:v>135</c:v>
                </c:pt>
                <c:pt idx="41">
                  <c:v>136.5</c:v>
                </c:pt>
                <c:pt idx="42">
                  <c:v>138</c:v>
                </c:pt>
                <c:pt idx="43">
                  <c:v>139.5</c:v>
                </c:pt>
                <c:pt idx="44">
                  <c:v>141</c:v>
                </c:pt>
                <c:pt idx="45">
                  <c:v>142.5</c:v>
                </c:pt>
                <c:pt idx="46">
                  <c:v>144</c:v>
                </c:pt>
                <c:pt idx="47">
                  <c:v>145.5</c:v>
                </c:pt>
                <c:pt idx="48">
                  <c:v>147</c:v>
                </c:pt>
                <c:pt idx="49">
                  <c:v>148.5</c:v>
                </c:pt>
                <c:pt idx="50">
                  <c:v>150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2-9A7C-47C1-90D8-E4DA0E1DCCD6}"/>
            </c:ext>
          </c:extLst>
        </c:ser>
        <c:bandFmts>
          <c:bandFmt>
            <c:idx val="0"/>
            <c:spPr>
              <a:solidFill>
                <a:schemeClr val="accent1">
                  <a:shade val="44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shade val="58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shade val="72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86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tint val="86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tint val="72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tint val="58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tint val="44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tint val="3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tint val="16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tint val="2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tint val="88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tint val="74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tint val="60000"/>
                </a:schemeClr>
              </a:solidFill>
              <a:ln/>
              <a:effectLst/>
              <a:sp3d/>
            </c:spPr>
          </c:bandFmt>
        </c:bandFmts>
        <c:axId val="372294400"/>
        <c:axId val="372296320"/>
        <c:axId val="372290432"/>
      </c:surface3DChart>
      <c:catAx>
        <c:axId val="3722944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296320"/>
        <c:crosses val="autoZero"/>
        <c:auto val="1"/>
        <c:lblAlgn val="ctr"/>
        <c:lblOffset val="100"/>
      </c:catAx>
      <c:valAx>
        <c:axId val="372296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ребер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294400"/>
        <c:crosses val="autoZero"/>
        <c:crossBetween val="midCat"/>
      </c:valAx>
      <c:serAx>
        <c:axId val="3722904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метавершин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296320"/>
        <c:crosses val="autoZero"/>
        <c:tickLblSkip val="25"/>
      </c:serAx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ln>
      <a:noFill/>
    </a:ln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считывания метаграфа</a:t>
            </a:r>
            <a:endParaRPr lang="ru-RU"/>
          </a:p>
        </c:rich>
      </c:tx>
      <c:spPr>
        <a:noFill/>
        <a:ln>
          <a:noFill/>
        </a:ln>
        <a:effectLst/>
      </c:spPr>
    </c:title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surface3DChart>
        <c:ser>
          <c:idx val="0"/>
          <c:order val="0"/>
          <c:tx>
            <c:v>0</c:v>
          </c:tx>
          <c:spPr>
            <a:solidFill>
              <a:schemeClr val="accent1">
                <a:shade val="32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Лист1!$AD$176:$CB$176</c:f>
              <c:numCache>
                <c:formatCode>Основной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14</c:v>
                </c:pt>
                <c:pt idx="3">
                  <c:v>27</c:v>
                </c:pt>
                <c:pt idx="4">
                  <c:v>36</c:v>
                </c:pt>
                <c:pt idx="5">
                  <c:v>45</c:v>
                </c:pt>
                <c:pt idx="6">
                  <c:v>54</c:v>
                </c:pt>
                <c:pt idx="7">
                  <c:v>63</c:v>
                </c:pt>
                <c:pt idx="8">
                  <c:v>72</c:v>
                </c:pt>
                <c:pt idx="9">
                  <c:v>81</c:v>
                </c:pt>
                <c:pt idx="10">
                  <c:v>90</c:v>
                </c:pt>
                <c:pt idx="11">
                  <c:v>99</c:v>
                </c:pt>
                <c:pt idx="12">
                  <c:v>108</c:v>
                </c:pt>
                <c:pt idx="13">
                  <c:v>117</c:v>
                </c:pt>
                <c:pt idx="14">
                  <c:v>126</c:v>
                </c:pt>
                <c:pt idx="15">
                  <c:v>135</c:v>
                </c:pt>
                <c:pt idx="16">
                  <c:v>144</c:v>
                </c:pt>
                <c:pt idx="17">
                  <c:v>153</c:v>
                </c:pt>
                <c:pt idx="18">
                  <c:v>162</c:v>
                </c:pt>
                <c:pt idx="19">
                  <c:v>171</c:v>
                </c:pt>
                <c:pt idx="20">
                  <c:v>180</c:v>
                </c:pt>
                <c:pt idx="21">
                  <c:v>189</c:v>
                </c:pt>
                <c:pt idx="22">
                  <c:v>198</c:v>
                </c:pt>
                <c:pt idx="23">
                  <c:v>207</c:v>
                </c:pt>
                <c:pt idx="24">
                  <c:v>216</c:v>
                </c:pt>
                <c:pt idx="25">
                  <c:v>225</c:v>
                </c:pt>
                <c:pt idx="26">
                  <c:v>234</c:v>
                </c:pt>
                <c:pt idx="27">
                  <c:v>243</c:v>
                </c:pt>
                <c:pt idx="28">
                  <c:v>252</c:v>
                </c:pt>
                <c:pt idx="29">
                  <c:v>261</c:v>
                </c:pt>
                <c:pt idx="30">
                  <c:v>270</c:v>
                </c:pt>
                <c:pt idx="31">
                  <c:v>279</c:v>
                </c:pt>
                <c:pt idx="32">
                  <c:v>288</c:v>
                </c:pt>
                <c:pt idx="33">
                  <c:v>297</c:v>
                </c:pt>
                <c:pt idx="34">
                  <c:v>306</c:v>
                </c:pt>
                <c:pt idx="35">
                  <c:v>315</c:v>
                </c:pt>
                <c:pt idx="36">
                  <c:v>324</c:v>
                </c:pt>
                <c:pt idx="37">
                  <c:v>333</c:v>
                </c:pt>
                <c:pt idx="38">
                  <c:v>342</c:v>
                </c:pt>
                <c:pt idx="39">
                  <c:v>351</c:v>
                </c:pt>
                <c:pt idx="40">
                  <c:v>360</c:v>
                </c:pt>
                <c:pt idx="41">
                  <c:v>369</c:v>
                </c:pt>
                <c:pt idx="42">
                  <c:v>378</c:v>
                </c:pt>
                <c:pt idx="43">
                  <c:v>387</c:v>
                </c:pt>
                <c:pt idx="44">
                  <c:v>396</c:v>
                </c:pt>
                <c:pt idx="45">
                  <c:v>405</c:v>
                </c:pt>
                <c:pt idx="46">
                  <c:v>414</c:v>
                </c:pt>
                <c:pt idx="47">
                  <c:v>423</c:v>
                </c:pt>
                <c:pt idx="48">
                  <c:v>432</c:v>
                </c:pt>
                <c:pt idx="49">
                  <c:v>441</c:v>
                </c:pt>
                <c:pt idx="50">
                  <c:v>450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E6-4569-8904-9162C8DB2BFF}"/>
            </c:ext>
          </c:extLst>
        </c:ser>
        <c:ser>
          <c:idx val="1"/>
          <c:order val="1"/>
          <c:spPr>
            <a:solidFill>
              <a:schemeClr val="accent1">
                <a:shade val="3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Лист1!$AD$177:$CB$177</c:f>
              <c:numCache>
                <c:formatCode>Основной</c:formatCode>
                <c:ptCount val="51"/>
                <c:pt idx="0">
                  <c:v>1</c:v>
                </c:pt>
                <c:pt idx="1">
                  <c:v>10</c:v>
                </c:pt>
                <c:pt idx="2">
                  <c:v>23</c:v>
                </c:pt>
                <c:pt idx="3">
                  <c:v>32</c:v>
                </c:pt>
                <c:pt idx="4">
                  <c:v>41</c:v>
                </c:pt>
                <c:pt idx="5">
                  <c:v>50</c:v>
                </c:pt>
                <c:pt idx="6">
                  <c:v>59</c:v>
                </c:pt>
                <c:pt idx="7">
                  <c:v>68</c:v>
                </c:pt>
                <c:pt idx="8">
                  <c:v>77</c:v>
                </c:pt>
                <c:pt idx="9">
                  <c:v>86</c:v>
                </c:pt>
                <c:pt idx="10">
                  <c:v>95</c:v>
                </c:pt>
                <c:pt idx="11">
                  <c:v>104</c:v>
                </c:pt>
                <c:pt idx="12">
                  <c:v>113</c:v>
                </c:pt>
                <c:pt idx="13">
                  <c:v>122</c:v>
                </c:pt>
                <c:pt idx="14">
                  <c:v>131</c:v>
                </c:pt>
                <c:pt idx="15">
                  <c:v>140</c:v>
                </c:pt>
                <c:pt idx="16">
                  <c:v>149</c:v>
                </c:pt>
                <c:pt idx="17">
                  <c:v>158</c:v>
                </c:pt>
                <c:pt idx="18">
                  <c:v>167</c:v>
                </c:pt>
                <c:pt idx="19">
                  <c:v>176</c:v>
                </c:pt>
                <c:pt idx="20">
                  <c:v>185</c:v>
                </c:pt>
                <c:pt idx="21">
                  <c:v>194</c:v>
                </c:pt>
                <c:pt idx="22">
                  <c:v>203</c:v>
                </c:pt>
                <c:pt idx="23">
                  <c:v>212</c:v>
                </c:pt>
                <c:pt idx="24">
                  <c:v>221</c:v>
                </c:pt>
                <c:pt idx="25">
                  <c:v>230</c:v>
                </c:pt>
                <c:pt idx="26">
                  <c:v>239</c:v>
                </c:pt>
                <c:pt idx="27">
                  <c:v>248</c:v>
                </c:pt>
                <c:pt idx="28">
                  <c:v>257</c:v>
                </c:pt>
                <c:pt idx="29">
                  <c:v>266</c:v>
                </c:pt>
                <c:pt idx="30">
                  <c:v>275</c:v>
                </c:pt>
                <c:pt idx="31">
                  <c:v>284</c:v>
                </c:pt>
                <c:pt idx="32">
                  <c:v>293</c:v>
                </c:pt>
                <c:pt idx="33">
                  <c:v>302</c:v>
                </c:pt>
                <c:pt idx="34">
                  <c:v>311</c:v>
                </c:pt>
                <c:pt idx="35">
                  <c:v>320</c:v>
                </c:pt>
                <c:pt idx="36">
                  <c:v>329</c:v>
                </c:pt>
                <c:pt idx="37">
                  <c:v>338</c:v>
                </c:pt>
                <c:pt idx="38">
                  <c:v>347</c:v>
                </c:pt>
                <c:pt idx="39">
                  <c:v>356</c:v>
                </c:pt>
                <c:pt idx="40">
                  <c:v>365</c:v>
                </c:pt>
                <c:pt idx="41">
                  <c:v>374</c:v>
                </c:pt>
                <c:pt idx="42">
                  <c:v>383</c:v>
                </c:pt>
                <c:pt idx="43">
                  <c:v>392</c:v>
                </c:pt>
                <c:pt idx="44">
                  <c:v>401</c:v>
                </c:pt>
                <c:pt idx="45">
                  <c:v>410</c:v>
                </c:pt>
                <c:pt idx="46">
                  <c:v>419</c:v>
                </c:pt>
                <c:pt idx="47">
                  <c:v>428</c:v>
                </c:pt>
                <c:pt idx="48">
                  <c:v>437</c:v>
                </c:pt>
                <c:pt idx="49">
                  <c:v>446</c:v>
                </c:pt>
                <c:pt idx="50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9E6-4569-8904-9162C8DB2BFF}"/>
            </c:ext>
          </c:extLst>
        </c:ser>
        <c:ser>
          <c:idx val="2"/>
          <c:order val="2"/>
          <c:spPr>
            <a:solidFill>
              <a:schemeClr val="accent1">
                <a:shade val="38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Лист1!$AD$178:$CB$178</c:f>
              <c:numCache>
                <c:formatCode>Основной</c:formatCode>
                <c:ptCount val="51"/>
                <c:pt idx="0">
                  <c:v>6</c:v>
                </c:pt>
                <c:pt idx="1">
                  <c:v>19</c:v>
                </c:pt>
                <c:pt idx="2">
                  <c:v>28</c:v>
                </c:pt>
                <c:pt idx="3">
                  <c:v>37</c:v>
                </c:pt>
                <c:pt idx="4">
                  <c:v>46</c:v>
                </c:pt>
                <c:pt idx="5">
                  <c:v>55</c:v>
                </c:pt>
                <c:pt idx="6">
                  <c:v>64</c:v>
                </c:pt>
                <c:pt idx="7">
                  <c:v>73</c:v>
                </c:pt>
                <c:pt idx="8">
                  <c:v>82</c:v>
                </c:pt>
                <c:pt idx="9">
                  <c:v>91</c:v>
                </c:pt>
                <c:pt idx="10">
                  <c:v>100</c:v>
                </c:pt>
                <c:pt idx="11">
                  <c:v>109</c:v>
                </c:pt>
                <c:pt idx="12">
                  <c:v>118</c:v>
                </c:pt>
                <c:pt idx="13">
                  <c:v>127</c:v>
                </c:pt>
                <c:pt idx="14">
                  <c:v>136</c:v>
                </c:pt>
                <c:pt idx="15">
                  <c:v>145</c:v>
                </c:pt>
                <c:pt idx="16">
                  <c:v>154</c:v>
                </c:pt>
                <c:pt idx="17">
                  <c:v>163</c:v>
                </c:pt>
                <c:pt idx="18">
                  <c:v>172</c:v>
                </c:pt>
                <c:pt idx="19">
                  <c:v>181</c:v>
                </c:pt>
                <c:pt idx="20">
                  <c:v>190</c:v>
                </c:pt>
                <c:pt idx="21">
                  <c:v>199</c:v>
                </c:pt>
                <c:pt idx="22">
                  <c:v>208</c:v>
                </c:pt>
                <c:pt idx="23">
                  <c:v>217</c:v>
                </c:pt>
                <c:pt idx="24">
                  <c:v>226</c:v>
                </c:pt>
                <c:pt idx="25">
                  <c:v>235</c:v>
                </c:pt>
                <c:pt idx="26">
                  <c:v>244</c:v>
                </c:pt>
                <c:pt idx="27">
                  <c:v>253</c:v>
                </c:pt>
                <c:pt idx="28">
                  <c:v>262</c:v>
                </c:pt>
                <c:pt idx="29">
                  <c:v>271</c:v>
                </c:pt>
                <c:pt idx="30">
                  <c:v>280</c:v>
                </c:pt>
                <c:pt idx="31">
                  <c:v>289</c:v>
                </c:pt>
                <c:pt idx="32">
                  <c:v>298</c:v>
                </c:pt>
                <c:pt idx="33">
                  <c:v>307</c:v>
                </c:pt>
                <c:pt idx="34">
                  <c:v>316</c:v>
                </c:pt>
                <c:pt idx="35">
                  <c:v>325</c:v>
                </c:pt>
                <c:pt idx="36">
                  <c:v>334</c:v>
                </c:pt>
                <c:pt idx="37">
                  <c:v>343</c:v>
                </c:pt>
                <c:pt idx="38">
                  <c:v>352</c:v>
                </c:pt>
                <c:pt idx="39">
                  <c:v>361</c:v>
                </c:pt>
                <c:pt idx="40">
                  <c:v>370</c:v>
                </c:pt>
                <c:pt idx="41">
                  <c:v>379</c:v>
                </c:pt>
                <c:pt idx="42">
                  <c:v>388</c:v>
                </c:pt>
                <c:pt idx="43">
                  <c:v>397</c:v>
                </c:pt>
                <c:pt idx="44">
                  <c:v>406</c:v>
                </c:pt>
                <c:pt idx="45">
                  <c:v>415</c:v>
                </c:pt>
                <c:pt idx="46">
                  <c:v>424</c:v>
                </c:pt>
                <c:pt idx="47">
                  <c:v>433</c:v>
                </c:pt>
                <c:pt idx="48">
                  <c:v>442</c:v>
                </c:pt>
                <c:pt idx="49">
                  <c:v>451</c:v>
                </c:pt>
                <c:pt idx="50">
                  <c:v>460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9E6-4569-8904-9162C8DB2BFF}"/>
            </c:ext>
          </c:extLst>
        </c:ser>
        <c:ser>
          <c:idx val="3"/>
          <c:order val="3"/>
          <c:spPr>
            <a:solidFill>
              <a:schemeClr val="accent1">
                <a:shade val="40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Лист1!$AD$179:$CB$179</c:f>
              <c:numCache>
                <c:formatCode>Основной</c:formatCode>
                <c:ptCount val="51"/>
                <c:pt idx="0">
                  <c:v>15</c:v>
                </c:pt>
                <c:pt idx="1">
                  <c:v>24</c:v>
                </c:pt>
                <c:pt idx="2">
                  <c:v>33</c:v>
                </c:pt>
                <c:pt idx="3">
                  <c:v>42</c:v>
                </c:pt>
                <c:pt idx="4">
                  <c:v>51</c:v>
                </c:pt>
                <c:pt idx="5">
                  <c:v>60</c:v>
                </c:pt>
                <c:pt idx="6">
                  <c:v>69</c:v>
                </c:pt>
                <c:pt idx="7">
                  <c:v>78</c:v>
                </c:pt>
                <c:pt idx="8">
                  <c:v>87</c:v>
                </c:pt>
                <c:pt idx="9">
                  <c:v>96</c:v>
                </c:pt>
                <c:pt idx="10">
                  <c:v>105</c:v>
                </c:pt>
                <c:pt idx="11">
                  <c:v>114</c:v>
                </c:pt>
                <c:pt idx="12">
                  <c:v>123</c:v>
                </c:pt>
                <c:pt idx="13">
                  <c:v>132</c:v>
                </c:pt>
                <c:pt idx="14">
                  <c:v>141</c:v>
                </c:pt>
                <c:pt idx="15">
                  <c:v>150</c:v>
                </c:pt>
                <c:pt idx="16">
                  <c:v>159</c:v>
                </c:pt>
                <c:pt idx="17">
                  <c:v>168</c:v>
                </c:pt>
                <c:pt idx="18">
                  <c:v>177</c:v>
                </c:pt>
                <c:pt idx="19">
                  <c:v>186</c:v>
                </c:pt>
                <c:pt idx="20">
                  <c:v>195</c:v>
                </c:pt>
                <c:pt idx="21">
                  <c:v>204</c:v>
                </c:pt>
                <c:pt idx="22">
                  <c:v>213</c:v>
                </c:pt>
                <c:pt idx="23">
                  <c:v>222</c:v>
                </c:pt>
                <c:pt idx="24">
                  <c:v>231</c:v>
                </c:pt>
                <c:pt idx="25">
                  <c:v>240</c:v>
                </c:pt>
                <c:pt idx="26">
                  <c:v>249</c:v>
                </c:pt>
                <c:pt idx="27">
                  <c:v>258</c:v>
                </c:pt>
                <c:pt idx="28">
                  <c:v>267</c:v>
                </c:pt>
                <c:pt idx="29">
                  <c:v>276</c:v>
                </c:pt>
                <c:pt idx="30">
                  <c:v>285</c:v>
                </c:pt>
                <c:pt idx="31">
                  <c:v>294</c:v>
                </c:pt>
                <c:pt idx="32">
                  <c:v>303</c:v>
                </c:pt>
                <c:pt idx="33">
                  <c:v>312</c:v>
                </c:pt>
                <c:pt idx="34">
                  <c:v>321</c:v>
                </c:pt>
                <c:pt idx="35">
                  <c:v>330</c:v>
                </c:pt>
                <c:pt idx="36">
                  <c:v>339</c:v>
                </c:pt>
                <c:pt idx="37">
                  <c:v>348</c:v>
                </c:pt>
                <c:pt idx="38">
                  <c:v>357</c:v>
                </c:pt>
                <c:pt idx="39">
                  <c:v>366</c:v>
                </c:pt>
                <c:pt idx="40">
                  <c:v>375</c:v>
                </c:pt>
                <c:pt idx="41">
                  <c:v>384</c:v>
                </c:pt>
                <c:pt idx="42">
                  <c:v>393</c:v>
                </c:pt>
                <c:pt idx="43">
                  <c:v>402</c:v>
                </c:pt>
                <c:pt idx="44">
                  <c:v>411</c:v>
                </c:pt>
                <c:pt idx="45">
                  <c:v>420</c:v>
                </c:pt>
                <c:pt idx="46">
                  <c:v>429</c:v>
                </c:pt>
                <c:pt idx="47">
                  <c:v>438</c:v>
                </c:pt>
                <c:pt idx="48">
                  <c:v>447</c:v>
                </c:pt>
                <c:pt idx="49">
                  <c:v>456</c:v>
                </c:pt>
                <c:pt idx="50">
                  <c:v>465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9E6-4569-8904-9162C8DB2BFF}"/>
            </c:ext>
          </c:extLst>
        </c:ser>
        <c:ser>
          <c:idx val="4"/>
          <c:order val="4"/>
          <c:spPr>
            <a:solidFill>
              <a:schemeClr val="accent1">
                <a:shade val="43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Лист1!$AD$180:$CB$180</c:f>
              <c:numCache>
                <c:formatCode>Основной</c:formatCode>
                <c:ptCount val="51"/>
                <c:pt idx="0">
                  <c:v>20</c:v>
                </c:pt>
                <c:pt idx="1">
                  <c:v>29</c:v>
                </c:pt>
                <c:pt idx="2">
                  <c:v>38</c:v>
                </c:pt>
                <c:pt idx="3">
                  <c:v>47</c:v>
                </c:pt>
                <c:pt idx="4">
                  <c:v>56</c:v>
                </c:pt>
                <c:pt idx="5">
                  <c:v>65</c:v>
                </c:pt>
                <c:pt idx="6">
                  <c:v>74</c:v>
                </c:pt>
                <c:pt idx="7">
                  <c:v>83</c:v>
                </c:pt>
                <c:pt idx="8">
                  <c:v>92</c:v>
                </c:pt>
                <c:pt idx="9">
                  <c:v>101</c:v>
                </c:pt>
                <c:pt idx="10">
                  <c:v>110</c:v>
                </c:pt>
                <c:pt idx="11">
                  <c:v>119</c:v>
                </c:pt>
                <c:pt idx="12">
                  <c:v>128</c:v>
                </c:pt>
                <c:pt idx="13">
                  <c:v>137</c:v>
                </c:pt>
                <c:pt idx="14">
                  <c:v>146</c:v>
                </c:pt>
                <c:pt idx="15">
                  <c:v>155</c:v>
                </c:pt>
                <c:pt idx="16">
                  <c:v>164</c:v>
                </c:pt>
                <c:pt idx="17">
                  <c:v>173</c:v>
                </c:pt>
                <c:pt idx="18">
                  <c:v>182</c:v>
                </c:pt>
                <c:pt idx="19">
                  <c:v>191</c:v>
                </c:pt>
                <c:pt idx="20">
                  <c:v>200</c:v>
                </c:pt>
                <c:pt idx="21">
                  <c:v>209</c:v>
                </c:pt>
                <c:pt idx="22">
                  <c:v>218</c:v>
                </c:pt>
                <c:pt idx="23">
                  <c:v>227</c:v>
                </c:pt>
                <c:pt idx="24">
                  <c:v>236</c:v>
                </c:pt>
                <c:pt idx="25">
                  <c:v>245</c:v>
                </c:pt>
                <c:pt idx="26">
                  <c:v>254</c:v>
                </c:pt>
                <c:pt idx="27">
                  <c:v>263</c:v>
                </c:pt>
                <c:pt idx="28">
                  <c:v>272</c:v>
                </c:pt>
                <c:pt idx="29">
                  <c:v>281</c:v>
                </c:pt>
                <c:pt idx="30">
                  <c:v>290</c:v>
                </c:pt>
                <c:pt idx="31">
                  <c:v>299</c:v>
                </c:pt>
                <c:pt idx="32">
                  <c:v>308</c:v>
                </c:pt>
                <c:pt idx="33">
                  <c:v>317</c:v>
                </c:pt>
                <c:pt idx="34">
                  <c:v>326</c:v>
                </c:pt>
                <c:pt idx="35">
                  <c:v>335</c:v>
                </c:pt>
                <c:pt idx="36">
                  <c:v>344</c:v>
                </c:pt>
                <c:pt idx="37">
                  <c:v>353</c:v>
                </c:pt>
                <c:pt idx="38">
                  <c:v>362</c:v>
                </c:pt>
                <c:pt idx="39">
                  <c:v>371</c:v>
                </c:pt>
                <c:pt idx="40">
                  <c:v>380</c:v>
                </c:pt>
                <c:pt idx="41">
                  <c:v>389</c:v>
                </c:pt>
                <c:pt idx="42">
                  <c:v>398</c:v>
                </c:pt>
                <c:pt idx="43">
                  <c:v>407</c:v>
                </c:pt>
                <c:pt idx="44">
                  <c:v>416</c:v>
                </c:pt>
                <c:pt idx="45">
                  <c:v>425</c:v>
                </c:pt>
                <c:pt idx="46">
                  <c:v>434</c:v>
                </c:pt>
                <c:pt idx="47">
                  <c:v>443</c:v>
                </c:pt>
                <c:pt idx="48">
                  <c:v>452</c:v>
                </c:pt>
                <c:pt idx="49">
                  <c:v>461</c:v>
                </c:pt>
                <c:pt idx="50">
                  <c:v>470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9E6-4569-8904-9162C8DB2BFF}"/>
            </c:ext>
          </c:extLst>
        </c:ser>
        <c:ser>
          <c:idx val="5"/>
          <c:order val="5"/>
          <c:spPr>
            <a:solidFill>
              <a:schemeClr val="accent1">
                <a:shade val="46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Лист1!$AD$181:$CB$181</c:f>
              <c:numCache>
                <c:formatCode>Основной</c:formatCode>
                <c:ptCount val="51"/>
                <c:pt idx="0">
                  <c:v>25</c:v>
                </c:pt>
                <c:pt idx="1">
                  <c:v>34</c:v>
                </c:pt>
                <c:pt idx="2">
                  <c:v>43</c:v>
                </c:pt>
                <c:pt idx="3">
                  <c:v>52</c:v>
                </c:pt>
                <c:pt idx="4">
                  <c:v>61</c:v>
                </c:pt>
                <c:pt idx="5">
                  <c:v>70</c:v>
                </c:pt>
                <c:pt idx="6">
                  <c:v>79</c:v>
                </c:pt>
                <c:pt idx="7">
                  <c:v>88</c:v>
                </c:pt>
                <c:pt idx="8">
                  <c:v>97</c:v>
                </c:pt>
                <c:pt idx="9">
                  <c:v>106</c:v>
                </c:pt>
                <c:pt idx="10">
                  <c:v>115</c:v>
                </c:pt>
                <c:pt idx="11">
                  <c:v>124</c:v>
                </c:pt>
                <c:pt idx="12">
                  <c:v>133</c:v>
                </c:pt>
                <c:pt idx="13">
                  <c:v>142</c:v>
                </c:pt>
                <c:pt idx="14">
                  <c:v>151</c:v>
                </c:pt>
                <c:pt idx="15">
                  <c:v>160</c:v>
                </c:pt>
                <c:pt idx="16">
                  <c:v>169</c:v>
                </c:pt>
                <c:pt idx="17">
                  <c:v>178</c:v>
                </c:pt>
                <c:pt idx="18">
                  <c:v>187</c:v>
                </c:pt>
                <c:pt idx="19">
                  <c:v>196</c:v>
                </c:pt>
                <c:pt idx="20">
                  <c:v>205</c:v>
                </c:pt>
                <c:pt idx="21">
                  <c:v>214</c:v>
                </c:pt>
                <c:pt idx="22">
                  <c:v>223</c:v>
                </c:pt>
                <c:pt idx="23">
                  <c:v>232</c:v>
                </c:pt>
                <c:pt idx="24">
                  <c:v>241</c:v>
                </c:pt>
                <c:pt idx="25">
                  <c:v>250</c:v>
                </c:pt>
                <c:pt idx="26">
                  <c:v>259</c:v>
                </c:pt>
                <c:pt idx="27">
                  <c:v>268</c:v>
                </c:pt>
                <c:pt idx="28">
                  <c:v>277</c:v>
                </c:pt>
                <c:pt idx="29">
                  <c:v>286</c:v>
                </c:pt>
                <c:pt idx="30">
                  <c:v>295</c:v>
                </c:pt>
                <c:pt idx="31">
                  <c:v>304</c:v>
                </c:pt>
                <c:pt idx="32">
                  <c:v>313</c:v>
                </c:pt>
                <c:pt idx="33">
                  <c:v>322</c:v>
                </c:pt>
                <c:pt idx="34">
                  <c:v>331</c:v>
                </c:pt>
                <c:pt idx="35">
                  <c:v>340</c:v>
                </c:pt>
                <c:pt idx="36">
                  <c:v>349</c:v>
                </c:pt>
                <c:pt idx="37">
                  <c:v>358</c:v>
                </c:pt>
                <c:pt idx="38">
                  <c:v>367</c:v>
                </c:pt>
                <c:pt idx="39">
                  <c:v>376</c:v>
                </c:pt>
                <c:pt idx="40">
                  <c:v>385</c:v>
                </c:pt>
                <c:pt idx="41">
                  <c:v>394</c:v>
                </c:pt>
                <c:pt idx="42">
                  <c:v>403</c:v>
                </c:pt>
                <c:pt idx="43">
                  <c:v>412</c:v>
                </c:pt>
                <c:pt idx="44">
                  <c:v>421</c:v>
                </c:pt>
                <c:pt idx="45">
                  <c:v>430</c:v>
                </c:pt>
                <c:pt idx="46">
                  <c:v>439</c:v>
                </c:pt>
                <c:pt idx="47">
                  <c:v>448</c:v>
                </c:pt>
                <c:pt idx="48">
                  <c:v>457</c:v>
                </c:pt>
                <c:pt idx="49">
                  <c:v>466</c:v>
                </c:pt>
                <c:pt idx="50">
                  <c:v>475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39E6-4569-8904-9162C8DB2BFF}"/>
            </c:ext>
          </c:extLst>
        </c:ser>
        <c:ser>
          <c:idx val="6"/>
          <c:order val="6"/>
          <c:spPr>
            <a:solidFill>
              <a:schemeClr val="accent1">
                <a:shade val="48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Лист1!$AD$182:$CB$182</c:f>
              <c:numCache>
                <c:formatCode>Основной</c:formatCode>
                <c:ptCount val="51"/>
                <c:pt idx="0">
                  <c:v>30</c:v>
                </c:pt>
                <c:pt idx="1">
                  <c:v>39</c:v>
                </c:pt>
                <c:pt idx="2">
                  <c:v>48</c:v>
                </c:pt>
                <c:pt idx="3">
                  <c:v>57</c:v>
                </c:pt>
                <c:pt idx="4">
                  <c:v>66</c:v>
                </c:pt>
                <c:pt idx="5">
                  <c:v>75</c:v>
                </c:pt>
                <c:pt idx="6">
                  <c:v>84</c:v>
                </c:pt>
                <c:pt idx="7">
                  <c:v>93</c:v>
                </c:pt>
                <c:pt idx="8">
                  <c:v>102</c:v>
                </c:pt>
                <c:pt idx="9">
                  <c:v>111</c:v>
                </c:pt>
                <c:pt idx="10">
                  <c:v>120</c:v>
                </c:pt>
                <c:pt idx="11">
                  <c:v>129</c:v>
                </c:pt>
                <c:pt idx="12">
                  <c:v>138</c:v>
                </c:pt>
                <c:pt idx="13">
                  <c:v>147</c:v>
                </c:pt>
                <c:pt idx="14">
                  <c:v>156</c:v>
                </c:pt>
                <c:pt idx="15">
                  <c:v>165</c:v>
                </c:pt>
                <c:pt idx="16">
                  <c:v>174</c:v>
                </c:pt>
                <c:pt idx="17">
                  <c:v>183</c:v>
                </c:pt>
                <c:pt idx="18">
                  <c:v>192</c:v>
                </c:pt>
                <c:pt idx="19">
                  <c:v>201</c:v>
                </c:pt>
                <c:pt idx="20">
                  <c:v>210</c:v>
                </c:pt>
                <c:pt idx="21">
                  <c:v>219</c:v>
                </c:pt>
                <c:pt idx="22">
                  <c:v>228</c:v>
                </c:pt>
                <c:pt idx="23">
                  <c:v>237</c:v>
                </c:pt>
                <c:pt idx="24">
                  <c:v>246</c:v>
                </c:pt>
                <c:pt idx="25">
                  <c:v>255</c:v>
                </c:pt>
                <c:pt idx="26">
                  <c:v>264</c:v>
                </c:pt>
                <c:pt idx="27">
                  <c:v>273</c:v>
                </c:pt>
                <c:pt idx="28">
                  <c:v>282</c:v>
                </c:pt>
                <c:pt idx="29">
                  <c:v>291</c:v>
                </c:pt>
                <c:pt idx="30">
                  <c:v>300</c:v>
                </c:pt>
                <c:pt idx="31">
                  <c:v>309</c:v>
                </c:pt>
                <c:pt idx="32">
                  <c:v>318</c:v>
                </c:pt>
                <c:pt idx="33">
                  <c:v>327</c:v>
                </c:pt>
                <c:pt idx="34">
                  <c:v>336</c:v>
                </c:pt>
                <c:pt idx="35">
                  <c:v>345</c:v>
                </c:pt>
                <c:pt idx="36">
                  <c:v>354</c:v>
                </c:pt>
                <c:pt idx="37">
                  <c:v>363</c:v>
                </c:pt>
                <c:pt idx="38">
                  <c:v>372</c:v>
                </c:pt>
                <c:pt idx="39">
                  <c:v>381</c:v>
                </c:pt>
                <c:pt idx="40">
                  <c:v>390</c:v>
                </c:pt>
                <c:pt idx="41">
                  <c:v>399</c:v>
                </c:pt>
                <c:pt idx="42">
                  <c:v>408</c:v>
                </c:pt>
                <c:pt idx="43">
                  <c:v>417</c:v>
                </c:pt>
                <c:pt idx="44">
                  <c:v>426</c:v>
                </c:pt>
                <c:pt idx="45">
                  <c:v>435</c:v>
                </c:pt>
                <c:pt idx="46">
                  <c:v>444</c:v>
                </c:pt>
                <c:pt idx="47">
                  <c:v>453</c:v>
                </c:pt>
                <c:pt idx="48">
                  <c:v>462</c:v>
                </c:pt>
                <c:pt idx="49">
                  <c:v>471</c:v>
                </c:pt>
                <c:pt idx="50">
                  <c:v>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39E6-4569-8904-9162C8DB2BFF}"/>
            </c:ext>
          </c:extLst>
        </c:ser>
        <c:ser>
          <c:idx val="7"/>
          <c:order val="7"/>
          <c:spPr>
            <a:solidFill>
              <a:schemeClr val="accent1">
                <a:shade val="51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Лист1!$AD$183:$CB$183</c:f>
              <c:numCache>
                <c:formatCode>Основной</c:formatCode>
                <c:ptCount val="51"/>
                <c:pt idx="0">
                  <c:v>35</c:v>
                </c:pt>
                <c:pt idx="1">
                  <c:v>44</c:v>
                </c:pt>
                <c:pt idx="2">
                  <c:v>53</c:v>
                </c:pt>
                <c:pt idx="3">
                  <c:v>62</c:v>
                </c:pt>
                <c:pt idx="4">
                  <c:v>71</c:v>
                </c:pt>
                <c:pt idx="5">
                  <c:v>80</c:v>
                </c:pt>
                <c:pt idx="6">
                  <c:v>89</c:v>
                </c:pt>
                <c:pt idx="7">
                  <c:v>98</c:v>
                </c:pt>
                <c:pt idx="8">
                  <c:v>107</c:v>
                </c:pt>
                <c:pt idx="9">
                  <c:v>116</c:v>
                </c:pt>
                <c:pt idx="10">
                  <c:v>125</c:v>
                </c:pt>
                <c:pt idx="11">
                  <c:v>134</c:v>
                </c:pt>
                <c:pt idx="12">
                  <c:v>143</c:v>
                </c:pt>
                <c:pt idx="13">
                  <c:v>152</c:v>
                </c:pt>
                <c:pt idx="14">
                  <c:v>161</c:v>
                </c:pt>
                <c:pt idx="15">
                  <c:v>170</c:v>
                </c:pt>
                <c:pt idx="16">
                  <c:v>179</c:v>
                </c:pt>
                <c:pt idx="17">
                  <c:v>188</c:v>
                </c:pt>
                <c:pt idx="18">
                  <c:v>197</c:v>
                </c:pt>
                <c:pt idx="19">
                  <c:v>206</c:v>
                </c:pt>
                <c:pt idx="20">
                  <c:v>215</c:v>
                </c:pt>
                <c:pt idx="21">
                  <c:v>224</c:v>
                </c:pt>
                <c:pt idx="22">
                  <c:v>233</c:v>
                </c:pt>
                <c:pt idx="23">
                  <c:v>242</c:v>
                </c:pt>
                <c:pt idx="24">
                  <c:v>251</c:v>
                </c:pt>
                <c:pt idx="25">
                  <c:v>260</c:v>
                </c:pt>
                <c:pt idx="26">
                  <c:v>269</c:v>
                </c:pt>
                <c:pt idx="27">
                  <c:v>278</c:v>
                </c:pt>
                <c:pt idx="28">
                  <c:v>287</c:v>
                </c:pt>
                <c:pt idx="29">
                  <c:v>296</c:v>
                </c:pt>
                <c:pt idx="30">
                  <c:v>305</c:v>
                </c:pt>
                <c:pt idx="31">
                  <c:v>314</c:v>
                </c:pt>
                <c:pt idx="32">
                  <c:v>323</c:v>
                </c:pt>
                <c:pt idx="33">
                  <c:v>332</c:v>
                </c:pt>
                <c:pt idx="34">
                  <c:v>341</c:v>
                </c:pt>
                <c:pt idx="35">
                  <c:v>350</c:v>
                </c:pt>
                <c:pt idx="36">
                  <c:v>359</c:v>
                </c:pt>
                <c:pt idx="37">
                  <c:v>368</c:v>
                </c:pt>
                <c:pt idx="38">
                  <c:v>377</c:v>
                </c:pt>
                <c:pt idx="39">
                  <c:v>386</c:v>
                </c:pt>
                <c:pt idx="40">
                  <c:v>395</c:v>
                </c:pt>
                <c:pt idx="41">
                  <c:v>404</c:v>
                </c:pt>
                <c:pt idx="42">
                  <c:v>413</c:v>
                </c:pt>
                <c:pt idx="43">
                  <c:v>422</c:v>
                </c:pt>
                <c:pt idx="44">
                  <c:v>431</c:v>
                </c:pt>
                <c:pt idx="45">
                  <c:v>440</c:v>
                </c:pt>
                <c:pt idx="46">
                  <c:v>449</c:v>
                </c:pt>
                <c:pt idx="47">
                  <c:v>458</c:v>
                </c:pt>
                <c:pt idx="48">
                  <c:v>467</c:v>
                </c:pt>
                <c:pt idx="49">
                  <c:v>476</c:v>
                </c:pt>
                <c:pt idx="50">
                  <c:v>485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39E6-4569-8904-9162C8DB2BFF}"/>
            </c:ext>
          </c:extLst>
        </c:ser>
        <c:ser>
          <c:idx val="8"/>
          <c:order val="8"/>
          <c:spPr>
            <a:solidFill>
              <a:schemeClr val="accent1">
                <a:shade val="54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Лист1!$AD$184:$CB$184</c:f>
              <c:numCache>
                <c:formatCode>Основной</c:formatCode>
                <c:ptCount val="51"/>
                <c:pt idx="0">
                  <c:v>40</c:v>
                </c:pt>
                <c:pt idx="1">
                  <c:v>49</c:v>
                </c:pt>
                <c:pt idx="2">
                  <c:v>58</c:v>
                </c:pt>
                <c:pt idx="3">
                  <c:v>67</c:v>
                </c:pt>
                <c:pt idx="4">
                  <c:v>76</c:v>
                </c:pt>
                <c:pt idx="5">
                  <c:v>85</c:v>
                </c:pt>
                <c:pt idx="6">
                  <c:v>94</c:v>
                </c:pt>
                <c:pt idx="7">
                  <c:v>103</c:v>
                </c:pt>
                <c:pt idx="8">
                  <c:v>112</c:v>
                </c:pt>
                <c:pt idx="9">
                  <c:v>121</c:v>
                </c:pt>
                <c:pt idx="10">
                  <c:v>130</c:v>
                </c:pt>
                <c:pt idx="11">
                  <c:v>139</c:v>
                </c:pt>
                <c:pt idx="12">
                  <c:v>148</c:v>
                </c:pt>
                <c:pt idx="13">
                  <c:v>157</c:v>
                </c:pt>
                <c:pt idx="14">
                  <c:v>166</c:v>
                </c:pt>
                <c:pt idx="15">
                  <c:v>175</c:v>
                </c:pt>
                <c:pt idx="16">
                  <c:v>184</c:v>
                </c:pt>
                <c:pt idx="17">
                  <c:v>193</c:v>
                </c:pt>
                <c:pt idx="18">
                  <c:v>202</c:v>
                </c:pt>
                <c:pt idx="19">
                  <c:v>211</c:v>
                </c:pt>
                <c:pt idx="20">
                  <c:v>220</c:v>
                </c:pt>
                <c:pt idx="21">
                  <c:v>229</c:v>
                </c:pt>
                <c:pt idx="22">
                  <c:v>238</c:v>
                </c:pt>
                <c:pt idx="23">
                  <c:v>247</c:v>
                </c:pt>
                <c:pt idx="24">
                  <c:v>256</c:v>
                </c:pt>
                <c:pt idx="25">
                  <c:v>265</c:v>
                </c:pt>
                <c:pt idx="26">
                  <c:v>274</c:v>
                </c:pt>
                <c:pt idx="27">
                  <c:v>283</c:v>
                </c:pt>
                <c:pt idx="28">
                  <c:v>292</c:v>
                </c:pt>
                <c:pt idx="29">
                  <c:v>301</c:v>
                </c:pt>
                <c:pt idx="30">
                  <c:v>310</c:v>
                </c:pt>
                <c:pt idx="31">
                  <c:v>319</c:v>
                </c:pt>
                <c:pt idx="32">
                  <c:v>328</c:v>
                </c:pt>
                <c:pt idx="33">
                  <c:v>337</c:v>
                </c:pt>
                <c:pt idx="34">
                  <c:v>346</c:v>
                </c:pt>
                <c:pt idx="35">
                  <c:v>355</c:v>
                </c:pt>
                <c:pt idx="36">
                  <c:v>364</c:v>
                </c:pt>
                <c:pt idx="37">
                  <c:v>373</c:v>
                </c:pt>
                <c:pt idx="38">
                  <c:v>382</c:v>
                </c:pt>
                <c:pt idx="39">
                  <c:v>391</c:v>
                </c:pt>
                <c:pt idx="40">
                  <c:v>400</c:v>
                </c:pt>
                <c:pt idx="41">
                  <c:v>409</c:v>
                </c:pt>
                <c:pt idx="42">
                  <c:v>418</c:v>
                </c:pt>
                <c:pt idx="43">
                  <c:v>427</c:v>
                </c:pt>
                <c:pt idx="44">
                  <c:v>436</c:v>
                </c:pt>
                <c:pt idx="45">
                  <c:v>445</c:v>
                </c:pt>
                <c:pt idx="46">
                  <c:v>454</c:v>
                </c:pt>
                <c:pt idx="47">
                  <c:v>463</c:v>
                </c:pt>
                <c:pt idx="48">
                  <c:v>472</c:v>
                </c:pt>
                <c:pt idx="49">
                  <c:v>481</c:v>
                </c:pt>
                <c:pt idx="50">
                  <c:v>490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39E6-4569-8904-9162C8DB2BFF}"/>
            </c:ext>
          </c:extLst>
        </c:ser>
        <c:ser>
          <c:idx val="9"/>
          <c:order val="9"/>
          <c:spPr>
            <a:solidFill>
              <a:schemeClr val="accent1">
                <a:shade val="56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Лист1!$AD$185:$CB$185</c:f>
              <c:numCache>
                <c:formatCode>Основной</c:formatCode>
                <c:ptCount val="51"/>
                <c:pt idx="0">
                  <c:v>45</c:v>
                </c:pt>
                <c:pt idx="1">
                  <c:v>54</c:v>
                </c:pt>
                <c:pt idx="2">
                  <c:v>63</c:v>
                </c:pt>
                <c:pt idx="3">
                  <c:v>72</c:v>
                </c:pt>
                <c:pt idx="4">
                  <c:v>81</c:v>
                </c:pt>
                <c:pt idx="5">
                  <c:v>90</c:v>
                </c:pt>
                <c:pt idx="6">
                  <c:v>99</c:v>
                </c:pt>
                <c:pt idx="7">
                  <c:v>108</c:v>
                </c:pt>
                <c:pt idx="8">
                  <c:v>117</c:v>
                </c:pt>
                <c:pt idx="9">
                  <c:v>126</c:v>
                </c:pt>
                <c:pt idx="10">
                  <c:v>135</c:v>
                </c:pt>
                <c:pt idx="11">
                  <c:v>144</c:v>
                </c:pt>
                <c:pt idx="12">
                  <c:v>153</c:v>
                </c:pt>
                <c:pt idx="13">
                  <c:v>162</c:v>
                </c:pt>
                <c:pt idx="14">
                  <c:v>171</c:v>
                </c:pt>
                <c:pt idx="15">
                  <c:v>180</c:v>
                </c:pt>
                <c:pt idx="16">
                  <c:v>189</c:v>
                </c:pt>
                <c:pt idx="17">
                  <c:v>198</c:v>
                </c:pt>
                <c:pt idx="18">
                  <c:v>207</c:v>
                </c:pt>
                <c:pt idx="19">
                  <c:v>216</c:v>
                </c:pt>
                <c:pt idx="20">
                  <c:v>225</c:v>
                </c:pt>
                <c:pt idx="21">
                  <c:v>234</c:v>
                </c:pt>
                <c:pt idx="22">
                  <c:v>243</c:v>
                </c:pt>
                <c:pt idx="23">
                  <c:v>252</c:v>
                </c:pt>
                <c:pt idx="24">
                  <c:v>261</c:v>
                </c:pt>
                <c:pt idx="25">
                  <c:v>270</c:v>
                </c:pt>
                <c:pt idx="26">
                  <c:v>279</c:v>
                </c:pt>
                <c:pt idx="27">
                  <c:v>288</c:v>
                </c:pt>
                <c:pt idx="28">
                  <c:v>297</c:v>
                </c:pt>
                <c:pt idx="29">
                  <c:v>306</c:v>
                </c:pt>
                <c:pt idx="30">
                  <c:v>315</c:v>
                </c:pt>
                <c:pt idx="31">
                  <c:v>324</c:v>
                </c:pt>
                <c:pt idx="32">
                  <c:v>333</c:v>
                </c:pt>
                <c:pt idx="33">
                  <c:v>342</c:v>
                </c:pt>
                <c:pt idx="34">
                  <c:v>351</c:v>
                </c:pt>
                <c:pt idx="35">
                  <c:v>360</c:v>
                </c:pt>
                <c:pt idx="36">
                  <c:v>369</c:v>
                </c:pt>
                <c:pt idx="37">
                  <c:v>378</c:v>
                </c:pt>
                <c:pt idx="38">
                  <c:v>387</c:v>
                </c:pt>
                <c:pt idx="39">
                  <c:v>396</c:v>
                </c:pt>
                <c:pt idx="40">
                  <c:v>405</c:v>
                </c:pt>
                <c:pt idx="41">
                  <c:v>414</c:v>
                </c:pt>
                <c:pt idx="42">
                  <c:v>423</c:v>
                </c:pt>
                <c:pt idx="43">
                  <c:v>432</c:v>
                </c:pt>
                <c:pt idx="44">
                  <c:v>441</c:v>
                </c:pt>
                <c:pt idx="45">
                  <c:v>450</c:v>
                </c:pt>
                <c:pt idx="46">
                  <c:v>459</c:v>
                </c:pt>
                <c:pt idx="47">
                  <c:v>468</c:v>
                </c:pt>
                <c:pt idx="48">
                  <c:v>477</c:v>
                </c:pt>
                <c:pt idx="49">
                  <c:v>486</c:v>
                </c:pt>
                <c:pt idx="50">
                  <c:v>495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39E6-4569-8904-9162C8DB2BFF}"/>
            </c:ext>
          </c:extLst>
        </c:ser>
        <c:ser>
          <c:idx val="10"/>
          <c:order val="10"/>
          <c:spPr>
            <a:solidFill>
              <a:schemeClr val="accent1">
                <a:shade val="59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Лист1!$AD$186:$CB$186</c:f>
              <c:numCache>
                <c:formatCode>Основной</c:formatCode>
                <c:ptCount val="51"/>
                <c:pt idx="0">
                  <c:v>50</c:v>
                </c:pt>
                <c:pt idx="1">
                  <c:v>59</c:v>
                </c:pt>
                <c:pt idx="2">
                  <c:v>68</c:v>
                </c:pt>
                <c:pt idx="3">
                  <c:v>77</c:v>
                </c:pt>
                <c:pt idx="4">
                  <c:v>86</c:v>
                </c:pt>
                <c:pt idx="5">
                  <c:v>95</c:v>
                </c:pt>
                <c:pt idx="6">
                  <c:v>104</c:v>
                </c:pt>
                <c:pt idx="7">
                  <c:v>113</c:v>
                </c:pt>
                <c:pt idx="8">
                  <c:v>122</c:v>
                </c:pt>
                <c:pt idx="9">
                  <c:v>131</c:v>
                </c:pt>
                <c:pt idx="10">
                  <c:v>140</c:v>
                </c:pt>
                <c:pt idx="11">
                  <c:v>149</c:v>
                </c:pt>
                <c:pt idx="12">
                  <c:v>158</c:v>
                </c:pt>
                <c:pt idx="13">
                  <c:v>167</c:v>
                </c:pt>
                <c:pt idx="14">
                  <c:v>176</c:v>
                </c:pt>
                <c:pt idx="15">
                  <c:v>185</c:v>
                </c:pt>
                <c:pt idx="16">
                  <c:v>194</c:v>
                </c:pt>
                <c:pt idx="17">
                  <c:v>203</c:v>
                </c:pt>
                <c:pt idx="18">
                  <c:v>212</c:v>
                </c:pt>
                <c:pt idx="19">
                  <c:v>221</c:v>
                </c:pt>
                <c:pt idx="20">
                  <c:v>230</c:v>
                </c:pt>
                <c:pt idx="21">
                  <c:v>239</c:v>
                </c:pt>
                <c:pt idx="22">
                  <c:v>248</c:v>
                </c:pt>
                <c:pt idx="23">
                  <c:v>257</c:v>
                </c:pt>
                <c:pt idx="24">
                  <c:v>266</c:v>
                </c:pt>
                <c:pt idx="25">
                  <c:v>275</c:v>
                </c:pt>
                <c:pt idx="26">
                  <c:v>284</c:v>
                </c:pt>
                <c:pt idx="27">
                  <c:v>293</c:v>
                </c:pt>
                <c:pt idx="28">
                  <c:v>302</c:v>
                </c:pt>
                <c:pt idx="29">
                  <c:v>311</c:v>
                </c:pt>
                <c:pt idx="30">
                  <c:v>320</c:v>
                </c:pt>
                <c:pt idx="31">
                  <c:v>329</c:v>
                </c:pt>
                <c:pt idx="32">
                  <c:v>338</c:v>
                </c:pt>
                <c:pt idx="33">
                  <c:v>347</c:v>
                </c:pt>
                <c:pt idx="34">
                  <c:v>356</c:v>
                </c:pt>
                <c:pt idx="35">
                  <c:v>365</c:v>
                </c:pt>
                <c:pt idx="36">
                  <c:v>374</c:v>
                </c:pt>
                <c:pt idx="37">
                  <c:v>383</c:v>
                </c:pt>
                <c:pt idx="38">
                  <c:v>392</c:v>
                </c:pt>
                <c:pt idx="39">
                  <c:v>401</c:v>
                </c:pt>
                <c:pt idx="40">
                  <c:v>410</c:v>
                </c:pt>
                <c:pt idx="41">
                  <c:v>419</c:v>
                </c:pt>
                <c:pt idx="42">
                  <c:v>428</c:v>
                </c:pt>
                <c:pt idx="43">
                  <c:v>437</c:v>
                </c:pt>
                <c:pt idx="44">
                  <c:v>446</c:v>
                </c:pt>
                <c:pt idx="45">
                  <c:v>455</c:v>
                </c:pt>
                <c:pt idx="46">
                  <c:v>464</c:v>
                </c:pt>
                <c:pt idx="47">
                  <c:v>473</c:v>
                </c:pt>
                <c:pt idx="48">
                  <c:v>482</c:v>
                </c:pt>
                <c:pt idx="49">
                  <c:v>491</c:v>
                </c:pt>
                <c:pt idx="50">
                  <c:v>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39E6-4569-8904-9162C8DB2BFF}"/>
            </c:ext>
          </c:extLst>
        </c:ser>
        <c:ser>
          <c:idx val="11"/>
          <c:order val="11"/>
          <c:tx>
            <c:v>11</c:v>
          </c:tx>
          <c:spPr>
            <a:solidFill>
              <a:schemeClr val="accent1">
                <a:shade val="62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Лист1!$AD$187:$CB$187</c:f>
              <c:numCache>
                <c:formatCode>Основной</c:formatCode>
                <c:ptCount val="51"/>
                <c:pt idx="0">
                  <c:v>55</c:v>
                </c:pt>
                <c:pt idx="1">
                  <c:v>64</c:v>
                </c:pt>
                <c:pt idx="2">
                  <c:v>73</c:v>
                </c:pt>
                <c:pt idx="3">
                  <c:v>82</c:v>
                </c:pt>
                <c:pt idx="4">
                  <c:v>91</c:v>
                </c:pt>
                <c:pt idx="5">
                  <c:v>100</c:v>
                </c:pt>
                <c:pt idx="6">
                  <c:v>109</c:v>
                </c:pt>
                <c:pt idx="7">
                  <c:v>118</c:v>
                </c:pt>
                <c:pt idx="8">
                  <c:v>127</c:v>
                </c:pt>
                <c:pt idx="9">
                  <c:v>136</c:v>
                </c:pt>
                <c:pt idx="10">
                  <c:v>145</c:v>
                </c:pt>
                <c:pt idx="11">
                  <c:v>154</c:v>
                </c:pt>
                <c:pt idx="12">
                  <c:v>163</c:v>
                </c:pt>
                <c:pt idx="13">
                  <c:v>172</c:v>
                </c:pt>
                <c:pt idx="14">
                  <c:v>181</c:v>
                </c:pt>
                <c:pt idx="15">
                  <c:v>190</c:v>
                </c:pt>
                <c:pt idx="16">
                  <c:v>199</c:v>
                </c:pt>
                <c:pt idx="17">
                  <c:v>208</c:v>
                </c:pt>
                <c:pt idx="18">
                  <c:v>217</c:v>
                </c:pt>
                <c:pt idx="19">
                  <c:v>226</c:v>
                </c:pt>
                <c:pt idx="20">
                  <c:v>235</c:v>
                </c:pt>
                <c:pt idx="21">
                  <c:v>244</c:v>
                </c:pt>
                <c:pt idx="22">
                  <c:v>253</c:v>
                </c:pt>
                <c:pt idx="23">
                  <c:v>262</c:v>
                </c:pt>
                <c:pt idx="24">
                  <c:v>271</c:v>
                </c:pt>
                <c:pt idx="25">
                  <c:v>280</c:v>
                </c:pt>
                <c:pt idx="26">
                  <c:v>289</c:v>
                </c:pt>
                <c:pt idx="27">
                  <c:v>298</c:v>
                </c:pt>
                <c:pt idx="28">
                  <c:v>307</c:v>
                </c:pt>
                <c:pt idx="29">
                  <c:v>316</c:v>
                </c:pt>
                <c:pt idx="30">
                  <c:v>325</c:v>
                </c:pt>
                <c:pt idx="31">
                  <c:v>334</c:v>
                </c:pt>
                <c:pt idx="32">
                  <c:v>343</c:v>
                </c:pt>
                <c:pt idx="33">
                  <c:v>352</c:v>
                </c:pt>
                <c:pt idx="34">
                  <c:v>361</c:v>
                </c:pt>
                <c:pt idx="35">
                  <c:v>370</c:v>
                </c:pt>
                <c:pt idx="36">
                  <c:v>379</c:v>
                </c:pt>
                <c:pt idx="37">
                  <c:v>388</c:v>
                </c:pt>
                <c:pt idx="38">
                  <c:v>397</c:v>
                </c:pt>
                <c:pt idx="39">
                  <c:v>406</c:v>
                </c:pt>
                <c:pt idx="40">
                  <c:v>415</c:v>
                </c:pt>
                <c:pt idx="41">
                  <c:v>424</c:v>
                </c:pt>
                <c:pt idx="42">
                  <c:v>433</c:v>
                </c:pt>
                <c:pt idx="43">
                  <c:v>442</c:v>
                </c:pt>
                <c:pt idx="44">
                  <c:v>451</c:v>
                </c:pt>
                <c:pt idx="45">
                  <c:v>460</c:v>
                </c:pt>
                <c:pt idx="46">
                  <c:v>469</c:v>
                </c:pt>
                <c:pt idx="47">
                  <c:v>478</c:v>
                </c:pt>
                <c:pt idx="48">
                  <c:v>487</c:v>
                </c:pt>
                <c:pt idx="49">
                  <c:v>496</c:v>
                </c:pt>
                <c:pt idx="50">
                  <c:v>505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9E6-4569-8904-9162C8DB2BFF}"/>
            </c:ext>
          </c:extLst>
        </c:ser>
        <c:ser>
          <c:idx val="12"/>
          <c:order val="12"/>
          <c:spPr>
            <a:solidFill>
              <a:schemeClr val="accent1">
                <a:shade val="6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Лист1!$AD$188:$CB$188</c:f>
              <c:numCache>
                <c:formatCode>Основной</c:formatCode>
                <c:ptCount val="51"/>
                <c:pt idx="0">
                  <c:v>60</c:v>
                </c:pt>
                <c:pt idx="1">
                  <c:v>69</c:v>
                </c:pt>
                <c:pt idx="2">
                  <c:v>78</c:v>
                </c:pt>
                <c:pt idx="3">
                  <c:v>87</c:v>
                </c:pt>
                <c:pt idx="4">
                  <c:v>96</c:v>
                </c:pt>
                <c:pt idx="5">
                  <c:v>105</c:v>
                </c:pt>
                <c:pt idx="6">
                  <c:v>114</c:v>
                </c:pt>
                <c:pt idx="7">
                  <c:v>123</c:v>
                </c:pt>
                <c:pt idx="8">
                  <c:v>132</c:v>
                </c:pt>
                <c:pt idx="9">
                  <c:v>141</c:v>
                </c:pt>
                <c:pt idx="10">
                  <c:v>150</c:v>
                </c:pt>
                <c:pt idx="11">
                  <c:v>159</c:v>
                </c:pt>
                <c:pt idx="12">
                  <c:v>168</c:v>
                </c:pt>
                <c:pt idx="13">
                  <c:v>177</c:v>
                </c:pt>
                <c:pt idx="14">
                  <c:v>186</c:v>
                </c:pt>
                <c:pt idx="15">
                  <c:v>195</c:v>
                </c:pt>
                <c:pt idx="16">
                  <c:v>204</c:v>
                </c:pt>
                <c:pt idx="17">
                  <c:v>213</c:v>
                </c:pt>
                <c:pt idx="18">
                  <c:v>222</c:v>
                </c:pt>
                <c:pt idx="19">
                  <c:v>231</c:v>
                </c:pt>
                <c:pt idx="20">
                  <c:v>240</c:v>
                </c:pt>
                <c:pt idx="21">
                  <c:v>249</c:v>
                </c:pt>
                <c:pt idx="22">
                  <c:v>258</c:v>
                </c:pt>
                <c:pt idx="23">
                  <c:v>267</c:v>
                </c:pt>
                <c:pt idx="24">
                  <c:v>276</c:v>
                </c:pt>
                <c:pt idx="25">
                  <c:v>285</c:v>
                </c:pt>
                <c:pt idx="26">
                  <c:v>294</c:v>
                </c:pt>
                <c:pt idx="27">
                  <c:v>303</c:v>
                </c:pt>
                <c:pt idx="28">
                  <c:v>312</c:v>
                </c:pt>
                <c:pt idx="29">
                  <c:v>321</c:v>
                </c:pt>
                <c:pt idx="30">
                  <c:v>330</c:v>
                </c:pt>
                <c:pt idx="31">
                  <c:v>339</c:v>
                </c:pt>
                <c:pt idx="32">
                  <c:v>348</c:v>
                </c:pt>
                <c:pt idx="33">
                  <c:v>357</c:v>
                </c:pt>
                <c:pt idx="34">
                  <c:v>366</c:v>
                </c:pt>
                <c:pt idx="35">
                  <c:v>375</c:v>
                </c:pt>
                <c:pt idx="36">
                  <c:v>384</c:v>
                </c:pt>
                <c:pt idx="37">
                  <c:v>393</c:v>
                </c:pt>
                <c:pt idx="38">
                  <c:v>402</c:v>
                </c:pt>
                <c:pt idx="39">
                  <c:v>411</c:v>
                </c:pt>
                <c:pt idx="40">
                  <c:v>420</c:v>
                </c:pt>
                <c:pt idx="41">
                  <c:v>429</c:v>
                </c:pt>
                <c:pt idx="42">
                  <c:v>438</c:v>
                </c:pt>
                <c:pt idx="43">
                  <c:v>447</c:v>
                </c:pt>
                <c:pt idx="44">
                  <c:v>456</c:v>
                </c:pt>
                <c:pt idx="45">
                  <c:v>465</c:v>
                </c:pt>
                <c:pt idx="46">
                  <c:v>474</c:v>
                </c:pt>
                <c:pt idx="47">
                  <c:v>483</c:v>
                </c:pt>
                <c:pt idx="48">
                  <c:v>492</c:v>
                </c:pt>
                <c:pt idx="49">
                  <c:v>501</c:v>
                </c:pt>
                <c:pt idx="50">
                  <c:v>510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9E6-4569-8904-9162C8DB2BFF}"/>
            </c:ext>
          </c:extLst>
        </c:ser>
        <c:ser>
          <c:idx val="13"/>
          <c:order val="13"/>
          <c:tx>
            <c:v>13</c:v>
          </c:tx>
          <c:spPr>
            <a:solidFill>
              <a:schemeClr val="accent1">
                <a:shade val="67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Лист1!$AD$189:$CB$189</c:f>
              <c:numCache>
                <c:formatCode>Основной</c:formatCode>
                <c:ptCount val="51"/>
                <c:pt idx="0">
                  <c:v>65</c:v>
                </c:pt>
                <c:pt idx="1">
                  <c:v>74</c:v>
                </c:pt>
                <c:pt idx="2">
                  <c:v>83</c:v>
                </c:pt>
                <c:pt idx="3">
                  <c:v>92</c:v>
                </c:pt>
                <c:pt idx="4">
                  <c:v>101</c:v>
                </c:pt>
                <c:pt idx="5">
                  <c:v>110</c:v>
                </c:pt>
                <c:pt idx="6">
                  <c:v>119</c:v>
                </c:pt>
                <c:pt idx="7">
                  <c:v>128</c:v>
                </c:pt>
                <c:pt idx="8">
                  <c:v>137</c:v>
                </c:pt>
                <c:pt idx="9">
                  <c:v>146</c:v>
                </c:pt>
                <c:pt idx="10">
                  <c:v>155</c:v>
                </c:pt>
                <c:pt idx="11">
                  <c:v>164</c:v>
                </c:pt>
                <c:pt idx="12">
                  <c:v>173</c:v>
                </c:pt>
                <c:pt idx="13">
                  <c:v>182</c:v>
                </c:pt>
                <c:pt idx="14">
                  <c:v>191</c:v>
                </c:pt>
                <c:pt idx="15">
                  <c:v>200</c:v>
                </c:pt>
                <c:pt idx="16">
                  <c:v>209</c:v>
                </c:pt>
                <c:pt idx="17">
                  <c:v>218</c:v>
                </c:pt>
                <c:pt idx="18">
                  <c:v>227</c:v>
                </c:pt>
                <c:pt idx="19">
                  <c:v>236</c:v>
                </c:pt>
                <c:pt idx="20">
                  <c:v>245</c:v>
                </c:pt>
                <c:pt idx="21">
                  <c:v>254</c:v>
                </c:pt>
                <c:pt idx="22">
                  <c:v>263</c:v>
                </c:pt>
                <c:pt idx="23">
                  <c:v>272</c:v>
                </c:pt>
                <c:pt idx="24">
                  <c:v>281</c:v>
                </c:pt>
                <c:pt idx="25">
                  <c:v>290</c:v>
                </c:pt>
                <c:pt idx="26">
                  <c:v>299</c:v>
                </c:pt>
                <c:pt idx="27">
                  <c:v>308</c:v>
                </c:pt>
                <c:pt idx="28">
                  <c:v>317</c:v>
                </c:pt>
                <c:pt idx="29">
                  <c:v>326</c:v>
                </c:pt>
                <c:pt idx="30">
                  <c:v>335</c:v>
                </c:pt>
                <c:pt idx="31">
                  <c:v>344</c:v>
                </c:pt>
                <c:pt idx="32">
                  <c:v>353</c:v>
                </c:pt>
                <c:pt idx="33">
                  <c:v>362</c:v>
                </c:pt>
                <c:pt idx="34">
                  <c:v>371</c:v>
                </c:pt>
                <c:pt idx="35">
                  <c:v>380</c:v>
                </c:pt>
                <c:pt idx="36">
                  <c:v>389</c:v>
                </c:pt>
                <c:pt idx="37">
                  <c:v>398</c:v>
                </c:pt>
                <c:pt idx="38">
                  <c:v>407</c:v>
                </c:pt>
                <c:pt idx="39">
                  <c:v>416</c:v>
                </c:pt>
                <c:pt idx="40">
                  <c:v>425</c:v>
                </c:pt>
                <c:pt idx="41">
                  <c:v>434</c:v>
                </c:pt>
                <c:pt idx="42">
                  <c:v>443</c:v>
                </c:pt>
                <c:pt idx="43">
                  <c:v>452</c:v>
                </c:pt>
                <c:pt idx="44">
                  <c:v>461</c:v>
                </c:pt>
                <c:pt idx="45">
                  <c:v>470</c:v>
                </c:pt>
                <c:pt idx="46">
                  <c:v>479</c:v>
                </c:pt>
                <c:pt idx="47">
                  <c:v>488</c:v>
                </c:pt>
                <c:pt idx="48">
                  <c:v>497</c:v>
                </c:pt>
                <c:pt idx="49">
                  <c:v>506</c:v>
                </c:pt>
                <c:pt idx="50">
                  <c:v>515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39E6-4569-8904-9162C8DB2BFF}"/>
            </c:ext>
          </c:extLst>
        </c:ser>
        <c:ser>
          <c:idx val="14"/>
          <c:order val="14"/>
          <c:spPr>
            <a:solidFill>
              <a:schemeClr val="accent1">
                <a:shade val="70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Лист1!$AD$190:$CB$190</c:f>
              <c:numCache>
                <c:formatCode>Основной</c:formatCode>
                <c:ptCount val="51"/>
                <c:pt idx="0">
                  <c:v>70</c:v>
                </c:pt>
                <c:pt idx="1">
                  <c:v>79</c:v>
                </c:pt>
                <c:pt idx="2">
                  <c:v>88</c:v>
                </c:pt>
                <c:pt idx="3">
                  <c:v>97</c:v>
                </c:pt>
                <c:pt idx="4">
                  <c:v>106</c:v>
                </c:pt>
                <c:pt idx="5">
                  <c:v>115</c:v>
                </c:pt>
                <c:pt idx="6">
                  <c:v>124</c:v>
                </c:pt>
                <c:pt idx="7">
                  <c:v>133</c:v>
                </c:pt>
                <c:pt idx="8">
                  <c:v>142</c:v>
                </c:pt>
                <c:pt idx="9">
                  <c:v>151</c:v>
                </c:pt>
                <c:pt idx="10">
                  <c:v>160</c:v>
                </c:pt>
                <c:pt idx="11">
                  <c:v>169</c:v>
                </c:pt>
                <c:pt idx="12">
                  <c:v>178</c:v>
                </c:pt>
                <c:pt idx="13">
                  <c:v>187</c:v>
                </c:pt>
                <c:pt idx="14">
                  <c:v>196</c:v>
                </c:pt>
                <c:pt idx="15">
                  <c:v>205</c:v>
                </c:pt>
                <c:pt idx="16">
                  <c:v>214</c:v>
                </c:pt>
                <c:pt idx="17">
                  <c:v>223</c:v>
                </c:pt>
                <c:pt idx="18">
                  <c:v>232</c:v>
                </c:pt>
                <c:pt idx="19">
                  <c:v>241</c:v>
                </c:pt>
                <c:pt idx="20">
                  <c:v>250</c:v>
                </c:pt>
                <c:pt idx="21">
                  <c:v>259</c:v>
                </c:pt>
                <c:pt idx="22">
                  <c:v>268</c:v>
                </c:pt>
                <c:pt idx="23">
                  <c:v>277</c:v>
                </c:pt>
                <c:pt idx="24">
                  <c:v>286</c:v>
                </c:pt>
                <c:pt idx="25">
                  <c:v>295</c:v>
                </c:pt>
                <c:pt idx="26">
                  <c:v>304</c:v>
                </c:pt>
                <c:pt idx="27">
                  <c:v>313</c:v>
                </c:pt>
                <c:pt idx="28">
                  <c:v>322</c:v>
                </c:pt>
                <c:pt idx="29">
                  <c:v>331</c:v>
                </c:pt>
                <c:pt idx="30">
                  <c:v>340</c:v>
                </c:pt>
                <c:pt idx="31">
                  <c:v>349</c:v>
                </c:pt>
                <c:pt idx="32">
                  <c:v>358</c:v>
                </c:pt>
                <c:pt idx="33">
                  <c:v>367</c:v>
                </c:pt>
                <c:pt idx="34">
                  <c:v>376</c:v>
                </c:pt>
                <c:pt idx="35">
                  <c:v>385</c:v>
                </c:pt>
                <c:pt idx="36">
                  <c:v>394</c:v>
                </c:pt>
                <c:pt idx="37">
                  <c:v>403</c:v>
                </c:pt>
                <c:pt idx="38">
                  <c:v>412</c:v>
                </c:pt>
                <c:pt idx="39">
                  <c:v>421</c:v>
                </c:pt>
                <c:pt idx="40">
                  <c:v>430</c:v>
                </c:pt>
                <c:pt idx="41">
                  <c:v>439</c:v>
                </c:pt>
                <c:pt idx="42">
                  <c:v>448</c:v>
                </c:pt>
                <c:pt idx="43">
                  <c:v>457</c:v>
                </c:pt>
                <c:pt idx="44">
                  <c:v>466</c:v>
                </c:pt>
                <c:pt idx="45">
                  <c:v>475</c:v>
                </c:pt>
                <c:pt idx="46">
                  <c:v>484</c:v>
                </c:pt>
                <c:pt idx="47">
                  <c:v>493</c:v>
                </c:pt>
                <c:pt idx="48">
                  <c:v>502</c:v>
                </c:pt>
                <c:pt idx="49">
                  <c:v>511</c:v>
                </c:pt>
                <c:pt idx="50">
                  <c:v>520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39E6-4569-8904-9162C8DB2BFF}"/>
            </c:ext>
          </c:extLst>
        </c:ser>
        <c:ser>
          <c:idx val="15"/>
          <c:order val="15"/>
          <c:spPr>
            <a:solidFill>
              <a:schemeClr val="accent1">
                <a:shade val="73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Лист1!$AD$191:$CB$191</c:f>
              <c:numCache>
                <c:formatCode>Основной</c:formatCode>
                <c:ptCount val="51"/>
                <c:pt idx="0">
                  <c:v>75</c:v>
                </c:pt>
                <c:pt idx="1">
                  <c:v>84</c:v>
                </c:pt>
                <c:pt idx="2">
                  <c:v>93</c:v>
                </c:pt>
                <c:pt idx="3">
                  <c:v>102</c:v>
                </c:pt>
                <c:pt idx="4">
                  <c:v>111</c:v>
                </c:pt>
                <c:pt idx="5">
                  <c:v>120</c:v>
                </c:pt>
                <c:pt idx="6">
                  <c:v>129</c:v>
                </c:pt>
                <c:pt idx="7">
                  <c:v>138</c:v>
                </c:pt>
                <c:pt idx="8">
                  <c:v>147</c:v>
                </c:pt>
                <c:pt idx="9">
                  <c:v>156</c:v>
                </c:pt>
                <c:pt idx="10">
                  <c:v>165</c:v>
                </c:pt>
                <c:pt idx="11">
                  <c:v>174</c:v>
                </c:pt>
                <c:pt idx="12">
                  <c:v>183</c:v>
                </c:pt>
                <c:pt idx="13">
                  <c:v>192</c:v>
                </c:pt>
                <c:pt idx="14">
                  <c:v>201</c:v>
                </c:pt>
                <c:pt idx="15">
                  <c:v>210</c:v>
                </c:pt>
                <c:pt idx="16">
                  <c:v>219</c:v>
                </c:pt>
                <c:pt idx="17">
                  <c:v>228</c:v>
                </c:pt>
                <c:pt idx="18">
                  <c:v>237</c:v>
                </c:pt>
                <c:pt idx="19">
                  <c:v>246</c:v>
                </c:pt>
                <c:pt idx="20">
                  <c:v>255</c:v>
                </c:pt>
                <c:pt idx="21">
                  <c:v>264</c:v>
                </c:pt>
                <c:pt idx="22">
                  <c:v>273</c:v>
                </c:pt>
                <c:pt idx="23">
                  <c:v>282</c:v>
                </c:pt>
                <c:pt idx="24">
                  <c:v>291</c:v>
                </c:pt>
                <c:pt idx="25">
                  <c:v>300</c:v>
                </c:pt>
                <c:pt idx="26">
                  <c:v>309</c:v>
                </c:pt>
                <c:pt idx="27">
                  <c:v>318</c:v>
                </c:pt>
                <c:pt idx="28">
                  <c:v>327</c:v>
                </c:pt>
                <c:pt idx="29">
                  <c:v>336</c:v>
                </c:pt>
                <c:pt idx="30">
                  <c:v>345</c:v>
                </c:pt>
                <c:pt idx="31">
                  <c:v>354</c:v>
                </c:pt>
                <c:pt idx="32">
                  <c:v>363</c:v>
                </c:pt>
                <c:pt idx="33">
                  <c:v>372</c:v>
                </c:pt>
                <c:pt idx="34">
                  <c:v>381</c:v>
                </c:pt>
                <c:pt idx="35">
                  <c:v>390</c:v>
                </c:pt>
                <c:pt idx="36">
                  <c:v>399</c:v>
                </c:pt>
                <c:pt idx="37">
                  <c:v>408</c:v>
                </c:pt>
                <c:pt idx="38">
                  <c:v>417</c:v>
                </c:pt>
                <c:pt idx="39">
                  <c:v>426</c:v>
                </c:pt>
                <c:pt idx="40">
                  <c:v>435</c:v>
                </c:pt>
                <c:pt idx="41">
                  <c:v>444</c:v>
                </c:pt>
                <c:pt idx="42">
                  <c:v>453</c:v>
                </c:pt>
                <c:pt idx="43">
                  <c:v>462</c:v>
                </c:pt>
                <c:pt idx="44">
                  <c:v>471</c:v>
                </c:pt>
                <c:pt idx="45">
                  <c:v>480</c:v>
                </c:pt>
                <c:pt idx="46">
                  <c:v>489</c:v>
                </c:pt>
                <c:pt idx="47">
                  <c:v>498</c:v>
                </c:pt>
                <c:pt idx="48">
                  <c:v>507</c:v>
                </c:pt>
                <c:pt idx="49">
                  <c:v>516</c:v>
                </c:pt>
                <c:pt idx="50">
                  <c:v>525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39E6-4569-8904-9162C8DB2BFF}"/>
            </c:ext>
          </c:extLst>
        </c:ser>
        <c:ser>
          <c:idx val="16"/>
          <c:order val="16"/>
          <c:spPr>
            <a:solidFill>
              <a:schemeClr val="accent1">
                <a:shade val="7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Лист1!$AD$192:$CB$192</c:f>
              <c:numCache>
                <c:formatCode>Основной</c:formatCode>
                <c:ptCount val="51"/>
                <c:pt idx="0">
                  <c:v>80</c:v>
                </c:pt>
                <c:pt idx="1">
                  <c:v>89</c:v>
                </c:pt>
                <c:pt idx="2">
                  <c:v>98</c:v>
                </c:pt>
                <c:pt idx="3">
                  <c:v>107</c:v>
                </c:pt>
                <c:pt idx="4">
                  <c:v>116</c:v>
                </c:pt>
                <c:pt idx="5">
                  <c:v>125</c:v>
                </c:pt>
                <c:pt idx="6">
                  <c:v>134</c:v>
                </c:pt>
                <c:pt idx="7">
                  <c:v>143</c:v>
                </c:pt>
                <c:pt idx="8">
                  <c:v>152</c:v>
                </c:pt>
                <c:pt idx="9">
                  <c:v>161</c:v>
                </c:pt>
                <c:pt idx="10">
                  <c:v>170</c:v>
                </c:pt>
                <c:pt idx="11">
                  <c:v>179</c:v>
                </c:pt>
                <c:pt idx="12">
                  <c:v>188</c:v>
                </c:pt>
                <c:pt idx="13">
                  <c:v>197</c:v>
                </c:pt>
                <c:pt idx="14">
                  <c:v>206</c:v>
                </c:pt>
                <c:pt idx="15">
                  <c:v>215</c:v>
                </c:pt>
                <c:pt idx="16">
                  <c:v>224</c:v>
                </c:pt>
                <c:pt idx="17">
                  <c:v>233</c:v>
                </c:pt>
                <c:pt idx="18">
                  <c:v>242</c:v>
                </c:pt>
                <c:pt idx="19">
                  <c:v>251</c:v>
                </c:pt>
                <c:pt idx="20">
                  <c:v>260</c:v>
                </c:pt>
                <c:pt idx="21">
                  <c:v>269</c:v>
                </c:pt>
                <c:pt idx="22">
                  <c:v>278</c:v>
                </c:pt>
                <c:pt idx="23">
                  <c:v>287</c:v>
                </c:pt>
                <c:pt idx="24">
                  <c:v>296</c:v>
                </c:pt>
                <c:pt idx="25">
                  <c:v>305</c:v>
                </c:pt>
                <c:pt idx="26">
                  <c:v>314</c:v>
                </c:pt>
                <c:pt idx="27">
                  <c:v>323</c:v>
                </c:pt>
                <c:pt idx="28">
                  <c:v>332</c:v>
                </c:pt>
                <c:pt idx="29">
                  <c:v>341</c:v>
                </c:pt>
                <c:pt idx="30">
                  <c:v>350</c:v>
                </c:pt>
                <c:pt idx="31">
                  <c:v>359</c:v>
                </c:pt>
                <c:pt idx="32">
                  <c:v>368</c:v>
                </c:pt>
                <c:pt idx="33">
                  <c:v>377</c:v>
                </c:pt>
                <c:pt idx="34">
                  <c:v>386</c:v>
                </c:pt>
                <c:pt idx="35">
                  <c:v>395</c:v>
                </c:pt>
                <c:pt idx="36">
                  <c:v>404</c:v>
                </c:pt>
                <c:pt idx="37">
                  <c:v>413</c:v>
                </c:pt>
                <c:pt idx="38">
                  <c:v>422</c:v>
                </c:pt>
                <c:pt idx="39">
                  <c:v>431</c:v>
                </c:pt>
                <c:pt idx="40">
                  <c:v>440</c:v>
                </c:pt>
                <c:pt idx="41">
                  <c:v>449</c:v>
                </c:pt>
                <c:pt idx="42">
                  <c:v>458</c:v>
                </c:pt>
                <c:pt idx="43">
                  <c:v>467</c:v>
                </c:pt>
                <c:pt idx="44">
                  <c:v>476</c:v>
                </c:pt>
                <c:pt idx="45">
                  <c:v>485</c:v>
                </c:pt>
                <c:pt idx="46">
                  <c:v>494</c:v>
                </c:pt>
                <c:pt idx="47">
                  <c:v>503</c:v>
                </c:pt>
                <c:pt idx="48">
                  <c:v>512</c:v>
                </c:pt>
                <c:pt idx="49">
                  <c:v>521</c:v>
                </c:pt>
                <c:pt idx="50">
                  <c:v>530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39E6-4569-8904-9162C8DB2BFF}"/>
            </c:ext>
          </c:extLst>
        </c:ser>
        <c:ser>
          <c:idx val="17"/>
          <c:order val="17"/>
          <c:spPr>
            <a:solidFill>
              <a:schemeClr val="accent1">
                <a:shade val="78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Лист1!$AD$193:$CB$193</c:f>
              <c:numCache>
                <c:formatCode>Основной</c:formatCode>
                <c:ptCount val="51"/>
                <c:pt idx="0">
                  <c:v>85</c:v>
                </c:pt>
                <c:pt idx="1">
                  <c:v>94</c:v>
                </c:pt>
                <c:pt idx="2">
                  <c:v>103</c:v>
                </c:pt>
                <c:pt idx="3">
                  <c:v>112</c:v>
                </c:pt>
                <c:pt idx="4">
                  <c:v>121</c:v>
                </c:pt>
                <c:pt idx="5">
                  <c:v>130</c:v>
                </c:pt>
                <c:pt idx="6">
                  <c:v>139</c:v>
                </c:pt>
                <c:pt idx="7">
                  <c:v>148</c:v>
                </c:pt>
                <c:pt idx="8">
                  <c:v>157</c:v>
                </c:pt>
                <c:pt idx="9">
                  <c:v>166</c:v>
                </c:pt>
                <c:pt idx="10">
                  <c:v>175</c:v>
                </c:pt>
                <c:pt idx="11">
                  <c:v>184</c:v>
                </c:pt>
                <c:pt idx="12">
                  <c:v>193</c:v>
                </c:pt>
                <c:pt idx="13">
                  <c:v>202</c:v>
                </c:pt>
                <c:pt idx="14">
                  <c:v>211</c:v>
                </c:pt>
                <c:pt idx="15">
                  <c:v>220</c:v>
                </c:pt>
                <c:pt idx="16">
                  <c:v>229</c:v>
                </c:pt>
                <c:pt idx="17">
                  <c:v>238</c:v>
                </c:pt>
                <c:pt idx="18">
                  <c:v>247</c:v>
                </c:pt>
                <c:pt idx="19">
                  <c:v>256</c:v>
                </c:pt>
                <c:pt idx="20">
                  <c:v>265</c:v>
                </c:pt>
                <c:pt idx="21">
                  <c:v>274</c:v>
                </c:pt>
                <c:pt idx="22">
                  <c:v>283</c:v>
                </c:pt>
                <c:pt idx="23">
                  <c:v>292</c:v>
                </c:pt>
                <c:pt idx="24">
                  <c:v>301</c:v>
                </c:pt>
                <c:pt idx="25">
                  <c:v>310</c:v>
                </c:pt>
                <c:pt idx="26">
                  <c:v>319</c:v>
                </c:pt>
                <c:pt idx="27">
                  <c:v>328</c:v>
                </c:pt>
                <c:pt idx="28">
                  <c:v>337</c:v>
                </c:pt>
                <c:pt idx="29">
                  <c:v>346</c:v>
                </c:pt>
                <c:pt idx="30">
                  <c:v>355</c:v>
                </c:pt>
                <c:pt idx="31">
                  <c:v>364</c:v>
                </c:pt>
                <c:pt idx="32">
                  <c:v>373</c:v>
                </c:pt>
                <c:pt idx="33">
                  <c:v>382</c:v>
                </c:pt>
                <c:pt idx="34">
                  <c:v>391</c:v>
                </c:pt>
                <c:pt idx="35">
                  <c:v>400</c:v>
                </c:pt>
                <c:pt idx="36">
                  <c:v>409</c:v>
                </c:pt>
                <c:pt idx="37">
                  <c:v>418</c:v>
                </c:pt>
                <c:pt idx="38">
                  <c:v>427</c:v>
                </c:pt>
                <c:pt idx="39">
                  <c:v>436</c:v>
                </c:pt>
                <c:pt idx="40">
                  <c:v>445</c:v>
                </c:pt>
                <c:pt idx="41">
                  <c:v>454</c:v>
                </c:pt>
                <c:pt idx="42">
                  <c:v>463</c:v>
                </c:pt>
                <c:pt idx="43">
                  <c:v>472</c:v>
                </c:pt>
                <c:pt idx="44">
                  <c:v>481</c:v>
                </c:pt>
                <c:pt idx="45">
                  <c:v>490</c:v>
                </c:pt>
                <c:pt idx="46">
                  <c:v>499</c:v>
                </c:pt>
                <c:pt idx="47">
                  <c:v>508</c:v>
                </c:pt>
                <c:pt idx="48">
                  <c:v>517</c:v>
                </c:pt>
                <c:pt idx="49">
                  <c:v>526</c:v>
                </c:pt>
                <c:pt idx="50">
                  <c:v>535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39E6-4569-8904-9162C8DB2BFF}"/>
            </c:ext>
          </c:extLst>
        </c:ser>
        <c:ser>
          <c:idx val="18"/>
          <c:order val="18"/>
          <c:spPr>
            <a:solidFill>
              <a:schemeClr val="accent1">
                <a:shade val="81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Лист1!$AD$194:$CB$194</c:f>
              <c:numCache>
                <c:formatCode>Основной</c:formatCode>
                <c:ptCount val="51"/>
                <c:pt idx="0">
                  <c:v>90</c:v>
                </c:pt>
                <c:pt idx="1">
                  <c:v>99</c:v>
                </c:pt>
                <c:pt idx="2">
                  <c:v>108</c:v>
                </c:pt>
                <c:pt idx="3">
                  <c:v>117</c:v>
                </c:pt>
                <c:pt idx="4">
                  <c:v>126</c:v>
                </c:pt>
                <c:pt idx="5">
                  <c:v>135</c:v>
                </c:pt>
                <c:pt idx="6">
                  <c:v>144</c:v>
                </c:pt>
                <c:pt idx="7">
                  <c:v>153</c:v>
                </c:pt>
                <c:pt idx="8">
                  <c:v>162</c:v>
                </c:pt>
                <c:pt idx="9">
                  <c:v>171</c:v>
                </c:pt>
                <c:pt idx="10">
                  <c:v>180</c:v>
                </c:pt>
                <c:pt idx="11">
                  <c:v>189</c:v>
                </c:pt>
                <c:pt idx="12">
                  <c:v>198</c:v>
                </c:pt>
                <c:pt idx="13">
                  <c:v>207</c:v>
                </c:pt>
                <c:pt idx="14">
                  <c:v>216</c:v>
                </c:pt>
                <c:pt idx="15">
                  <c:v>225</c:v>
                </c:pt>
                <c:pt idx="16">
                  <c:v>234</c:v>
                </c:pt>
                <c:pt idx="17">
                  <c:v>243</c:v>
                </c:pt>
                <c:pt idx="18">
                  <c:v>252</c:v>
                </c:pt>
                <c:pt idx="19">
                  <c:v>261</c:v>
                </c:pt>
                <c:pt idx="20">
                  <c:v>270</c:v>
                </c:pt>
                <c:pt idx="21">
                  <c:v>279</c:v>
                </c:pt>
                <c:pt idx="22">
                  <c:v>288</c:v>
                </c:pt>
                <c:pt idx="23">
                  <c:v>297</c:v>
                </c:pt>
                <c:pt idx="24">
                  <c:v>306</c:v>
                </c:pt>
                <c:pt idx="25">
                  <c:v>315</c:v>
                </c:pt>
                <c:pt idx="26">
                  <c:v>324</c:v>
                </c:pt>
                <c:pt idx="27">
                  <c:v>333</c:v>
                </c:pt>
                <c:pt idx="28">
                  <c:v>342</c:v>
                </c:pt>
                <c:pt idx="29">
                  <c:v>351</c:v>
                </c:pt>
                <c:pt idx="30">
                  <c:v>360</c:v>
                </c:pt>
                <c:pt idx="31">
                  <c:v>369</c:v>
                </c:pt>
                <c:pt idx="32">
                  <c:v>378</c:v>
                </c:pt>
                <c:pt idx="33">
                  <c:v>387</c:v>
                </c:pt>
                <c:pt idx="34">
                  <c:v>396</c:v>
                </c:pt>
                <c:pt idx="35">
                  <c:v>405</c:v>
                </c:pt>
                <c:pt idx="36">
                  <c:v>414</c:v>
                </c:pt>
                <c:pt idx="37">
                  <c:v>423</c:v>
                </c:pt>
                <c:pt idx="38">
                  <c:v>432</c:v>
                </c:pt>
                <c:pt idx="39">
                  <c:v>441</c:v>
                </c:pt>
                <c:pt idx="40">
                  <c:v>450</c:v>
                </c:pt>
                <c:pt idx="41">
                  <c:v>459</c:v>
                </c:pt>
                <c:pt idx="42">
                  <c:v>468</c:v>
                </c:pt>
                <c:pt idx="43">
                  <c:v>477</c:v>
                </c:pt>
                <c:pt idx="44">
                  <c:v>486</c:v>
                </c:pt>
                <c:pt idx="45">
                  <c:v>495</c:v>
                </c:pt>
                <c:pt idx="46">
                  <c:v>504</c:v>
                </c:pt>
                <c:pt idx="47">
                  <c:v>513</c:v>
                </c:pt>
                <c:pt idx="48">
                  <c:v>522</c:v>
                </c:pt>
                <c:pt idx="49">
                  <c:v>531</c:v>
                </c:pt>
                <c:pt idx="50">
                  <c:v>540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39E6-4569-8904-9162C8DB2BFF}"/>
            </c:ext>
          </c:extLst>
        </c:ser>
        <c:ser>
          <c:idx val="19"/>
          <c:order val="19"/>
          <c:spPr>
            <a:solidFill>
              <a:schemeClr val="accent1">
                <a:shade val="83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Лист1!$AD$195:$CB$195</c:f>
              <c:numCache>
                <c:formatCode>Основной</c:formatCode>
                <c:ptCount val="51"/>
                <c:pt idx="0">
                  <c:v>95</c:v>
                </c:pt>
                <c:pt idx="1">
                  <c:v>104</c:v>
                </c:pt>
                <c:pt idx="2">
                  <c:v>113</c:v>
                </c:pt>
                <c:pt idx="3">
                  <c:v>122</c:v>
                </c:pt>
                <c:pt idx="4">
                  <c:v>131</c:v>
                </c:pt>
                <c:pt idx="5">
                  <c:v>140</c:v>
                </c:pt>
                <c:pt idx="6">
                  <c:v>149</c:v>
                </c:pt>
                <c:pt idx="7">
                  <c:v>158</c:v>
                </c:pt>
                <c:pt idx="8">
                  <c:v>167</c:v>
                </c:pt>
                <c:pt idx="9">
                  <c:v>176</c:v>
                </c:pt>
                <c:pt idx="10">
                  <c:v>185</c:v>
                </c:pt>
                <c:pt idx="11">
                  <c:v>194</c:v>
                </c:pt>
                <c:pt idx="12">
                  <c:v>203</c:v>
                </c:pt>
                <c:pt idx="13">
                  <c:v>212</c:v>
                </c:pt>
                <c:pt idx="14">
                  <c:v>221</c:v>
                </c:pt>
                <c:pt idx="15">
                  <c:v>230</c:v>
                </c:pt>
                <c:pt idx="16">
                  <c:v>239</c:v>
                </c:pt>
                <c:pt idx="17">
                  <c:v>248</c:v>
                </c:pt>
                <c:pt idx="18">
                  <c:v>257</c:v>
                </c:pt>
                <c:pt idx="19">
                  <c:v>266</c:v>
                </c:pt>
                <c:pt idx="20">
                  <c:v>275</c:v>
                </c:pt>
                <c:pt idx="21">
                  <c:v>284</c:v>
                </c:pt>
                <c:pt idx="22">
                  <c:v>293</c:v>
                </c:pt>
                <c:pt idx="23">
                  <c:v>302</c:v>
                </c:pt>
                <c:pt idx="24">
                  <c:v>311</c:v>
                </c:pt>
                <c:pt idx="25">
                  <c:v>320</c:v>
                </c:pt>
                <c:pt idx="26">
                  <c:v>329</c:v>
                </c:pt>
                <c:pt idx="27">
                  <c:v>338</c:v>
                </c:pt>
                <c:pt idx="28">
                  <c:v>347</c:v>
                </c:pt>
                <c:pt idx="29">
                  <c:v>356</c:v>
                </c:pt>
                <c:pt idx="30">
                  <c:v>365</c:v>
                </c:pt>
                <c:pt idx="31">
                  <c:v>374</c:v>
                </c:pt>
                <c:pt idx="32">
                  <c:v>383</c:v>
                </c:pt>
                <c:pt idx="33">
                  <c:v>392</c:v>
                </c:pt>
                <c:pt idx="34">
                  <c:v>401</c:v>
                </c:pt>
                <c:pt idx="35">
                  <c:v>410</c:v>
                </c:pt>
                <c:pt idx="36">
                  <c:v>419</c:v>
                </c:pt>
                <c:pt idx="37">
                  <c:v>428</c:v>
                </c:pt>
                <c:pt idx="38">
                  <c:v>437</c:v>
                </c:pt>
                <c:pt idx="39">
                  <c:v>446</c:v>
                </c:pt>
                <c:pt idx="40">
                  <c:v>455</c:v>
                </c:pt>
                <c:pt idx="41">
                  <c:v>464</c:v>
                </c:pt>
                <c:pt idx="42">
                  <c:v>473</c:v>
                </c:pt>
                <c:pt idx="43">
                  <c:v>482</c:v>
                </c:pt>
                <c:pt idx="44">
                  <c:v>491</c:v>
                </c:pt>
                <c:pt idx="45">
                  <c:v>500</c:v>
                </c:pt>
                <c:pt idx="46">
                  <c:v>509</c:v>
                </c:pt>
                <c:pt idx="47">
                  <c:v>518</c:v>
                </c:pt>
                <c:pt idx="48">
                  <c:v>527</c:v>
                </c:pt>
                <c:pt idx="49">
                  <c:v>536</c:v>
                </c:pt>
                <c:pt idx="50">
                  <c:v>545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39E6-4569-8904-9162C8DB2BFF}"/>
            </c:ext>
          </c:extLst>
        </c:ser>
        <c:ser>
          <c:idx val="20"/>
          <c:order val="20"/>
          <c:spPr>
            <a:solidFill>
              <a:schemeClr val="accent1">
                <a:shade val="86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Лист1!$AD$196:$CB$196</c:f>
              <c:numCache>
                <c:formatCode>Основной</c:formatCode>
                <c:ptCount val="51"/>
                <c:pt idx="0">
                  <c:v>100</c:v>
                </c:pt>
                <c:pt idx="1">
                  <c:v>109</c:v>
                </c:pt>
                <c:pt idx="2">
                  <c:v>118</c:v>
                </c:pt>
                <c:pt idx="3">
                  <c:v>127</c:v>
                </c:pt>
                <c:pt idx="4">
                  <c:v>136</c:v>
                </c:pt>
                <c:pt idx="5">
                  <c:v>145</c:v>
                </c:pt>
                <c:pt idx="6">
                  <c:v>154</c:v>
                </c:pt>
                <c:pt idx="7">
                  <c:v>163</c:v>
                </c:pt>
                <c:pt idx="8">
                  <c:v>172</c:v>
                </c:pt>
                <c:pt idx="9">
                  <c:v>181</c:v>
                </c:pt>
                <c:pt idx="10">
                  <c:v>190</c:v>
                </c:pt>
                <c:pt idx="11">
                  <c:v>199</c:v>
                </c:pt>
                <c:pt idx="12">
                  <c:v>208</c:v>
                </c:pt>
                <c:pt idx="13">
                  <c:v>217</c:v>
                </c:pt>
                <c:pt idx="14">
                  <c:v>226</c:v>
                </c:pt>
                <c:pt idx="15">
                  <c:v>235</c:v>
                </c:pt>
                <c:pt idx="16">
                  <c:v>244</c:v>
                </c:pt>
                <c:pt idx="17">
                  <c:v>253</c:v>
                </c:pt>
                <c:pt idx="18">
                  <c:v>262</c:v>
                </c:pt>
                <c:pt idx="19">
                  <c:v>271</c:v>
                </c:pt>
                <c:pt idx="20">
                  <c:v>280</c:v>
                </c:pt>
                <c:pt idx="21">
                  <c:v>289</c:v>
                </c:pt>
                <c:pt idx="22">
                  <c:v>298</c:v>
                </c:pt>
                <c:pt idx="23">
                  <c:v>307</c:v>
                </c:pt>
                <c:pt idx="24">
                  <c:v>316</c:v>
                </c:pt>
                <c:pt idx="25">
                  <c:v>325</c:v>
                </c:pt>
                <c:pt idx="26">
                  <c:v>334</c:v>
                </c:pt>
                <c:pt idx="27">
                  <c:v>343</c:v>
                </c:pt>
                <c:pt idx="28">
                  <c:v>352</c:v>
                </c:pt>
                <c:pt idx="29">
                  <c:v>361</c:v>
                </c:pt>
                <c:pt idx="30">
                  <c:v>370</c:v>
                </c:pt>
                <c:pt idx="31">
                  <c:v>379</c:v>
                </c:pt>
                <c:pt idx="32">
                  <c:v>388</c:v>
                </c:pt>
                <c:pt idx="33">
                  <c:v>397</c:v>
                </c:pt>
                <c:pt idx="34">
                  <c:v>406</c:v>
                </c:pt>
                <c:pt idx="35">
                  <c:v>415</c:v>
                </c:pt>
                <c:pt idx="36">
                  <c:v>424</c:v>
                </c:pt>
                <c:pt idx="37">
                  <c:v>433</c:v>
                </c:pt>
                <c:pt idx="38">
                  <c:v>442</c:v>
                </c:pt>
                <c:pt idx="39">
                  <c:v>451</c:v>
                </c:pt>
                <c:pt idx="40">
                  <c:v>460</c:v>
                </c:pt>
                <c:pt idx="41">
                  <c:v>469</c:v>
                </c:pt>
                <c:pt idx="42">
                  <c:v>478</c:v>
                </c:pt>
                <c:pt idx="43">
                  <c:v>487</c:v>
                </c:pt>
                <c:pt idx="44">
                  <c:v>496</c:v>
                </c:pt>
                <c:pt idx="45">
                  <c:v>505</c:v>
                </c:pt>
                <c:pt idx="46">
                  <c:v>514</c:v>
                </c:pt>
                <c:pt idx="47">
                  <c:v>523</c:v>
                </c:pt>
                <c:pt idx="48">
                  <c:v>532</c:v>
                </c:pt>
                <c:pt idx="49">
                  <c:v>541</c:v>
                </c:pt>
                <c:pt idx="50">
                  <c:v>550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39E6-4569-8904-9162C8DB2BFF}"/>
            </c:ext>
          </c:extLst>
        </c:ser>
        <c:ser>
          <c:idx val="21"/>
          <c:order val="21"/>
          <c:spPr>
            <a:solidFill>
              <a:schemeClr val="accent1">
                <a:shade val="89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Лист1!$AD$197:$CB$197</c:f>
              <c:numCache>
                <c:formatCode>Основной</c:formatCode>
                <c:ptCount val="51"/>
                <c:pt idx="0">
                  <c:v>105</c:v>
                </c:pt>
                <c:pt idx="1">
                  <c:v>114</c:v>
                </c:pt>
                <c:pt idx="2">
                  <c:v>123</c:v>
                </c:pt>
                <c:pt idx="3">
                  <c:v>132</c:v>
                </c:pt>
                <c:pt idx="4">
                  <c:v>141</c:v>
                </c:pt>
                <c:pt idx="5">
                  <c:v>150</c:v>
                </c:pt>
                <c:pt idx="6">
                  <c:v>159</c:v>
                </c:pt>
                <c:pt idx="7">
                  <c:v>168</c:v>
                </c:pt>
                <c:pt idx="8">
                  <c:v>177</c:v>
                </c:pt>
                <c:pt idx="9">
                  <c:v>186</c:v>
                </c:pt>
                <c:pt idx="10">
                  <c:v>195</c:v>
                </c:pt>
                <c:pt idx="11">
                  <c:v>204</c:v>
                </c:pt>
                <c:pt idx="12">
                  <c:v>213</c:v>
                </c:pt>
                <c:pt idx="13">
                  <c:v>222</c:v>
                </c:pt>
                <c:pt idx="14">
                  <c:v>231</c:v>
                </c:pt>
                <c:pt idx="15">
                  <c:v>240</c:v>
                </c:pt>
                <c:pt idx="16">
                  <c:v>249</c:v>
                </c:pt>
                <c:pt idx="17">
                  <c:v>258</c:v>
                </c:pt>
                <c:pt idx="18">
                  <c:v>267</c:v>
                </c:pt>
                <c:pt idx="19">
                  <c:v>276</c:v>
                </c:pt>
                <c:pt idx="20">
                  <c:v>285</c:v>
                </c:pt>
                <c:pt idx="21">
                  <c:v>294</c:v>
                </c:pt>
                <c:pt idx="22">
                  <c:v>303</c:v>
                </c:pt>
                <c:pt idx="23">
                  <c:v>312</c:v>
                </c:pt>
                <c:pt idx="24">
                  <c:v>321</c:v>
                </c:pt>
                <c:pt idx="25">
                  <c:v>330</c:v>
                </c:pt>
                <c:pt idx="26">
                  <c:v>339</c:v>
                </c:pt>
                <c:pt idx="27">
                  <c:v>348</c:v>
                </c:pt>
                <c:pt idx="28">
                  <c:v>357</c:v>
                </c:pt>
                <c:pt idx="29">
                  <c:v>366</c:v>
                </c:pt>
                <c:pt idx="30">
                  <c:v>375</c:v>
                </c:pt>
                <c:pt idx="31">
                  <c:v>384</c:v>
                </c:pt>
                <c:pt idx="32">
                  <c:v>393</c:v>
                </c:pt>
                <c:pt idx="33">
                  <c:v>402</c:v>
                </c:pt>
                <c:pt idx="34">
                  <c:v>411</c:v>
                </c:pt>
                <c:pt idx="35">
                  <c:v>420</c:v>
                </c:pt>
                <c:pt idx="36">
                  <c:v>429</c:v>
                </c:pt>
                <c:pt idx="37">
                  <c:v>438</c:v>
                </c:pt>
                <c:pt idx="38">
                  <c:v>447</c:v>
                </c:pt>
                <c:pt idx="39">
                  <c:v>456</c:v>
                </c:pt>
                <c:pt idx="40">
                  <c:v>465</c:v>
                </c:pt>
                <c:pt idx="41">
                  <c:v>474</c:v>
                </c:pt>
                <c:pt idx="42">
                  <c:v>483</c:v>
                </c:pt>
                <c:pt idx="43">
                  <c:v>492</c:v>
                </c:pt>
                <c:pt idx="44">
                  <c:v>501</c:v>
                </c:pt>
                <c:pt idx="45">
                  <c:v>510</c:v>
                </c:pt>
                <c:pt idx="46">
                  <c:v>519</c:v>
                </c:pt>
                <c:pt idx="47">
                  <c:v>528</c:v>
                </c:pt>
                <c:pt idx="48">
                  <c:v>537</c:v>
                </c:pt>
                <c:pt idx="49">
                  <c:v>546</c:v>
                </c:pt>
                <c:pt idx="50">
                  <c:v>555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5-39E6-4569-8904-9162C8DB2BFF}"/>
            </c:ext>
          </c:extLst>
        </c:ser>
        <c:ser>
          <c:idx val="22"/>
          <c:order val="22"/>
          <c:tx>
            <c:v>22</c:v>
          </c:tx>
          <c:spPr>
            <a:solidFill>
              <a:schemeClr val="accent1">
                <a:shade val="91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Лист1!$AD$198:$CB$198</c:f>
              <c:numCache>
                <c:formatCode>Основной</c:formatCode>
                <c:ptCount val="51"/>
                <c:pt idx="0">
                  <c:v>110</c:v>
                </c:pt>
                <c:pt idx="1">
                  <c:v>119</c:v>
                </c:pt>
                <c:pt idx="2">
                  <c:v>128</c:v>
                </c:pt>
                <c:pt idx="3">
                  <c:v>137</c:v>
                </c:pt>
                <c:pt idx="4">
                  <c:v>146</c:v>
                </c:pt>
                <c:pt idx="5">
                  <c:v>155</c:v>
                </c:pt>
                <c:pt idx="6">
                  <c:v>164</c:v>
                </c:pt>
                <c:pt idx="7">
                  <c:v>173</c:v>
                </c:pt>
                <c:pt idx="8">
                  <c:v>182</c:v>
                </c:pt>
                <c:pt idx="9">
                  <c:v>191</c:v>
                </c:pt>
                <c:pt idx="10">
                  <c:v>200</c:v>
                </c:pt>
                <c:pt idx="11">
                  <c:v>209</c:v>
                </c:pt>
                <c:pt idx="12">
                  <c:v>218</c:v>
                </c:pt>
                <c:pt idx="13">
                  <c:v>227</c:v>
                </c:pt>
                <c:pt idx="14">
                  <c:v>236</c:v>
                </c:pt>
                <c:pt idx="15">
                  <c:v>245</c:v>
                </c:pt>
                <c:pt idx="16">
                  <c:v>254</c:v>
                </c:pt>
                <c:pt idx="17">
                  <c:v>263</c:v>
                </c:pt>
                <c:pt idx="18">
                  <c:v>272</c:v>
                </c:pt>
                <c:pt idx="19">
                  <c:v>281</c:v>
                </c:pt>
                <c:pt idx="20">
                  <c:v>290</c:v>
                </c:pt>
                <c:pt idx="21">
                  <c:v>299</c:v>
                </c:pt>
                <c:pt idx="22">
                  <c:v>308</c:v>
                </c:pt>
                <c:pt idx="23">
                  <c:v>317</c:v>
                </c:pt>
                <c:pt idx="24">
                  <c:v>326</c:v>
                </c:pt>
                <c:pt idx="25">
                  <c:v>335</c:v>
                </c:pt>
                <c:pt idx="26">
                  <c:v>344</c:v>
                </c:pt>
                <c:pt idx="27">
                  <c:v>353</c:v>
                </c:pt>
                <c:pt idx="28">
                  <c:v>362</c:v>
                </c:pt>
                <c:pt idx="29">
                  <c:v>371</c:v>
                </c:pt>
                <c:pt idx="30">
                  <c:v>380</c:v>
                </c:pt>
                <c:pt idx="31">
                  <c:v>389</c:v>
                </c:pt>
                <c:pt idx="32">
                  <c:v>398</c:v>
                </c:pt>
                <c:pt idx="33">
                  <c:v>407</c:v>
                </c:pt>
                <c:pt idx="34">
                  <c:v>416</c:v>
                </c:pt>
                <c:pt idx="35">
                  <c:v>425</c:v>
                </c:pt>
                <c:pt idx="36">
                  <c:v>434</c:v>
                </c:pt>
                <c:pt idx="37">
                  <c:v>443</c:v>
                </c:pt>
                <c:pt idx="38">
                  <c:v>452</c:v>
                </c:pt>
                <c:pt idx="39">
                  <c:v>461</c:v>
                </c:pt>
                <c:pt idx="40">
                  <c:v>470</c:v>
                </c:pt>
                <c:pt idx="41">
                  <c:v>479</c:v>
                </c:pt>
                <c:pt idx="42">
                  <c:v>488</c:v>
                </c:pt>
                <c:pt idx="43">
                  <c:v>497</c:v>
                </c:pt>
                <c:pt idx="44">
                  <c:v>506</c:v>
                </c:pt>
                <c:pt idx="45">
                  <c:v>515</c:v>
                </c:pt>
                <c:pt idx="46">
                  <c:v>524</c:v>
                </c:pt>
                <c:pt idx="47">
                  <c:v>533</c:v>
                </c:pt>
                <c:pt idx="48">
                  <c:v>542</c:v>
                </c:pt>
                <c:pt idx="49">
                  <c:v>551</c:v>
                </c:pt>
                <c:pt idx="50">
                  <c:v>560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6-39E6-4569-8904-9162C8DB2BFF}"/>
            </c:ext>
          </c:extLst>
        </c:ser>
        <c:ser>
          <c:idx val="23"/>
          <c:order val="23"/>
          <c:spPr>
            <a:solidFill>
              <a:schemeClr val="accent1">
                <a:shade val="94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Лист1!$AD$199:$CB$199</c:f>
              <c:numCache>
                <c:formatCode>Основной</c:formatCode>
                <c:ptCount val="51"/>
                <c:pt idx="0">
                  <c:v>115</c:v>
                </c:pt>
                <c:pt idx="1">
                  <c:v>124</c:v>
                </c:pt>
                <c:pt idx="2">
                  <c:v>133</c:v>
                </c:pt>
                <c:pt idx="3">
                  <c:v>142</c:v>
                </c:pt>
                <c:pt idx="4">
                  <c:v>151</c:v>
                </c:pt>
                <c:pt idx="5">
                  <c:v>160</c:v>
                </c:pt>
                <c:pt idx="6">
                  <c:v>169</c:v>
                </c:pt>
                <c:pt idx="7">
                  <c:v>178</c:v>
                </c:pt>
                <c:pt idx="8">
                  <c:v>187</c:v>
                </c:pt>
                <c:pt idx="9">
                  <c:v>196</c:v>
                </c:pt>
                <c:pt idx="10">
                  <c:v>205</c:v>
                </c:pt>
                <c:pt idx="11">
                  <c:v>214</c:v>
                </c:pt>
                <c:pt idx="12">
                  <c:v>223</c:v>
                </c:pt>
                <c:pt idx="13">
                  <c:v>232</c:v>
                </c:pt>
                <c:pt idx="14">
                  <c:v>241</c:v>
                </c:pt>
                <c:pt idx="15">
                  <c:v>250</c:v>
                </c:pt>
                <c:pt idx="16">
                  <c:v>259</c:v>
                </c:pt>
                <c:pt idx="17">
                  <c:v>268</c:v>
                </c:pt>
                <c:pt idx="18">
                  <c:v>277</c:v>
                </c:pt>
                <c:pt idx="19">
                  <c:v>286</c:v>
                </c:pt>
                <c:pt idx="20">
                  <c:v>295</c:v>
                </c:pt>
                <c:pt idx="21">
                  <c:v>304</c:v>
                </c:pt>
                <c:pt idx="22">
                  <c:v>313</c:v>
                </c:pt>
                <c:pt idx="23">
                  <c:v>322</c:v>
                </c:pt>
                <c:pt idx="24">
                  <c:v>331</c:v>
                </c:pt>
                <c:pt idx="25">
                  <c:v>340</c:v>
                </c:pt>
                <c:pt idx="26">
                  <c:v>349</c:v>
                </c:pt>
                <c:pt idx="27">
                  <c:v>358</c:v>
                </c:pt>
                <c:pt idx="28">
                  <c:v>367</c:v>
                </c:pt>
                <c:pt idx="29">
                  <c:v>376</c:v>
                </c:pt>
                <c:pt idx="30">
                  <c:v>385</c:v>
                </c:pt>
                <c:pt idx="31">
                  <c:v>394</c:v>
                </c:pt>
                <c:pt idx="32">
                  <c:v>403</c:v>
                </c:pt>
                <c:pt idx="33">
                  <c:v>412</c:v>
                </c:pt>
                <c:pt idx="34">
                  <c:v>421</c:v>
                </c:pt>
                <c:pt idx="35">
                  <c:v>430</c:v>
                </c:pt>
                <c:pt idx="36">
                  <c:v>439</c:v>
                </c:pt>
                <c:pt idx="37">
                  <c:v>448</c:v>
                </c:pt>
                <c:pt idx="38">
                  <c:v>457</c:v>
                </c:pt>
                <c:pt idx="39">
                  <c:v>466</c:v>
                </c:pt>
                <c:pt idx="40">
                  <c:v>475</c:v>
                </c:pt>
                <c:pt idx="41">
                  <c:v>484</c:v>
                </c:pt>
                <c:pt idx="42">
                  <c:v>493</c:v>
                </c:pt>
                <c:pt idx="43">
                  <c:v>502</c:v>
                </c:pt>
                <c:pt idx="44">
                  <c:v>511</c:v>
                </c:pt>
                <c:pt idx="45">
                  <c:v>520</c:v>
                </c:pt>
                <c:pt idx="46">
                  <c:v>529</c:v>
                </c:pt>
                <c:pt idx="47">
                  <c:v>538</c:v>
                </c:pt>
                <c:pt idx="48">
                  <c:v>547</c:v>
                </c:pt>
                <c:pt idx="49">
                  <c:v>556</c:v>
                </c:pt>
                <c:pt idx="50">
                  <c:v>565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7-39E6-4569-8904-9162C8DB2BFF}"/>
            </c:ext>
          </c:extLst>
        </c:ser>
        <c:ser>
          <c:idx val="24"/>
          <c:order val="24"/>
          <c:spPr>
            <a:solidFill>
              <a:schemeClr val="accent1">
                <a:shade val="97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Лист1!$AD$200:$CB$200</c:f>
              <c:numCache>
                <c:formatCode>Основной</c:formatCode>
                <c:ptCount val="51"/>
                <c:pt idx="0">
                  <c:v>120</c:v>
                </c:pt>
                <c:pt idx="1">
                  <c:v>129</c:v>
                </c:pt>
                <c:pt idx="2">
                  <c:v>138</c:v>
                </c:pt>
                <c:pt idx="3">
                  <c:v>147</c:v>
                </c:pt>
                <c:pt idx="4">
                  <c:v>156</c:v>
                </c:pt>
                <c:pt idx="5">
                  <c:v>165</c:v>
                </c:pt>
                <c:pt idx="6">
                  <c:v>174</c:v>
                </c:pt>
                <c:pt idx="7">
                  <c:v>183</c:v>
                </c:pt>
                <c:pt idx="8">
                  <c:v>192</c:v>
                </c:pt>
                <c:pt idx="9">
                  <c:v>201</c:v>
                </c:pt>
                <c:pt idx="10">
                  <c:v>210</c:v>
                </c:pt>
                <c:pt idx="11">
                  <c:v>219</c:v>
                </c:pt>
                <c:pt idx="12">
                  <c:v>228</c:v>
                </c:pt>
                <c:pt idx="13">
                  <c:v>237</c:v>
                </c:pt>
                <c:pt idx="14">
                  <c:v>246</c:v>
                </c:pt>
                <c:pt idx="15">
                  <c:v>255</c:v>
                </c:pt>
                <c:pt idx="16">
                  <c:v>264</c:v>
                </c:pt>
                <c:pt idx="17">
                  <c:v>273</c:v>
                </c:pt>
                <c:pt idx="18">
                  <c:v>282</c:v>
                </c:pt>
                <c:pt idx="19">
                  <c:v>291</c:v>
                </c:pt>
                <c:pt idx="20">
                  <c:v>300</c:v>
                </c:pt>
                <c:pt idx="21">
                  <c:v>309</c:v>
                </c:pt>
                <c:pt idx="22">
                  <c:v>318</c:v>
                </c:pt>
                <c:pt idx="23">
                  <c:v>327</c:v>
                </c:pt>
                <c:pt idx="24">
                  <c:v>336</c:v>
                </c:pt>
                <c:pt idx="25">
                  <c:v>345</c:v>
                </c:pt>
                <c:pt idx="26">
                  <c:v>354</c:v>
                </c:pt>
                <c:pt idx="27">
                  <c:v>363</c:v>
                </c:pt>
                <c:pt idx="28">
                  <c:v>372</c:v>
                </c:pt>
                <c:pt idx="29">
                  <c:v>381</c:v>
                </c:pt>
                <c:pt idx="30">
                  <c:v>390</c:v>
                </c:pt>
                <c:pt idx="31">
                  <c:v>399</c:v>
                </c:pt>
                <c:pt idx="32">
                  <c:v>408</c:v>
                </c:pt>
                <c:pt idx="33">
                  <c:v>417</c:v>
                </c:pt>
                <c:pt idx="34">
                  <c:v>426</c:v>
                </c:pt>
                <c:pt idx="35">
                  <c:v>435</c:v>
                </c:pt>
                <c:pt idx="36">
                  <c:v>444</c:v>
                </c:pt>
                <c:pt idx="37">
                  <c:v>453</c:v>
                </c:pt>
                <c:pt idx="38">
                  <c:v>462</c:v>
                </c:pt>
                <c:pt idx="39">
                  <c:v>471</c:v>
                </c:pt>
                <c:pt idx="40">
                  <c:v>480</c:v>
                </c:pt>
                <c:pt idx="41">
                  <c:v>489</c:v>
                </c:pt>
                <c:pt idx="42">
                  <c:v>498</c:v>
                </c:pt>
                <c:pt idx="43">
                  <c:v>507</c:v>
                </c:pt>
                <c:pt idx="44">
                  <c:v>516</c:v>
                </c:pt>
                <c:pt idx="45">
                  <c:v>525</c:v>
                </c:pt>
                <c:pt idx="46">
                  <c:v>534</c:v>
                </c:pt>
                <c:pt idx="47">
                  <c:v>543</c:v>
                </c:pt>
                <c:pt idx="48">
                  <c:v>552</c:v>
                </c:pt>
                <c:pt idx="49">
                  <c:v>561</c:v>
                </c:pt>
                <c:pt idx="50">
                  <c:v>570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8-39E6-4569-8904-9162C8DB2BFF}"/>
            </c:ext>
          </c:extLst>
        </c:ser>
        <c:ser>
          <c:idx val="25"/>
          <c:order val="25"/>
          <c:spPr>
            <a:solidFill>
              <a:schemeClr val="accent1"/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Лист1!$AD$201:$CB$201</c:f>
              <c:numCache>
                <c:formatCode>Основной</c:formatCode>
                <c:ptCount val="51"/>
                <c:pt idx="0">
                  <c:v>125</c:v>
                </c:pt>
                <c:pt idx="1">
                  <c:v>134</c:v>
                </c:pt>
                <c:pt idx="2">
                  <c:v>143</c:v>
                </c:pt>
                <c:pt idx="3">
                  <c:v>152</c:v>
                </c:pt>
                <c:pt idx="4">
                  <c:v>161</c:v>
                </c:pt>
                <c:pt idx="5">
                  <c:v>170</c:v>
                </c:pt>
                <c:pt idx="6">
                  <c:v>179</c:v>
                </c:pt>
                <c:pt idx="7">
                  <c:v>188</c:v>
                </c:pt>
                <c:pt idx="8">
                  <c:v>197</c:v>
                </c:pt>
                <c:pt idx="9">
                  <c:v>206</c:v>
                </c:pt>
                <c:pt idx="10">
                  <c:v>215</c:v>
                </c:pt>
                <c:pt idx="11">
                  <c:v>224</c:v>
                </c:pt>
                <c:pt idx="12">
                  <c:v>233</c:v>
                </c:pt>
                <c:pt idx="13">
                  <c:v>242</c:v>
                </c:pt>
                <c:pt idx="14">
                  <c:v>251</c:v>
                </c:pt>
                <c:pt idx="15">
                  <c:v>260</c:v>
                </c:pt>
                <c:pt idx="16">
                  <c:v>269</c:v>
                </c:pt>
                <c:pt idx="17">
                  <c:v>278</c:v>
                </c:pt>
                <c:pt idx="18">
                  <c:v>287</c:v>
                </c:pt>
                <c:pt idx="19">
                  <c:v>296</c:v>
                </c:pt>
                <c:pt idx="20">
                  <c:v>305</c:v>
                </c:pt>
                <c:pt idx="21">
                  <c:v>314</c:v>
                </c:pt>
                <c:pt idx="22">
                  <c:v>323</c:v>
                </c:pt>
                <c:pt idx="23">
                  <c:v>332</c:v>
                </c:pt>
                <c:pt idx="24">
                  <c:v>341</c:v>
                </c:pt>
                <c:pt idx="25">
                  <c:v>350</c:v>
                </c:pt>
                <c:pt idx="26">
                  <c:v>359</c:v>
                </c:pt>
                <c:pt idx="27">
                  <c:v>368</c:v>
                </c:pt>
                <c:pt idx="28">
                  <c:v>377</c:v>
                </c:pt>
                <c:pt idx="29">
                  <c:v>386</c:v>
                </c:pt>
                <c:pt idx="30">
                  <c:v>395</c:v>
                </c:pt>
                <c:pt idx="31">
                  <c:v>404</c:v>
                </c:pt>
                <c:pt idx="32">
                  <c:v>413</c:v>
                </c:pt>
                <c:pt idx="33">
                  <c:v>422</c:v>
                </c:pt>
                <c:pt idx="34">
                  <c:v>431</c:v>
                </c:pt>
                <c:pt idx="35">
                  <c:v>440</c:v>
                </c:pt>
                <c:pt idx="36">
                  <c:v>449</c:v>
                </c:pt>
                <c:pt idx="37">
                  <c:v>458</c:v>
                </c:pt>
                <c:pt idx="38">
                  <c:v>467</c:v>
                </c:pt>
                <c:pt idx="39">
                  <c:v>476</c:v>
                </c:pt>
                <c:pt idx="40">
                  <c:v>485</c:v>
                </c:pt>
                <c:pt idx="41">
                  <c:v>494</c:v>
                </c:pt>
                <c:pt idx="42">
                  <c:v>503</c:v>
                </c:pt>
                <c:pt idx="43">
                  <c:v>512</c:v>
                </c:pt>
                <c:pt idx="44">
                  <c:v>521</c:v>
                </c:pt>
                <c:pt idx="45">
                  <c:v>530</c:v>
                </c:pt>
                <c:pt idx="46">
                  <c:v>539</c:v>
                </c:pt>
                <c:pt idx="47">
                  <c:v>548</c:v>
                </c:pt>
                <c:pt idx="48">
                  <c:v>557</c:v>
                </c:pt>
                <c:pt idx="49">
                  <c:v>566</c:v>
                </c:pt>
                <c:pt idx="50">
                  <c:v>575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9-39E6-4569-8904-9162C8DB2BFF}"/>
            </c:ext>
          </c:extLst>
        </c:ser>
        <c:ser>
          <c:idx val="26"/>
          <c:order val="26"/>
          <c:tx>
            <c:v>26</c:v>
          </c:tx>
          <c:spPr>
            <a:solidFill>
              <a:schemeClr val="accent1">
                <a:tint val="98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Лист1!$AD$202:$CB$202</c:f>
              <c:numCache>
                <c:formatCode>Основной</c:formatCode>
                <c:ptCount val="51"/>
                <c:pt idx="0">
                  <c:v>130</c:v>
                </c:pt>
                <c:pt idx="1">
                  <c:v>139</c:v>
                </c:pt>
                <c:pt idx="2">
                  <c:v>148</c:v>
                </c:pt>
                <c:pt idx="3">
                  <c:v>157</c:v>
                </c:pt>
                <c:pt idx="4">
                  <c:v>166</c:v>
                </c:pt>
                <c:pt idx="5">
                  <c:v>175</c:v>
                </c:pt>
                <c:pt idx="6">
                  <c:v>184</c:v>
                </c:pt>
                <c:pt idx="7">
                  <c:v>193</c:v>
                </c:pt>
                <c:pt idx="8">
                  <c:v>202</c:v>
                </c:pt>
                <c:pt idx="9">
                  <c:v>211</c:v>
                </c:pt>
                <c:pt idx="10">
                  <c:v>220</c:v>
                </c:pt>
                <c:pt idx="11">
                  <c:v>229</c:v>
                </c:pt>
                <c:pt idx="12">
                  <c:v>238</c:v>
                </c:pt>
                <c:pt idx="13">
                  <c:v>247</c:v>
                </c:pt>
                <c:pt idx="14">
                  <c:v>256</c:v>
                </c:pt>
                <c:pt idx="15">
                  <c:v>265</c:v>
                </c:pt>
                <c:pt idx="16">
                  <c:v>274</c:v>
                </c:pt>
                <c:pt idx="17">
                  <c:v>283</c:v>
                </c:pt>
                <c:pt idx="18">
                  <c:v>292</c:v>
                </c:pt>
                <c:pt idx="19">
                  <c:v>301</c:v>
                </c:pt>
                <c:pt idx="20">
                  <c:v>310</c:v>
                </c:pt>
                <c:pt idx="21">
                  <c:v>319</c:v>
                </c:pt>
                <c:pt idx="22">
                  <c:v>328</c:v>
                </c:pt>
                <c:pt idx="23">
                  <c:v>337</c:v>
                </c:pt>
                <c:pt idx="24">
                  <c:v>346</c:v>
                </c:pt>
                <c:pt idx="25">
                  <c:v>355</c:v>
                </c:pt>
                <c:pt idx="26">
                  <c:v>364</c:v>
                </c:pt>
                <c:pt idx="27">
                  <c:v>373</c:v>
                </c:pt>
                <c:pt idx="28">
                  <c:v>382</c:v>
                </c:pt>
                <c:pt idx="29">
                  <c:v>391</c:v>
                </c:pt>
                <c:pt idx="30">
                  <c:v>400</c:v>
                </c:pt>
                <c:pt idx="31">
                  <c:v>409</c:v>
                </c:pt>
                <c:pt idx="32">
                  <c:v>418</c:v>
                </c:pt>
                <c:pt idx="33">
                  <c:v>427</c:v>
                </c:pt>
                <c:pt idx="34">
                  <c:v>436</c:v>
                </c:pt>
                <c:pt idx="35">
                  <c:v>445</c:v>
                </c:pt>
                <c:pt idx="36">
                  <c:v>454</c:v>
                </c:pt>
                <c:pt idx="37">
                  <c:v>463</c:v>
                </c:pt>
                <c:pt idx="38">
                  <c:v>472</c:v>
                </c:pt>
                <c:pt idx="39">
                  <c:v>481</c:v>
                </c:pt>
                <c:pt idx="40">
                  <c:v>490</c:v>
                </c:pt>
                <c:pt idx="41">
                  <c:v>499</c:v>
                </c:pt>
                <c:pt idx="42">
                  <c:v>508</c:v>
                </c:pt>
                <c:pt idx="43">
                  <c:v>517</c:v>
                </c:pt>
                <c:pt idx="44">
                  <c:v>526</c:v>
                </c:pt>
                <c:pt idx="45">
                  <c:v>535</c:v>
                </c:pt>
                <c:pt idx="46">
                  <c:v>544</c:v>
                </c:pt>
                <c:pt idx="47">
                  <c:v>553</c:v>
                </c:pt>
                <c:pt idx="48">
                  <c:v>562</c:v>
                </c:pt>
                <c:pt idx="49">
                  <c:v>571</c:v>
                </c:pt>
                <c:pt idx="50">
                  <c:v>580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A-39E6-4569-8904-9162C8DB2BFF}"/>
            </c:ext>
          </c:extLst>
        </c:ser>
        <c:ser>
          <c:idx val="27"/>
          <c:order val="27"/>
          <c:spPr>
            <a:solidFill>
              <a:schemeClr val="accent1">
                <a:tint val="9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Лист1!$AD$203:$CB$203</c:f>
              <c:numCache>
                <c:formatCode>Основной</c:formatCode>
                <c:ptCount val="51"/>
                <c:pt idx="0">
                  <c:v>135</c:v>
                </c:pt>
                <c:pt idx="1">
                  <c:v>144</c:v>
                </c:pt>
                <c:pt idx="2">
                  <c:v>153</c:v>
                </c:pt>
                <c:pt idx="3">
                  <c:v>162</c:v>
                </c:pt>
                <c:pt idx="4">
                  <c:v>171</c:v>
                </c:pt>
                <c:pt idx="5">
                  <c:v>180</c:v>
                </c:pt>
                <c:pt idx="6">
                  <c:v>189</c:v>
                </c:pt>
                <c:pt idx="7">
                  <c:v>198</c:v>
                </c:pt>
                <c:pt idx="8">
                  <c:v>207</c:v>
                </c:pt>
                <c:pt idx="9">
                  <c:v>216</c:v>
                </c:pt>
                <c:pt idx="10">
                  <c:v>225</c:v>
                </c:pt>
                <c:pt idx="11">
                  <c:v>234</c:v>
                </c:pt>
                <c:pt idx="12">
                  <c:v>243</c:v>
                </c:pt>
                <c:pt idx="13">
                  <c:v>252</c:v>
                </c:pt>
                <c:pt idx="14">
                  <c:v>261</c:v>
                </c:pt>
                <c:pt idx="15">
                  <c:v>270</c:v>
                </c:pt>
                <c:pt idx="16">
                  <c:v>279</c:v>
                </c:pt>
                <c:pt idx="17">
                  <c:v>288</c:v>
                </c:pt>
                <c:pt idx="18">
                  <c:v>297</c:v>
                </c:pt>
                <c:pt idx="19">
                  <c:v>306</c:v>
                </c:pt>
                <c:pt idx="20">
                  <c:v>315</c:v>
                </c:pt>
                <c:pt idx="21">
                  <c:v>324</c:v>
                </c:pt>
                <c:pt idx="22">
                  <c:v>333</c:v>
                </c:pt>
                <c:pt idx="23">
                  <c:v>342</c:v>
                </c:pt>
                <c:pt idx="24">
                  <c:v>351</c:v>
                </c:pt>
                <c:pt idx="25">
                  <c:v>360</c:v>
                </c:pt>
                <c:pt idx="26">
                  <c:v>369</c:v>
                </c:pt>
                <c:pt idx="27">
                  <c:v>378</c:v>
                </c:pt>
                <c:pt idx="28">
                  <c:v>387</c:v>
                </c:pt>
                <c:pt idx="29">
                  <c:v>396</c:v>
                </c:pt>
                <c:pt idx="30">
                  <c:v>405</c:v>
                </c:pt>
                <c:pt idx="31">
                  <c:v>414</c:v>
                </c:pt>
                <c:pt idx="32">
                  <c:v>423</c:v>
                </c:pt>
                <c:pt idx="33">
                  <c:v>432</c:v>
                </c:pt>
                <c:pt idx="34">
                  <c:v>441</c:v>
                </c:pt>
                <c:pt idx="35">
                  <c:v>450</c:v>
                </c:pt>
                <c:pt idx="36">
                  <c:v>459</c:v>
                </c:pt>
                <c:pt idx="37">
                  <c:v>468</c:v>
                </c:pt>
                <c:pt idx="38">
                  <c:v>477</c:v>
                </c:pt>
                <c:pt idx="39">
                  <c:v>486</c:v>
                </c:pt>
                <c:pt idx="40">
                  <c:v>495</c:v>
                </c:pt>
                <c:pt idx="41">
                  <c:v>504</c:v>
                </c:pt>
                <c:pt idx="42">
                  <c:v>513</c:v>
                </c:pt>
                <c:pt idx="43">
                  <c:v>522</c:v>
                </c:pt>
                <c:pt idx="44">
                  <c:v>531</c:v>
                </c:pt>
                <c:pt idx="45">
                  <c:v>540</c:v>
                </c:pt>
                <c:pt idx="46">
                  <c:v>549</c:v>
                </c:pt>
                <c:pt idx="47">
                  <c:v>558</c:v>
                </c:pt>
                <c:pt idx="48">
                  <c:v>567</c:v>
                </c:pt>
                <c:pt idx="49">
                  <c:v>576</c:v>
                </c:pt>
                <c:pt idx="50">
                  <c:v>585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B-39E6-4569-8904-9162C8DB2BFF}"/>
            </c:ext>
          </c:extLst>
        </c:ser>
        <c:ser>
          <c:idx val="28"/>
          <c:order val="28"/>
          <c:spPr>
            <a:solidFill>
              <a:schemeClr val="accent1">
                <a:tint val="92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Лист1!$AD$204:$CB$204</c:f>
              <c:numCache>
                <c:formatCode>Основной</c:formatCode>
                <c:ptCount val="51"/>
                <c:pt idx="0">
                  <c:v>140</c:v>
                </c:pt>
                <c:pt idx="1">
                  <c:v>149</c:v>
                </c:pt>
                <c:pt idx="2">
                  <c:v>158</c:v>
                </c:pt>
                <c:pt idx="3">
                  <c:v>167</c:v>
                </c:pt>
                <c:pt idx="4">
                  <c:v>176</c:v>
                </c:pt>
                <c:pt idx="5">
                  <c:v>185</c:v>
                </c:pt>
                <c:pt idx="6">
                  <c:v>194</c:v>
                </c:pt>
                <c:pt idx="7">
                  <c:v>203</c:v>
                </c:pt>
                <c:pt idx="8">
                  <c:v>212</c:v>
                </c:pt>
                <c:pt idx="9">
                  <c:v>221</c:v>
                </c:pt>
                <c:pt idx="10">
                  <c:v>230</c:v>
                </c:pt>
                <c:pt idx="11">
                  <c:v>239</c:v>
                </c:pt>
                <c:pt idx="12">
                  <c:v>248</c:v>
                </c:pt>
                <c:pt idx="13">
                  <c:v>257</c:v>
                </c:pt>
                <c:pt idx="14">
                  <c:v>266</c:v>
                </c:pt>
                <c:pt idx="15">
                  <c:v>275</c:v>
                </c:pt>
                <c:pt idx="16">
                  <c:v>284</c:v>
                </c:pt>
                <c:pt idx="17">
                  <c:v>293</c:v>
                </c:pt>
                <c:pt idx="18">
                  <c:v>302</c:v>
                </c:pt>
                <c:pt idx="19">
                  <c:v>311</c:v>
                </c:pt>
                <c:pt idx="20">
                  <c:v>320</c:v>
                </c:pt>
                <c:pt idx="21">
                  <c:v>329</c:v>
                </c:pt>
                <c:pt idx="22">
                  <c:v>338</c:v>
                </c:pt>
                <c:pt idx="23">
                  <c:v>347</c:v>
                </c:pt>
                <c:pt idx="24">
                  <c:v>356</c:v>
                </c:pt>
                <c:pt idx="25">
                  <c:v>365</c:v>
                </c:pt>
                <c:pt idx="26">
                  <c:v>374</c:v>
                </c:pt>
                <c:pt idx="27">
                  <c:v>383</c:v>
                </c:pt>
                <c:pt idx="28">
                  <c:v>392</c:v>
                </c:pt>
                <c:pt idx="29">
                  <c:v>401</c:v>
                </c:pt>
                <c:pt idx="30">
                  <c:v>410</c:v>
                </c:pt>
                <c:pt idx="31">
                  <c:v>419</c:v>
                </c:pt>
                <c:pt idx="32">
                  <c:v>428</c:v>
                </c:pt>
                <c:pt idx="33">
                  <c:v>437</c:v>
                </c:pt>
                <c:pt idx="34">
                  <c:v>446</c:v>
                </c:pt>
                <c:pt idx="35">
                  <c:v>455</c:v>
                </c:pt>
                <c:pt idx="36">
                  <c:v>464</c:v>
                </c:pt>
                <c:pt idx="37">
                  <c:v>473</c:v>
                </c:pt>
                <c:pt idx="38">
                  <c:v>482</c:v>
                </c:pt>
                <c:pt idx="39">
                  <c:v>491</c:v>
                </c:pt>
                <c:pt idx="40">
                  <c:v>500</c:v>
                </c:pt>
                <c:pt idx="41">
                  <c:v>509</c:v>
                </c:pt>
                <c:pt idx="42">
                  <c:v>518</c:v>
                </c:pt>
                <c:pt idx="43">
                  <c:v>527</c:v>
                </c:pt>
                <c:pt idx="44">
                  <c:v>536</c:v>
                </c:pt>
                <c:pt idx="45">
                  <c:v>545</c:v>
                </c:pt>
                <c:pt idx="46">
                  <c:v>554</c:v>
                </c:pt>
                <c:pt idx="47">
                  <c:v>563</c:v>
                </c:pt>
                <c:pt idx="48">
                  <c:v>572</c:v>
                </c:pt>
                <c:pt idx="49">
                  <c:v>581</c:v>
                </c:pt>
                <c:pt idx="50">
                  <c:v>590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C-39E6-4569-8904-9162C8DB2BFF}"/>
            </c:ext>
          </c:extLst>
        </c:ser>
        <c:ser>
          <c:idx val="29"/>
          <c:order val="29"/>
          <c:spPr>
            <a:solidFill>
              <a:schemeClr val="accent1">
                <a:tint val="90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Лист1!$AD$205:$CB$205</c:f>
              <c:numCache>
                <c:formatCode>Основной</c:formatCode>
                <c:ptCount val="51"/>
                <c:pt idx="0">
                  <c:v>145</c:v>
                </c:pt>
                <c:pt idx="1">
                  <c:v>154</c:v>
                </c:pt>
                <c:pt idx="2">
                  <c:v>163</c:v>
                </c:pt>
                <c:pt idx="3">
                  <c:v>172</c:v>
                </c:pt>
                <c:pt idx="4">
                  <c:v>181</c:v>
                </c:pt>
                <c:pt idx="5">
                  <c:v>190</c:v>
                </c:pt>
                <c:pt idx="6">
                  <c:v>199</c:v>
                </c:pt>
                <c:pt idx="7">
                  <c:v>208</c:v>
                </c:pt>
                <c:pt idx="8">
                  <c:v>217</c:v>
                </c:pt>
                <c:pt idx="9">
                  <c:v>226</c:v>
                </c:pt>
                <c:pt idx="10">
                  <c:v>235</c:v>
                </c:pt>
                <c:pt idx="11">
                  <c:v>244</c:v>
                </c:pt>
                <c:pt idx="12">
                  <c:v>253</c:v>
                </c:pt>
                <c:pt idx="13">
                  <c:v>262</c:v>
                </c:pt>
                <c:pt idx="14">
                  <c:v>271</c:v>
                </c:pt>
                <c:pt idx="15">
                  <c:v>280</c:v>
                </c:pt>
                <c:pt idx="16">
                  <c:v>289</c:v>
                </c:pt>
                <c:pt idx="17">
                  <c:v>298</c:v>
                </c:pt>
                <c:pt idx="18">
                  <c:v>307</c:v>
                </c:pt>
                <c:pt idx="19">
                  <c:v>316</c:v>
                </c:pt>
                <c:pt idx="20">
                  <c:v>325</c:v>
                </c:pt>
                <c:pt idx="21">
                  <c:v>334</c:v>
                </c:pt>
                <c:pt idx="22">
                  <c:v>343</c:v>
                </c:pt>
                <c:pt idx="23">
                  <c:v>352</c:v>
                </c:pt>
                <c:pt idx="24">
                  <c:v>361</c:v>
                </c:pt>
                <c:pt idx="25">
                  <c:v>370</c:v>
                </c:pt>
                <c:pt idx="26">
                  <c:v>379</c:v>
                </c:pt>
                <c:pt idx="27">
                  <c:v>388</c:v>
                </c:pt>
                <c:pt idx="28">
                  <c:v>397</c:v>
                </c:pt>
                <c:pt idx="29">
                  <c:v>406</c:v>
                </c:pt>
                <c:pt idx="30">
                  <c:v>415</c:v>
                </c:pt>
                <c:pt idx="31">
                  <c:v>424</c:v>
                </c:pt>
                <c:pt idx="32">
                  <c:v>433</c:v>
                </c:pt>
                <c:pt idx="33">
                  <c:v>442</c:v>
                </c:pt>
                <c:pt idx="34">
                  <c:v>451</c:v>
                </c:pt>
                <c:pt idx="35">
                  <c:v>460</c:v>
                </c:pt>
                <c:pt idx="36">
                  <c:v>469</c:v>
                </c:pt>
                <c:pt idx="37">
                  <c:v>478</c:v>
                </c:pt>
                <c:pt idx="38">
                  <c:v>487</c:v>
                </c:pt>
                <c:pt idx="39">
                  <c:v>496</c:v>
                </c:pt>
                <c:pt idx="40">
                  <c:v>505</c:v>
                </c:pt>
                <c:pt idx="41">
                  <c:v>514</c:v>
                </c:pt>
                <c:pt idx="42">
                  <c:v>523</c:v>
                </c:pt>
                <c:pt idx="43">
                  <c:v>532</c:v>
                </c:pt>
                <c:pt idx="44">
                  <c:v>541</c:v>
                </c:pt>
                <c:pt idx="45">
                  <c:v>550</c:v>
                </c:pt>
                <c:pt idx="46">
                  <c:v>559</c:v>
                </c:pt>
                <c:pt idx="47">
                  <c:v>568</c:v>
                </c:pt>
                <c:pt idx="48">
                  <c:v>577</c:v>
                </c:pt>
                <c:pt idx="49">
                  <c:v>586</c:v>
                </c:pt>
                <c:pt idx="50">
                  <c:v>595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D-39E6-4569-8904-9162C8DB2BFF}"/>
            </c:ext>
          </c:extLst>
        </c:ser>
        <c:ser>
          <c:idx val="30"/>
          <c:order val="30"/>
          <c:spPr>
            <a:solidFill>
              <a:schemeClr val="accent1">
                <a:tint val="87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Лист1!$AD$206:$CB$206</c:f>
              <c:numCache>
                <c:formatCode>Основной</c:formatCode>
                <c:ptCount val="51"/>
                <c:pt idx="0">
                  <c:v>150</c:v>
                </c:pt>
                <c:pt idx="1">
                  <c:v>159</c:v>
                </c:pt>
                <c:pt idx="2">
                  <c:v>168</c:v>
                </c:pt>
                <c:pt idx="3">
                  <c:v>177</c:v>
                </c:pt>
                <c:pt idx="4">
                  <c:v>186</c:v>
                </c:pt>
                <c:pt idx="5">
                  <c:v>195</c:v>
                </c:pt>
                <c:pt idx="6">
                  <c:v>204</c:v>
                </c:pt>
                <c:pt idx="7">
                  <c:v>213</c:v>
                </c:pt>
                <c:pt idx="8">
                  <c:v>222</c:v>
                </c:pt>
                <c:pt idx="9">
                  <c:v>231</c:v>
                </c:pt>
                <c:pt idx="10">
                  <c:v>240</c:v>
                </c:pt>
                <c:pt idx="11">
                  <c:v>249</c:v>
                </c:pt>
                <c:pt idx="12">
                  <c:v>258</c:v>
                </c:pt>
                <c:pt idx="13">
                  <c:v>267</c:v>
                </c:pt>
                <c:pt idx="14">
                  <c:v>276</c:v>
                </c:pt>
                <c:pt idx="15">
                  <c:v>285</c:v>
                </c:pt>
                <c:pt idx="16">
                  <c:v>294</c:v>
                </c:pt>
                <c:pt idx="17">
                  <c:v>303</c:v>
                </c:pt>
                <c:pt idx="18">
                  <c:v>312</c:v>
                </c:pt>
                <c:pt idx="19">
                  <c:v>321</c:v>
                </c:pt>
                <c:pt idx="20">
                  <c:v>330</c:v>
                </c:pt>
                <c:pt idx="21">
                  <c:v>339</c:v>
                </c:pt>
                <c:pt idx="22">
                  <c:v>348</c:v>
                </c:pt>
                <c:pt idx="23">
                  <c:v>357</c:v>
                </c:pt>
                <c:pt idx="24">
                  <c:v>366</c:v>
                </c:pt>
                <c:pt idx="25">
                  <c:v>375</c:v>
                </c:pt>
                <c:pt idx="26">
                  <c:v>384</c:v>
                </c:pt>
                <c:pt idx="27">
                  <c:v>393</c:v>
                </c:pt>
                <c:pt idx="28">
                  <c:v>402</c:v>
                </c:pt>
                <c:pt idx="29">
                  <c:v>411</c:v>
                </c:pt>
                <c:pt idx="30">
                  <c:v>420</c:v>
                </c:pt>
                <c:pt idx="31">
                  <c:v>429</c:v>
                </c:pt>
                <c:pt idx="32">
                  <c:v>438</c:v>
                </c:pt>
                <c:pt idx="33">
                  <c:v>447</c:v>
                </c:pt>
                <c:pt idx="34">
                  <c:v>456</c:v>
                </c:pt>
                <c:pt idx="35">
                  <c:v>465</c:v>
                </c:pt>
                <c:pt idx="36">
                  <c:v>474</c:v>
                </c:pt>
                <c:pt idx="37">
                  <c:v>483</c:v>
                </c:pt>
                <c:pt idx="38">
                  <c:v>492</c:v>
                </c:pt>
                <c:pt idx="39">
                  <c:v>501</c:v>
                </c:pt>
                <c:pt idx="40">
                  <c:v>510</c:v>
                </c:pt>
                <c:pt idx="41">
                  <c:v>519</c:v>
                </c:pt>
                <c:pt idx="42">
                  <c:v>528</c:v>
                </c:pt>
                <c:pt idx="43">
                  <c:v>537</c:v>
                </c:pt>
                <c:pt idx="44">
                  <c:v>546</c:v>
                </c:pt>
                <c:pt idx="45">
                  <c:v>555</c:v>
                </c:pt>
                <c:pt idx="46">
                  <c:v>564</c:v>
                </c:pt>
                <c:pt idx="47">
                  <c:v>573</c:v>
                </c:pt>
                <c:pt idx="48">
                  <c:v>582</c:v>
                </c:pt>
                <c:pt idx="49">
                  <c:v>591</c:v>
                </c:pt>
                <c:pt idx="50">
                  <c:v>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E-39E6-4569-8904-9162C8DB2BFF}"/>
            </c:ext>
          </c:extLst>
        </c:ser>
        <c:ser>
          <c:idx val="31"/>
          <c:order val="31"/>
          <c:spPr>
            <a:solidFill>
              <a:schemeClr val="accent1">
                <a:tint val="84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Лист1!$AD$207:$CB$207</c:f>
              <c:numCache>
                <c:formatCode>Основной</c:formatCode>
                <c:ptCount val="51"/>
                <c:pt idx="0">
                  <c:v>155</c:v>
                </c:pt>
                <c:pt idx="1">
                  <c:v>164</c:v>
                </c:pt>
                <c:pt idx="2">
                  <c:v>173</c:v>
                </c:pt>
                <c:pt idx="3">
                  <c:v>182</c:v>
                </c:pt>
                <c:pt idx="4">
                  <c:v>191</c:v>
                </c:pt>
                <c:pt idx="5">
                  <c:v>200</c:v>
                </c:pt>
                <c:pt idx="6">
                  <c:v>209</c:v>
                </c:pt>
                <c:pt idx="7">
                  <c:v>218</c:v>
                </c:pt>
                <c:pt idx="8">
                  <c:v>227</c:v>
                </c:pt>
                <c:pt idx="9">
                  <c:v>236</c:v>
                </c:pt>
                <c:pt idx="10">
                  <c:v>245</c:v>
                </c:pt>
                <c:pt idx="11">
                  <c:v>254</c:v>
                </c:pt>
                <c:pt idx="12">
                  <c:v>263</c:v>
                </c:pt>
                <c:pt idx="13">
                  <c:v>272</c:v>
                </c:pt>
                <c:pt idx="14">
                  <c:v>281</c:v>
                </c:pt>
                <c:pt idx="15">
                  <c:v>290</c:v>
                </c:pt>
                <c:pt idx="16">
                  <c:v>299</c:v>
                </c:pt>
                <c:pt idx="17">
                  <c:v>308</c:v>
                </c:pt>
                <c:pt idx="18">
                  <c:v>317</c:v>
                </c:pt>
                <c:pt idx="19">
                  <c:v>326</c:v>
                </c:pt>
                <c:pt idx="20">
                  <c:v>335</c:v>
                </c:pt>
                <c:pt idx="21">
                  <c:v>344</c:v>
                </c:pt>
                <c:pt idx="22">
                  <c:v>353</c:v>
                </c:pt>
                <c:pt idx="23">
                  <c:v>362</c:v>
                </c:pt>
                <c:pt idx="24">
                  <c:v>371</c:v>
                </c:pt>
                <c:pt idx="25">
                  <c:v>380</c:v>
                </c:pt>
                <c:pt idx="26">
                  <c:v>389</c:v>
                </c:pt>
                <c:pt idx="27">
                  <c:v>398</c:v>
                </c:pt>
                <c:pt idx="28">
                  <c:v>407</c:v>
                </c:pt>
                <c:pt idx="29">
                  <c:v>416</c:v>
                </c:pt>
                <c:pt idx="30">
                  <c:v>425</c:v>
                </c:pt>
                <c:pt idx="31">
                  <c:v>434</c:v>
                </c:pt>
                <c:pt idx="32">
                  <c:v>443</c:v>
                </c:pt>
                <c:pt idx="33">
                  <c:v>452</c:v>
                </c:pt>
                <c:pt idx="34">
                  <c:v>461</c:v>
                </c:pt>
                <c:pt idx="35">
                  <c:v>470</c:v>
                </c:pt>
                <c:pt idx="36">
                  <c:v>479</c:v>
                </c:pt>
                <c:pt idx="37">
                  <c:v>488</c:v>
                </c:pt>
                <c:pt idx="38">
                  <c:v>497</c:v>
                </c:pt>
                <c:pt idx="39">
                  <c:v>506</c:v>
                </c:pt>
                <c:pt idx="40">
                  <c:v>515</c:v>
                </c:pt>
                <c:pt idx="41">
                  <c:v>524</c:v>
                </c:pt>
                <c:pt idx="42">
                  <c:v>533</c:v>
                </c:pt>
                <c:pt idx="43">
                  <c:v>542</c:v>
                </c:pt>
                <c:pt idx="44">
                  <c:v>551</c:v>
                </c:pt>
                <c:pt idx="45">
                  <c:v>560</c:v>
                </c:pt>
                <c:pt idx="46">
                  <c:v>569</c:v>
                </c:pt>
                <c:pt idx="47">
                  <c:v>578</c:v>
                </c:pt>
                <c:pt idx="48">
                  <c:v>587</c:v>
                </c:pt>
                <c:pt idx="49">
                  <c:v>596</c:v>
                </c:pt>
                <c:pt idx="50">
                  <c:v>605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F-39E6-4569-8904-9162C8DB2BFF}"/>
            </c:ext>
          </c:extLst>
        </c:ser>
        <c:ser>
          <c:idx val="32"/>
          <c:order val="32"/>
          <c:tx>
            <c:v>32</c:v>
          </c:tx>
          <c:spPr>
            <a:solidFill>
              <a:schemeClr val="accent1">
                <a:tint val="82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Лист1!$AD$208:$CB$208</c:f>
              <c:numCache>
                <c:formatCode>Основной</c:formatCode>
                <c:ptCount val="51"/>
                <c:pt idx="0">
                  <c:v>160</c:v>
                </c:pt>
                <c:pt idx="1">
                  <c:v>169</c:v>
                </c:pt>
                <c:pt idx="2">
                  <c:v>178</c:v>
                </c:pt>
                <c:pt idx="3">
                  <c:v>187</c:v>
                </c:pt>
                <c:pt idx="4">
                  <c:v>196</c:v>
                </c:pt>
                <c:pt idx="5">
                  <c:v>205</c:v>
                </c:pt>
                <c:pt idx="6">
                  <c:v>214</c:v>
                </c:pt>
                <c:pt idx="7">
                  <c:v>223</c:v>
                </c:pt>
                <c:pt idx="8">
                  <c:v>232</c:v>
                </c:pt>
                <c:pt idx="9">
                  <c:v>241</c:v>
                </c:pt>
                <c:pt idx="10">
                  <c:v>250</c:v>
                </c:pt>
                <c:pt idx="11">
                  <c:v>259</c:v>
                </c:pt>
                <c:pt idx="12">
                  <c:v>268</c:v>
                </c:pt>
                <c:pt idx="13">
                  <c:v>277</c:v>
                </c:pt>
                <c:pt idx="14">
                  <c:v>286</c:v>
                </c:pt>
                <c:pt idx="15">
                  <c:v>295</c:v>
                </c:pt>
                <c:pt idx="16">
                  <c:v>304</c:v>
                </c:pt>
                <c:pt idx="17">
                  <c:v>313</c:v>
                </c:pt>
                <c:pt idx="18">
                  <c:v>322</c:v>
                </c:pt>
                <c:pt idx="19">
                  <c:v>331</c:v>
                </c:pt>
                <c:pt idx="20">
                  <c:v>340</c:v>
                </c:pt>
                <c:pt idx="21">
                  <c:v>349</c:v>
                </c:pt>
                <c:pt idx="22">
                  <c:v>358</c:v>
                </c:pt>
                <c:pt idx="23">
                  <c:v>367</c:v>
                </c:pt>
                <c:pt idx="24">
                  <c:v>376</c:v>
                </c:pt>
                <c:pt idx="25">
                  <c:v>385</c:v>
                </c:pt>
                <c:pt idx="26">
                  <c:v>394</c:v>
                </c:pt>
                <c:pt idx="27">
                  <c:v>403</c:v>
                </c:pt>
                <c:pt idx="28">
                  <c:v>412</c:v>
                </c:pt>
                <c:pt idx="29">
                  <c:v>421</c:v>
                </c:pt>
                <c:pt idx="30">
                  <c:v>430</c:v>
                </c:pt>
                <c:pt idx="31">
                  <c:v>439</c:v>
                </c:pt>
                <c:pt idx="32">
                  <c:v>448</c:v>
                </c:pt>
                <c:pt idx="33">
                  <c:v>457</c:v>
                </c:pt>
                <c:pt idx="34">
                  <c:v>466</c:v>
                </c:pt>
                <c:pt idx="35">
                  <c:v>475</c:v>
                </c:pt>
                <c:pt idx="36">
                  <c:v>484</c:v>
                </c:pt>
                <c:pt idx="37">
                  <c:v>493</c:v>
                </c:pt>
                <c:pt idx="38">
                  <c:v>502</c:v>
                </c:pt>
                <c:pt idx="39">
                  <c:v>511</c:v>
                </c:pt>
                <c:pt idx="40">
                  <c:v>520</c:v>
                </c:pt>
                <c:pt idx="41">
                  <c:v>529</c:v>
                </c:pt>
                <c:pt idx="42">
                  <c:v>538</c:v>
                </c:pt>
                <c:pt idx="43">
                  <c:v>547</c:v>
                </c:pt>
                <c:pt idx="44">
                  <c:v>556</c:v>
                </c:pt>
                <c:pt idx="45">
                  <c:v>565</c:v>
                </c:pt>
                <c:pt idx="46">
                  <c:v>574</c:v>
                </c:pt>
                <c:pt idx="47">
                  <c:v>583</c:v>
                </c:pt>
                <c:pt idx="48">
                  <c:v>592</c:v>
                </c:pt>
                <c:pt idx="49">
                  <c:v>601</c:v>
                </c:pt>
                <c:pt idx="50">
                  <c:v>610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0-39E6-4569-8904-9162C8DB2BFF}"/>
            </c:ext>
          </c:extLst>
        </c:ser>
        <c:ser>
          <c:idx val="33"/>
          <c:order val="33"/>
          <c:tx>
            <c:v>33</c:v>
          </c:tx>
          <c:spPr>
            <a:solidFill>
              <a:schemeClr val="accent1">
                <a:tint val="79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Лист1!$AD$209:$CB$209</c:f>
              <c:numCache>
                <c:formatCode>Основной</c:formatCode>
                <c:ptCount val="51"/>
                <c:pt idx="0">
                  <c:v>165</c:v>
                </c:pt>
                <c:pt idx="1">
                  <c:v>174</c:v>
                </c:pt>
                <c:pt idx="2">
                  <c:v>183</c:v>
                </c:pt>
                <c:pt idx="3">
                  <c:v>192</c:v>
                </c:pt>
                <c:pt idx="4">
                  <c:v>201</c:v>
                </c:pt>
                <c:pt idx="5">
                  <c:v>210</c:v>
                </c:pt>
                <c:pt idx="6">
                  <c:v>219</c:v>
                </c:pt>
                <c:pt idx="7">
                  <c:v>228</c:v>
                </c:pt>
                <c:pt idx="8">
                  <c:v>237</c:v>
                </c:pt>
                <c:pt idx="9">
                  <c:v>246</c:v>
                </c:pt>
                <c:pt idx="10">
                  <c:v>255</c:v>
                </c:pt>
                <c:pt idx="11">
                  <c:v>264</c:v>
                </c:pt>
                <c:pt idx="12">
                  <c:v>273</c:v>
                </c:pt>
                <c:pt idx="13">
                  <c:v>282</c:v>
                </c:pt>
                <c:pt idx="14">
                  <c:v>291</c:v>
                </c:pt>
                <c:pt idx="15">
                  <c:v>300</c:v>
                </c:pt>
                <c:pt idx="16">
                  <c:v>309</c:v>
                </c:pt>
                <c:pt idx="17">
                  <c:v>318</c:v>
                </c:pt>
                <c:pt idx="18">
                  <c:v>327</c:v>
                </c:pt>
                <c:pt idx="19">
                  <c:v>336</c:v>
                </c:pt>
                <c:pt idx="20">
                  <c:v>345</c:v>
                </c:pt>
                <c:pt idx="21">
                  <c:v>354</c:v>
                </c:pt>
                <c:pt idx="22">
                  <c:v>363</c:v>
                </c:pt>
                <c:pt idx="23">
                  <c:v>372</c:v>
                </c:pt>
                <c:pt idx="24">
                  <c:v>381</c:v>
                </c:pt>
                <c:pt idx="25">
                  <c:v>390</c:v>
                </c:pt>
                <c:pt idx="26">
                  <c:v>399</c:v>
                </c:pt>
                <c:pt idx="27">
                  <c:v>408</c:v>
                </c:pt>
                <c:pt idx="28">
                  <c:v>417</c:v>
                </c:pt>
                <c:pt idx="29">
                  <c:v>426</c:v>
                </c:pt>
                <c:pt idx="30">
                  <c:v>435</c:v>
                </c:pt>
                <c:pt idx="31">
                  <c:v>444</c:v>
                </c:pt>
                <c:pt idx="32">
                  <c:v>453</c:v>
                </c:pt>
                <c:pt idx="33">
                  <c:v>462</c:v>
                </c:pt>
                <c:pt idx="34">
                  <c:v>471</c:v>
                </c:pt>
                <c:pt idx="35">
                  <c:v>480</c:v>
                </c:pt>
                <c:pt idx="36">
                  <c:v>489</c:v>
                </c:pt>
                <c:pt idx="37">
                  <c:v>498</c:v>
                </c:pt>
                <c:pt idx="38">
                  <c:v>507</c:v>
                </c:pt>
                <c:pt idx="39">
                  <c:v>516</c:v>
                </c:pt>
                <c:pt idx="40">
                  <c:v>525</c:v>
                </c:pt>
                <c:pt idx="41">
                  <c:v>534</c:v>
                </c:pt>
                <c:pt idx="42">
                  <c:v>543</c:v>
                </c:pt>
                <c:pt idx="43">
                  <c:v>552</c:v>
                </c:pt>
                <c:pt idx="44">
                  <c:v>561</c:v>
                </c:pt>
                <c:pt idx="45">
                  <c:v>570</c:v>
                </c:pt>
                <c:pt idx="46">
                  <c:v>579</c:v>
                </c:pt>
                <c:pt idx="47">
                  <c:v>588</c:v>
                </c:pt>
                <c:pt idx="48">
                  <c:v>597</c:v>
                </c:pt>
                <c:pt idx="49">
                  <c:v>606</c:v>
                </c:pt>
                <c:pt idx="50">
                  <c:v>615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1-39E6-4569-8904-9162C8DB2BFF}"/>
            </c:ext>
          </c:extLst>
        </c:ser>
        <c:ser>
          <c:idx val="34"/>
          <c:order val="34"/>
          <c:spPr>
            <a:solidFill>
              <a:schemeClr val="accent1">
                <a:tint val="76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Лист1!$AD$210:$CB$210</c:f>
              <c:numCache>
                <c:formatCode>Основной</c:formatCode>
                <c:ptCount val="51"/>
                <c:pt idx="0">
                  <c:v>170</c:v>
                </c:pt>
                <c:pt idx="1">
                  <c:v>179</c:v>
                </c:pt>
                <c:pt idx="2">
                  <c:v>188</c:v>
                </c:pt>
                <c:pt idx="3">
                  <c:v>197</c:v>
                </c:pt>
                <c:pt idx="4">
                  <c:v>206</c:v>
                </c:pt>
                <c:pt idx="5">
                  <c:v>215</c:v>
                </c:pt>
                <c:pt idx="6">
                  <c:v>224</c:v>
                </c:pt>
                <c:pt idx="7">
                  <c:v>233</c:v>
                </c:pt>
                <c:pt idx="8">
                  <c:v>242</c:v>
                </c:pt>
                <c:pt idx="9">
                  <c:v>251</c:v>
                </c:pt>
                <c:pt idx="10">
                  <c:v>260</c:v>
                </c:pt>
                <c:pt idx="11">
                  <c:v>269</c:v>
                </c:pt>
                <c:pt idx="12">
                  <c:v>278</c:v>
                </c:pt>
                <c:pt idx="13">
                  <c:v>287</c:v>
                </c:pt>
                <c:pt idx="14">
                  <c:v>296</c:v>
                </c:pt>
                <c:pt idx="15">
                  <c:v>305</c:v>
                </c:pt>
                <c:pt idx="16">
                  <c:v>314</c:v>
                </c:pt>
                <c:pt idx="17">
                  <c:v>323</c:v>
                </c:pt>
                <c:pt idx="18">
                  <c:v>332</c:v>
                </c:pt>
                <c:pt idx="19">
                  <c:v>341</c:v>
                </c:pt>
                <c:pt idx="20">
                  <c:v>350</c:v>
                </c:pt>
                <c:pt idx="21">
                  <c:v>359</c:v>
                </c:pt>
                <c:pt idx="22">
                  <c:v>368</c:v>
                </c:pt>
                <c:pt idx="23">
                  <c:v>377</c:v>
                </c:pt>
                <c:pt idx="24">
                  <c:v>386</c:v>
                </c:pt>
                <c:pt idx="25">
                  <c:v>395</c:v>
                </c:pt>
                <c:pt idx="26">
                  <c:v>404</c:v>
                </c:pt>
                <c:pt idx="27">
                  <c:v>413</c:v>
                </c:pt>
                <c:pt idx="28">
                  <c:v>422</c:v>
                </c:pt>
                <c:pt idx="29">
                  <c:v>431</c:v>
                </c:pt>
                <c:pt idx="30">
                  <c:v>440</c:v>
                </c:pt>
                <c:pt idx="31">
                  <c:v>449</c:v>
                </c:pt>
                <c:pt idx="32">
                  <c:v>458</c:v>
                </c:pt>
                <c:pt idx="33">
                  <c:v>467</c:v>
                </c:pt>
                <c:pt idx="34">
                  <c:v>476</c:v>
                </c:pt>
                <c:pt idx="35">
                  <c:v>485</c:v>
                </c:pt>
                <c:pt idx="36">
                  <c:v>494</c:v>
                </c:pt>
                <c:pt idx="37">
                  <c:v>503</c:v>
                </c:pt>
                <c:pt idx="38">
                  <c:v>512</c:v>
                </c:pt>
                <c:pt idx="39">
                  <c:v>521</c:v>
                </c:pt>
                <c:pt idx="40">
                  <c:v>530</c:v>
                </c:pt>
                <c:pt idx="41">
                  <c:v>539</c:v>
                </c:pt>
                <c:pt idx="42">
                  <c:v>548</c:v>
                </c:pt>
                <c:pt idx="43">
                  <c:v>557</c:v>
                </c:pt>
                <c:pt idx="44">
                  <c:v>566</c:v>
                </c:pt>
                <c:pt idx="45">
                  <c:v>575</c:v>
                </c:pt>
                <c:pt idx="46">
                  <c:v>584</c:v>
                </c:pt>
                <c:pt idx="47">
                  <c:v>593</c:v>
                </c:pt>
                <c:pt idx="48">
                  <c:v>602</c:v>
                </c:pt>
                <c:pt idx="49">
                  <c:v>611</c:v>
                </c:pt>
                <c:pt idx="50">
                  <c:v>620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2-39E6-4569-8904-9162C8DB2BFF}"/>
            </c:ext>
          </c:extLst>
        </c:ser>
        <c:ser>
          <c:idx val="35"/>
          <c:order val="35"/>
          <c:spPr>
            <a:solidFill>
              <a:schemeClr val="accent1">
                <a:tint val="74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Лист1!$AD$211:$CB$211</c:f>
              <c:numCache>
                <c:formatCode>Основной</c:formatCode>
                <c:ptCount val="51"/>
                <c:pt idx="0">
                  <c:v>175</c:v>
                </c:pt>
                <c:pt idx="1">
                  <c:v>184</c:v>
                </c:pt>
                <c:pt idx="2">
                  <c:v>193</c:v>
                </c:pt>
                <c:pt idx="3">
                  <c:v>202</c:v>
                </c:pt>
                <c:pt idx="4">
                  <c:v>211</c:v>
                </c:pt>
                <c:pt idx="5">
                  <c:v>220</c:v>
                </c:pt>
                <c:pt idx="6">
                  <c:v>229</c:v>
                </c:pt>
                <c:pt idx="7">
                  <c:v>238</c:v>
                </c:pt>
                <c:pt idx="8">
                  <c:v>247</c:v>
                </c:pt>
                <c:pt idx="9">
                  <c:v>256</c:v>
                </c:pt>
                <c:pt idx="10">
                  <c:v>265</c:v>
                </c:pt>
                <c:pt idx="11">
                  <c:v>274</c:v>
                </c:pt>
                <c:pt idx="12">
                  <c:v>283</c:v>
                </c:pt>
                <c:pt idx="13">
                  <c:v>292</c:v>
                </c:pt>
                <c:pt idx="14">
                  <c:v>301</c:v>
                </c:pt>
                <c:pt idx="15">
                  <c:v>310</c:v>
                </c:pt>
                <c:pt idx="16">
                  <c:v>319</c:v>
                </c:pt>
                <c:pt idx="17">
                  <c:v>328</c:v>
                </c:pt>
                <c:pt idx="18">
                  <c:v>337</c:v>
                </c:pt>
                <c:pt idx="19">
                  <c:v>346</c:v>
                </c:pt>
                <c:pt idx="20">
                  <c:v>355</c:v>
                </c:pt>
                <c:pt idx="21">
                  <c:v>364</c:v>
                </c:pt>
                <c:pt idx="22">
                  <c:v>373</c:v>
                </c:pt>
                <c:pt idx="23">
                  <c:v>382</c:v>
                </c:pt>
                <c:pt idx="24">
                  <c:v>391</c:v>
                </c:pt>
                <c:pt idx="25">
                  <c:v>400</c:v>
                </c:pt>
                <c:pt idx="26">
                  <c:v>409</c:v>
                </c:pt>
                <c:pt idx="27">
                  <c:v>418</c:v>
                </c:pt>
                <c:pt idx="28">
                  <c:v>427</c:v>
                </c:pt>
                <c:pt idx="29">
                  <c:v>436</c:v>
                </c:pt>
                <c:pt idx="30">
                  <c:v>445</c:v>
                </c:pt>
                <c:pt idx="31">
                  <c:v>454</c:v>
                </c:pt>
                <c:pt idx="32">
                  <c:v>463</c:v>
                </c:pt>
                <c:pt idx="33">
                  <c:v>472</c:v>
                </c:pt>
                <c:pt idx="34">
                  <c:v>481</c:v>
                </c:pt>
                <c:pt idx="35">
                  <c:v>490</c:v>
                </c:pt>
                <c:pt idx="36">
                  <c:v>499</c:v>
                </c:pt>
                <c:pt idx="37">
                  <c:v>508</c:v>
                </c:pt>
                <c:pt idx="38">
                  <c:v>517</c:v>
                </c:pt>
                <c:pt idx="39">
                  <c:v>526</c:v>
                </c:pt>
                <c:pt idx="40">
                  <c:v>535</c:v>
                </c:pt>
                <c:pt idx="41">
                  <c:v>544</c:v>
                </c:pt>
                <c:pt idx="42">
                  <c:v>553</c:v>
                </c:pt>
                <c:pt idx="43">
                  <c:v>562</c:v>
                </c:pt>
                <c:pt idx="44">
                  <c:v>571</c:v>
                </c:pt>
                <c:pt idx="45">
                  <c:v>580</c:v>
                </c:pt>
                <c:pt idx="46">
                  <c:v>589</c:v>
                </c:pt>
                <c:pt idx="47">
                  <c:v>598</c:v>
                </c:pt>
                <c:pt idx="48">
                  <c:v>607</c:v>
                </c:pt>
                <c:pt idx="49">
                  <c:v>616</c:v>
                </c:pt>
                <c:pt idx="50">
                  <c:v>625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3-39E6-4569-8904-9162C8DB2BFF}"/>
            </c:ext>
          </c:extLst>
        </c:ser>
        <c:ser>
          <c:idx val="36"/>
          <c:order val="36"/>
          <c:spPr>
            <a:solidFill>
              <a:schemeClr val="accent1">
                <a:tint val="71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Лист1!$AD$212:$CB$212</c:f>
              <c:numCache>
                <c:formatCode>Основной</c:formatCode>
                <c:ptCount val="51"/>
                <c:pt idx="0">
                  <c:v>180</c:v>
                </c:pt>
                <c:pt idx="1">
                  <c:v>189</c:v>
                </c:pt>
                <c:pt idx="2">
                  <c:v>198</c:v>
                </c:pt>
                <c:pt idx="3">
                  <c:v>207</c:v>
                </c:pt>
                <c:pt idx="4">
                  <c:v>216</c:v>
                </c:pt>
                <c:pt idx="5">
                  <c:v>225</c:v>
                </c:pt>
                <c:pt idx="6">
                  <c:v>234</c:v>
                </c:pt>
                <c:pt idx="7">
                  <c:v>243</c:v>
                </c:pt>
                <c:pt idx="8">
                  <c:v>252</c:v>
                </c:pt>
                <c:pt idx="9">
                  <c:v>261</c:v>
                </c:pt>
                <c:pt idx="10">
                  <c:v>270</c:v>
                </c:pt>
                <c:pt idx="11">
                  <c:v>279</c:v>
                </c:pt>
                <c:pt idx="12">
                  <c:v>288</c:v>
                </c:pt>
                <c:pt idx="13">
                  <c:v>297</c:v>
                </c:pt>
                <c:pt idx="14">
                  <c:v>306</c:v>
                </c:pt>
                <c:pt idx="15">
                  <c:v>315</c:v>
                </c:pt>
                <c:pt idx="16">
                  <c:v>324</c:v>
                </c:pt>
                <c:pt idx="17">
                  <c:v>333</c:v>
                </c:pt>
                <c:pt idx="18">
                  <c:v>342</c:v>
                </c:pt>
                <c:pt idx="19">
                  <c:v>351</c:v>
                </c:pt>
                <c:pt idx="20">
                  <c:v>360</c:v>
                </c:pt>
                <c:pt idx="21">
                  <c:v>369</c:v>
                </c:pt>
                <c:pt idx="22">
                  <c:v>378</c:v>
                </c:pt>
                <c:pt idx="23">
                  <c:v>387</c:v>
                </c:pt>
                <c:pt idx="24">
                  <c:v>396</c:v>
                </c:pt>
                <c:pt idx="25">
                  <c:v>405</c:v>
                </c:pt>
                <c:pt idx="26">
                  <c:v>414</c:v>
                </c:pt>
                <c:pt idx="27">
                  <c:v>423</c:v>
                </c:pt>
                <c:pt idx="28">
                  <c:v>432</c:v>
                </c:pt>
                <c:pt idx="29">
                  <c:v>441</c:v>
                </c:pt>
                <c:pt idx="30">
                  <c:v>450</c:v>
                </c:pt>
                <c:pt idx="31">
                  <c:v>459</c:v>
                </c:pt>
                <c:pt idx="32">
                  <c:v>468</c:v>
                </c:pt>
                <c:pt idx="33">
                  <c:v>477</c:v>
                </c:pt>
                <c:pt idx="34">
                  <c:v>486</c:v>
                </c:pt>
                <c:pt idx="35">
                  <c:v>495</c:v>
                </c:pt>
                <c:pt idx="36">
                  <c:v>504</c:v>
                </c:pt>
                <c:pt idx="37">
                  <c:v>513</c:v>
                </c:pt>
                <c:pt idx="38">
                  <c:v>522</c:v>
                </c:pt>
                <c:pt idx="39">
                  <c:v>531</c:v>
                </c:pt>
                <c:pt idx="40">
                  <c:v>540</c:v>
                </c:pt>
                <c:pt idx="41">
                  <c:v>549</c:v>
                </c:pt>
                <c:pt idx="42">
                  <c:v>558</c:v>
                </c:pt>
                <c:pt idx="43">
                  <c:v>567</c:v>
                </c:pt>
                <c:pt idx="44">
                  <c:v>576</c:v>
                </c:pt>
                <c:pt idx="45">
                  <c:v>585</c:v>
                </c:pt>
                <c:pt idx="46">
                  <c:v>594</c:v>
                </c:pt>
                <c:pt idx="47">
                  <c:v>603</c:v>
                </c:pt>
                <c:pt idx="48">
                  <c:v>612</c:v>
                </c:pt>
                <c:pt idx="49">
                  <c:v>621</c:v>
                </c:pt>
                <c:pt idx="50">
                  <c:v>630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4-39E6-4569-8904-9162C8DB2BFF}"/>
            </c:ext>
          </c:extLst>
        </c:ser>
        <c:ser>
          <c:idx val="37"/>
          <c:order val="37"/>
          <c:spPr>
            <a:solidFill>
              <a:schemeClr val="accent1">
                <a:tint val="68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Лист1!$AD$213:$CB$213</c:f>
              <c:numCache>
                <c:formatCode>Основной</c:formatCode>
                <c:ptCount val="51"/>
                <c:pt idx="0">
                  <c:v>185</c:v>
                </c:pt>
                <c:pt idx="1">
                  <c:v>194</c:v>
                </c:pt>
                <c:pt idx="2">
                  <c:v>203</c:v>
                </c:pt>
                <c:pt idx="3">
                  <c:v>212</c:v>
                </c:pt>
                <c:pt idx="4">
                  <c:v>221</c:v>
                </c:pt>
                <c:pt idx="5">
                  <c:v>230</c:v>
                </c:pt>
                <c:pt idx="6">
                  <c:v>239</c:v>
                </c:pt>
                <c:pt idx="7">
                  <c:v>248</c:v>
                </c:pt>
                <c:pt idx="8">
                  <c:v>257</c:v>
                </c:pt>
                <c:pt idx="9">
                  <c:v>266</c:v>
                </c:pt>
                <c:pt idx="10">
                  <c:v>275</c:v>
                </c:pt>
                <c:pt idx="11">
                  <c:v>284</c:v>
                </c:pt>
                <c:pt idx="12">
                  <c:v>293</c:v>
                </c:pt>
                <c:pt idx="13">
                  <c:v>302</c:v>
                </c:pt>
                <c:pt idx="14">
                  <c:v>311</c:v>
                </c:pt>
                <c:pt idx="15">
                  <c:v>320</c:v>
                </c:pt>
                <c:pt idx="16">
                  <c:v>329</c:v>
                </c:pt>
                <c:pt idx="17">
                  <c:v>338</c:v>
                </c:pt>
                <c:pt idx="18">
                  <c:v>347</c:v>
                </c:pt>
                <c:pt idx="19">
                  <c:v>356</c:v>
                </c:pt>
                <c:pt idx="20">
                  <c:v>365</c:v>
                </c:pt>
                <c:pt idx="21">
                  <c:v>374</c:v>
                </c:pt>
                <c:pt idx="22">
                  <c:v>383</c:v>
                </c:pt>
                <c:pt idx="23">
                  <c:v>392</c:v>
                </c:pt>
                <c:pt idx="24">
                  <c:v>401</c:v>
                </c:pt>
                <c:pt idx="25">
                  <c:v>410</c:v>
                </c:pt>
                <c:pt idx="26">
                  <c:v>419</c:v>
                </c:pt>
                <c:pt idx="27">
                  <c:v>428</c:v>
                </c:pt>
                <c:pt idx="28">
                  <c:v>437</c:v>
                </c:pt>
                <c:pt idx="29">
                  <c:v>446</c:v>
                </c:pt>
                <c:pt idx="30">
                  <c:v>455</c:v>
                </c:pt>
                <c:pt idx="31">
                  <c:v>464</c:v>
                </c:pt>
                <c:pt idx="32">
                  <c:v>473</c:v>
                </c:pt>
                <c:pt idx="33">
                  <c:v>482</c:v>
                </c:pt>
                <c:pt idx="34">
                  <c:v>491</c:v>
                </c:pt>
                <c:pt idx="35">
                  <c:v>500</c:v>
                </c:pt>
                <c:pt idx="36">
                  <c:v>509</c:v>
                </c:pt>
                <c:pt idx="37">
                  <c:v>518</c:v>
                </c:pt>
                <c:pt idx="38">
                  <c:v>527</c:v>
                </c:pt>
                <c:pt idx="39">
                  <c:v>536</c:v>
                </c:pt>
                <c:pt idx="40">
                  <c:v>545</c:v>
                </c:pt>
                <c:pt idx="41">
                  <c:v>554</c:v>
                </c:pt>
                <c:pt idx="42">
                  <c:v>563</c:v>
                </c:pt>
                <c:pt idx="43">
                  <c:v>572</c:v>
                </c:pt>
                <c:pt idx="44">
                  <c:v>581</c:v>
                </c:pt>
                <c:pt idx="45">
                  <c:v>590</c:v>
                </c:pt>
                <c:pt idx="46">
                  <c:v>599</c:v>
                </c:pt>
                <c:pt idx="47">
                  <c:v>608</c:v>
                </c:pt>
                <c:pt idx="48">
                  <c:v>617</c:v>
                </c:pt>
                <c:pt idx="49">
                  <c:v>626</c:v>
                </c:pt>
                <c:pt idx="50">
                  <c:v>635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5-39E6-4569-8904-9162C8DB2BFF}"/>
            </c:ext>
          </c:extLst>
        </c:ser>
        <c:ser>
          <c:idx val="38"/>
          <c:order val="38"/>
          <c:spPr>
            <a:solidFill>
              <a:schemeClr val="accent1">
                <a:tint val="6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Лист1!$AD$214:$CB$214</c:f>
              <c:numCache>
                <c:formatCode>Основной</c:formatCode>
                <c:ptCount val="51"/>
                <c:pt idx="0">
                  <c:v>190</c:v>
                </c:pt>
                <c:pt idx="1">
                  <c:v>199</c:v>
                </c:pt>
                <c:pt idx="2">
                  <c:v>208</c:v>
                </c:pt>
                <c:pt idx="3">
                  <c:v>217</c:v>
                </c:pt>
                <c:pt idx="4">
                  <c:v>226</c:v>
                </c:pt>
                <c:pt idx="5">
                  <c:v>235</c:v>
                </c:pt>
                <c:pt idx="6">
                  <c:v>244</c:v>
                </c:pt>
                <c:pt idx="7">
                  <c:v>253</c:v>
                </c:pt>
                <c:pt idx="8">
                  <c:v>262</c:v>
                </c:pt>
                <c:pt idx="9">
                  <c:v>271</c:v>
                </c:pt>
                <c:pt idx="10">
                  <c:v>280</c:v>
                </c:pt>
                <c:pt idx="11">
                  <c:v>289</c:v>
                </c:pt>
                <c:pt idx="12">
                  <c:v>298</c:v>
                </c:pt>
                <c:pt idx="13">
                  <c:v>307</c:v>
                </c:pt>
                <c:pt idx="14">
                  <c:v>316</c:v>
                </c:pt>
                <c:pt idx="15">
                  <c:v>325</c:v>
                </c:pt>
                <c:pt idx="16">
                  <c:v>334</c:v>
                </c:pt>
                <c:pt idx="17">
                  <c:v>343</c:v>
                </c:pt>
                <c:pt idx="18">
                  <c:v>352</c:v>
                </c:pt>
                <c:pt idx="19">
                  <c:v>361</c:v>
                </c:pt>
                <c:pt idx="20">
                  <c:v>370</c:v>
                </c:pt>
                <c:pt idx="21">
                  <c:v>379</c:v>
                </c:pt>
                <c:pt idx="22">
                  <c:v>388</c:v>
                </c:pt>
                <c:pt idx="23">
                  <c:v>397</c:v>
                </c:pt>
                <c:pt idx="24">
                  <c:v>406</c:v>
                </c:pt>
                <c:pt idx="25">
                  <c:v>415</c:v>
                </c:pt>
                <c:pt idx="26">
                  <c:v>424</c:v>
                </c:pt>
                <c:pt idx="27">
                  <c:v>433</c:v>
                </c:pt>
                <c:pt idx="28">
                  <c:v>442</c:v>
                </c:pt>
                <c:pt idx="29">
                  <c:v>451</c:v>
                </c:pt>
                <c:pt idx="30">
                  <c:v>460</c:v>
                </c:pt>
                <c:pt idx="31">
                  <c:v>469</c:v>
                </c:pt>
                <c:pt idx="32">
                  <c:v>478</c:v>
                </c:pt>
                <c:pt idx="33">
                  <c:v>487</c:v>
                </c:pt>
                <c:pt idx="34">
                  <c:v>496</c:v>
                </c:pt>
                <c:pt idx="35">
                  <c:v>505</c:v>
                </c:pt>
                <c:pt idx="36">
                  <c:v>514</c:v>
                </c:pt>
                <c:pt idx="37">
                  <c:v>523</c:v>
                </c:pt>
                <c:pt idx="38">
                  <c:v>532</c:v>
                </c:pt>
                <c:pt idx="39">
                  <c:v>541</c:v>
                </c:pt>
                <c:pt idx="40">
                  <c:v>550</c:v>
                </c:pt>
                <c:pt idx="41">
                  <c:v>559</c:v>
                </c:pt>
                <c:pt idx="42">
                  <c:v>568</c:v>
                </c:pt>
                <c:pt idx="43">
                  <c:v>577</c:v>
                </c:pt>
                <c:pt idx="44">
                  <c:v>586</c:v>
                </c:pt>
                <c:pt idx="45">
                  <c:v>595</c:v>
                </c:pt>
                <c:pt idx="46">
                  <c:v>604</c:v>
                </c:pt>
                <c:pt idx="47">
                  <c:v>613</c:v>
                </c:pt>
                <c:pt idx="48">
                  <c:v>622</c:v>
                </c:pt>
                <c:pt idx="49">
                  <c:v>631</c:v>
                </c:pt>
                <c:pt idx="50">
                  <c:v>640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39E6-4569-8904-9162C8DB2BFF}"/>
            </c:ext>
          </c:extLst>
        </c:ser>
        <c:ser>
          <c:idx val="39"/>
          <c:order val="39"/>
          <c:tx>
            <c:v>39</c:v>
          </c:tx>
          <c:spPr>
            <a:solidFill>
              <a:schemeClr val="accent1">
                <a:tint val="63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Лист1!$AD$215:$CB$215</c:f>
              <c:numCache>
                <c:formatCode>Основной</c:formatCode>
                <c:ptCount val="51"/>
                <c:pt idx="0">
                  <c:v>195</c:v>
                </c:pt>
                <c:pt idx="1">
                  <c:v>204</c:v>
                </c:pt>
                <c:pt idx="2">
                  <c:v>213</c:v>
                </c:pt>
                <c:pt idx="3">
                  <c:v>222</c:v>
                </c:pt>
                <c:pt idx="4">
                  <c:v>231</c:v>
                </c:pt>
                <c:pt idx="5">
                  <c:v>240</c:v>
                </c:pt>
                <c:pt idx="6">
                  <c:v>249</c:v>
                </c:pt>
                <c:pt idx="7">
                  <c:v>258</c:v>
                </c:pt>
                <c:pt idx="8">
                  <c:v>267</c:v>
                </c:pt>
                <c:pt idx="9">
                  <c:v>276</c:v>
                </c:pt>
                <c:pt idx="10">
                  <c:v>285</c:v>
                </c:pt>
                <c:pt idx="11">
                  <c:v>294</c:v>
                </c:pt>
                <c:pt idx="12">
                  <c:v>303</c:v>
                </c:pt>
                <c:pt idx="13">
                  <c:v>312</c:v>
                </c:pt>
                <c:pt idx="14">
                  <c:v>321</c:v>
                </c:pt>
                <c:pt idx="15">
                  <c:v>330</c:v>
                </c:pt>
                <c:pt idx="16">
                  <c:v>339</c:v>
                </c:pt>
                <c:pt idx="17">
                  <c:v>348</c:v>
                </c:pt>
                <c:pt idx="18">
                  <c:v>357</c:v>
                </c:pt>
                <c:pt idx="19">
                  <c:v>366</c:v>
                </c:pt>
                <c:pt idx="20">
                  <c:v>375</c:v>
                </c:pt>
                <c:pt idx="21">
                  <c:v>384</c:v>
                </c:pt>
                <c:pt idx="22">
                  <c:v>393</c:v>
                </c:pt>
                <c:pt idx="23">
                  <c:v>402</c:v>
                </c:pt>
                <c:pt idx="24">
                  <c:v>411</c:v>
                </c:pt>
                <c:pt idx="25">
                  <c:v>420</c:v>
                </c:pt>
                <c:pt idx="26">
                  <c:v>429</c:v>
                </c:pt>
                <c:pt idx="27">
                  <c:v>438</c:v>
                </c:pt>
                <c:pt idx="28">
                  <c:v>447</c:v>
                </c:pt>
                <c:pt idx="29">
                  <c:v>456</c:v>
                </c:pt>
                <c:pt idx="30">
                  <c:v>465</c:v>
                </c:pt>
                <c:pt idx="31">
                  <c:v>474</c:v>
                </c:pt>
                <c:pt idx="32">
                  <c:v>483</c:v>
                </c:pt>
                <c:pt idx="33">
                  <c:v>492</c:v>
                </c:pt>
                <c:pt idx="34">
                  <c:v>501</c:v>
                </c:pt>
                <c:pt idx="35">
                  <c:v>510</c:v>
                </c:pt>
                <c:pt idx="36">
                  <c:v>519</c:v>
                </c:pt>
                <c:pt idx="37">
                  <c:v>528</c:v>
                </c:pt>
                <c:pt idx="38">
                  <c:v>537</c:v>
                </c:pt>
                <c:pt idx="39">
                  <c:v>546</c:v>
                </c:pt>
                <c:pt idx="40">
                  <c:v>555</c:v>
                </c:pt>
                <c:pt idx="41">
                  <c:v>564</c:v>
                </c:pt>
                <c:pt idx="42">
                  <c:v>573</c:v>
                </c:pt>
                <c:pt idx="43">
                  <c:v>582</c:v>
                </c:pt>
                <c:pt idx="44">
                  <c:v>591</c:v>
                </c:pt>
                <c:pt idx="45">
                  <c:v>600</c:v>
                </c:pt>
                <c:pt idx="46">
                  <c:v>609</c:v>
                </c:pt>
                <c:pt idx="47">
                  <c:v>618</c:v>
                </c:pt>
                <c:pt idx="48">
                  <c:v>627</c:v>
                </c:pt>
                <c:pt idx="49">
                  <c:v>636</c:v>
                </c:pt>
                <c:pt idx="50">
                  <c:v>645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39E6-4569-8904-9162C8DB2BFF}"/>
            </c:ext>
          </c:extLst>
        </c:ser>
        <c:ser>
          <c:idx val="40"/>
          <c:order val="40"/>
          <c:spPr>
            <a:solidFill>
              <a:schemeClr val="accent1">
                <a:tint val="60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Лист1!$AD$216:$CB$216</c:f>
              <c:numCache>
                <c:formatCode>Основной</c:formatCode>
                <c:ptCount val="51"/>
                <c:pt idx="0">
                  <c:v>200</c:v>
                </c:pt>
                <c:pt idx="1">
                  <c:v>209</c:v>
                </c:pt>
                <c:pt idx="2">
                  <c:v>218</c:v>
                </c:pt>
                <c:pt idx="3">
                  <c:v>227</c:v>
                </c:pt>
                <c:pt idx="4">
                  <c:v>236</c:v>
                </c:pt>
                <c:pt idx="5">
                  <c:v>245</c:v>
                </c:pt>
                <c:pt idx="6">
                  <c:v>254</c:v>
                </c:pt>
                <c:pt idx="7">
                  <c:v>263</c:v>
                </c:pt>
                <c:pt idx="8">
                  <c:v>272</c:v>
                </c:pt>
                <c:pt idx="9">
                  <c:v>281</c:v>
                </c:pt>
                <c:pt idx="10">
                  <c:v>290</c:v>
                </c:pt>
                <c:pt idx="11">
                  <c:v>299</c:v>
                </c:pt>
                <c:pt idx="12">
                  <c:v>308</c:v>
                </c:pt>
                <c:pt idx="13">
                  <c:v>317</c:v>
                </c:pt>
                <c:pt idx="14">
                  <c:v>326</c:v>
                </c:pt>
                <c:pt idx="15">
                  <c:v>335</c:v>
                </c:pt>
                <c:pt idx="16">
                  <c:v>344</c:v>
                </c:pt>
                <c:pt idx="17">
                  <c:v>353</c:v>
                </c:pt>
                <c:pt idx="18">
                  <c:v>362</c:v>
                </c:pt>
                <c:pt idx="19">
                  <c:v>371</c:v>
                </c:pt>
                <c:pt idx="20">
                  <c:v>380</c:v>
                </c:pt>
                <c:pt idx="21">
                  <c:v>389</c:v>
                </c:pt>
                <c:pt idx="22">
                  <c:v>398</c:v>
                </c:pt>
                <c:pt idx="23">
                  <c:v>407</c:v>
                </c:pt>
                <c:pt idx="24">
                  <c:v>416</c:v>
                </c:pt>
                <c:pt idx="25">
                  <c:v>425</c:v>
                </c:pt>
                <c:pt idx="26">
                  <c:v>434</c:v>
                </c:pt>
                <c:pt idx="27">
                  <c:v>443</c:v>
                </c:pt>
                <c:pt idx="28">
                  <c:v>452</c:v>
                </c:pt>
                <c:pt idx="29">
                  <c:v>461</c:v>
                </c:pt>
                <c:pt idx="30">
                  <c:v>470</c:v>
                </c:pt>
                <c:pt idx="31">
                  <c:v>479</c:v>
                </c:pt>
                <c:pt idx="32">
                  <c:v>488</c:v>
                </c:pt>
                <c:pt idx="33">
                  <c:v>497</c:v>
                </c:pt>
                <c:pt idx="34">
                  <c:v>506</c:v>
                </c:pt>
                <c:pt idx="35">
                  <c:v>515</c:v>
                </c:pt>
                <c:pt idx="36">
                  <c:v>524</c:v>
                </c:pt>
                <c:pt idx="37">
                  <c:v>533</c:v>
                </c:pt>
                <c:pt idx="38">
                  <c:v>542</c:v>
                </c:pt>
                <c:pt idx="39">
                  <c:v>551</c:v>
                </c:pt>
                <c:pt idx="40">
                  <c:v>560</c:v>
                </c:pt>
                <c:pt idx="41">
                  <c:v>569</c:v>
                </c:pt>
                <c:pt idx="42">
                  <c:v>578</c:v>
                </c:pt>
                <c:pt idx="43">
                  <c:v>587</c:v>
                </c:pt>
                <c:pt idx="44">
                  <c:v>596</c:v>
                </c:pt>
                <c:pt idx="45">
                  <c:v>605</c:v>
                </c:pt>
                <c:pt idx="46">
                  <c:v>614</c:v>
                </c:pt>
                <c:pt idx="47">
                  <c:v>623</c:v>
                </c:pt>
                <c:pt idx="48">
                  <c:v>632</c:v>
                </c:pt>
                <c:pt idx="49">
                  <c:v>641</c:v>
                </c:pt>
                <c:pt idx="50">
                  <c:v>650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8-39E6-4569-8904-9162C8DB2BFF}"/>
            </c:ext>
          </c:extLst>
        </c:ser>
        <c:ser>
          <c:idx val="41"/>
          <c:order val="41"/>
          <c:spPr>
            <a:solidFill>
              <a:schemeClr val="accent1">
                <a:tint val="57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Лист1!$AD$217:$CB$217</c:f>
              <c:numCache>
                <c:formatCode>Основной</c:formatCode>
                <c:ptCount val="51"/>
                <c:pt idx="0">
                  <c:v>205</c:v>
                </c:pt>
                <c:pt idx="1">
                  <c:v>214</c:v>
                </c:pt>
                <c:pt idx="2">
                  <c:v>223</c:v>
                </c:pt>
                <c:pt idx="3">
                  <c:v>232</c:v>
                </c:pt>
                <c:pt idx="4">
                  <c:v>241</c:v>
                </c:pt>
                <c:pt idx="5">
                  <c:v>250</c:v>
                </c:pt>
                <c:pt idx="6">
                  <c:v>259</c:v>
                </c:pt>
                <c:pt idx="7">
                  <c:v>268</c:v>
                </c:pt>
                <c:pt idx="8">
                  <c:v>277</c:v>
                </c:pt>
                <c:pt idx="9">
                  <c:v>286</c:v>
                </c:pt>
                <c:pt idx="10">
                  <c:v>295</c:v>
                </c:pt>
                <c:pt idx="11">
                  <c:v>304</c:v>
                </c:pt>
                <c:pt idx="12">
                  <c:v>313</c:v>
                </c:pt>
                <c:pt idx="13">
                  <c:v>322</c:v>
                </c:pt>
                <c:pt idx="14">
                  <c:v>331</c:v>
                </c:pt>
                <c:pt idx="15">
                  <c:v>340</c:v>
                </c:pt>
                <c:pt idx="16">
                  <c:v>349</c:v>
                </c:pt>
                <c:pt idx="17">
                  <c:v>358</c:v>
                </c:pt>
                <c:pt idx="18">
                  <c:v>367</c:v>
                </c:pt>
                <c:pt idx="19">
                  <c:v>376</c:v>
                </c:pt>
                <c:pt idx="20">
                  <c:v>385</c:v>
                </c:pt>
                <c:pt idx="21">
                  <c:v>394</c:v>
                </c:pt>
                <c:pt idx="22">
                  <c:v>403</c:v>
                </c:pt>
                <c:pt idx="23">
                  <c:v>412</c:v>
                </c:pt>
                <c:pt idx="24">
                  <c:v>421</c:v>
                </c:pt>
                <c:pt idx="25">
                  <c:v>430</c:v>
                </c:pt>
                <c:pt idx="26">
                  <c:v>439</c:v>
                </c:pt>
                <c:pt idx="27">
                  <c:v>448</c:v>
                </c:pt>
                <c:pt idx="28">
                  <c:v>457</c:v>
                </c:pt>
                <c:pt idx="29">
                  <c:v>466</c:v>
                </c:pt>
                <c:pt idx="30">
                  <c:v>475</c:v>
                </c:pt>
                <c:pt idx="31">
                  <c:v>484</c:v>
                </c:pt>
                <c:pt idx="32">
                  <c:v>493</c:v>
                </c:pt>
                <c:pt idx="33">
                  <c:v>502</c:v>
                </c:pt>
                <c:pt idx="34">
                  <c:v>511</c:v>
                </c:pt>
                <c:pt idx="35">
                  <c:v>520</c:v>
                </c:pt>
                <c:pt idx="36">
                  <c:v>529</c:v>
                </c:pt>
                <c:pt idx="37">
                  <c:v>538</c:v>
                </c:pt>
                <c:pt idx="38">
                  <c:v>547</c:v>
                </c:pt>
                <c:pt idx="39">
                  <c:v>556</c:v>
                </c:pt>
                <c:pt idx="40">
                  <c:v>565</c:v>
                </c:pt>
                <c:pt idx="41">
                  <c:v>574</c:v>
                </c:pt>
                <c:pt idx="42">
                  <c:v>583</c:v>
                </c:pt>
                <c:pt idx="43">
                  <c:v>592</c:v>
                </c:pt>
                <c:pt idx="44">
                  <c:v>601</c:v>
                </c:pt>
                <c:pt idx="45">
                  <c:v>610</c:v>
                </c:pt>
                <c:pt idx="46">
                  <c:v>619</c:v>
                </c:pt>
                <c:pt idx="47">
                  <c:v>628</c:v>
                </c:pt>
                <c:pt idx="48">
                  <c:v>637</c:v>
                </c:pt>
                <c:pt idx="49">
                  <c:v>646</c:v>
                </c:pt>
                <c:pt idx="50">
                  <c:v>655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39E6-4569-8904-9162C8DB2BFF}"/>
            </c:ext>
          </c:extLst>
        </c:ser>
        <c:ser>
          <c:idx val="42"/>
          <c:order val="42"/>
          <c:spPr>
            <a:solidFill>
              <a:schemeClr val="accent1">
                <a:tint val="55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Лист1!$AD$218:$CB$218</c:f>
              <c:numCache>
                <c:formatCode>Основной</c:formatCode>
                <c:ptCount val="51"/>
                <c:pt idx="0">
                  <c:v>210</c:v>
                </c:pt>
                <c:pt idx="1">
                  <c:v>219</c:v>
                </c:pt>
                <c:pt idx="2">
                  <c:v>228</c:v>
                </c:pt>
                <c:pt idx="3">
                  <c:v>237</c:v>
                </c:pt>
                <c:pt idx="4">
                  <c:v>246</c:v>
                </c:pt>
                <c:pt idx="5">
                  <c:v>255</c:v>
                </c:pt>
                <c:pt idx="6">
                  <c:v>264</c:v>
                </c:pt>
                <c:pt idx="7">
                  <c:v>273</c:v>
                </c:pt>
                <c:pt idx="8">
                  <c:v>282</c:v>
                </c:pt>
                <c:pt idx="9">
                  <c:v>291</c:v>
                </c:pt>
                <c:pt idx="10">
                  <c:v>300</c:v>
                </c:pt>
                <c:pt idx="11">
                  <c:v>309</c:v>
                </c:pt>
                <c:pt idx="12">
                  <c:v>318</c:v>
                </c:pt>
                <c:pt idx="13">
                  <c:v>327</c:v>
                </c:pt>
                <c:pt idx="14">
                  <c:v>336</c:v>
                </c:pt>
                <c:pt idx="15">
                  <c:v>345</c:v>
                </c:pt>
                <c:pt idx="16">
                  <c:v>354</c:v>
                </c:pt>
                <c:pt idx="17">
                  <c:v>363</c:v>
                </c:pt>
                <c:pt idx="18">
                  <c:v>372</c:v>
                </c:pt>
                <c:pt idx="19">
                  <c:v>381</c:v>
                </c:pt>
                <c:pt idx="20">
                  <c:v>390</c:v>
                </c:pt>
                <c:pt idx="21">
                  <c:v>399</c:v>
                </c:pt>
                <c:pt idx="22">
                  <c:v>408</c:v>
                </c:pt>
                <c:pt idx="23">
                  <c:v>417</c:v>
                </c:pt>
                <c:pt idx="24">
                  <c:v>426</c:v>
                </c:pt>
                <c:pt idx="25">
                  <c:v>435</c:v>
                </c:pt>
                <c:pt idx="26">
                  <c:v>444</c:v>
                </c:pt>
                <c:pt idx="27">
                  <c:v>453</c:v>
                </c:pt>
                <c:pt idx="28">
                  <c:v>462</c:v>
                </c:pt>
                <c:pt idx="29">
                  <c:v>471</c:v>
                </c:pt>
                <c:pt idx="30">
                  <c:v>480</c:v>
                </c:pt>
                <c:pt idx="31">
                  <c:v>489</c:v>
                </c:pt>
                <c:pt idx="32">
                  <c:v>498</c:v>
                </c:pt>
                <c:pt idx="33">
                  <c:v>507</c:v>
                </c:pt>
                <c:pt idx="34">
                  <c:v>516</c:v>
                </c:pt>
                <c:pt idx="35">
                  <c:v>525</c:v>
                </c:pt>
                <c:pt idx="36">
                  <c:v>534</c:v>
                </c:pt>
                <c:pt idx="37">
                  <c:v>543</c:v>
                </c:pt>
                <c:pt idx="38">
                  <c:v>552</c:v>
                </c:pt>
                <c:pt idx="39">
                  <c:v>561</c:v>
                </c:pt>
                <c:pt idx="40">
                  <c:v>570</c:v>
                </c:pt>
                <c:pt idx="41">
                  <c:v>579</c:v>
                </c:pt>
                <c:pt idx="42">
                  <c:v>588</c:v>
                </c:pt>
                <c:pt idx="43">
                  <c:v>597</c:v>
                </c:pt>
                <c:pt idx="44">
                  <c:v>606</c:v>
                </c:pt>
                <c:pt idx="45">
                  <c:v>615</c:v>
                </c:pt>
                <c:pt idx="46">
                  <c:v>624</c:v>
                </c:pt>
                <c:pt idx="47">
                  <c:v>633</c:v>
                </c:pt>
                <c:pt idx="48">
                  <c:v>642</c:v>
                </c:pt>
                <c:pt idx="49">
                  <c:v>651</c:v>
                </c:pt>
                <c:pt idx="50">
                  <c:v>660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A-39E6-4569-8904-9162C8DB2BFF}"/>
            </c:ext>
          </c:extLst>
        </c:ser>
        <c:ser>
          <c:idx val="43"/>
          <c:order val="43"/>
          <c:spPr>
            <a:solidFill>
              <a:schemeClr val="accent1">
                <a:tint val="52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Лист1!$AD$219:$CB$219</c:f>
              <c:numCache>
                <c:formatCode>Основной</c:formatCode>
                <c:ptCount val="51"/>
                <c:pt idx="0">
                  <c:v>215</c:v>
                </c:pt>
                <c:pt idx="1">
                  <c:v>224</c:v>
                </c:pt>
                <c:pt idx="2">
                  <c:v>233</c:v>
                </c:pt>
                <c:pt idx="3">
                  <c:v>242</c:v>
                </c:pt>
                <c:pt idx="4">
                  <c:v>251</c:v>
                </c:pt>
                <c:pt idx="5">
                  <c:v>260</c:v>
                </c:pt>
                <c:pt idx="6">
                  <c:v>269</c:v>
                </c:pt>
                <c:pt idx="7">
                  <c:v>278</c:v>
                </c:pt>
                <c:pt idx="8">
                  <c:v>287</c:v>
                </c:pt>
                <c:pt idx="9">
                  <c:v>296</c:v>
                </c:pt>
                <c:pt idx="10">
                  <c:v>305</c:v>
                </c:pt>
                <c:pt idx="11">
                  <c:v>314</c:v>
                </c:pt>
                <c:pt idx="12">
                  <c:v>323</c:v>
                </c:pt>
                <c:pt idx="13">
                  <c:v>332</c:v>
                </c:pt>
                <c:pt idx="14">
                  <c:v>341</c:v>
                </c:pt>
                <c:pt idx="15">
                  <c:v>350</c:v>
                </c:pt>
                <c:pt idx="16">
                  <c:v>359</c:v>
                </c:pt>
                <c:pt idx="17">
                  <c:v>368</c:v>
                </c:pt>
                <c:pt idx="18">
                  <c:v>377</c:v>
                </c:pt>
                <c:pt idx="19">
                  <c:v>386</c:v>
                </c:pt>
                <c:pt idx="20">
                  <c:v>395</c:v>
                </c:pt>
                <c:pt idx="21">
                  <c:v>404</c:v>
                </c:pt>
                <c:pt idx="22">
                  <c:v>413</c:v>
                </c:pt>
                <c:pt idx="23">
                  <c:v>422</c:v>
                </c:pt>
                <c:pt idx="24">
                  <c:v>431</c:v>
                </c:pt>
                <c:pt idx="25">
                  <c:v>440</c:v>
                </c:pt>
                <c:pt idx="26">
                  <c:v>449</c:v>
                </c:pt>
                <c:pt idx="27">
                  <c:v>458</c:v>
                </c:pt>
                <c:pt idx="28">
                  <c:v>467</c:v>
                </c:pt>
                <c:pt idx="29">
                  <c:v>476</c:v>
                </c:pt>
                <c:pt idx="30">
                  <c:v>485</c:v>
                </c:pt>
                <c:pt idx="31">
                  <c:v>494</c:v>
                </c:pt>
                <c:pt idx="32">
                  <c:v>503</c:v>
                </c:pt>
                <c:pt idx="33">
                  <c:v>512</c:v>
                </c:pt>
                <c:pt idx="34">
                  <c:v>521</c:v>
                </c:pt>
                <c:pt idx="35">
                  <c:v>530</c:v>
                </c:pt>
                <c:pt idx="36">
                  <c:v>539</c:v>
                </c:pt>
                <c:pt idx="37">
                  <c:v>548</c:v>
                </c:pt>
                <c:pt idx="38">
                  <c:v>557</c:v>
                </c:pt>
                <c:pt idx="39">
                  <c:v>566</c:v>
                </c:pt>
                <c:pt idx="40">
                  <c:v>575</c:v>
                </c:pt>
                <c:pt idx="41">
                  <c:v>584</c:v>
                </c:pt>
                <c:pt idx="42">
                  <c:v>593</c:v>
                </c:pt>
                <c:pt idx="43">
                  <c:v>602</c:v>
                </c:pt>
                <c:pt idx="44">
                  <c:v>611</c:v>
                </c:pt>
                <c:pt idx="45">
                  <c:v>620</c:v>
                </c:pt>
                <c:pt idx="46">
                  <c:v>629</c:v>
                </c:pt>
                <c:pt idx="47">
                  <c:v>638</c:v>
                </c:pt>
                <c:pt idx="48">
                  <c:v>647</c:v>
                </c:pt>
                <c:pt idx="49">
                  <c:v>656</c:v>
                </c:pt>
                <c:pt idx="50">
                  <c:v>665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B-39E6-4569-8904-9162C8DB2BFF}"/>
            </c:ext>
          </c:extLst>
        </c:ser>
        <c:ser>
          <c:idx val="44"/>
          <c:order val="44"/>
          <c:tx>
            <c:v>44</c:v>
          </c:tx>
          <c:spPr>
            <a:solidFill>
              <a:schemeClr val="accent1">
                <a:tint val="49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Лист1!$AD$220:$CB$220</c:f>
              <c:numCache>
                <c:formatCode>Основной</c:formatCode>
                <c:ptCount val="51"/>
                <c:pt idx="0">
                  <c:v>220</c:v>
                </c:pt>
                <c:pt idx="1">
                  <c:v>229</c:v>
                </c:pt>
                <c:pt idx="2">
                  <c:v>238</c:v>
                </c:pt>
                <c:pt idx="3">
                  <c:v>247</c:v>
                </c:pt>
                <c:pt idx="4">
                  <c:v>256</c:v>
                </c:pt>
                <c:pt idx="5">
                  <c:v>265</c:v>
                </c:pt>
                <c:pt idx="6">
                  <c:v>274</c:v>
                </c:pt>
                <c:pt idx="7">
                  <c:v>283</c:v>
                </c:pt>
                <c:pt idx="8">
                  <c:v>292</c:v>
                </c:pt>
                <c:pt idx="9">
                  <c:v>301</c:v>
                </c:pt>
                <c:pt idx="10">
                  <c:v>310</c:v>
                </c:pt>
                <c:pt idx="11">
                  <c:v>319</c:v>
                </c:pt>
                <c:pt idx="12">
                  <c:v>328</c:v>
                </c:pt>
                <c:pt idx="13">
                  <c:v>337</c:v>
                </c:pt>
                <c:pt idx="14">
                  <c:v>346</c:v>
                </c:pt>
                <c:pt idx="15">
                  <c:v>355</c:v>
                </c:pt>
                <c:pt idx="16">
                  <c:v>364</c:v>
                </c:pt>
                <c:pt idx="17">
                  <c:v>373</c:v>
                </c:pt>
                <c:pt idx="18">
                  <c:v>382</c:v>
                </c:pt>
                <c:pt idx="19">
                  <c:v>391</c:v>
                </c:pt>
                <c:pt idx="20">
                  <c:v>400</c:v>
                </c:pt>
                <c:pt idx="21">
                  <c:v>409</c:v>
                </c:pt>
                <c:pt idx="22">
                  <c:v>418</c:v>
                </c:pt>
                <c:pt idx="23">
                  <c:v>427</c:v>
                </c:pt>
                <c:pt idx="24">
                  <c:v>436</c:v>
                </c:pt>
                <c:pt idx="25">
                  <c:v>445</c:v>
                </c:pt>
                <c:pt idx="26">
                  <c:v>454</c:v>
                </c:pt>
                <c:pt idx="27">
                  <c:v>463</c:v>
                </c:pt>
                <c:pt idx="28">
                  <c:v>472</c:v>
                </c:pt>
                <c:pt idx="29">
                  <c:v>481</c:v>
                </c:pt>
                <c:pt idx="30">
                  <c:v>490</c:v>
                </c:pt>
                <c:pt idx="31">
                  <c:v>499</c:v>
                </c:pt>
                <c:pt idx="32">
                  <c:v>508</c:v>
                </c:pt>
                <c:pt idx="33">
                  <c:v>517</c:v>
                </c:pt>
                <c:pt idx="34">
                  <c:v>526</c:v>
                </c:pt>
                <c:pt idx="35">
                  <c:v>535</c:v>
                </c:pt>
                <c:pt idx="36">
                  <c:v>544</c:v>
                </c:pt>
                <c:pt idx="37">
                  <c:v>553</c:v>
                </c:pt>
                <c:pt idx="38">
                  <c:v>562</c:v>
                </c:pt>
                <c:pt idx="39">
                  <c:v>571</c:v>
                </c:pt>
                <c:pt idx="40">
                  <c:v>580</c:v>
                </c:pt>
                <c:pt idx="41">
                  <c:v>589</c:v>
                </c:pt>
                <c:pt idx="42">
                  <c:v>598</c:v>
                </c:pt>
                <c:pt idx="43">
                  <c:v>607</c:v>
                </c:pt>
                <c:pt idx="44">
                  <c:v>616</c:v>
                </c:pt>
                <c:pt idx="45">
                  <c:v>625</c:v>
                </c:pt>
                <c:pt idx="46">
                  <c:v>634</c:v>
                </c:pt>
                <c:pt idx="47">
                  <c:v>643</c:v>
                </c:pt>
                <c:pt idx="48">
                  <c:v>652</c:v>
                </c:pt>
                <c:pt idx="49">
                  <c:v>661</c:v>
                </c:pt>
                <c:pt idx="50">
                  <c:v>670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C-39E6-4569-8904-9162C8DB2BFF}"/>
            </c:ext>
          </c:extLst>
        </c:ser>
        <c:ser>
          <c:idx val="45"/>
          <c:order val="45"/>
          <c:spPr>
            <a:solidFill>
              <a:schemeClr val="accent1">
                <a:tint val="47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Лист1!$AD$221:$CB$221</c:f>
              <c:numCache>
                <c:formatCode>Основной</c:formatCode>
                <c:ptCount val="51"/>
                <c:pt idx="0">
                  <c:v>225</c:v>
                </c:pt>
                <c:pt idx="1">
                  <c:v>234</c:v>
                </c:pt>
                <c:pt idx="2">
                  <c:v>243</c:v>
                </c:pt>
                <c:pt idx="3">
                  <c:v>252</c:v>
                </c:pt>
                <c:pt idx="4">
                  <c:v>261</c:v>
                </c:pt>
                <c:pt idx="5">
                  <c:v>270</c:v>
                </c:pt>
                <c:pt idx="6">
                  <c:v>279</c:v>
                </c:pt>
                <c:pt idx="7">
                  <c:v>288</c:v>
                </c:pt>
                <c:pt idx="8">
                  <c:v>297</c:v>
                </c:pt>
                <c:pt idx="9">
                  <c:v>306</c:v>
                </c:pt>
                <c:pt idx="10">
                  <c:v>315</c:v>
                </c:pt>
                <c:pt idx="11">
                  <c:v>324</c:v>
                </c:pt>
                <c:pt idx="12">
                  <c:v>333</c:v>
                </c:pt>
                <c:pt idx="13">
                  <c:v>342</c:v>
                </c:pt>
                <c:pt idx="14">
                  <c:v>351</c:v>
                </c:pt>
                <c:pt idx="15">
                  <c:v>360</c:v>
                </c:pt>
                <c:pt idx="16">
                  <c:v>369</c:v>
                </c:pt>
                <c:pt idx="17">
                  <c:v>378</c:v>
                </c:pt>
                <c:pt idx="18">
                  <c:v>387</c:v>
                </c:pt>
                <c:pt idx="19">
                  <c:v>396</c:v>
                </c:pt>
                <c:pt idx="20">
                  <c:v>405</c:v>
                </c:pt>
                <c:pt idx="21">
                  <c:v>414</c:v>
                </c:pt>
                <c:pt idx="22">
                  <c:v>423</c:v>
                </c:pt>
                <c:pt idx="23">
                  <c:v>432</c:v>
                </c:pt>
                <c:pt idx="24">
                  <c:v>441</c:v>
                </c:pt>
                <c:pt idx="25">
                  <c:v>450</c:v>
                </c:pt>
                <c:pt idx="26">
                  <c:v>459</c:v>
                </c:pt>
                <c:pt idx="27">
                  <c:v>468</c:v>
                </c:pt>
                <c:pt idx="28">
                  <c:v>477</c:v>
                </c:pt>
                <c:pt idx="29">
                  <c:v>486</c:v>
                </c:pt>
                <c:pt idx="30">
                  <c:v>495</c:v>
                </c:pt>
                <c:pt idx="31">
                  <c:v>504</c:v>
                </c:pt>
                <c:pt idx="32">
                  <c:v>513</c:v>
                </c:pt>
                <c:pt idx="33">
                  <c:v>522</c:v>
                </c:pt>
                <c:pt idx="34">
                  <c:v>531</c:v>
                </c:pt>
                <c:pt idx="35">
                  <c:v>540</c:v>
                </c:pt>
                <c:pt idx="36">
                  <c:v>549</c:v>
                </c:pt>
                <c:pt idx="37">
                  <c:v>558</c:v>
                </c:pt>
                <c:pt idx="38">
                  <c:v>567</c:v>
                </c:pt>
                <c:pt idx="39">
                  <c:v>576</c:v>
                </c:pt>
                <c:pt idx="40">
                  <c:v>585</c:v>
                </c:pt>
                <c:pt idx="41">
                  <c:v>594</c:v>
                </c:pt>
                <c:pt idx="42">
                  <c:v>603</c:v>
                </c:pt>
                <c:pt idx="43">
                  <c:v>612</c:v>
                </c:pt>
                <c:pt idx="44">
                  <c:v>621</c:v>
                </c:pt>
                <c:pt idx="45">
                  <c:v>630</c:v>
                </c:pt>
                <c:pt idx="46">
                  <c:v>639</c:v>
                </c:pt>
                <c:pt idx="47">
                  <c:v>648</c:v>
                </c:pt>
                <c:pt idx="48">
                  <c:v>657</c:v>
                </c:pt>
                <c:pt idx="49">
                  <c:v>666</c:v>
                </c:pt>
                <c:pt idx="50">
                  <c:v>675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D-39E6-4569-8904-9162C8DB2BFF}"/>
            </c:ext>
          </c:extLst>
        </c:ser>
        <c:ser>
          <c:idx val="46"/>
          <c:order val="46"/>
          <c:spPr>
            <a:solidFill>
              <a:schemeClr val="accent1">
                <a:tint val="44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Лист1!$AD$222:$CB$222</c:f>
              <c:numCache>
                <c:formatCode>Основной</c:formatCode>
                <c:ptCount val="51"/>
                <c:pt idx="0">
                  <c:v>230</c:v>
                </c:pt>
                <c:pt idx="1">
                  <c:v>239</c:v>
                </c:pt>
                <c:pt idx="2">
                  <c:v>248</c:v>
                </c:pt>
                <c:pt idx="3">
                  <c:v>257</c:v>
                </c:pt>
                <c:pt idx="4">
                  <c:v>266</c:v>
                </c:pt>
                <c:pt idx="5">
                  <c:v>275</c:v>
                </c:pt>
                <c:pt idx="6">
                  <c:v>284</c:v>
                </c:pt>
                <c:pt idx="7">
                  <c:v>293</c:v>
                </c:pt>
                <c:pt idx="8">
                  <c:v>302</c:v>
                </c:pt>
                <c:pt idx="9">
                  <c:v>311</c:v>
                </c:pt>
                <c:pt idx="10">
                  <c:v>320</c:v>
                </c:pt>
                <c:pt idx="11">
                  <c:v>329</c:v>
                </c:pt>
                <c:pt idx="12">
                  <c:v>338</c:v>
                </c:pt>
                <c:pt idx="13">
                  <c:v>347</c:v>
                </c:pt>
                <c:pt idx="14">
                  <c:v>356</c:v>
                </c:pt>
                <c:pt idx="15">
                  <c:v>365</c:v>
                </c:pt>
                <c:pt idx="16">
                  <c:v>374</c:v>
                </c:pt>
                <c:pt idx="17">
                  <c:v>383</c:v>
                </c:pt>
                <c:pt idx="18">
                  <c:v>392</c:v>
                </c:pt>
                <c:pt idx="19">
                  <c:v>401</c:v>
                </c:pt>
                <c:pt idx="20">
                  <c:v>410</c:v>
                </c:pt>
                <c:pt idx="21">
                  <c:v>419</c:v>
                </c:pt>
                <c:pt idx="22">
                  <c:v>428</c:v>
                </c:pt>
                <c:pt idx="23">
                  <c:v>437</c:v>
                </c:pt>
                <c:pt idx="24">
                  <c:v>446</c:v>
                </c:pt>
                <c:pt idx="25">
                  <c:v>455</c:v>
                </c:pt>
                <c:pt idx="26">
                  <c:v>464</c:v>
                </c:pt>
                <c:pt idx="27">
                  <c:v>473</c:v>
                </c:pt>
                <c:pt idx="28">
                  <c:v>482</c:v>
                </c:pt>
                <c:pt idx="29">
                  <c:v>491</c:v>
                </c:pt>
                <c:pt idx="30">
                  <c:v>500</c:v>
                </c:pt>
                <c:pt idx="31">
                  <c:v>509</c:v>
                </c:pt>
                <c:pt idx="32">
                  <c:v>518</c:v>
                </c:pt>
                <c:pt idx="33">
                  <c:v>527</c:v>
                </c:pt>
                <c:pt idx="34">
                  <c:v>536</c:v>
                </c:pt>
                <c:pt idx="35">
                  <c:v>545</c:v>
                </c:pt>
                <c:pt idx="36">
                  <c:v>554</c:v>
                </c:pt>
                <c:pt idx="37">
                  <c:v>563</c:v>
                </c:pt>
                <c:pt idx="38">
                  <c:v>572</c:v>
                </c:pt>
                <c:pt idx="39">
                  <c:v>581</c:v>
                </c:pt>
                <c:pt idx="40">
                  <c:v>590</c:v>
                </c:pt>
                <c:pt idx="41">
                  <c:v>599</c:v>
                </c:pt>
                <c:pt idx="42">
                  <c:v>608</c:v>
                </c:pt>
                <c:pt idx="43">
                  <c:v>617</c:v>
                </c:pt>
                <c:pt idx="44">
                  <c:v>626</c:v>
                </c:pt>
                <c:pt idx="45">
                  <c:v>635</c:v>
                </c:pt>
                <c:pt idx="46">
                  <c:v>644</c:v>
                </c:pt>
                <c:pt idx="47">
                  <c:v>653</c:v>
                </c:pt>
                <c:pt idx="48">
                  <c:v>662</c:v>
                </c:pt>
                <c:pt idx="49">
                  <c:v>671</c:v>
                </c:pt>
                <c:pt idx="50">
                  <c:v>680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E-39E6-4569-8904-9162C8DB2BFF}"/>
            </c:ext>
          </c:extLst>
        </c:ser>
        <c:ser>
          <c:idx val="47"/>
          <c:order val="47"/>
          <c:spPr>
            <a:solidFill>
              <a:schemeClr val="accent1">
                <a:tint val="41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Лист1!$AD$223:$CB$223</c:f>
              <c:numCache>
                <c:formatCode>Основной</c:formatCode>
                <c:ptCount val="51"/>
                <c:pt idx="0">
                  <c:v>235</c:v>
                </c:pt>
                <c:pt idx="1">
                  <c:v>244</c:v>
                </c:pt>
                <c:pt idx="2">
                  <c:v>253</c:v>
                </c:pt>
                <c:pt idx="3">
                  <c:v>262</c:v>
                </c:pt>
                <c:pt idx="4">
                  <c:v>271</c:v>
                </c:pt>
                <c:pt idx="5">
                  <c:v>280</c:v>
                </c:pt>
                <c:pt idx="6">
                  <c:v>289</c:v>
                </c:pt>
                <c:pt idx="7">
                  <c:v>298</c:v>
                </c:pt>
                <c:pt idx="8">
                  <c:v>307</c:v>
                </c:pt>
                <c:pt idx="9">
                  <c:v>316</c:v>
                </c:pt>
                <c:pt idx="10">
                  <c:v>325</c:v>
                </c:pt>
                <c:pt idx="11">
                  <c:v>334</c:v>
                </c:pt>
                <c:pt idx="12">
                  <c:v>343</c:v>
                </c:pt>
                <c:pt idx="13">
                  <c:v>352</c:v>
                </c:pt>
                <c:pt idx="14">
                  <c:v>361</c:v>
                </c:pt>
                <c:pt idx="15">
                  <c:v>370</c:v>
                </c:pt>
                <c:pt idx="16">
                  <c:v>379</c:v>
                </c:pt>
                <c:pt idx="17">
                  <c:v>388</c:v>
                </c:pt>
                <c:pt idx="18">
                  <c:v>397</c:v>
                </c:pt>
                <c:pt idx="19">
                  <c:v>406</c:v>
                </c:pt>
                <c:pt idx="20">
                  <c:v>415</c:v>
                </c:pt>
                <c:pt idx="21">
                  <c:v>424</c:v>
                </c:pt>
                <c:pt idx="22">
                  <c:v>433</c:v>
                </c:pt>
                <c:pt idx="23">
                  <c:v>442</c:v>
                </c:pt>
                <c:pt idx="24">
                  <c:v>451</c:v>
                </c:pt>
                <c:pt idx="25">
                  <c:v>460</c:v>
                </c:pt>
                <c:pt idx="26">
                  <c:v>469</c:v>
                </c:pt>
                <c:pt idx="27">
                  <c:v>478</c:v>
                </c:pt>
                <c:pt idx="28">
                  <c:v>487</c:v>
                </c:pt>
                <c:pt idx="29">
                  <c:v>496</c:v>
                </c:pt>
                <c:pt idx="30">
                  <c:v>505</c:v>
                </c:pt>
                <c:pt idx="31">
                  <c:v>514</c:v>
                </c:pt>
                <c:pt idx="32">
                  <c:v>523</c:v>
                </c:pt>
                <c:pt idx="33">
                  <c:v>532</c:v>
                </c:pt>
                <c:pt idx="34">
                  <c:v>541</c:v>
                </c:pt>
                <c:pt idx="35">
                  <c:v>550</c:v>
                </c:pt>
                <c:pt idx="36">
                  <c:v>559</c:v>
                </c:pt>
                <c:pt idx="37">
                  <c:v>568</c:v>
                </c:pt>
                <c:pt idx="38">
                  <c:v>577</c:v>
                </c:pt>
                <c:pt idx="39">
                  <c:v>586</c:v>
                </c:pt>
                <c:pt idx="40">
                  <c:v>595</c:v>
                </c:pt>
                <c:pt idx="41">
                  <c:v>604</c:v>
                </c:pt>
                <c:pt idx="42">
                  <c:v>613</c:v>
                </c:pt>
                <c:pt idx="43">
                  <c:v>622</c:v>
                </c:pt>
                <c:pt idx="44">
                  <c:v>631</c:v>
                </c:pt>
                <c:pt idx="45">
                  <c:v>640</c:v>
                </c:pt>
                <c:pt idx="46">
                  <c:v>649</c:v>
                </c:pt>
                <c:pt idx="47">
                  <c:v>658</c:v>
                </c:pt>
                <c:pt idx="48">
                  <c:v>667</c:v>
                </c:pt>
                <c:pt idx="49">
                  <c:v>676</c:v>
                </c:pt>
                <c:pt idx="50">
                  <c:v>685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F-39E6-4569-8904-9162C8DB2BFF}"/>
            </c:ext>
          </c:extLst>
        </c:ser>
        <c:ser>
          <c:idx val="48"/>
          <c:order val="48"/>
          <c:spPr>
            <a:solidFill>
              <a:schemeClr val="accent1">
                <a:tint val="39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Лист1!$AD$224:$CB$224</c:f>
              <c:numCache>
                <c:formatCode>Основной</c:formatCode>
                <c:ptCount val="51"/>
                <c:pt idx="0">
                  <c:v>240</c:v>
                </c:pt>
                <c:pt idx="1">
                  <c:v>249</c:v>
                </c:pt>
                <c:pt idx="2">
                  <c:v>258</c:v>
                </c:pt>
                <c:pt idx="3">
                  <c:v>267</c:v>
                </c:pt>
                <c:pt idx="4">
                  <c:v>276</c:v>
                </c:pt>
                <c:pt idx="5">
                  <c:v>285</c:v>
                </c:pt>
                <c:pt idx="6">
                  <c:v>294</c:v>
                </c:pt>
                <c:pt idx="7">
                  <c:v>303</c:v>
                </c:pt>
                <c:pt idx="8">
                  <c:v>312</c:v>
                </c:pt>
                <c:pt idx="9">
                  <c:v>321</c:v>
                </c:pt>
                <c:pt idx="10">
                  <c:v>330</c:v>
                </c:pt>
                <c:pt idx="11">
                  <c:v>339</c:v>
                </c:pt>
                <c:pt idx="12">
                  <c:v>348</c:v>
                </c:pt>
                <c:pt idx="13">
                  <c:v>357</c:v>
                </c:pt>
                <c:pt idx="14">
                  <c:v>366</c:v>
                </c:pt>
                <c:pt idx="15">
                  <c:v>375</c:v>
                </c:pt>
                <c:pt idx="16">
                  <c:v>384</c:v>
                </c:pt>
                <c:pt idx="17">
                  <c:v>393</c:v>
                </c:pt>
                <c:pt idx="18">
                  <c:v>402</c:v>
                </c:pt>
                <c:pt idx="19">
                  <c:v>411</c:v>
                </c:pt>
                <c:pt idx="20">
                  <c:v>420</c:v>
                </c:pt>
                <c:pt idx="21">
                  <c:v>429</c:v>
                </c:pt>
                <c:pt idx="22">
                  <c:v>438</c:v>
                </c:pt>
                <c:pt idx="23">
                  <c:v>447</c:v>
                </c:pt>
                <c:pt idx="24">
                  <c:v>456</c:v>
                </c:pt>
                <c:pt idx="25">
                  <c:v>465</c:v>
                </c:pt>
                <c:pt idx="26">
                  <c:v>474</c:v>
                </c:pt>
                <c:pt idx="27">
                  <c:v>483</c:v>
                </c:pt>
                <c:pt idx="28">
                  <c:v>492</c:v>
                </c:pt>
                <c:pt idx="29">
                  <c:v>501</c:v>
                </c:pt>
                <c:pt idx="30">
                  <c:v>510</c:v>
                </c:pt>
                <c:pt idx="31">
                  <c:v>519</c:v>
                </c:pt>
                <c:pt idx="32">
                  <c:v>528</c:v>
                </c:pt>
                <c:pt idx="33">
                  <c:v>537</c:v>
                </c:pt>
                <c:pt idx="34">
                  <c:v>546</c:v>
                </c:pt>
                <c:pt idx="35">
                  <c:v>555</c:v>
                </c:pt>
                <c:pt idx="36">
                  <c:v>564</c:v>
                </c:pt>
                <c:pt idx="37">
                  <c:v>573</c:v>
                </c:pt>
                <c:pt idx="38">
                  <c:v>582</c:v>
                </c:pt>
                <c:pt idx="39">
                  <c:v>591</c:v>
                </c:pt>
                <c:pt idx="40">
                  <c:v>600</c:v>
                </c:pt>
                <c:pt idx="41">
                  <c:v>609</c:v>
                </c:pt>
                <c:pt idx="42">
                  <c:v>618</c:v>
                </c:pt>
                <c:pt idx="43">
                  <c:v>627</c:v>
                </c:pt>
                <c:pt idx="44">
                  <c:v>636</c:v>
                </c:pt>
                <c:pt idx="45">
                  <c:v>645</c:v>
                </c:pt>
                <c:pt idx="46">
                  <c:v>654</c:v>
                </c:pt>
                <c:pt idx="47">
                  <c:v>663</c:v>
                </c:pt>
                <c:pt idx="48">
                  <c:v>672</c:v>
                </c:pt>
                <c:pt idx="49">
                  <c:v>681</c:v>
                </c:pt>
                <c:pt idx="50">
                  <c:v>690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0-39E6-4569-8904-9162C8DB2BFF}"/>
            </c:ext>
          </c:extLst>
        </c:ser>
        <c:ser>
          <c:idx val="49"/>
          <c:order val="49"/>
          <c:spPr>
            <a:solidFill>
              <a:schemeClr val="accent1">
                <a:tint val="36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Лист1!$AD$225:$CB$225</c:f>
              <c:numCache>
                <c:formatCode>Основной</c:formatCode>
                <c:ptCount val="51"/>
                <c:pt idx="0">
                  <c:v>245</c:v>
                </c:pt>
                <c:pt idx="1">
                  <c:v>254</c:v>
                </c:pt>
                <c:pt idx="2">
                  <c:v>263</c:v>
                </c:pt>
                <c:pt idx="3">
                  <c:v>272</c:v>
                </c:pt>
                <c:pt idx="4">
                  <c:v>281</c:v>
                </c:pt>
                <c:pt idx="5">
                  <c:v>290</c:v>
                </c:pt>
                <c:pt idx="6">
                  <c:v>299</c:v>
                </c:pt>
                <c:pt idx="7">
                  <c:v>308</c:v>
                </c:pt>
                <c:pt idx="8">
                  <c:v>317</c:v>
                </c:pt>
                <c:pt idx="9">
                  <c:v>326</c:v>
                </c:pt>
                <c:pt idx="10">
                  <c:v>335</c:v>
                </c:pt>
                <c:pt idx="11">
                  <c:v>344</c:v>
                </c:pt>
                <c:pt idx="12">
                  <c:v>353</c:v>
                </c:pt>
                <c:pt idx="13">
                  <c:v>362</c:v>
                </c:pt>
                <c:pt idx="14">
                  <c:v>371</c:v>
                </c:pt>
                <c:pt idx="15">
                  <c:v>380</c:v>
                </c:pt>
                <c:pt idx="16">
                  <c:v>389</c:v>
                </c:pt>
                <c:pt idx="17">
                  <c:v>398</c:v>
                </c:pt>
                <c:pt idx="18">
                  <c:v>407</c:v>
                </c:pt>
                <c:pt idx="19">
                  <c:v>416</c:v>
                </c:pt>
                <c:pt idx="20">
                  <c:v>425</c:v>
                </c:pt>
                <c:pt idx="21">
                  <c:v>434</c:v>
                </c:pt>
                <c:pt idx="22">
                  <c:v>443</c:v>
                </c:pt>
                <c:pt idx="23">
                  <c:v>452</c:v>
                </c:pt>
                <c:pt idx="24">
                  <c:v>461</c:v>
                </c:pt>
                <c:pt idx="25">
                  <c:v>470</c:v>
                </c:pt>
                <c:pt idx="26">
                  <c:v>479</c:v>
                </c:pt>
                <c:pt idx="27">
                  <c:v>488</c:v>
                </c:pt>
                <c:pt idx="28">
                  <c:v>497</c:v>
                </c:pt>
                <c:pt idx="29">
                  <c:v>506</c:v>
                </c:pt>
                <c:pt idx="30">
                  <c:v>515</c:v>
                </c:pt>
                <c:pt idx="31">
                  <c:v>524</c:v>
                </c:pt>
                <c:pt idx="32">
                  <c:v>533</c:v>
                </c:pt>
                <c:pt idx="33">
                  <c:v>542</c:v>
                </c:pt>
                <c:pt idx="34">
                  <c:v>551</c:v>
                </c:pt>
                <c:pt idx="35">
                  <c:v>560</c:v>
                </c:pt>
                <c:pt idx="36">
                  <c:v>569</c:v>
                </c:pt>
                <c:pt idx="37">
                  <c:v>578</c:v>
                </c:pt>
                <c:pt idx="38">
                  <c:v>587</c:v>
                </c:pt>
                <c:pt idx="39">
                  <c:v>596</c:v>
                </c:pt>
                <c:pt idx="40">
                  <c:v>605</c:v>
                </c:pt>
                <c:pt idx="41">
                  <c:v>614</c:v>
                </c:pt>
                <c:pt idx="42">
                  <c:v>623</c:v>
                </c:pt>
                <c:pt idx="43">
                  <c:v>632</c:v>
                </c:pt>
                <c:pt idx="44">
                  <c:v>641</c:v>
                </c:pt>
                <c:pt idx="45">
                  <c:v>650</c:v>
                </c:pt>
                <c:pt idx="46">
                  <c:v>659</c:v>
                </c:pt>
                <c:pt idx="47">
                  <c:v>668</c:v>
                </c:pt>
                <c:pt idx="48">
                  <c:v>677</c:v>
                </c:pt>
                <c:pt idx="49">
                  <c:v>686</c:v>
                </c:pt>
                <c:pt idx="50">
                  <c:v>695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1-39E6-4569-8904-9162C8DB2BFF}"/>
            </c:ext>
          </c:extLst>
        </c:ser>
        <c:ser>
          <c:idx val="50"/>
          <c:order val="50"/>
          <c:spPr>
            <a:solidFill>
              <a:schemeClr val="accent1">
                <a:tint val="33000"/>
              </a:schemeClr>
            </a:solidFill>
            <a:ln/>
            <a:effectLst/>
            <a:sp3d/>
          </c:spPr>
          <c:cat>
            <c:numRef>
              <c:f>Лист1!$AC$176:$AC$226</c:f>
              <c:numCache>
                <c:formatCode>Основной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Лист1!$AD$226:$CB$226</c:f>
              <c:numCache>
                <c:formatCode>Основной</c:formatCode>
                <c:ptCount val="51"/>
                <c:pt idx="0">
                  <c:v>250</c:v>
                </c:pt>
                <c:pt idx="1">
                  <c:v>259</c:v>
                </c:pt>
                <c:pt idx="2">
                  <c:v>268</c:v>
                </c:pt>
                <c:pt idx="3">
                  <c:v>277</c:v>
                </c:pt>
                <c:pt idx="4">
                  <c:v>286</c:v>
                </c:pt>
                <c:pt idx="5">
                  <c:v>295</c:v>
                </c:pt>
                <c:pt idx="6">
                  <c:v>304</c:v>
                </c:pt>
                <c:pt idx="7">
                  <c:v>313</c:v>
                </c:pt>
                <c:pt idx="8">
                  <c:v>322</c:v>
                </c:pt>
                <c:pt idx="9">
                  <c:v>331</c:v>
                </c:pt>
                <c:pt idx="10">
                  <c:v>340</c:v>
                </c:pt>
                <c:pt idx="11">
                  <c:v>349</c:v>
                </c:pt>
                <c:pt idx="12">
                  <c:v>358</c:v>
                </c:pt>
                <c:pt idx="13">
                  <c:v>367</c:v>
                </c:pt>
                <c:pt idx="14">
                  <c:v>376</c:v>
                </c:pt>
                <c:pt idx="15">
                  <c:v>385</c:v>
                </c:pt>
                <c:pt idx="16">
                  <c:v>394</c:v>
                </c:pt>
                <c:pt idx="17">
                  <c:v>403</c:v>
                </c:pt>
                <c:pt idx="18">
                  <c:v>412</c:v>
                </c:pt>
                <c:pt idx="19">
                  <c:v>421</c:v>
                </c:pt>
                <c:pt idx="20">
                  <c:v>430</c:v>
                </c:pt>
                <c:pt idx="21">
                  <c:v>439</c:v>
                </c:pt>
                <c:pt idx="22">
                  <c:v>448</c:v>
                </c:pt>
                <c:pt idx="23">
                  <c:v>457</c:v>
                </c:pt>
                <c:pt idx="24">
                  <c:v>466</c:v>
                </c:pt>
                <c:pt idx="25">
                  <c:v>475</c:v>
                </c:pt>
                <c:pt idx="26">
                  <c:v>484</c:v>
                </c:pt>
                <c:pt idx="27">
                  <c:v>493</c:v>
                </c:pt>
                <c:pt idx="28">
                  <c:v>502</c:v>
                </c:pt>
                <c:pt idx="29">
                  <c:v>511</c:v>
                </c:pt>
                <c:pt idx="30">
                  <c:v>520</c:v>
                </c:pt>
                <c:pt idx="31">
                  <c:v>529</c:v>
                </c:pt>
                <c:pt idx="32">
                  <c:v>538</c:v>
                </c:pt>
                <c:pt idx="33">
                  <c:v>547</c:v>
                </c:pt>
                <c:pt idx="34">
                  <c:v>556</c:v>
                </c:pt>
                <c:pt idx="35">
                  <c:v>565</c:v>
                </c:pt>
                <c:pt idx="36">
                  <c:v>574</c:v>
                </c:pt>
                <c:pt idx="37">
                  <c:v>583</c:v>
                </c:pt>
                <c:pt idx="38">
                  <c:v>592</c:v>
                </c:pt>
                <c:pt idx="39">
                  <c:v>601</c:v>
                </c:pt>
                <c:pt idx="40">
                  <c:v>610</c:v>
                </c:pt>
                <c:pt idx="41">
                  <c:v>619</c:v>
                </c:pt>
                <c:pt idx="42">
                  <c:v>628</c:v>
                </c:pt>
                <c:pt idx="43">
                  <c:v>637</c:v>
                </c:pt>
                <c:pt idx="44">
                  <c:v>646</c:v>
                </c:pt>
                <c:pt idx="45">
                  <c:v>655</c:v>
                </c:pt>
                <c:pt idx="46">
                  <c:v>664</c:v>
                </c:pt>
                <c:pt idx="47">
                  <c:v>673</c:v>
                </c:pt>
                <c:pt idx="48">
                  <c:v>682</c:v>
                </c:pt>
                <c:pt idx="49">
                  <c:v>691</c:v>
                </c:pt>
                <c:pt idx="50">
                  <c:v>700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2-39E6-4569-8904-9162C8DB2BFF}"/>
            </c:ext>
          </c:extLst>
        </c:ser>
        <c:bandFmts>
          <c:bandFmt>
            <c:idx val="0"/>
            <c:spPr>
              <a:solidFill>
                <a:schemeClr val="accent1">
                  <a:shade val="45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shade val="61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shade val="76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92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>
                  <a:tint val="93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tint val="77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tint val="62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tint val="46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tint val="3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tint val="15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tint val="99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tint val="84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tint val="68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tint val="53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tint val="37000"/>
                </a:schemeClr>
              </a:solidFill>
              <a:ln/>
              <a:effectLst/>
              <a:sp3d/>
            </c:spPr>
          </c:bandFmt>
        </c:bandFmts>
        <c:axId val="377978880"/>
        <c:axId val="377980800"/>
        <c:axId val="377969280"/>
      </c:surface3DChart>
      <c:catAx>
        <c:axId val="3779788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метавершин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80800"/>
        <c:crosses val="autoZero"/>
        <c:auto val="1"/>
        <c:lblAlgn val="ctr"/>
        <c:lblOffset val="100"/>
      </c:catAx>
      <c:valAx>
        <c:axId val="3779808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78880"/>
        <c:crosses val="autoZero"/>
        <c:crossBetween val="midCat"/>
      </c:valAx>
      <c:serAx>
        <c:axId val="3779692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80800"/>
        <c:crosses val="autoZero"/>
      </c:ser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считывания простого графа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Лист1!$M$84:$M$183</c:f>
              <c:numCache>
                <c:formatCode>Основной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Лист1!$O$84:$O$183</c:f>
              <c:numCache>
                <c:formatCode>Основной</c:formatCode>
                <c:ptCount val="100"/>
                <c:pt idx="0">
                  <c:v>1</c:v>
                </c:pt>
                <c:pt idx="1">
                  <c:v>6</c:v>
                </c:pt>
                <c:pt idx="2">
                  <c:v>15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  <c:pt idx="6">
                  <c:v>49</c:v>
                </c:pt>
                <c:pt idx="7">
                  <c:v>56</c:v>
                </c:pt>
                <c:pt idx="8">
                  <c:v>63</c:v>
                </c:pt>
                <c:pt idx="9">
                  <c:v>70</c:v>
                </c:pt>
                <c:pt idx="10">
                  <c:v>77</c:v>
                </c:pt>
                <c:pt idx="11">
                  <c:v>84</c:v>
                </c:pt>
                <c:pt idx="12">
                  <c:v>91</c:v>
                </c:pt>
                <c:pt idx="13">
                  <c:v>98</c:v>
                </c:pt>
                <c:pt idx="14">
                  <c:v>105</c:v>
                </c:pt>
                <c:pt idx="15">
                  <c:v>112</c:v>
                </c:pt>
                <c:pt idx="16">
                  <c:v>119</c:v>
                </c:pt>
                <c:pt idx="17">
                  <c:v>126</c:v>
                </c:pt>
                <c:pt idx="18">
                  <c:v>133</c:v>
                </c:pt>
                <c:pt idx="19">
                  <c:v>140</c:v>
                </c:pt>
                <c:pt idx="20">
                  <c:v>147</c:v>
                </c:pt>
                <c:pt idx="21">
                  <c:v>154</c:v>
                </c:pt>
                <c:pt idx="22">
                  <c:v>161</c:v>
                </c:pt>
                <c:pt idx="23">
                  <c:v>168</c:v>
                </c:pt>
                <c:pt idx="24">
                  <c:v>175</c:v>
                </c:pt>
                <c:pt idx="25">
                  <c:v>182</c:v>
                </c:pt>
                <c:pt idx="26">
                  <c:v>189</c:v>
                </c:pt>
                <c:pt idx="27">
                  <c:v>196</c:v>
                </c:pt>
                <c:pt idx="28">
                  <c:v>203</c:v>
                </c:pt>
                <c:pt idx="29">
                  <c:v>210</c:v>
                </c:pt>
                <c:pt idx="30">
                  <c:v>217</c:v>
                </c:pt>
                <c:pt idx="31">
                  <c:v>224</c:v>
                </c:pt>
                <c:pt idx="32">
                  <c:v>231</c:v>
                </c:pt>
                <c:pt idx="33">
                  <c:v>238</c:v>
                </c:pt>
                <c:pt idx="34">
                  <c:v>245</c:v>
                </c:pt>
                <c:pt idx="35">
                  <c:v>252</c:v>
                </c:pt>
                <c:pt idx="36">
                  <c:v>259</c:v>
                </c:pt>
                <c:pt idx="37">
                  <c:v>266</c:v>
                </c:pt>
                <c:pt idx="38">
                  <c:v>273</c:v>
                </c:pt>
                <c:pt idx="39">
                  <c:v>280</c:v>
                </c:pt>
                <c:pt idx="40">
                  <c:v>287</c:v>
                </c:pt>
                <c:pt idx="41">
                  <c:v>294</c:v>
                </c:pt>
                <c:pt idx="42">
                  <c:v>301</c:v>
                </c:pt>
                <c:pt idx="43">
                  <c:v>308</c:v>
                </c:pt>
                <c:pt idx="44">
                  <c:v>315</c:v>
                </c:pt>
                <c:pt idx="45">
                  <c:v>322</c:v>
                </c:pt>
                <c:pt idx="46">
                  <c:v>329</c:v>
                </c:pt>
                <c:pt idx="47">
                  <c:v>336</c:v>
                </c:pt>
                <c:pt idx="48">
                  <c:v>343</c:v>
                </c:pt>
                <c:pt idx="49">
                  <c:v>350</c:v>
                </c:pt>
                <c:pt idx="50">
                  <c:v>357</c:v>
                </c:pt>
                <c:pt idx="51">
                  <c:v>364</c:v>
                </c:pt>
                <c:pt idx="52">
                  <c:v>371</c:v>
                </c:pt>
                <c:pt idx="53">
                  <c:v>378</c:v>
                </c:pt>
                <c:pt idx="54">
                  <c:v>385</c:v>
                </c:pt>
                <c:pt idx="55">
                  <c:v>392</c:v>
                </c:pt>
                <c:pt idx="56">
                  <c:v>399</c:v>
                </c:pt>
                <c:pt idx="57">
                  <c:v>406</c:v>
                </c:pt>
                <c:pt idx="58">
                  <c:v>413</c:v>
                </c:pt>
                <c:pt idx="59">
                  <c:v>420</c:v>
                </c:pt>
                <c:pt idx="60">
                  <c:v>427</c:v>
                </c:pt>
                <c:pt idx="61">
                  <c:v>434</c:v>
                </c:pt>
                <c:pt idx="62">
                  <c:v>441</c:v>
                </c:pt>
                <c:pt idx="63">
                  <c:v>448</c:v>
                </c:pt>
                <c:pt idx="64">
                  <c:v>455</c:v>
                </c:pt>
                <c:pt idx="65">
                  <c:v>462</c:v>
                </c:pt>
                <c:pt idx="66">
                  <c:v>469</c:v>
                </c:pt>
                <c:pt idx="67">
                  <c:v>476</c:v>
                </c:pt>
                <c:pt idx="68">
                  <c:v>483</c:v>
                </c:pt>
                <c:pt idx="69">
                  <c:v>490</c:v>
                </c:pt>
                <c:pt idx="70">
                  <c:v>497</c:v>
                </c:pt>
                <c:pt idx="71">
                  <c:v>504</c:v>
                </c:pt>
                <c:pt idx="72">
                  <c:v>511</c:v>
                </c:pt>
                <c:pt idx="73">
                  <c:v>518</c:v>
                </c:pt>
                <c:pt idx="74">
                  <c:v>525</c:v>
                </c:pt>
                <c:pt idx="75">
                  <c:v>532</c:v>
                </c:pt>
                <c:pt idx="76">
                  <c:v>539</c:v>
                </c:pt>
                <c:pt idx="77">
                  <c:v>546</c:v>
                </c:pt>
                <c:pt idx="78">
                  <c:v>553</c:v>
                </c:pt>
                <c:pt idx="79">
                  <c:v>560</c:v>
                </c:pt>
                <c:pt idx="80">
                  <c:v>567</c:v>
                </c:pt>
                <c:pt idx="81">
                  <c:v>574</c:v>
                </c:pt>
                <c:pt idx="82">
                  <c:v>581</c:v>
                </c:pt>
                <c:pt idx="83">
                  <c:v>588</c:v>
                </c:pt>
                <c:pt idx="84">
                  <c:v>595</c:v>
                </c:pt>
                <c:pt idx="85">
                  <c:v>602</c:v>
                </c:pt>
                <c:pt idx="86">
                  <c:v>609</c:v>
                </c:pt>
                <c:pt idx="87">
                  <c:v>616</c:v>
                </c:pt>
                <c:pt idx="88">
                  <c:v>623</c:v>
                </c:pt>
                <c:pt idx="89">
                  <c:v>630</c:v>
                </c:pt>
                <c:pt idx="90">
                  <c:v>637</c:v>
                </c:pt>
                <c:pt idx="91">
                  <c:v>644</c:v>
                </c:pt>
                <c:pt idx="92">
                  <c:v>651</c:v>
                </c:pt>
                <c:pt idx="93">
                  <c:v>658</c:v>
                </c:pt>
                <c:pt idx="94">
                  <c:v>665</c:v>
                </c:pt>
                <c:pt idx="95">
                  <c:v>672</c:v>
                </c:pt>
                <c:pt idx="96">
                  <c:v>679</c:v>
                </c:pt>
                <c:pt idx="97">
                  <c:v>686</c:v>
                </c:pt>
                <c:pt idx="98">
                  <c:v>693</c:v>
                </c:pt>
                <c:pt idx="99">
                  <c:v>700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EB1-4144-820C-472EBB4F7FC6}"/>
            </c:ext>
          </c:extLst>
        </c:ser>
        <c:marker val="1"/>
        <c:axId val="104608512"/>
        <c:axId val="104610432"/>
      </c:lineChart>
      <c:catAx>
        <c:axId val="10460851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10432"/>
        <c:crosses val="autoZero"/>
        <c:auto val="1"/>
        <c:lblAlgn val="ctr"/>
        <c:lblOffset val="100"/>
      </c:catAx>
      <c:valAx>
        <c:axId val="1046104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0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Разница</a:t>
            </a:r>
            <a:r>
              <a:rPr lang="ru-RU" baseline="0"/>
              <a:t> времени считывания всей модели</a:t>
            </a:r>
            <a:endParaRPr lang="ru-RU"/>
          </a:p>
        </c:rich>
      </c:tx>
      <c:spPr>
        <a:noFill/>
        <a:ln>
          <a:noFill/>
        </a:ln>
        <a:effectLst/>
      </c:spPr>
    </c:title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3674488631480708"/>
          <c:y val="0.18560185185185191"/>
          <c:w val="0.55320702007834655"/>
          <c:h val="0.70696741032371013"/>
        </c:manualLayout>
      </c:layout>
      <c:surface3DChart>
        <c:ser>
          <c:idx val="0"/>
          <c:order val="0"/>
          <c:tx>
            <c:v>0</c:v>
          </c:tx>
          <c:spPr>
            <a:solidFill>
              <a:schemeClr val="accent1">
                <a:shade val="32000"/>
              </a:schemeClr>
            </a:solidFill>
            <a:ln/>
            <a:effectLst/>
            <a:sp3d/>
          </c:spPr>
          <c:val>
            <c:numRef>
              <c:f>Лист1!$EM$176:$GK$176</c:f>
              <c:numCache>
                <c:formatCode>Основной</c:formatCode>
                <c:ptCount val="51"/>
                <c:pt idx="0">
                  <c:v>0</c:v>
                </c:pt>
                <c:pt idx="1">
                  <c:v>-4</c:v>
                </c:pt>
                <c:pt idx="2">
                  <c:v>-8</c:v>
                </c:pt>
                <c:pt idx="3">
                  <c:v>-12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  <c:pt idx="8">
                  <c:v>-16</c:v>
                </c:pt>
                <c:pt idx="9">
                  <c:v>-18</c:v>
                </c:pt>
                <c:pt idx="10">
                  <c:v>-20</c:v>
                </c:pt>
                <c:pt idx="11">
                  <c:v>-22</c:v>
                </c:pt>
                <c:pt idx="12">
                  <c:v>-24</c:v>
                </c:pt>
                <c:pt idx="13">
                  <c:v>-26</c:v>
                </c:pt>
                <c:pt idx="14">
                  <c:v>-28</c:v>
                </c:pt>
                <c:pt idx="15">
                  <c:v>-30</c:v>
                </c:pt>
                <c:pt idx="16">
                  <c:v>-32</c:v>
                </c:pt>
                <c:pt idx="17">
                  <c:v>-34</c:v>
                </c:pt>
                <c:pt idx="18">
                  <c:v>-36</c:v>
                </c:pt>
                <c:pt idx="19">
                  <c:v>-38</c:v>
                </c:pt>
                <c:pt idx="20">
                  <c:v>-40</c:v>
                </c:pt>
                <c:pt idx="21">
                  <c:v>-42</c:v>
                </c:pt>
                <c:pt idx="22">
                  <c:v>-44</c:v>
                </c:pt>
                <c:pt idx="23">
                  <c:v>-46</c:v>
                </c:pt>
                <c:pt idx="24">
                  <c:v>-48</c:v>
                </c:pt>
                <c:pt idx="25">
                  <c:v>-50</c:v>
                </c:pt>
                <c:pt idx="26">
                  <c:v>-52</c:v>
                </c:pt>
                <c:pt idx="27">
                  <c:v>-54</c:v>
                </c:pt>
                <c:pt idx="28">
                  <c:v>-56</c:v>
                </c:pt>
                <c:pt idx="29">
                  <c:v>-58</c:v>
                </c:pt>
                <c:pt idx="30">
                  <c:v>-60</c:v>
                </c:pt>
                <c:pt idx="31">
                  <c:v>-62</c:v>
                </c:pt>
                <c:pt idx="32">
                  <c:v>-64</c:v>
                </c:pt>
                <c:pt idx="33">
                  <c:v>-66</c:v>
                </c:pt>
                <c:pt idx="34">
                  <c:v>-68</c:v>
                </c:pt>
                <c:pt idx="35">
                  <c:v>-70</c:v>
                </c:pt>
                <c:pt idx="36">
                  <c:v>-72</c:v>
                </c:pt>
                <c:pt idx="37">
                  <c:v>-74</c:v>
                </c:pt>
                <c:pt idx="38">
                  <c:v>-76</c:v>
                </c:pt>
                <c:pt idx="39">
                  <c:v>-78</c:v>
                </c:pt>
                <c:pt idx="40">
                  <c:v>-80</c:v>
                </c:pt>
                <c:pt idx="41">
                  <c:v>-82</c:v>
                </c:pt>
                <c:pt idx="42">
                  <c:v>-84</c:v>
                </c:pt>
                <c:pt idx="43">
                  <c:v>-86</c:v>
                </c:pt>
                <c:pt idx="44">
                  <c:v>-88</c:v>
                </c:pt>
                <c:pt idx="45">
                  <c:v>-90</c:v>
                </c:pt>
                <c:pt idx="46">
                  <c:v>-92</c:v>
                </c:pt>
                <c:pt idx="47">
                  <c:v>-94</c:v>
                </c:pt>
                <c:pt idx="48">
                  <c:v>-96</c:v>
                </c:pt>
                <c:pt idx="49">
                  <c:v>-98</c:v>
                </c:pt>
                <c:pt idx="50">
                  <c:v>-100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28-48C4-A9A5-9E638FB20209}"/>
            </c:ext>
          </c:extLst>
        </c:ser>
        <c:ser>
          <c:idx val="1"/>
          <c:order val="1"/>
          <c:spPr>
            <a:solidFill>
              <a:schemeClr val="accent1">
                <a:shade val="35000"/>
              </a:schemeClr>
            </a:solidFill>
            <a:ln/>
            <a:effectLst/>
            <a:sp3d/>
          </c:spPr>
          <c:val>
            <c:numRef>
              <c:f>Лист1!$EM$177:$GK$177</c:f>
              <c:numCache>
                <c:formatCode>Основной</c:formatCode>
                <c:ptCount val="51"/>
                <c:pt idx="0">
                  <c:v>0</c:v>
                </c:pt>
                <c:pt idx="1">
                  <c:v>-4</c:v>
                </c:pt>
                <c:pt idx="2">
                  <c:v>-8</c:v>
                </c:pt>
                <c:pt idx="3">
                  <c:v>-4</c:v>
                </c:pt>
                <c:pt idx="4">
                  <c:v>-6</c:v>
                </c:pt>
                <c:pt idx="5">
                  <c:v>-8</c:v>
                </c:pt>
                <c:pt idx="6">
                  <c:v>-10</c:v>
                </c:pt>
                <c:pt idx="7">
                  <c:v>-12</c:v>
                </c:pt>
                <c:pt idx="8">
                  <c:v>-14</c:v>
                </c:pt>
                <c:pt idx="9">
                  <c:v>-16</c:v>
                </c:pt>
                <c:pt idx="10">
                  <c:v>-18</c:v>
                </c:pt>
                <c:pt idx="11">
                  <c:v>-20</c:v>
                </c:pt>
                <c:pt idx="12">
                  <c:v>-22</c:v>
                </c:pt>
                <c:pt idx="13">
                  <c:v>-24</c:v>
                </c:pt>
                <c:pt idx="14">
                  <c:v>-26</c:v>
                </c:pt>
                <c:pt idx="15">
                  <c:v>-28</c:v>
                </c:pt>
                <c:pt idx="16">
                  <c:v>-30</c:v>
                </c:pt>
                <c:pt idx="17">
                  <c:v>-32</c:v>
                </c:pt>
                <c:pt idx="18">
                  <c:v>-34</c:v>
                </c:pt>
                <c:pt idx="19">
                  <c:v>-36</c:v>
                </c:pt>
                <c:pt idx="20">
                  <c:v>-38</c:v>
                </c:pt>
                <c:pt idx="21">
                  <c:v>-40</c:v>
                </c:pt>
                <c:pt idx="22">
                  <c:v>-42</c:v>
                </c:pt>
                <c:pt idx="23">
                  <c:v>-44</c:v>
                </c:pt>
                <c:pt idx="24">
                  <c:v>-46</c:v>
                </c:pt>
                <c:pt idx="25">
                  <c:v>-48</c:v>
                </c:pt>
                <c:pt idx="26">
                  <c:v>-50</c:v>
                </c:pt>
                <c:pt idx="27">
                  <c:v>-52</c:v>
                </c:pt>
                <c:pt idx="28">
                  <c:v>-54</c:v>
                </c:pt>
                <c:pt idx="29">
                  <c:v>-56</c:v>
                </c:pt>
                <c:pt idx="30">
                  <c:v>-58</c:v>
                </c:pt>
                <c:pt idx="31">
                  <c:v>-60</c:v>
                </c:pt>
                <c:pt idx="32">
                  <c:v>-62</c:v>
                </c:pt>
                <c:pt idx="33">
                  <c:v>-64</c:v>
                </c:pt>
                <c:pt idx="34">
                  <c:v>-66</c:v>
                </c:pt>
                <c:pt idx="35">
                  <c:v>-68</c:v>
                </c:pt>
                <c:pt idx="36">
                  <c:v>-70</c:v>
                </c:pt>
                <c:pt idx="37">
                  <c:v>-72</c:v>
                </c:pt>
                <c:pt idx="38">
                  <c:v>-74</c:v>
                </c:pt>
                <c:pt idx="39">
                  <c:v>-76</c:v>
                </c:pt>
                <c:pt idx="40">
                  <c:v>-78</c:v>
                </c:pt>
                <c:pt idx="41">
                  <c:v>-80</c:v>
                </c:pt>
                <c:pt idx="42">
                  <c:v>-82</c:v>
                </c:pt>
                <c:pt idx="43">
                  <c:v>-84</c:v>
                </c:pt>
                <c:pt idx="44">
                  <c:v>-86</c:v>
                </c:pt>
                <c:pt idx="45">
                  <c:v>-88</c:v>
                </c:pt>
                <c:pt idx="46">
                  <c:v>-90</c:v>
                </c:pt>
                <c:pt idx="47">
                  <c:v>-92</c:v>
                </c:pt>
                <c:pt idx="48">
                  <c:v>-94</c:v>
                </c:pt>
                <c:pt idx="49">
                  <c:v>-96</c:v>
                </c:pt>
                <c:pt idx="50">
                  <c:v>-98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28-48C4-A9A5-9E638FB20209}"/>
            </c:ext>
          </c:extLst>
        </c:ser>
        <c:ser>
          <c:idx val="2"/>
          <c:order val="2"/>
          <c:spPr>
            <a:solidFill>
              <a:schemeClr val="accent1">
                <a:shade val="38000"/>
              </a:schemeClr>
            </a:solidFill>
            <a:ln/>
            <a:effectLst/>
            <a:sp3d/>
          </c:spPr>
          <c:val>
            <c:numRef>
              <c:f>Лист1!$EM$178:$GK$178</c:f>
              <c:numCache>
                <c:formatCode>Основной</c:formatCode>
                <c:ptCount val="51"/>
                <c:pt idx="0">
                  <c:v>0</c:v>
                </c:pt>
                <c:pt idx="1">
                  <c:v>-4</c:v>
                </c:pt>
                <c:pt idx="2">
                  <c:v>0</c:v>
                </c:pt>
                <c:pt idx="3">
                  <c:v>-2</c:v>
                </c:pt>
                <c:pt idx="4">
                  <c:v>-4</c:v>
                </c:pt>
                <c:pt idx="5">
                  <c:v>-6</c:v>
                </c:pt>
                <c:pt idx="6">
                  <c:v>-8</c:v>
                </c:pt>
                <c:pt idx="7">
                  <c:v>-10</c:v>
                </c:pt>
                <c:pt idx="8">
                  <c:v>-12</c:v>
                </c:pt>
                <c:pt idx="9">
                  <c:v>-14</c:v>
                </c:pt>
                <c:pt idx="10">
                  <c:v>-16</c:v>
                </c:pt>
                <c:pt idx="11">
                  <c:v>-18</c:v>
                </c:pt>
                <c:pt idx="12">
                  <c:v>-20</c:v>
                </c:pt>
                <c:pt idx="13">
                  <c:v>-22</c:v>
                </c:pt>
                <c:pt idx="14">
                  <c:v>-24</c:v>
                </c:pt>
                <c:pt idx="15">
                  <c:v>-26</c:v>
                </c:pt>
                <c:pt idx="16">
                  <c:v>-28</c:v>
                </c:pt>
                <c:pt idx="17">
                  <c:v>-30</c:v>
                </c:pt>
                <c:pt idx="18">
                  <c:v>-32</c:v>
                </c:pt>
                <c:pt idx="19">
                  <c:v>-34</c:v>
                </c:pt>
                <c:pt idx="20">
                  <c:v>-36</c:v>
                </c:pt>
                <c:pt idx="21">
                  <c:v>-38</c:v>
                </c:pt>
                <c:pt idx="22">
                  <c:v>-40</c:v>
                </c:pt>
                <c:pt idx="23">
                  <c:v>-42</c:v>
                </c:pt>
                <c:pt idx="24">
                  <c:v>-44</c:v>
                </c:pt>
                <c:pt idx="25">
                  <c:v>-46</c:v>
                </c:pt>
                <c:pt idx="26">
                  <c:v>-48</c:v>
                </c:pt>
                <c:pt idx="27">
                  <c:v>-50</c:v>
                </c:pt>
                <c:pt idx="28">
                  <c:v>-52</c:v>
                </c:pt>
                <c:pt idx="29">
                  <c:v>-54</c:v>
                </c:pt>
                <c:pt idx="30">
                  <c:v>-56</c:v>
                </c:pt>
                <c:pt idx="31">
                  <c:v>-58</c:v>
                </c:pt>
                <c:pt idx="32">
                  <c:v>-60</c:v>
                </c:pt>
                <c:pt idx="33">
                  <c:v>-62</c:v>
                </c:pt>
                <c:pt idx="34">
                  <c:v>-64</c:v>
                </c:pt>
                <c:pt idx="35">
                  <c:v>-66</c:v>
                </c:pt>
                <c:pt idx="36">
                  <c:v>-68</c:v>
                </c:pt>
                <c:pt idx="37">
                  <c:v>-70</c:v>
                </c:pt>
                <c:pt idx="38">
                  <c:v>-72</c:v>
                </c:pt>
                <c:pt idx="39">
                  <c:v>-74</c:v>
                </c:pt>
                <c:pt idx="40">
                  <c:v>-76</c:v>
                </c:pt>
                <c:pt idx="41">
                  <c:v>-78</c:v>
                </c:pt>
                <c:pt idx="42">
                  <c:v>-80</c:v>
                </c:pt>
                <c:pt idx="43">
                  <c:v>-82</c:v>
                </c:pt>
                <c:pt idx="44">
                  <c:v>-84</c:v>
                </c:pt>
                <c:pt idx="45">
                  <c:v>-86</c:v>
                </c:pt>
                <c:pt idx="46">
                  <c:v>-88</c:v>
                </c:pt>
                <c:pt idx="47">
                  <c:v>-90</c:v>
                </c:pt>
                <c:pt idx="48">
                  <c:v>-92</c:v>
                </c:pt>
                <c:pt idx="49">
                  <c:v>-94</c:v>
                </c:pt>
                <c:pt idx="50">
                  <c:v>-96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428-48C4-A9A5-9E638FB20209}"/>
            </c:ext>
          </c:extLst>
        </c:ser>
        <c:ser>
          <c:idx val="3"/>
          <c:order val="3"/>
          <c:spPr>
            <a:solidFill>
              <a:schemeClr val="accent1">
                <a:shade val="40000"/>
              </a:schemeClr>
            </a:solidFill>
            <a:ln/>
            <a:effectLst/>
            <a:sp3d/>
          </c:spPr>
          <c:val>
            <c:numRef>
              <c:f>Лист1!$EM$179:$GK$179</c:f>
              <c:numCache>
                <c:formatCode>Основной</c:formatCode>
                <c:ptCount val="51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-2</c:v>
                </c:pt>
                <c:pt idx="5">
                  <c:v>-4</c:v>
                </c:pt>
                <c:pt idx="6">
                  <c:v>-6</c:v>
                </c:pt>
                <c:pt idx="7">
                  <c:v>-8</c:v>
                </c:pt>
                <c:pt idx="8">
                  <c:v>-10</c:v>
                </c:pt>
                <c:pt idx="9">
                  <c:v>-12</c:v>
                </c:pt>
                <c:pt idx="10">
                  <c:v>-14</c:v>
                </c:pt>
                <c:pt idx="11">
                  <c:v>-16</c:v>
                </c:pt>
                <c:pt idx="12">
                  <c:v>-18</c:v>
                </c:pt>
                <c:pt idx="13">
                  <c:v>-20</c:v>
                </c:pt>
                <c:pt idx="14">
                  <c:v>-22</c:v>
                </c:pt>
                <c:pt idx="15">
                  <c:v>-24</c:v>
                </c:pt>
                <c:pt idx="16">
                  <c:v>-26</c:v>
                </c:pt>
                <c:pt idx="17">
                  <c:v>-28</c:v>
                </c:pt>
                <c:pt idx="18">
                  <c:v>-30</c:v>
                </c:pt>
                <c:pt idx="19">
                  <c:v>-32</c:v>
                </c:pt>
                <c:pt idx="20">
                  <c:v>-34</c:v>
                </c:pt>
                <c:pt idx="21">
                  <c:v>-36</c:v>
                </c:pt>
                <c:pt idx="22">
                  <c:v>-38</c:v>
                </c:pt>
                <c:pt idx="23">
                  <c:v>-40</c:v>
                </c:pt>
                <c:pt idx="24">
                  <c:v>-42</c:v>
                </c:pt>
                <c:pt idx="25">
                  <c:v>-44</c:v>
                </c:pt>
                <c:pt idx="26">
                  <c:v>-46</c:v>
                </c:pt>
                <c:pt idx="27">
                  <c:v>-48</c:v>
                </c:pt>
                <c:pt idx="28">
                  <c:v>-50</c:v>
                </c:pt>
                <c:pt idx="29">
                  <c:v>-52</c:v>
                </c:pt>
                <c:pt idx="30">
                  <c:v>-54</c:v>
                </c:pt>
                <c:pt idx="31">
                  <c:v>-56</c:v>
                </c:pt>
                <c:pt idx="32">
                  <c:v>-58</c:v>
                </c:pt>
                <c:pt idx="33">
                  <c:v>-60</c:v>
                </c:pt>
                <c:pt idx="34">
                  <c:v>-62</c:v>
                </c:pt>
                <c:pt idx="35">
                  <c:v>-64</c:v>
                </c:pt>
                <c:pt idx="36">
                  <c:v>-66</c:v>
                </c:pt>
                <c:pt idx="37">
                  <c:v>-68</c:v>
                </c:pt>
                <c:pt idx="38">
                  <c:v>-70</c:v>
                </c:pt>
                <c:pt idx="39">
                  <c:v>-72</c:v>
                </c:pt>
                <c:pt idx="40">
                  <c:v>-74</c:v>
                </c:pt>
                <c:pt idx="41">
                  <c:v>-76</c:v>
                </c:pt>
                <c:pt idx="42">
                  <c:v>-78</c:v>
                </c:pt>
                <c:pt idx="43">
                  <c:v>-80</c:v>
                </c:pt>
                <c:pt idx="44">
                  <c:v>-82</c:v>
                </c:pt>
                <c:pt idx="45">
                  <c:v>-84</c:v>
                </c:pt>
                <c:pt idx="46">
                  <c:v>-86</c:v>
                </c:pt>
                <c:pt idx="47">
                  <c:v>-88</c:v>
                </c:pt>
                <c:pt idx="48">
                  <c:v>-90</c:v>
                </c:pt>
                <c:pt idx="49">
                  <c:v>-92</c:v>
                </c:pt>
                <c:pt idx="50">
                  <c:v>-94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B428-48C4-A9A5-9E638FB20209}"/>
            </c:ext>
          </c:extLst>
        </c:ser>
        <c:ser>
          <c:idx val="4"/>
          <c:order val="4"/>
          <c:spPr>
            <a:solidFill>
              <a:schemeClr val="accent1">
                <a:shade val="43000"/>
              </a:schemeClr>
            </a:solidFill>
            <a:ln/>
            <a:effectLst/>
            <a:sp3d/>
          </c:spPr>
          <c:val>
            <c:numRef>
              <c:f>Лист1!$EM$180:$GK$180</c:f>
              <c:numCache>
                <c:formatCode>Основной</c:formatCode>
                <c:ptCount val="51"/>
                <c:pt idx="0">
                  <c:v>8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  <c:pt idx="5">
                  <c:v>-2</c:v>
                </c:pt>
                <c:pt idx="6">
                  <c:v>-4</c:v>
                </c:pt>
                <c:pt idx="7">
                  <c:v>-6</c:v>
                </c:pt>
                <c:pt idx="8">
                  <c:v>-8</c:v>
                </c:pt>
                <c:pt idx="9">
                  <c:v>-10</c:v>
                </c:pt>
                <c:pt idx="10">
                  <c:v>-12</c:v>
                </c:pt>
                <c:pt idx="11">
                  <c:v>-14</c:v>
                </c:pt>
                <c:pt idx="12">
                  <c:v>-16</c:v>
                </c:pt>
                <c:pt idx="13">
                  <c:v>-18</c:v>
                </c:pt>
                <c:pt idx="14">
                  <c:v>-20</c:v>
                </c:pt>
                <c:pt idx="15">
                  <c:v>-22</c:v>
                </c:pt>
                <c:pt idx="16">
                  <c:v>-24</c:v>
                </c:pt>
                <c:pt idx="17">
                  <c:v>-26</c:v>
                </c:pt>
                <c:pt idx="18">
                  <c:v>-28</c:v>
                </c:pt>
                <c:pt idx="19">
                  <c:v>-30</c:v>
                </c:pt>
                <c:pt idx="20">
                  <c:v>-32</c:v>
                </c:pt>
                <c:pt idx="21">
                  <c:v>-34</c:v>
                </c:pt>
                <c:pt idx="22">
                  <c:v>-36</c:v>
                </c:pt>
                <c:pt idx="23">
                  <c:v>-38</c:v>
                </c:pt>
                <c:pt idx="24">
                  <c:v>-40</c:v>
                </c:pt>
                <c:pt idx="25">
                  <c:v>-42</c:v>
                </c:pt>
                <c:pt idx="26">
                  <c:v>-44</c:v>
                </c:pt>
                <c:pt idx="27">
                  <c:v>-46</c:v>
                </c:pt>
                <c:pt idx="28">
                  <c:v>-48</c:v>
                </c:pt>
                <c:pt idx="29">
                  <c:v>-50</c:v>
                </c:pt>
                <c:pt idx="30">
                  <c:v>-52</c:v>
                </c:pt>
                <c:pt idx="31">
                  <c:v>-54</c:v>
                </c:pt>
                <c:pt idx="32">
                  <c:v>-56</c:v>
                </c:pt>
                <c:pt idx="33">
                  <c:v>-58</c:v>
                </c:pt>
                <c:pt idx="34">
                  <c:v>-60</c:v>
                </c:pt>
                <c:pt idx="35">
                  <c:v>-62</c:v>
                </c:pt>
                <c:pt idx="36">
                  <c:v>-64</c:v>
                </c:pt>
                <c:pt idx="37">
                  <c:v>-66</c:v>
                </c:pt>
                <c:pt idx="38">
                  <c:v>-68</c:v>
                </c:pt>
                <c:pt idx="39">
                  <c:v>-70</c:v>
                </c:pt>
                <c:pt idx="40">
                  <c:v>-72</c:v>
                </c:pt>
                <c:pt idx="41">
                  <c:v>-74</c:v>
                </c:pt>
                <c:pt idx="42">
                  <c:v>-76</c:v>
                </c:pt>
                <c:pt idx="43">
                  <c:v>-78</c:v>
                </c:pt>
                <c:pt idx="44">
                  <c:v>-80</c:v>
                </c:pt>
                <c:pt idx="45">
                  <c:v>-82</c:v>
                </c:pt>
                <c:pt idx="46">
                  <c:v>-84</c:v>
                </c:pt>
                <c:pt idx="47">
                  <c:v>-86</c:v>
                </c:pt>
                <c:pt idx="48">
                  <c:v>-88</c:v>
                </c:pt>
                <c:pt idx="49">
                  <c:v>-90</c:v>
                </c:pt>
                <c:pt idx="50">
                  <c:v>-92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B428-48C4-A9A5-9E638FB20209}"/>
            </c:ext>
          </c:extLst>
        </c:ser>
        <c:ser>
          <c:idx val="5"/>
          <c:order val="5"/>
          <c:spPr>
            <a:solidFill>
              <a:schemeClr val="accent1">
                <a:shade val="46000"/>
              </a:schemeClr>
            </a:solidFill>
            <a:ln/>
            <a:effectLst/>
            <a:sp3d/>
          </c:spPr>
          <c:val>
            <c:numRef>
              <c:f>Лист1!$EM$181:$GK$181</c:f>
              <c:numCache>
                <c:formatCode>Основной</c:formatCode>
                <c:ptCount val="5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  <c:pt idx="11">
                  <c:v>-12</c:v>
                </c:pt>
                <c:pt idx="12">
                  <c:v>-14</c:v>
                </c:pt>
                <c:pt idx="13">
                  <c:v>-16</c:v>
                </c:pt>
                <c:pt idx="14">
                  <c:v>-18</c:v>
                </c:pt>
                <c:pt idx="15">
                  <c:v>-20</c:v>
                </c:pt>
                <c:pt idx="16">
                  <c:v>-22</c:v>
                </c:pt>
                <c:pt idx="17">
                  <c:v>-24</c:v>
                </c:pt>
                <c:pt idx="18">
                  <c:v>-26</c:v>
                </c:pt>
                <c:pt idx="19">
                  <c:v>-28</c:v>
                </c:pt>
                <c:pt idx="20">
                  <c:v>-30</c:v>
                </c:pt>
                <c:pt idx="21">
                  <c:v>-32</c:v>
                </c:pt>
                <c:pt idx="22">
                  <c:v>-34</c:v>
                </c:pt>
                <c:pt idx="23">
                  <c:v>-36</c:v>
                </c:pt>
                <c:pt idx="24">
                  <c:v>-38</c:v>
                </c:pt>
                <c:pt idx="25">
                  <c:v>-40</c:v>
                </c:pt>
                <c:pt idx="26">
                  <c:v>-42</c:v>
                </c:pt>
                <c:pt idx="27">
                  <c:v>-44</c:v>
                </c:pt>
                <c:pt idx="28">
                  <c:v>-46</c:v>
                </c:pt>
                <c:pt idx="29">
                  <c:v>-48</c:v>
                </c:pt>
                <c:pt idx="30">
                  <c:v>-50</c:v>
                </c:pt>
                <c:pt idx="31">
                  <c:v>-52</c:v>
                </c:pt>
                <c:pt idx="32">
                  <c:v>-54</c:v>
                </c:pt>
                <c:pt idx="33">
                  <c:v>-56</c:v>
                </c:pt>
                <c:pt idx="34">
                  <c:v>-58</c:v>
                </c:pt>
                <c:pt idx="35">
                  <c:v>-60</c:v>
                </c:pt>
                <c:pt idx="36">
                  <c:v>-62</c:v>
                </c:pt>
                <c:pt idx="37">
                  <c:v>-64</c:v>
                </c:pt>
                <c:pt idx="38">
                  <c:v>-66</c:v>
                </c:pt>
                <c:pt idx="39">
                  <c:v>-68</c:v>
                </c:pt>
                <c:pt idx="40">
                  <c:v>-70</c:v>
                </c:pt>
                <c:pt idx="41">
                  <c:v>-72</c:v>
                </c:pt>
                <c:pt idx="42">
                  <c:v>-74</c:v>
                </c:pt>
                <c:pt idx="43">
                  <c:v>-76</c:v>
                </c:pt>
                <c:pt idx="44">
                  <c:v>-78</c:v>
                </c:pt>
                <c:pt idx="45">
                  <c:v>-80</c:v>
                </c:pt>
                <c:pt idx="46">
                  <c:v>-82</c:v>
                </c:pt>
                <c:pt idx="47">
                  <c:v>-84</c:v>
                </c:pt>
                <c:pt idx="48">
                  <c:v>-86</c:v>
                </c:pt>
                <c:pt idx="49">
                  <c:v>-88</c:v>
                </c:pt>
                <c:pt idx="50">
                  <c:v>-90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B428-48C4-A9A5-9E638FB20209}"/>
            </c:ext>
          </c:extLst>
        </c:ser>
        <c:ser>
          <c:idx val="6"/>
          <c:order val="6"/>
          <c:spPr>
            <a:solidFill>
              <a:schemeClr val="accent1">
                <a:shade val="48000"/>
              </a:schemeClr>
            </a:solidFill>
            <a:ln/>
            <a:effectLst/>
            <a:sp3d/>
          </c:spPr>
          <c:val>
            <c:numRef>
              <c:f>Лист1!$EM$182:$GK$182</c:f>
              <c:numCache>
                <c:formatCode>Основной</c:formatCode>
                <c:ptCount val="51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  <c:pt idx="7">
                  <c:v>-2</c:v>
                </c:pt>
                <c:pt idx="8">
                  <c:v>-4</c:v>
                </c:pt>
                <c:pt idx="9">
                  <c:v>-6</c:v>
                </c:pt>
                <c:pt idx="10">
                  <c:v>-8</c:v>
                </c:pt>
                <c:pt idx="11">
                  <c:v>-10</c:v>
                </c:pt>
                <c:pt idx="12">
                  <c:v>-12</c:v>
                </c:pt>
                <c:pt idx="13">
                  <c:v>-14</c:v>
                </c:pt>
                <c:pt idx="14">
                  <c:v>-16</c:v>
                </c:pt>
                <c:pt idx="15">
                  <c:v>-18</c:v>
                </c:pt>
                <c:pt idx="16">
                  <c:v>-20</c:v>
                </c:pt>
                <c:pt idx="17">
                  <c:v>-22</c:v>
                </c:pt>
                <c:pt idx="18">
                  <c:v>-24</c:v>
                </c:pt>
                <c:pt idx="19">
                  <c:v>-26</c:v>
                </c:pt>
                <c:pt idx="20">
                  <c:v>-28</c:v>
                </c:pt>
                <c:pt idx="21">
                  <c:v>-30</c:v>
                </c:pt>
                <c:pt idx="22">
                  <c:v>-32</c:v>
                </c:pt>
                <c:pt idx="23">
                  <c:v>-34</c:v>
                </c:pt>
                <c:pt idx="24">
                  <c:v>-36</c:v>
                </c:pt>
                <c:pt idx="25">
                  <c:v>-38</c:v>
                </c:pt>
                <c:pt idx="26">
                  <c:v>-40</c:v>
                </c:pt>
                <c:pt idx="27">
                  <c:v>-42</c:v>
                </c:pt>
                <c:pt idx="28">
                  <c:v>-44</c:v>
                </c:pt>
                <c:pt idx="29">
                  <c:v>-46</c:v>
                </c:pt>
                <c:pt idx="30">
                  <c:v>-48</c:v>
                </c:pt>
                <c:pt idx="31">
                  <c:v>-50</c:v>
                </c:pt>
                <c:pt idx="32">
                  <c:v>-52</c:v>
                </c:pt>
                <c:pt idx="33">
                  <c:v>-54</c:v>
                </c:pt>
                <c:pt idx="34">
                  <c:v>-56</c:v>
                </c:pt>
                <c:pt idx="35">
                  <c:v>-58</c:v>
                </c:pt>
                <c:pt idx="36">
                  <c:v>-60</c:v>
                </c:pt>
                <c:pt idx="37">
                  <c:v>-62</c:v>
                </c:pt>
                <c:pt idx="38">
                  <c:v>-64</c:v>
                </c:pt>
                <c:pt idx="39">
                  <c:v>-66</c:v>
                </c:pt>
                <c:pt idx="40">
                  <c:v>-68</c:v>
                </c:pt>
                <c:pt idx="41">
                  <c:v>-70</c:v>
                </c:pt>
                <c:pt idx="42">
                  <c:v>-72</c:v>
                </c:pt>
                <c:pt idx="43">
                  <c:v>-74</c:v>
                </c:pt>
                <c:pt idx="44">
                  <c:v>-76</c:v>
                </c:pt>
                <c:pt idx="45">
                  <c:v>-78</c:v>
                </c:pt>
                <c:pt idx="46">
                  <c:v>-80</c:v>
                </c:pt>
                <c:pt idx="47">
                  <c:v>-82</c:v>
                </c:pt>
                <c:pt idx="48">
                  <c:v>-84</c:v>
                </c:pt>
                <c:pt idx="49">
                  <c:v>-86</c:v>
                </c:pt>
                <c:pt idx="50">
                  <c:v>-88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428-48C4-A9A5-9E638FB20209}"/>
            </c:ext>
          </c:extLst>
        </c:ser>
        <c:ser>
          <c:idx val="7"/>
          <c:order val="7"/>
          <c:spPr>
            <a:solidFill>
              <a:schemeClr val="accent1">
                <a:shade val="51000"/>
              </a:schemeClr>
            </a:solidFill>
            <a:ln/>
            <a:effectLst/>
            <a:sp3d/>
          </c:spPr>
          <c:val>
            <c:numRef>
              <c:f>Лист1!$EM$183:$GK$183</c:f>
              <c:numCache>
                <c:formatCode>Основной</c:formatCode>
                <c:ptCount val="51"/>
                <c:pt idx="0">
                  <c:v>14</c:v>
                </c:pt>
                <c:pt idx="1">
                  <c:v>12</c:v>
                </c:pt>
                <c:pt idx="2">
                  <c:v>10</c:v>
                </c:pt>
                <c:pt idx="3">
                  <c:v>8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  <c:pt idx="8">
                  <c:v>-2</c:v>
                </c:pt>
                <c:pt idx="9">
                  <c:v>-4</c:v>
                </c:pt>
                <c:pt idx="10">
                  <c:v>-6</c:v>
                </c:pt>
                <c:pt idx="11">
                  <c:v>-8</c:v>
                </c:pt>
                <c:pt idx="12">
                  <c:v>-10</c:v>
                </c:pt>
                <c:pt idx="13">
                  <c:v>-12</c:v>
                </c:pt>
                <c:pt idx="14">
                  <c:v>-14</c:v>
                </c:pt>
                <c:pt idx="15">
                  <c:v>-16</c:v>
                </c:pt>
                <c:pt idx="16">
                  <c:v>-18</c:v>
                </c:pt>
                <c:pt idx="17">
                  <c:v>-20</c:v>
                </c:pt>
                <c:pt idx="18">
                  <c:v>-22</c:v>
                </c:pt>
                <c:pt idx="19">
                  <c:v>-24</c:v>
                </c:pt>
                <c:pt idx="20">
                  <c:v>-26</c:v>
                </c:pt>
                <c:pt idx="21">
                  <c:v>-28</c:v>
                </c:pt>
                <c:pt idx="22">
                  <c:v>-30</c:v>
                </c:pt>
                <c:pt idx="23">
                  <c:v>-32</c:v>
                </c:pt>
                <c:pt idx="24">
                  <c:v>-34</c:v>
                </c:pt>
                <c:pt idx="25">
                  <c:v>-36</c:v>
                </c:pt>
                <c:pt idx="26">
                  <c:v>-38</c:v>
                </c:pt>
                <c:pt idx="27">
                  <c:v>-40</c:v>
                </c:pt>
                <c:pt idx="28">
                  <c:v>-42</c:v>
                </c:pt>
                <c:pt idx="29">
                  <c:v>-44</c:v>
                </c:pt>
                <c:pt idx="30">
                  <c:v>-46</c:v>
                </c:pt>
                <c:pt idx="31">
                  <c:v>-48</c:v>
                </c:pt>
                <c:pt idx="32">
                  <c:v>-50</c:v>
                </c:pt>
                <c:pt idx="33">
                  <c:v>-52</c:v>
                </c:pt>
                <c:pt idx="34">
                  <c:v>-54</c:v>
                </c:pt>
                <c:pt idx="35">
                  <c:v>-56</c:v>
                </c:pt>
                <c:pt idx="36">
                  <c:v>-58</c:v>
                </c:pt>
                <c:pt idx="37">
                  <c:v>-60</c:v>
                </c:pt>
                <c:pt idx="38">
                  <c:v>-62</c:v>
                </c:pt>
                <c:pt idx="39">
                  <c:v>-64</c:v>
                </c:pt>
                <c:pt idx="40">
                  <c:v>-66</c:v>
                </c:pt>
                <c:pt idx="41">
                  <c:v>-68</c:v>
                </c:pt>
                <c:pt idx="42">
                  <c:v>-70</c:v>
                </c:pt>
                <c:pt idx="43">
                  <c:v>-72</c:v>
                </c:pt>
                <c:pt idx="44">
                  <c:v>-74</c:v>
                </c:pt>
                <c:pt idx="45">
                  <c:v>-76</c:v>
                </c:pt>
                <c:pt idx="46">
                  <c:v>-78</c:v>
                </c:pt>
                <c:pt idx="47">
                  <c:v>-80</c:v>
                </c:pt>
                <c:pt idx="48">
                  <c:v>-82</c:v>
                </c:pt>
                <c:pt idx="49">
                  <c:v>-84</c:v>
                </c:pt>
                <c:pt idx="50">
                  <c:v>-86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B428-48C4-A9A5-9E638FB20209}"/>
            </c:ext>
          </c:extLst>
        </c:ser>
        <c:ser>
          <c:idx val="8"/>
          <c:order val="8"/>
          <c:tx>
            <c:v>8</c:v>
          </c:tx>
          <c:spPr>
            <a:solidFill>
              <a:schemeClr val="accent1">
                <a:shade val="54000"/>
              </a:schemeClr>
            </a:solidFill>
            <a:ln/>
            <a:effectLst/>
            <a:sp3d/>
          </c:spPr>
          <c:val>
            <c:numRef>
              <c:f>Лист1!$EM$184:$GK$184</c:f>
              <c:numCache>
                <c:formatCode>Основной</c:formatCode>
                <c:ptCount val="51"/>
                <c:pt idx="0">
                  <c:v>16</c:v>
                </c:pt>
                <c:pt idx="1">
                  <c:v>14</c:v>
                </c:pt>
                <c:pt idx="2">
                  <c:v>12</c:v>
                </c:pt>
                <c:pt idx="3">
                  <c:v>10</c:v>
                </c:pt>
                <c:pt idx="4">
                  <c:v>8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</c:v>
                </c:pt>
                <c:pt idx="10">
                  <c:v>-4</c:v>
                </c:pt>
                <c:pt idx="11">
                  <c:v>-6</c:v>
                </c:pt>
                <c:pt idx="12">
                  <c:v>-8</c:v>
                </c:pt>
                <c:pt idx="13">
                  <c:v>-10</c:v>
                </c:pt>
                <c:pt idx="14">
                  <c:v>-12</c:v>
                </c:pt>
                <c:pt idx="15">
                  <c:v>-14</c:v>
                </c:pt>
                <c:pt idx="16">
                  <c:v>-16</c:v>
                </c:pt>
                <c:pt idx="17">
                  <c:v>-18</c:v>
                </c:pt>
                <c:pt idx="18">
                  <c:v>-20</c:v>
                </c:pt>
                <c:pt idx="19">
                  <c:v>-22</c:v>
                </c:pt>
                <c:pt idx="20">
                  <c:v>-24</c:v>
                </c:pt>
                <c:pt idx="21">
                  <c:v>-26</c:v>
                </c:pt>
                <c:pt idx="22">
                  <c:v>-28</c:v>
                </c:pt>
                <c:pt idx="23">
                  <c:v>-30</c:v>
                </c:pt>
                <c:pt idx="24">
                  <c:v>-32</c:v>
                </c:pt>
                <c:pt idx="25">
                  <c:v>-34</c:v>
                </c:pt>
                <c:pt idx="26">
                  <c:v>-36</c:v>
                </c:pt>
                <c:pt idx="27">
                  <c:v>-38</c:v>
                </c:pt>
                <c:pt idx="28">
                  <c:v>-40</c:v>
                </c:pt>
                <c:pt idx="29">
                  <c:v>-42</c:v>
                </c:pt>
                <c:pt idx="30">
                  <c:v>-44</c:v>
                </c:pt>
                <c:pt idx="31">
                  <c:v>-46</c:v>
                </c:pt>
                <c:pt idx="32">
                  <c:v>-48</c:v>
                </c:pt>
                <c:pt idx="33">
                  <c:v>-50</c:v>
                </c:pt>
                <c:pt idx="34">
                  <c:v>-52</c:v>
                </c:pt>
                <c:pt idx="35">
                  <c:v>-54</c:v>
                </c:pt>
                <c:pt idx="36">
                  <c:v>-56</c:v>
                </c:pt>
                <c:pt idx="37">
                  <c:v>-58</c:v>
                </c:pt>
                <c:pt idx="38">
                  <c:v>-60</c:v>
                </c:pt>
                <c:pt idx="39">
                  <c:v>-62</c:v>
                </c:pt>
                <c:pt idx="40">
                  <c:v>-64</c:v>
                </c:pt>
                <c:pt idx="41">
                  <c:v>-66</c:v>
                </c:pt>
                <c:pt idx="42">
                  <c:v>-68</c:v>
                </c:pt>
                <c:pt idx="43">
                  <c:v>-70</c:v>
                </c:pt>
                <c:pt idx="44">
                  <c:v>-72</c:v>
                </c:pt>
                <c:pt idx="45">
                  <c:v>-74</c:v>
                </c:pt>
                <c:pt idx="46">
                  <c:v>-76</c:v>
                </c:pt>
                <c:pt idx="47">
                  <c:v>-78</c:v>
                </c:pt>
                <c:pt idx="48">
                  <c:v>-80</c:v>
                </c:pt>
                <c:pt idx="49">
                  <c:v>-82</c:v>
                </c:pt>
                <c:pt idx="50">
                  <c:v>-84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B428-48C4-A9A5-9E638FB20209}"/>
            </c:ext>
          </c:extLst>
        </c:ser>
        <c:ser>
          <c:idx val="9"/>
          <c:order val="9"/>
          <c:spPr>
            <a:solidFill>
              <a:schemeClr val="accent1">
                <a:shade val="56000"/>
              </a:schemeClr>
            </a:solidFill>
            <a:ln/>
            <a:effectLst/>
            <a:sp3d/>
          </c:spPr>
          <c:val>
            <c:numRef>
              <c:f>Лист1!$EM$185:$GK$185</c:f>
              <c:numCache>
                <c:formatCode>Основной</c:formatCode>
                <c:ptCount val="51"/>
                <c:pt idx="0">
                  <c:v>18</c:v>
                </c:pt>
                <c:pt idx="1">
                  <c:v>16</c:v>
                </c:pt>
                <c:pt idx="2">
                  <c:v>14</c:v>
                </c:pt>
                <c:pt idx="3">
                  <c:v>12</c:v>
                </c:pt>
                <c:pt idx="4">
                  <c:v>10</c:v>
                </c:pt>
                <c:pt idx="5">
                  <c:v>8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  <c:pt idx="9">
                  <c:v>0</c:v>
                </c:pt>
                <c:pt idx="10">
                  <c:v>-2</c:v>
                </c:pt>
                <c:pt idx="11">
                  <c:v>-4</c:v>
                </c:pt>
                <c:pt idx="12">
                  <c:v>-6</c:v>
                </c:pt>
                <c:pt idx="13">
                  <c:v>-8</c:v>
                </c:pt>
                <c:pt idx="14">
                  <c:v>-10</c:v>
                </c:pt>
                <c:pt idx="15">
                  <c:v>-12</c:v>
                </c:pt>
                <c:pt idx="16">
                  <c:v>-14</c:v>
                </c:pt>
                <c:pt idx="17">
                  <c:v>-16</c:v>
                </c:pt>
                <c:pt idx="18">
                  <c:v>-18</c:v>
                </c:pt>
                <c:pt idx="19">
                  <c:v>-20</c:v>
                </c:pt>
                <c:pt idx="20">
                  <c:v>-22</c:v>
                </c:pt>
                <c:pt idx="21">
                  <c:v>-24</c:v>
                </c:pt>
                <c:pt idx="22">
                  <c:v>-26</c:v>
                </c:pt>
                <c:pt idx="23">
                  <c:v>-28</c:v>
                </c:pt>
                <c:pt idx="24">
                  <c:v>-30</c:v>
                </c:pt>
                <c:pt idx="25">
                  <c:v>-32</c:v>
                </c:pt>
                <c:pt idx="26">
                  <c:v>-34</c:v>
                </c:pt>
                <c:pt idx="27">
                  <c:v>-36</c:v>
                </c:pt>
                <c:pt idx="28">
                  <c:v>-38</c:v>
                </c:pt>
                <c:pt idx="29">
                  <c:v>-40</c:v>
                </c:pt>
                <c:pt idx="30">
                  <c:v>-42</c:v>
                </c:pt>
                <c:pt idx="31">
                  <c:v>-44</c:v>
                </c:pt>
                <c:pt idx="32">
                  <c:v>-46</c:v>
                </c:pt>
                <c:pt idx="33">
                  <c:v>-48</c:v>
                </c:pt>
                <c:pt idx="34">
                  <c:v>-50</c:v>
                </c:pt>
                <c:pt idx="35">
                  <c:v>-52</c:v>
                </c:pt>
                <c:pt idx="36">
                  <c:v>-54</c:v>
                </c:pt>
                <c:pt idx="37">
                  <c:v>-56</c:v>
                </c:pt>
                <c:pt idx="38">
                  <c:v>-58</c:v>
                </c:pt>
                <c:pt idx="39">
                  <c:v>-60</c:v>
                </c:pt>
                <c:pt idx="40">
                  <c:v>-62</c:v>
                </c:pt>
                <c:pt idx="41">
                  <c:v>-64</c:v>
                </c:pt>
                <c:pt idx="42">
                  <c:v>-66</c:v>
                </c:pt>
                <c:pt idx="43">
                  <c:v>-68</c:v>
                </c:pt>
                <c:pt idx="44">
                  <c:v>-70</c:v>
                </c:pt>
                <c:pt idx="45">
                  <c:v>-72</c:v>
                </c:pt>
                <c:pt idx="46">
                  <c:v>-74</c:v>
                </c:pt>
                <c:pt idx="47">
                  <c:v>-76</c:v>
                </c:pt>
                <c:pt idx="48">
                  <c:v>-78</c:v>
                </c:pt>
                <c:pt idx="49">
                  <c:v>-80</c:v>
                </c:pt>
                <c:pt idx="50">
                  <c:v>-82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B428-48C4-A9A5-9E638FB20209}"/>
            </c:ext>
          </c:extLst>
        </c:ser>
        <c:ser>
          <c:idx val="10"/>
          <c:order val="10"/>
          <c:spPr>
            <a:solidFill>
              <a:schemeClr val="accent1">
                <a:shade val="59000"/>
              </a:schemeClr>
            </a:solidFill>
            <a:ln/>
            <a:effectLst/>
            <a:sp3d/>
          </c:spPr>
          <c:val>
            <c:numRef>
              <c:f>Лист1!$EM$186:$GK$186</c:f>
              <c:numCache>
                <c:formatCode>Основной</c:formatCode>
                <c:ptCount val="51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  <c:pt idx="11">
                  <c:v>-2</c:v>
                </c:pt>
                <c:pt idx="12">
                  <c:v>-4</c:v>
                </c:pt>
                <c:pt idx="13">
                  <c:v>-6</c:v>
                </c:pt>
                <c:pt idx="14">
                  <c:v>-8</c:v>
                </c:pt>
                <c:pt idx="15">
                  <c:v>-10</c:v>
                </c:pt>
                <c:pt idx="16">
                  <c:v>-12</c:v>
                </c:pt>
                <c:pt idx="17">
                  <c:v>-14</c:v>
                </c:pt>
                <c:pt idx="18">
                  <c:v>-16</c:v>
                </c:pt>
                <c:pt idx="19">
                  <c:v>-18</c:v>
                </c:pt>
                <c:pt idx="20">
                  <c:v>-20</c:v>
                </c:pt>
                <c:pt idx="21">
                  <c:v>-22</c:v>
                </c:pt>
                <c:pt idx="22">
                  <c:v>-24</c:v>
                </c:pt>
                <c:pt idx="23">
                  <c:v>-26</c:v>
                </c:pt>
                <c:pt idx="24">
                  <c:v>-28</c:v>
                </c:pt>
                <c:pt idx="25">
                  <c:v>-30</c:v>
                </c:pt>
                <c:pt idx="26">
                  <c:v>-32</c:v>
                </c:pt>
                <c:pt idx="27">
                  <c:v>-34</c:v>
                </c:pt>
                <c:pt idx="28">
                  <c:v>-36</c:v>
                </c:pt>
                <c:pt idx="29">
                  <c:v>-38</c:v>
                </c:pt>
                <c:pt idx="30">
                  <c:v>-40</c:v>
                </c:pt>
                <c:pt idx="31">
                  <c:v>-42</c:v>
                </c:pt>
                <c:pt idx="32">
                  <c:v>-44</c:v>
                </c:pt>
                <c:pt idx="33">
                  <c:v>-46</c:v>
                </c:pt>
                <c:pt idx="34">
                  <c:v>-48</c:v>
                </c:pt>
                <c:pt idx="35">
                  <c:v>-50</c:v>
                </c:pt>
                <c:pt idx="36">
                  <c:v>-52</c:v>
                </c:pt>
                <c:pt idx="37">
                  <c:v>-54</c:v>
                </c:pt>
                <c:pt idx="38">
                  <c:v>-56</c:v>
                </c:pt>
                <c:pt idx="39">
                  <c:v>-58</c:v>
                </c:pt>
                <c:pt idx="40">
                  <c:v>-60</c:v>
                </c:pt>
                <c:pt idx="41">
                  <c:v>-62</c:v>
                </c:pt>
                <c:pt idx="42">
                  <c:v>-64</c:v>
                </c:pt>
                <c:pt idx="43">
                  <c:v>-66</c:v>
                </c:pt>
                <c:pt idx="44">
                  <c:v>-68</c:v>
                </c:pt>
                <c:pt idx="45">
                  <c:v>-70</c:v>
                </c:pt>
                <c:pt idx="46">
                  <c:v>-72</c:v>
                </c:pt>
                <c:pt idx="47">
                  <c:v>-74</c:v>
                </c:pt>
                <c:pt idx="48">
                  <c:v>-76</c:v>
                </c:pt>
                <c:pt idx="49">
                  <c:v>-78</c:v>
                </c:pt>
                <c:pt idx="50">
                  <c:v>-80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428-48C4-A9A5-9E638FB20209}"/>
            </c:ext>
          </c:extLst>
        </c:ser>
        <c:ser>
          <c:idx val="11"/>
          <c:order val="11"/>
          <c:spPr>
            <a:solidFill>
              <a:schemeClr val="accent1">
                <a:shade val="62000"/>
              </a:schemeClr>
            </a:solidFill>
            <a:ln/>
            <a:effectLst/>
            <a:sp3d/>
          </c:spPr>
          <c:val>
            <c:numRef>
              <c:f>Лист1!$EM$187:$GK$187</c:f>
              <c:numCache>
                <c:formatCode>Основной</c:formatCode>
                <c:ptCount val="51"/>
                <c:pt idx="0">
                  <c:v>22</c:v>
                </c:pt>
                <c:pt idx="1">
                  <c:v>20</c:v>
                </c:pt>
                <c:pt idx="2">
                  <c:v>18</c:v>
                </c:pt>
                <c:pt idx="3">
                  <c:v>16</c:v>
                </c:pt>
                <c:pt idx="4">
                  <c:v>14</c:v>
                </c:pt>
                <c:pt idx="5">
                  <c:v>12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2</c:v>
                </c:pt>
                <c:pt idx="11">
                  <c:v>0</c:v>
                </c:pt>
                <c:pt idx="12">
                  <c:v>-2</c:v>
                </c:pt>
                <c:pt idx="13">
                  <c:v>-4</c:v>
                </c:pt>
                <c:pt idx="14">
                  <c:v>-6</c:v>
                </c:pt>
                <c:pt idx="15">
                  <c:v>-8</c:v>
                </c:pt>
                <c:pt idx="16">
                  <c:v>-10</c:v>
                </c:pt>
                <c:pt idx="17">
                  <c:v>-12</c:v>
                </c:pt>
                <c:pt idx="18">
                  <c:v>-14</c:v>
                </c:pt>
                <c:pt idx="19">
                  <c:v>-16</c:v>
                </c:pt>
                <c:pt idx="20">
                  <c:v>-18</c:v>
                </c:pt>
                <c:pt idx="21">
                  <c:v>-20</c:v>
                </c:pt>
                <c:pt idx="22">
                  <c:v>-22</c:v>
                </c:pt>
                <c:pt idx="23">
                  <c:v>-24</c:v>
                </c:pt>
                <c:pt idx="24">
                  <c:v>-26</c:v>
                </c:pt>
                <c:pt idx="25">
                  <c:v>-28</c:v>
                </c:pt>
                <c:pt idx="26">
                  <c:v>-30</c:v>
                </c:pt>
                <c:pt idx="27">
                  <c:v>-32</c:v>
                </c:pt>
                <c:pt idx="28">
                  <c:v>-34</c:v>
                </c:pt>
                <c:pt idx="29">
                  <c:v>-36</c:v>
                </c:pt>
                <c:pt idx="30">
                  <c:v>-38</c:v>
                </c:pt>
                <c:pt idx="31">
                  <c:v>-40</c:v>
                </c:pt>
                <c:pt idx="32">
                  <c:v>-42</c:v>
                </c:pt>
                <c:pt idx="33">
                  <c:v>-44</c:v>
                </c:pt>
                <c:pt idx="34">
                  <c:v>-46</c:v>
                </c:pt>
                <c:pt idx="35">
                  <c:v>-48</c:v>
                </c:pt>
                <c:pt idx="36">
                  <c:v>-50</c:v>
                </c:pt>
                <c:pt idx="37">
                  <c:v>-52</c:v>
                </c:pt>
                <c:pt idx="38">
                  <c:v>-54</c:v>
                </c:pt>
                <c:pt idx="39">
                  <c:v>-56</c:v>
                </c:pt>
                <c:pt idx="40">
                  <c:v>-58</c:v>
                </c:pt>
                <c:pt idx="41">
                  <c:v>-60</c:v>
                </c:pt>
                <c:pt idx="42">
                  <c:v>-62</c:v>
                </c:pt>
                <c:pt idx="43">
                  <c:v>-64</c:v>
                </c:pt>
                <c:pt idx="44">
                  <c:v>-66</c:v>
                </c:pt>
                <c:pt idx="45">
                  <c:v>-68</c:v>
                </c:pt>
                <c:pt idx="46">
                  <c:v>-70</c:v>
                </c:pt>
                <c:pt idx="47">
                  <c:v>-72</c:v>
                </c:pt>
                <c:pt idx="48">
                  <c:v>-74</c:v>
                </c:pt>
                <c:pt idx="49">
                  <c:v>-76</c:v>
                </c:pt>
                <c:pt idx="50">
                  <c:v>-78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B428-48C4-A9A5-9E638FB20209}"/>
            </c:ext>
          </c:extLst>
        </c:ser>
        <c:ser>
          <c:idx val="12"/>
          <c:order val="12"/>
          <c:spPr>
            <a:solidFill>
              <a:schemeClr val="accent1">
                <a:shade val="65000"/>
              </a:schemeClr>
            </a:solidFill>
            <a:ln/>
            <a:effectLst/>
            <a:sp3d/>
          </c:spPr>
          <c:val>
            <c:numRef>
              <c:f>Лист1!$EM$188:$GK$188</c:f>
              <c:numCache>
                <c:formatCode>Основной</c:formatCode>
                <c:ptCount val="51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0</c:v>
                </c:pt>
                <c:pt idx="13">
                  <c:v>-2</c:v>
                </c:pt>
                <c:pt idx="14">
                  <c:v>-4</c:v>
                </c:pt>
                <c:pt idx="15">
                  <c:v>-6</c:v>
                </c:pt>
                <c:pt idx="16">
                  <c:v>-8</c:v>
                </c:pt>
                <c:pt idx="17">
                  <c:v>-10</c:v>
                </c:pt>
                <c:pt idx="18">
                  <c:v>-12</c:v>
                </c:pt>
                <c:pt idx="19">
                  <c:v>-14</c:v>
                </c:pt>
                <c:pt idx="20">
                  <c:v>-16</c:v>
                </c:pt>
                <c:pt idx="21">
                  <c:v>-18</c:v>
                </c:pt>
                <c:pt idx="22">
                  <c:v>-20</c:v>
                </c:pt>
                <c:pt idx="23">
                  <c:v>-22</c:v>
                </c:pt>
                <c:pt idx="24">
                  <c:v>-24</c:v>
                </c:pt>
                <c:pt idx="25">
                  <c:v>-26</c:v>
                </c:pt>
                <c:pt idx="26">
                  <c:v>-28</c:v>
                </c:pt>
                <c:pt idx="27">
                  <c:v>-30</c:v>
                </c:pt>
                <c:pt idx="28">
                  <c:v>-32</c:v>
                </c:pt>
                <c:pt idx="29">
                  <c:v>-34</c:v>
                </c:pt>
                <c:pt idx="30">
                  <c:v>-36</c:v>
                </c:pt>
                <c:pt idx="31">
                  <c:v>-38</c:v>
                </c:pt>
                <c:pt idx="32">
                  <c:v>-40</c:v>
                </c:pt>
                <c:pt idx="33">
                  <c:v>-42</c:v>
                </c:pt>
                <c:pt idx="34">
                  <c:v>-44</c:v>
                </c:pt>
                <c:pt idx="35">
                  <c:v>-46</c:v>
                </c:pt>
                <c:pt idx="36">
                  <c:v>-48</c:v>
                </c:pt>
                <c:pt idx="37">
                  <c:v>-50</c:v>
                </c:pt>
                <c:pt idx="38">
                  <c:v>-52</c:v>
                </c:pt>
                <c:pt idx="39">
                  <c:v>-54</c:v>
                </c:pt>
                <c:pt idx="40">
                  <c:v>-56</c:v>
                </c:pt>
                <c:pt idx="41">
                  <c:v>-58</c:v>
                </c:pt>
                <c:pt idx="42">
                  <c:v>-60</c:v>
                </c:pt>
                <c:pt idx="43">
                  <c:v>-62</c:v>
                </c:pt>
                <c:pt idx="44">
                  <c:v>-64</c:v>
                </c:pt>
                <c:pt idx="45">
                  <c:v>-66</c:v>
                </c:pt>
                <c:pt idx="46">
                  <c:v>-68</c:v>
                </c:pt>
                <c:pt idx="47">
                  <c:v>-70</c:v>
                </c:pt>
                <c:pt idx="48">
                  <c:v>-72</c:v>
                </c:pt>
                <c:pt idx="49">
                  <c:v>-74</c:v>
                </c:pt>
                <c:pt idx="50">
                  <c:v>-76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B428-48C4-A9A5-9E638FB20209}"/>
            </c:ext>
          </c:extLst>
        </c:ser>
        <c:ser>
          <c:idx val="13"/>
          <c:order val="13"/>
          <c:spPr>
            <a:solidFill>
              <a:schemeClr val="accent1">
                <a:shade val="67000"/>
              </a:schemeClr>
            </a:solidFill>
            <a:ln/>
            <a:effectLst/>
            <a:sp3d/>
          </c:spPr>
          <c:val>
            <c:numRef>
              <c:f>Лист1!$EM$189:$GK$189</c:f>
              <c:numCache>
                <c:formatCode>Основной</c:formatCode>
                <c:ptCount val="51"/>
                <c:pt idx="0">
                  <c:v>26</c:v>
                </c:pt>
                <c:pt idx="1">
                  <c:v>24</c:v>
                </c:pt>
                <c:pt idx="2">
                  <c:v>22</c:v>
                </c:pt>
                <c:pt idx="3">
                  <c:v>20</c:v>
                </c:pt>
                <c:pt idx="4">
                  <c:v>18</c:v>
                </c:pt>
                <c:pt idx="5">
                  <c:v>16</c:v>
                </c:pt>
                <c:pt idx="6">
                  <c:v>14</c:v>
                </c:pt>
                <c:pt idx="7">
                  <c:v>12</c:v>
                </c:pt>
                <c:pt idx="8">
                  <c:v>10</c:v>
                </c:pt>
                <c:pt idx="9">
                  <c:v>8</c:v>
                </c:pt>
                <c:pt idx="10">
                  <c:v>6</c:v>
                </c:pt>
                <c:pt idx="11">
                  <c:v>4</c:v>
                </c:pt>
                <c:pt idx="12">
                  <c:v>2</c:v>
                </c:pt>
                <c:pt idx="13">
                  <c:v>0</c:v>
                </c:pt>
                <c:pt idx="14">
                  <c:v>-2</c:v>
                </c:pt>
                <c:pt idx="15">
                  <c:v>-4</c:v>
                </c:pt>
                <c:pt idx="16">
                  <c:v>-6</c:v>
                </c:pt>
                <c:pt idx="17">
                  <c:v>-8</c:v>
                </c:pt>
                <c:pt idx="18">
                  <c:v>-10</c:v>
                </c:pt>
                <c:pt idx="19">
                  <c:v>-12</c:v>
                </c:pt>
                <c:pt idx="20">
                  <c:v>-14</c:v>
                </c:pt>
                <c:pt idx="21">
                  <c:v>-16</c:v>
                </c:pt>
                <c:pt idx="22">
                  <c:v>-18</c:v>
                </c:pt>
                <c:pt idx="23">
                  <c:v>-20</c:v>
                </c:pt>
                <c:pt idx="24">
                  <c:v>-22</c:v>
                </c:pt>
                <c:pt idx="25">
                  <c:v>-24</c:v>
                </c:pt>
                <c:pt idx="26">
                  <c:v>-26</c:v>
                </c:pt>
                <c:pt idx="27">
                  <c:v>-28</c:v>
                </c:pt>
                <c:pt idx="28">
                  <c:v>-30</c:v>
                </c:pt>
                <c:pt idx="29">
                  <c:v>-32</c:v>
                </c:pt>
                <c:pt idx="30">
                  <c:v>-34</c:v>
                </c:pt>
                <c:pt idx="31">
                  <c:v>-36</c:v>
                </c:pt>
                <c:pt idx="32">
                  <c:v>-38</c:v>
                </c:pt>
                <c:pt idx="33">
                  <c:v>-40</c:v>
                </c:pt>
                <c:pt idx="34">
                  <c:v>-42</c:v>
                </c:pt>
                <c:pt idx="35">
                  <c:v>-44</c:v>
                </c:pt>
                <c:pt idx="36">
                  <c:v>-46</c:v>
                </c:pt>
                <c:pt idx="37">
                  <c:v>-48</c:v>
                </c:pt>
                <c:pt idx="38">
                  <c:v>-50</c:v>
                </c:pt>
                <c:pt idx="39">
                  <c:v>-52</c:v>
                </c:pt>
                <c:pt idx="40">
                  <c:v>-54</c:v>
                </c:pt>
                <c:pt idx="41">
                  <c:v>-56</c:v>
                </c:pt>
                <c:pt idx="42">
                  <c:v>-58</c:v>
                </c:pt>
                <c:pt idx="43">
                  <c:v>-60</c:v>
                </c:pt>
                <c:pt idx="44">
                  <c:v>-62</c:v>
                </c:pt>
                <c:pt idx="45">
                  <c:v>-64</c:v>
                </c:pt>
                <c:pt idx="46">
                  <c:v>-66</c:v>
                </c:pt>
                <c:pt idx="47">
                  <c:v>-68</c:v>
                </c:pt>
                <c:pt idx="48">
                  <c:v>-70</c:v>
                </c:pt>
                <c:pt idx="49">
                  <c:v>-72</c:v>
                </c:pt>
                <c:pt idx="50">
                  <c:v>-74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B428-48C4-A9A5-9E638FB20209}"/>
            </c:ext>
          </c:extLst>
        </c:ser>
        <c:ser>
          <c:idx val="14"/>
          <c:order val="14"/>
          <c:spPr>
            <a:solidFill>
              <a:schemeClr val="accent1">
                <a:shade val="70000"/>
              </a:schemeClr>
            </a:solidFill>
            <a:ln/>
            <a:effectLst/>
            <a:sp3d/>
          </c:spPr>
          <c:val>
            <c:numRef>
              <c:f>Лист1!$EM$190:$GK$190</c:f>
              <c:numCache>
                <c:formatCode>Основной</c:formatCode>
                <c:ptCount val="51"/>
                <c:pt idx="0">
                  <c:v>28</c:v>
                </c:pt>
                <c:pt idx="1">
                  <c:v>26</c:v>
                </c:pt>
                <c:pt idx="2">
                  <c:v>24</c:v>
                </c:pt>
                <c:pt idx="3">
                  <c:v>22</c:v>
                </c:pt>
                <c:pt idx="4">
                  <c:v>20</c:v>
                </c:pt>
                <c:pt idx="5">
                  <c:v>18</c:v>
                </c:pt>
                <c:pt idx="6">
                  <c:v>16</c:v>
                </c:pt>
                <c:pt idx="7">
                  <c:v>14</c:v>
                </c:pt>
                <c:pt idx="8">
                  <c:v>12</c:v>
                </c:pt>
                <c:pt idx="9">
                  <c:v>10</c:v>
                </c:pt>
                <c:pt idx="10">
                  <c:v>8</c:v>
                </c:pt>
                <c:pt idx="11">
                  <c:v>6</c:v>
                </c:pt>
                <c:pt idx="12">
                  <c:v>4</c:v>
                </c:pt>
                <c:pt idx="13">
                  <c:v>2</c:v>
                </c:pt>
                <c:pt idx="14">
                  <c:v>0</c:v>
                </c:pt>
                <c:pt idx="15">
                  <c:v>-2</c:v>
                </c:pt>
                <c:pt idx="16">
                  <c:v>-4</c:v>
                </c:pt>
                <c:pt idx="17">
                  <c:v>-6</c:v>
                </c:pt>
                <c:pt idx="18">
                  <c:v>-8</c:v>
                </c:pt>
                <c:pt idx="19">
                  <c:v>-10</c:v>
                </c:pt>
                <c:pt idx="20">
                  <c:v>-12</c:v>
                </c:pt>
                <c:pt idx="21">
                  <c:v>-14</c:v>
                </c:pt>
                <c:pt idx="22">
                  <c:v>-16</c:v>
                </c:pt>
                <c:pt idx="23">
                  <c:v>-18</c:v>
                </c:pt>
                <c:pt idx="24">
                  <c:v>-20</c:v>
                </c:pt>
                <c:pt idx="25">
                  <c:v>-22</c:v>
                </c:pt>
                <c:pt idx="26">
                  <c:v>-24</c:v>
                </c:pt>
                <c:pt idx="27">
                  <c:v>-26</c:v>
                </c:pt>
                <c:pt idx="28">
                  <c:v>-28</c:v>
                </c:pt>
                <c:pt idx="29">
                  <c:v>-30</c:v>
                </c:pt>
                <c:pt idx="30">
                  <c:v>-32</c:v>
                </c:pt>
                <c:pt idx="31">
                  <c:v>-34</c:v>
                </c:pt>
                <c:pt idx="32">
                  <c:v>-36</c:v>
                </c:pt>
                <c:pt idx="33">
                  <c:v>-38</c:v>
                </c:pt>
                <c:pt idx="34">
                  <c:v>-40</c:v>
                </c:pt>
                <c:pt idx="35">
                  <c:v>-42</c:v>
                </c:pt>
                <c:pt idx="36">
                  <c:v>-44</c:v>
                </c:pt>
                <c:pt idx="37">
                  <c:v>-46</c:v>
                </c:pt>
                <c:pt idx="38">
                  <c:v>-48</c:v>
                </c:pt>
                <c:pt idx="39">
                  <c:v>-50</c:v>
                </c:pt>
                <c:pt idx="40">
                  <c:v>-52</c:v>
                </c:pt>
                <c:pt idx="41">
                  <c:v>-54</c:v>
                </c:pt>
                <c:pt idx="42">
                  <c:v>-56</c:v>
                </c:pt>
                <c:pt idx="43">
                  <c:v>-58</c:v>
                </c:pt>
                <c:pt idx="44">
                  <c:v>-60</c:v>
                </c:pt>
                <c:pt idx="45">
                  <c:v>-62</c:v>
                </c:pt>
                <c:pt idx="46">
                  <c:v>-64</c:v>
                </c:pt>
                <c:pt idx="47">
                  <c:v>-66</c:v>
                </c:pt>
                <c:pt idx="48">
                  <c:v>-68</c:v>
                </c:pt>
                <c:pt idx="49">
                  <c:v>-70</c:v>
                </c:pt>
                <c:pt idx="50">
                  <c:v>-72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B428-48C4-A9A5-9E638FB20209}"/>
            </c:ext>
          </c:extLst>
        </c:ser>
        <c:ser>
          <c:idx val="15"/>
          <c:order val="15"/>
          <c:spPr>
            <a:solidFill>
              <a:schemeClr val="accent1">
                <a:shade val="73000"/>
              </a:schemeClr>
            </a:solidFill>
            <a:ln/>
            <a:effectLst/>
            <a:sp3d/>
          </c:spPr>
          <c:val>
            <c:numRef>
              <c:f>Лист1!$EM$191:$GK$191</c:f>
              <c:numCache>
                <c:formatCode>Основной</c:formatCode>
                <c:ptCount val="51"/>
                <c:pt idx="0">
                  <c:v>30</c:v>
                </c:pt>
                <c:pt idx="1">
                  <c:v>28</c:v>
                </c:pt>
                <c:pt idx="2">
                  <c:v>26</c:v>
                </c:pt>
                <c:pt idx="3">
                  <c:v>24</c:v>
                </c:pt>
                <c:pt idx="4">
                  <c:v>22</c:v>
                </c:pt>
                <c:pt idx="5">
                  <c:v>20</c:v>
                </c:pt>
                <c:pt idx="6">
                  <c:v>18</c:v>
                </c:pt>
                <c:pt idx="7">
                  <c:v>16</c:v>
                </c:pt>
                <c:pt idx="8">
                  <c:v>14</c:v>
                </c:pt>
                <c:pt idx="9">
                  <c:v>12</c:v>
                </c:pt>
                <c:pt idx="10">
                  <c:v>10</c:v>
                </c:pt>
                <c:pt idx="11">
                  <c:v>8</c:v>
                </c:pt>
                <c:pt idx="12">
                  <c:v>6</c:v>
                </c:pt>
                <c:pt idx="13">
                  <c:v>4</c:v>
                </c:pt>
                <c:pt idx="14">
                  <c:v>2</c:v>
                </c:pt>
                <c:pt idx="15">
                  <c:v>0</c:v>
                </c:pt>
                <c:pt idx="16">
                  <c:v>-2</c:v>
                </c:pt>
                <c:pt idx="17">
                  <c:v>-4</c:v>
                </c:pt>
                <c:pt idx="18">
                  <c:v>-6</c:v>
                </c:pt>
                <c:pt idx="19">
                  <c:v>-8</c:v>
                </c:pt>
                <c:pt idx="20">
                  <c:v>-10</c:v>
                </c:pt>
                <c:pt idx="21">
                  <c:v>-12</c:v>
                </c:pt>
                <c:pt idx="22">
                  <c:v>-14</c:v>
                </c:pt>
                <c:pt idx="23">
                  <c:v>-16</c:v>
                </c:pt>
                <c:pt idx="24">
                  <c:v>-18</c:v>
                </c:pt>
                <c:pt idx="25">
                  <c:v>-20</c:v>
                </c:pt>
                <c:pt idx="26">
                  <c:v>-22</c:v>
                </c:pt>
                <c:pt idx="27">
                  <c:v>-24</c:v>
                </c:pt>
                <c:pt idx="28">
                  <c:v>-26</c:v>
                </c:pt>
                <c:pt idx="29">
                  <c:v>-28</c:v>
                </c:pt>
                <c:pt idx="30">
                  <c:v>-30</c:v>
                </c:pt>
                <c:pt idx="31">
                  <c:v>-32</c:v>
                </c:pt>
                <c:pt idx="32">
                  <c:v>-34</c:v>
                </c:pt>
                <c:pt idx="33">
                  <c:v>-36</c:v>
                </c:pt>
                <c:pt idx="34">
                  <c:v>-38</c:v>
                </c:pt>
                <c:pt idx="35">
                  <c:v>-40</c:v>
                </c:pt>
                <c:pt idx="36">
                  <c:v>-42</c:v>
                </c:pt>
                <c:pt idx="37">
                  <c:v>-44</c:v>
                </c:pt>
                <c:pt idx="38">
                  <c:v>-46</c:v>
                </c:pt>
                <c:pt idx="39">
                  <c:v>-48</c:v>
                </c:pt>
                <c:pt idx="40">
                  <c:v>-50</c:v>
                </c:pt>
                <c:pt idx="41">
                  <c:v>-52</c:v>
                </c:pt>
                <c:pt idx="42">
                  <c:v>-54</c:v>
                </c:pt>
                <c:pt idx="43">
                  <c:v>-56</c:v>
                </c:pt>
                <c:pt idx="44">
                  <c:v>-58</c:v>
                </c:pt>
                <c:pt idx="45">
                  <c:v>-60</c:v>
                </c:pt>
                <c:pt idx="46">
                  <c:v>-62</c:v>
                </c:pt>
                <c:pt idx="47">
                  <c:v>-64</c:v>
                </c:pt>
                <c:pt idx="48">
                  <c:v>-66</c:v>
                </c:pt>
                <c:pt idx="49">
                  <c:v>-68</c:v>
                </c:pt>
                <c:pt idx="50">
                  <c:v>-70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B428-48C4-A9A5-9E638FB20209}"/>
            </c:ext>
          </c:extLst>
        </c:ser>
        <c:ser>
          <c:idx val="16"/>
          <c:order val="16"/>
          <c:tx>
            <c:v>16</c:v>
          </c:tx>
          <c:spPr>
            <a:solidFill>
              <a:schemeClr val="accent1">
                <a:shade val="75000"/>
              </a:schemeClr>
            </a:solidFill>
            <a:ln/>
            <a:effectLst/>
            <a:sp3d/>
          </c:spPr>
          <c:val>
            <c:numRef>
              <c:f>Лист1!$EM$192:$GK$192</c:f>
              <c:numCache>
                <c:formatCode>Основной</c:formatCode>
                <c:ptCount val="51"/>
                <c:pt idx="0">
                  <c:v>32</c:v>
                </c:pt>
                <c:pt idx="1">
                  <c:v>30</c:v>
                </c:pt>
                <c:pt idx="2">
                  <c:v>28</c:v>
                </c:pt>
                <c:pt idx="3">
                  <c:v>26</c:v>
                </c:pt>
                <c:pt idx="4">
                  <c:v>24</c:v>
                </c:pt>
                <c:pt idx="5">
                  <c:v>22</c:v>
                </c:pt>
                <c:pt idx="6">
                  <c:v>20</c:v>
                </c:pt>
                <c:pt idx="7">
                  <c:v>18</c:v>
                </c:pt>
                <c:pt idx="8">
                  <c:v>16</c:v>
                </c:pt>
                <c:pt idx="9">
                  <c:v>14</c:v>
                </c:pt>
                <c:pt idx="10">
                  <c:v>12</c:v>
                </c:pt>
                <c:pt idx="11">
                  <c:v>10</c:v>
                </c:pt>
                <c:pt idx="12">
                  <c:v>8</c:v>
                </c:pt>
                <c:pt idx="13">
                  <c:v>6</c:v>
                </c:pt>
                <c:pt idx="14">
                  <c:v>4</c:v>
                </c:pt>
                <c:pt idx="15">
                  <c:v>2</c:v>
                </c:pt>
                <c:pt idx="16">
                  <c:v>0</c:v>
                </c:pt>
                <c:pt idx="17">
                  <c:v>-2</c:v>
                </c:pt>
                <c:pt idx="18">
                  <c:v>-4</c:v>
                </c:pt>
                <c:pt idx="19">
                  <c:v>-6</c:v>
                </c:pt>
                <c:pt idx="20">
                  <c:v>-8</c:v>
                </c:pt>
                <c:pt idx="21">
                  <c:v>-10</c:v>
                </c:pt>
                <c:pt idx="22">
                  <c:v>-12</c:v>
                </c:pt>
                <c:pt idx="23">
                  <c:v>-14</c:v>
                </c:pt>
                <c:pt idx="24">
                  <c:v>-16</c:v>
                </c:pt>
                <c:pt idx="25">
                  <c:v>-18</c:v>
                </c:pt>
                <c:pt idx="26">
                  <c:v>-20</c:v>
                </c:pt>
                <c:pt idx="27">
                  <c:v>-22</c:v>
                </c:pt>
                <c:pt idx="28">
                  <c:v>-24</c:v>
                </c:pt>
                <c:pt idx="29">
                  <c:v>-26</c:v>
                </c:pt>
                <c:pt idx="30">
                  <c:v>-28</c:v>
                </c:pt>
                <c:pt idx="31">
                  <c:v>-30</c:v>
                </c:pt>
                <c:pt idx="32">
                  <c:v>-32</c:v>
                </c:pt>
                <c:pt idx="33">
                  <c:v>-34</c:v>
                </c:pt>
                <c:pt idx="34">
                  <c:v>-36</c:v>
                </c:pt>
                <c:pt idx="35">
                  <c:v>-38</c:v>
                </c:pt>
                <c:pt idx="36">
                  <c:v>-40</c:v>
                </c:pt>
                <c:pt idx="37">
                  <c:v>-42</c:v>
                </c:pt>
                <c:pt idx="38">
                  <c:v>-44</c:v>
                </c:pt>
                <c:pt idx="39">
                  <c:v>-46</c:v>
                </c:pt>
                <c:pt idx="40">
                  <c:v>-48</c:v>
                </c:pt>
                <c:pt idx="41">
                  <c:v>-50</c:v>
                </c:pt>
                <c:pt idx="42">
                  <c:v>-52</c:v>
                </c:pt>
                <c:pt idx="43">
                  <c:v>-54</c:v>
                </c:pt>
                <c:pt idx="44">
                  <c:v>-56</c:v>
                </c:pt>
                <c:pt idx="45">
                  <c:v>-58</c:v>
                </c:pt>
                <c:pt idx="46">
                  <c:v>-60</c:v>
                </c:pt>
                <c:pt idx="47">
                  <c:v>-62</c:v>
                </c:pt>
                <c:pt idx="48">
                  <c:v>-64</c:v>
                </c:pt>
                <c:pt idx="49">
                  <c:v>-66</c:v>
                </c:pt>
                <c:pt idx="50">
                  <c:v>-68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B428-48C4-A9A5-9E638FB20209}"/>
            </c:ext>
          </c:extLst>
        </c:ser>
        <c:ser>
          <c:idx val="17"/>
          <c:order val="17"/>
          <c:spPr>
            <a:solidFill>
              <a:schemeClr val="accent1">
                <a:shade val="78000"/>
              </a:schemeClr>
            </a:solidFill>
            <a:ln/>
            <a:effectLst/>
            <a:sp3d/>
          </c:spPr>
          <c:val>
            <c:numRef>
              <c:f>Лист1!$EM$193:$GK$193</c:f>
              <c:numCache>
                <c:formatCode>Основной</c:formatCode>
                <c:ptCount val="51"/>
                <c:pt idx="0">
                  <c:v>34</c:v>
                </c:pt>
                <c:pt idx="1">
                  <c:v>32</c:v>
                </c:pt>
                <c:pt idx="2">
                  <c:v>30</c:v>
                </c:pt>
                <c:pt idx="3">
                  <c:v>28</c:v>
                </c:pt>
                <c:pt idx="4">
                  <c:v>26</c:v>
                </c:pt>
                <c:pt idx="5">
                  <c:v>24</c:v>
                </c:pt>
                <c:pt idx="6">
                  <c:v>22</c:v>
                </c:pt>
                <c:pt idx="7">
                  <c:v>20</c:v>
                </c:pt>
                <c:pt idx="8">
                  <c:v>18</c:v>
                </c:pt>
                <c:pt idx="9">
                  <c:v>16</c:v>
                </c:pt>
                <c:pt idx="10">
                  <c:v>14</c:v>
                </c:pt>
                <c:pt idx="11">
                  <c:v>12</c:v>
                </c:pt>
                <c:pt idx="12">
                  <c:v>10</c:v>
                </c:pt>
                <c:pt idx="13">
                  <c:v>8</c:v>
                </c:pt>
                <c:pt idx="14">
                  <c:v>6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-2</c:v>
                </c:pt>
                <c:pt idx="19">
                  <c:v>-4</c:v>
                </c:pt>
                <c:pt idx="20">
                  <c:v>-6</c:v>
                </c:pt>
                <c:pt idx="21">
                  <c:v>-8</c:v>
                </c:pt>
                <c:pt idx="22">
                  <c:v>-10</c:v>
                </c:pt>
                <c:pt idx="23">
                  <c:v>-12</c:v>
                </c:pt>
                <c:pt idx="24">
                  <c:v>-14</c:v>
                </c:pt>
                <c:pt idx="25">
                  <c:v>-16</c:v>
                </c:pt>
                <c:pt idx="26">
                  <c:v>-18</c:v>
                </c:pt>
                <c:pt idx="27">
                  <c:v>-20</c:v>
                </c:pt>
                <c:pt idx="28">
                  <c:v>-22</c:v>
                </c:pt>
                <c:pt idx="29">
                  <c:v>-24</c:v>
                </c:pt>
                <c:pt idx="30">
                  <c:v>-26</c:v>
                </c:pt>
                <c:pt idx="31">
                  <c:v>-28</c:v>
                </c:pt>
                <c:pt idx="32">
                  <c:v>-30</c:v>
                </c:pt>
                <c:pt idx="33">
                  <c:v>-32</c:v>
                </c:pt>
                <c:pt idx="34">
                  <c:v>-34</c:v>
                </c:pt>
                <c:pt idx="35">
                  <c:v>-36</c:v>
                </c:pt>
                <c:pt idx="36">
                  <c:v>-38</c:v>
                </c:pt>
                <c:pt idx="37">
                  <c:v>-40</c:v>
                </c:pt>
                <c:pt idx="38">
                  <c:v>-42</c:v>
                </c:pt>
                <c:pt idx="39">
                  <c:v>-44</c:v>
                </c:pt>
                <c:pt idx="40">
                  <c:v>-46</c:v>
                </c:pt>
                <c:pt idx="41">
                  <c:v>-48</c:v>
                </c:pt>
                <c:pt idx="42">
                  <c:v>-50</c:v>
                </c:pt>
                <c:pt idx="43">
                  <c:v>-52</c:v>
                </c:pt>
                <c:pt idx="44">
                  <c:v>-54</c:v>
                </c:pt>
                <c:pt idx="45">
                  <c:v>-56</c:v>
                </c:pt>
                <c:pt idx="46">
                  <c:v>-58</c:v>
                </c:pt>
                <c:pt idx="47">
                  <c:v>-60</c:v>
                </c:pt>
                <c:pt idx="48">
                  <c:v>-62</c:v>
                </c:pt>
                <c:pt idx="49">
                  <c:v>-64</c:v>
                </c:pt>
                <c:pt idx="50">
                  <c:v>-66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B428-48C4-A9A5-9E638FB20209}"/>
            </c:ext>
          </c:extLst>
        </c:ser>
        <c:ser>
          <c:idx val="18"/>
          <c:order val="18"/>
          <c:spPr>
            <a:solidFill>
              <a:schemeClr val="accent1">
                <a:shade val="81000"/>
              </a:schemeClr>
            </a:solidFill>
            <a:ln/>
            <a:effectLst/>
            <a:sp3d/>
          </c:spPr>
          <c:val>
            <c:numRef>
              <c:f>Лист1!$EM$194:$GK$194</c:f>
              <c:numCache>
                <c:formatCode>Основной</c:formatCode>
                <c:ptCount val="51"/>
                <c:pt idx="0">
                  <c:v>36</c:v>
                </c:pt>
                <c:pt idx="1">
                  <c:v>34</c:v>
                </c:pt>
                <c:pt idx="2">
                  <c:v>32</c:v>
                </c:pt>
                <c:pt idx="3">
                  <c:v>30</c:v>
                </c:pt>
                <c:pt idx="4">
                  <c:v>28</c:v>
                </c:pt>
                <c:pt idx="5">
                  <c:v>26</c:v>
                </c:pt>
                <c:pt idx="6">
                  <c:v>24</c:v>
                </c:pt>
                <c:pt idx="7">
                  <c:v>22</c:v>
                </c:pt>
                <c:pt idx="8">
                  <c:v>20</c:v>
                </c:pt>
                <c:pt idx="9">
                  <c:v>18</c:v>
                </c:pt>
                <c:pt idx="10">
                  <c:v>16</c:v>
                </c:pt>
                <c:pt idx="11">
                  <c:v>14</c:v>
                </c:pt>
                <c:pt idx="12">
                  <c:v>12</c:v>
                </c:pt>
                <c:pt idx="13">
                  <c:v>10</c:v>
                </c:pt>
                <c:pt idx="14">
                  <c:v>8</c:v>
                </c:pt>
                <c:pt idx="15">
                  <c:v>6</c:v>
                </c:pt>
                <c:pt idx="16">
                  <c:v>4</c:v>
                </c:pt>
                <c:pt idx="17">
                  <c:v>2</c:v>
                </c:pt>
                <c:pt idx="18">
                  <c:v>0</c:v>
                </c:pt>
                <c:pt idx="19">
                  <c:v>-2</c:v>
                </c:pt>
                <c:pt idx="20">
                  <c:v>-4</c:v>
                </c:pt>
                <c:pt idx="21">
                  <c:v>-6</c:v>
                </c:pt>
                <c:pt idx="22">
                  <c:v>-8</c:v>
                </c:pt>
                <c:pt idx="23">
                  <c:v>-10</c:v>
                </c:pt>
                <c:pt idx="24">
                  <c:v>-12</c:v>
                </c:pt>
                <c:pt idx="25">
                  <c:v>-14</c:v>
                </c:pt>
                <c:pt idx="26">
                  <c:v>-16</c:v>
                </c:pt>
                <c:pt idx="27">
                  <c:v>-18</c:v>
                </c:pt>
                <c:pt idx="28">
                  <c:v>-20</c:v>
                </c:pt>
                <c:pt idx="29">
                  <c:v>-22</c:v>
                </c:pt>
                <c:pt idx="30">
                  <c:v>-24</c:v>
                </c:pt>
                <c:pt idx="31">
                  <c:v>-26</c:v>
                </c:pt>
                <c:pt idx="32">
                  <c:v>-28</c:v>
                </c:pt>
                <c:pt idx="33">
                  <c:v>-30</c:v>
                </c:pt>
                <c:pt idx="34">
                  <c:v>-32</c:v>
                </c:pt>
                <c:pt idx="35">
                  <c:v>-34</c:v>
                </c:pt>
                <c:pt idx="36">
                  <c:v>-36</c:v>
                </c:pt>
                <c:pt idx="37">
                  <c:v>-38</c:v>
                </c:pt>
                <c:pt idx="38">
                  <c:v>-40</c:v>
                </c:pt>
                <c:pt idx="39">
                  <c:v>-42</c:v>
                </c:pt>
                <c:pt idx="40">
                  <c:v>-44</c:v>
                </c:pt>
                <c:pt idx="41">
                  <c:v>-46</c:v>
                </c:pt>
                <c:pt idx="42">
                  <c:v>-48</c:v>
                </c:pt>
                <c:pt idx="43">
                  <c:v>-50</c:v>
                </c:pt>
                <c:pt idx="44">
                  <c:v>-52</c:v>
                </c:pt>
                <c:pt idx="45">
                  <c:v>-54</c:v>
                </c:pt>
                <c:pt idx="46">
                  <c:v>-56</c:v>
                </c:pt>
                <c:pt idx="47">
                  <c:v>-58</c:v>
                </c:pt>
                <c:pt idx="48">
                  <c:v>-60</c:v>
                </c:pt>
                <c:pt idx="49">
                  <c:v>-62</c:v>
                </c:pt>
                <c:pt idx="50">
                  <c:v>-64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B428-48C4-A9A5-9E638FB20209}"/>
            </c:ext>
          </c:extLst>
        </c:ser>
        <c:ser>
          <c:idx val="19"/>
          <c:order val="19"/>
          <c:spPr>
            <a:solidFill>
              <a:schemeClr val="accent1">
                <a:shade val="83000"/>
              </a:schemeClr>
            </a:solidFill>
            <a:ln/>
            <a:effectLst/>
            <a:sp3d/>
          </c:spPr>
          <c:val>
            <c:numRef>
              <c:f>Лист1!$EM$195:$GK$195</c:f>
              <c:numCache>
                <c:formatCode>Основной</c:formatCode>
                <c:ptCount val="51"/>
                <c:pt idx="0">
                  <c:v>38</c:v>
                </c:pt>
                <c:pt idx="1">
                  <c:v>36</c:v>
                </c:pt>
                <c:pt idx="2">
                  <c:v>34</c:v>
                </c:pt>
                <c:pt idx="3">
                  <c:v>32</c:v>
                </c:pt>
                <c:pt idx="4">
                  <c:v>30</c:v>
                </c:pt>
                <c:pt idx="5">
                  <c:v>28</c:v>
                </c:pt>
                <c:pt idx="6">
                  <c:v>26</c:v>
                </c:pt>
                <c:pt idx="7">
                  <c:v>24</c:v>
                </c:pt>
                <c:pt idx="8">
                  <c:v>22</c:v>
                </c:pt>
                <c:pt idx="9">
                  <c:v>20</c:v>
                </c:pt>
                <c:pt idx="10">
                  <c:v>18</c:v>
                </c:pt>
                <c:pt idx="11">
                  <c:v>16</c:v>
                </c:pt>
                <c:pt idx="12">
                  <c:v>14</c:v>
                </c:pt>
                <c:pt idx="13">
                  <c:v>12</c:v>
                </c:pt>
                <c:pt idx="14">
                  <c:v>10</c:v>
                </c:pt>
                <c:pt idx="15">
                  <c:v>8</c:v>
                </c:pt>
                <c:pt idx="16">
                  <c:v>6</c:v>
                </c:pt>
                <c:pt idx="17">
                  <c:v>4</c:v>
                </c:pt>
                <c:pt idx="18">
                  <c:v>2</c:v>
                </c:pt>
                <c:pt idx="19">
                  <c:v>0</c:v>
                </c:pt>
                <c:pt idx="20">
                  <c:v>-2</c:v>
                </c:pt>
                <c:pt idx="21">
                  <c:v>-4</c:v>
                </c:pt>
                <c:pt idx="22">
                  <c:v>-6</c:v>
                </c:pt>
                <c:pt idx="23">
                  <c:v>-8</c:v>
                </c:pt>
                <c:pt idx="24">
                  <c:v>-10</c:v>
                </c:pt>
                <c:pt idx="25">
                  <c:v>-12</c:v>
                </c:pt>
                <c:pt idx="26">
                  <c:v>-14</c:v>
                </c:pt>
                <c:pt idx="27">
                  <c:v>-16</c:v>
                </c:pt>
                <c:pt idx="28">
                  <c:v>-18</c:v>
                </c:pt>
                <c:pt idx="29">
                  <c:v>-20</c:v>
                </c:pt>
                <c:pt idx="30">
                  <c:v>-22</c:v>
                </c:pt>
                <c:pt idx="31">
                  <c:v>-24</c:v>
                </c:pt>
                <c:pt idx="32">
                  <c:v>-26</c:v>
                </c:pt>
                <c:pt idx="33">
                  <c:v>-28</c:v>
                </c:pt>
                <c:pt idx="34">
                  <c:v>-30</c:v>
                </c:pt>
                <c:pt idx="35">
                  <c:v>-32</c:v>
                </c:pt>
                <c:pt idx="36">
                  <c:v>-34</c:v>
                </c:pt>
                <c:pt idx="37">
                  <c:v>-36</c:v>
                </c:pt>
                <c:pt idx="38">
                  <c:v>-38</c:v>
                </c:pt>
                <c:pt idx="39">
                  <c:v>-40</c:v>
                </c:pt>
                <c:pt idx="40">
                  <c:v>-42</c:v>
                </c:pt>
                <c:pt idx="41">
                  <c:v>-44</c:v>
                </c:pt>
                <c:pt idx="42">
                  <c:v>-46</c:v>
                </c:pt>
                <c:pt idx="43">
                  <c:v>-48</c:v>
                </c:pt>
                <c:pt idx="44">
                  <c:v>-50</c:v>
                </c:pt>
                <c:pt idx="45">
                  <c:v>-52</c:v>
                </c:pt>
                <c:pt idx="46">
                  <c:v>-54</c:v>
                </c:pt>
                <c:pt idx="47">
                  <c:v>-56</c:v>
                </c:pt>
                <c:pt idx="48">
                  <c:v>-58</c:v>
                </c:pt>
                <c:pt idx="49">
                  <c:v>-60</c:v>
                </c:pt>
                <c:pt idx="50">
                  <c:v>-62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B428-48C4-A9A5-9E638FB20209}"/>
            </c:ext>
          </c:extLst>
        </c:ser>
        <c:ser>
          <c:idx val="20"/>
          <c:order val="20"/>
          <c:spPr>
            <a:solidFill>
              <a:schemeClr val="accent1">
                <a:shade val="86000"/>
              </a:schemeClr>
            </a:solidFill>
            <a:ln/>
            <a:effectLst/>
            <a:sp3d/>
          </c:spPr>
          <c:val>
            <c:numRef>
              <c:f>Лист1!$EM$196:$GK$196</c:f>
              <c:numCache>
                <c:formatCode>Основной</c:formatCode>
                <c:ptCount val="51"/>
                <c:pt idx="0">
                  <c:v>40</c:v>
                </c:pt>
                <c:pt idx="1">
                  <c:v>38</c:v>
                </c:pt>
                <c:pt idx="2">
                  <c:v>36</c:v>
                </c:pt>
                <c:pt idx="3">
                  <c:v>34</c:v>
                </c:pt>
                <c:pt idx="4">
                  <c:v>32</c:v>
                </c:pt>
                <c:pt idx="5">
                  <c:v>30</c:v>
                </c:pt>
                <c:pt idx="6">
                  <c:v>28</c:v>
                </c:pt>
                <c:pt idx="7">
                  <c:v>26</c:v>
                </c:pt>
                <c:pt idx="8">
                  <c:v>24</c:v>
                </c:pt>
                <c:pt idx="9">
                  <c:v>22</c:v>
                </c:pt>
                <c:pt idx="10">
                  <c:v>20</c:v>
                </c:pt>
                <c:pt idx="11">
                  <c:v>18</c:v>
                </c:pt>
                <c:pt idx="12">
                  <c:v>16</c:v>
                </c:pt>
                <c:pt idx="13">
                  <c:v>14</c:v>
                </c:pt>
                <c:pt idx="14">
                  <c:v>12</c:v>
                </c:pt>
                <c:pt idx="15">
                  <c:v>10</c:v>
                </c:pt>
                <c:pt idx="16">
                  <c:v>8</c:v>
                </c:pt>
                <c:pt idx="17">
                  <c:v>6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  <c:pt idx="21">
                  <c:v>-2</c:v>
                </c:pt>
                <c:pt idx="22">
                  <c:v>-4</c:v>
                </c:pt>
                <c:pt idx="23">
                  <c:v>-6</c:v>
                </c:pt>
                <c:pt idx="24">
                  <c:v>-8</c:v>
                </c:pt>
                <c:pt idx="25">
                  <c:v>-10</c:v>
                </c:pt>
                <c:pt idx="26">
                  <c:v>-12</c:v>
                </c:pt>
                <c:pt idx="27">
                  <c:v>-14</c:v>
                </c:pt>
                <c:pt idx="28">
                  <c:v>-16</c:v>
                </c:pt>
                <c:pt idx="29">
                  <c:v>-18</c:v>
                </c:pt>
                <c:pt idx="30">
                  <c:v>-20</c:v>
                </c:pt>
                <c:pt idx="31">
                  <c:v>-22</c:v>
                </c:pt>
                <c:pt idx="32">
                  <c:v>-24</c:v>
                </c:pt>
                <c:pt idx="33">
                  <c:v>-26</c:v>
                </c:pt>
                <c:pt idx="34">
                  <c:v>-28</c:v>
                </c:pt>
                <c:pt idx="35">
                  <c:v>-30</c:v>
                </c:pt>
                <c:pt idx="36">
                  <c:v>-32</c:v>
                </c:pt>
                <c:pt idx="37">
                  <c:v>-34</c:v>
                </c:pt>
                <c:pt idx="38">
                  <c:v>-36</c:v>
                </c:pt>
                <c:pt idx="39">
                  <c:v>-38</c:v>
                </c:pt>
                <c:pt idx="40">
                  <c:v>-40</c:v>
                </c:pt>
                <c:pt idx="41">
                  <c:v>-42</c:v>
                </c:pt>
                <c:pt idx="42">
                  <c:v>-44</c:v>
                </c:pt>
                <c:pt idx="43">
                  <c:v>-46</c:v>
                </c:pt>
                <c:pt idx="44">
                  <c:v>-48</c:v>
                </c:pt>
                <c:pt idx="45">
                  <c:v>-50</c:v>
                </c:pt>
                <c:pt idx="46">
                  <c:v>-52</c:v>
                </c:pt>
                <c:pt idx="47">
                  <c:v>-54</c:v>
                </c:pt>
                <c:pt idx="48">
                  <c:v>-56</c:v>
                </c:pt>
                <c:pt idx="49">
                  <c:v>-58</c:v>
                </c:pt>
                <c:pt idx="50">
                  <c:v>-60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B428-48C4-A9A5-9E638FB20209}"/>
            </c:ext>
          </c:extLst>
        </c:ser>
        <c:ser>
          <c:idx val="21"/>
          <c:order val="21"/>
          <c:spPr>
            <a:solidFill>
              <a:schemeClr val="accent1">
                <a:shade val="89000"/>
              </a:schemeClr>
            </a:solidFill>
            <a:ln/>
            <a:effectLst/>
            <a:sp3d/>
          </c:spPr>
          <c:val>
            <c:numRef>
              <c:f>Лист1!$EM$197:$GK$197</c:f>
              <c:numCache>
                <c:formatCode>Основной</c:formatCode>
                <c:ptCount val="51"/>
                <c:pt idx="0">
                  <c:v>42</c:v>
                </c:pt>
                <c:pt idx="1">
                  <c:v>40</c:v>
                </c:pt>
                <c:pt idx="2">
                  <c:v>38</c:v>
                </c:pt>
                <c:pt idx="3">
                  <c:v>36</c:v>
                </c:pt>
                <c:pt idx="4">
                  <c:v>34</c:v>
                </c:pt>
                <c:pt idx="5">
                  <c:v>32</c:v>
                </c:pt>
                <c:pt idx="6">
                  <c:v>30</c:v>
                </c:pt>
                <c:pt idx="7">
                  <c:v>28</c:v>
                </c:pt>
                <c:pt idx="8">
                  <c:v>26</c:v>
                </c:pt>
                <c:pt idx="9">
                  <c:v>24</c:v>
                </c:pt>
                <c:pt idx="10">
                  <c:v>22</c:v>
                </c:pt>
                <c:pt idx="11">
                  <c:v>20</c:v>
                </c:pt>
                <c:pt idx="12">
                  <c:v>18</c:v>
                </c:pt>
                <c:pt idx="13">
                  <c:v>16</c:v>
                </c:pt>
                <c:pt idx="14">
                  <c:v>14</c:v>
                </c:pt>
                <c:pt idx="15">
                  <c:v>12</c:v>
                </c:pt>
                <c:pt idx="16">
                  <c:v>10</c:v>
                </c:pt>
                <c:pt idx="17">
                  <c:v>8</c:v>
                </c:pt>
                <c:pt idx="18">
                  <c:v>6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-2</c:v>
                </c:pt>
                <c:pt idx="23">
                  <c:v>-4</c:v>
                </c:pt>
                <c:pt idx="24">
                  <c:v>-6</c:v>
                </c:pt>
                <c:pt idx="25">
                  <c:v>-8</c:v>
                </c:pt>
                <c:pt idx="26">
                  <c:v>-10</c:v>
                </c:pt>
                <c:pt idx="27">
                  <c:v>-12</c:v>
                </c:pt>
                <c:pt idx="28">
                  <c:v>-14</c:v>
                </c:pt>
                <c:pt idx="29">
                  <c:v>-16</c:v>
                </c:pt>
                <c:pt idx="30">
                  <c:v>-18</c:v>
                </c:pt>
                <c:pt idx="31">
                  <c:v>-20</c:v>
                </c:pt>
                <c:pt idx="32">
                  <c:v>-22</c:v>
                </c:pt>
                <c:pt idx="33">
                  <c:v>-24</c:v>
                </c:pt>
                <c:pt idx="34">
                  <c:v>-26</c:v>
                </c:pt>
                <c:pt idx="35">
                  <c:v>-28</c:v>
                </c:pt>
                <c:pt idx="36">
                  <c:v>-30</c:v>
                </c:pt>
                <c:pt idx="37">
                  <c:v>-32</c:v>
                </c:pt>
                <c:pt idx="38">
                  <c:v>-34</c:v>
                </c:pt>
                <c:pt idx="39">
                  <c:v>-36</c:v>
                </c:pt>
                <c:pt idx="40">
                  <c:v>-38</c:v>
                </c:pt>
                <c:pt idx="41">
                  <c:v>-40</c:v>
                </c:pt>
                <c:pt idx="42">
                  <c:v>-42</c:v>
                </c:pt>
                <c:pt idx="43">
                  <c:v>-44</c:v>
                </c:pt>
                <c:pt idx="44">
                  <c:v>-46</c:v>
                </c:pt>
                <c:pt idx="45">
                  <c:v>-48</c:v>
                </c:pt>
                <c:pt idx="46">
                  <c:v>-50</c:v>
                </c:pt>
                <c:pt idx="47">
                  <c:v>-52</c:v>
                </c:pt>
                <c:pt idx="48">
                  <c:v>-54</c:v>
                </c:pt>
                <c:pt idx="49">
                  <c:v>-56</c:v>
                </c:pt>
                <c:pt idx="50">
                  <c:v>-58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5-B428-48C4-A9A5-9E638FB20209}"/>
            </c:ext>
          </c:extLst>
        </c:ser>
        <c:ser>
          <c:idx val="22"/>
          <c:order val="22"/>
          <c:spPr>
            <a:solidFill>
              <a:schemeClr val="accent1">
                <a:shade val="91000"/>
              </a:schemeClr>
            </a:solidFill>
            <a:ln/>
            <a:effectLst/>
            <a:sp3d/>
          </c:spPr>
          <c:val>
            <c:numRef>
              <c:f>Лист1!$EM$198:$GK$198</c:f>
              <c:numCache>
                <c:formatCode>Основной</c:formatCode>
                <c:ptCount val="51"/>
                <c:pt idx="0">
                  <c:v>44</c:v>
                </c:pt>
                <c:pt idx="1">
                  <c:v>42</c:v>
                </c:pt>
                <c:pt idx="2">
                  <c:v>40</c:v>
                </c:pt>
                <c:pt idx="3">
                  <c:v>38</c:v>
                </c:pt>
                <c:pt idx="4">
                  <c:v>36</c:v>
                </c:pt>
                <c:pt idx="5">
                  <c:v>34</c:v>
                </c:pt>
                <c:pt idx="6">
                  <c:v>32</c:v>
                </c:pt>
                <c:pt idx="7">
                  <c:v>30</c:v>
                </c:pt>
                <c:pt idx="8">
                  <c:v>28</c:v>
                </c:pt>
                <c:pt idx="9">
                  <c:v>26</c:v>
                </c:pt>
                <c:pt idx="10">
                  <c:v>24</c:v>
                </c:pt>
                <c:pt idx="11">
                  <c:v>22</c:v>
                </c:pt>
                <c:pt idx="12">
                  <c:v>20</c:v>
                </c:pt>
                <c:pt idx="13">
                  <c:v>18</c:v>
                </c:pt>
                <c:pt idx="14">
                  <c:v>16</c:v>
                </c:pt>
                <c:pt idx="15">
                  <c:v>14</c:v>
                </c:pt>
                <c:pt idx="16">
                  <c:v>12</c:v>
                </c:pt>
                <c:pt idx="17">
                  <c:v>10</c:v>
                </c:pt>
                <c:pt idx="18">
                  <c:v>8</c:v>
                </c:pt>
                <c:pt idx="19">
                  <c:v>6</c:v>
                </c:pt>
                <c:pt idx="20">
                  <c:v>4</c:v>
                </c:pt>
                <c:pt idx="21">
                  <c:v>2</c:v>
                </c:pt>
                <c:pt idx="22">
                  <c:v>0</c:v>
                </c:pt>
                <c:pt idx="23">
                  <c:v>-2</c:v>
                </c:pt>
                <c:pt idx="24">
                  <c:v>-4</c:v>
                </c:pt>
                <c:pt idx="25">
                  <c:v>-6</c:v>
                </c:pt>
                <c:pt idx="26">
                  <c:v>-8</c:v>
                </c:pt>
                <c:pt idx="27">
                  <c:v>-10</c:v>
                </c:pt>
                <c:pt idx="28">
                  <c:v>-12</c:v>
                </c:pt>
                <c:pt idx="29">
                  <c:v>-14</c:v>
                </c:pt>
                <c:pt idx="30">
                  <c:v>-16</c:v>
                </c:pt>
                <c:pt idx="31">
                  <c:v>-18</c:v>
                </c:pt>
                <c:pt idx="32">
                  <c:v>-20</c:v>
                </c:pt>
                <c:pt idx="33">
                  <c:v>-22</c:v>
                </c:pt>
                <c:pt idx="34">
                  <c:v>-24</c:v>
                </c:pt>
                <c:pt idx="35">
                  <c:v>-26</c:v>
                </c:pt>
                <c:pt idx="36">
                  <c:v>-28</c:v>
                </c:pt>
                <c:pt idx="37">
                  <c:v>-30</c:v>
                </c:pt>
                <c:pt idx="38">
                  <c:v>-32</c:v>
                </c:pt>
                <c:pt idx="39">
                  <c:v>-34</c:v>
                </c:pt>
                <c:pt idx="40">
                  <c:v>-36</c:v>
                </c:pt>
                <c:pt idx="41">
                  <c:v>-38</c:v>
                </c:pt>
                <c:pt idx="42">
                  <c:v>-40</c:v>
                </c:pt>
                <c:pt idx="43">
                  <c:v>-42</c:v>
                </c:pt>
                <c:pt idx="44">
                  <c:v>-44</c:v>
                </c:pt>
                <c:pt idx="45">
                  <c:v>-46</c:v>
                </c:pt>
                <c:pt idx="46">
                  <c:v>-48</c:v>
                </c:pt>
                <c:pt idx="47">
                  <c:v>-50</c:v>
                </c:pt>
                <c:pt idx="48">
                  <c:v>-52</c:v>
                </c:pt>
                <c:pt idx="49">
                  <c:v>-54</c:v>
                </c:pt>
                <c:pt idx="50">
                  <c:v>-56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6-B428-48C4-A9A5-9E638FB20209}"/>
            </c:ext>
          </c:extLst>
        </c:ser>
        <c:ser>
          <c:idx val="23"/>
          <c:order val="23"/>
          <c:spPr>
            <a:solidFill>
              <a:schemeClr val="accent1">
                <a:shade val="94000"/>
              </a:schemeClr>
            </a:solidFill>
            <a:ln/>
            <a:effectLst/>
            <a:sp3d/>
          </c:spPr>
          <c:val>
            <c:numRef>
              <c:f>Лист1!$EM$199:$GK$199</c:f>
              <c:numCache>
                <c:formatCode>Основной</c:formatCode>
                <c:ptCount val="51"/>
                <c:pt idx="0">
                  <c:v>46</c:v>
                </c:pt>
                <c:pt idx="1">
                  <c:v>44</c:v>
                </c:pt>
                <c:pt idx="2">
                  <c:v>42</c:v>
                </c:pt>
                <c:pt idx="3">
                  <c:v>40</c:v>
                </c:pt>
                <c:pt idx="4">
                  <c:v>38</c:v>
                </c:pt>
                <c:pt idx="5">
                  <c:v>36</c:v>
                </c:pt>
                <c:pt idx="6">
                  <c:v>34</c:v>
                </c:pt>
                <c:pt idx="7">
                  <c:v>32</c:v>
                </c:pt>
                <c:pt idx="8">
                  <c:v>30</c:v>
                </c:pt>
                <c:pt idx="9">
                  <c:v>28</c:v>
                </c:pt>
                <c:pt idx="10">
                  <c:v>26</c:v>
                </c:pt>
                <c:pt idx="11">
                  <c:v>24</c:v>
                </c:pt>
                <c:pt idx="12">
                  <c:v>22</c:v>
                </c:pt>
                <c:pt idx="13">
                  <c:v>20</c:v>
                </c:pt>
                <c:pt idx="14">
                  <c:v>18</c:v>
                </c:pt>
                <c:pt idx="15">
                  <c:v>16</c:v>
                </c:pt>
                <c:pt idx="16">
                  <c:v>14</c:v>
                </c:pt>
                <c:pt idx="17">
                  <c:v>12</c:v>
                </c:pt>
                <c:pt idx="18">
                  <c:v>10</c:v>
                </c:pt>
                <c:pt idx="19">
                  <c:v>8</c:v>
                </c:pt>
                <c:pt idx="20">
                  <c:v>6</c:v>
                </c:pt>
                <c:pt idx="21">
                  <c:v>4</c:v>
                </c:pt>
                <c:pt idx="22">
                  <c:v>2</c:v>
                </c:pt>
                <c:pt idx="23">
                  <c:v>0</c:v>
                </c:pt>
                <c:pt idx="24">
                  <c:v>-2</c:v>
                </c:pt>
                <c:pt idx="25">
                  <c:v>-4</c:v>
                </c:pt>
                <c:pt idx="26">
                  <c:v>-6</c:v>
                </c:pt>
                <c:pt idx="27">
                  <c:v>-8</c:v>
                </c:pt>
                <c:pt idx="28">
                  <c:v>-10</c:v>
                </c:pt>
                <c:pt idx="29">
                  <c:v>-12</c:v>
                </c:pt>
                <c:pt idx="30">
                  <c:v>-14</c:v>
                </c:pt>
                <c:pt idx="31">
                  <c:v>-16</c:v>
                </c:pt>
                <c:pt idx="32">
                  <c:v>-18</c:v>
                </c:pt>
                <c:pt idx="33">
                  <c:v>-20</c:v>
                </c:pt>
                <c:pt idx="34">
                  <c:v>-22</c:v>
                </c:pt>
                <c:pt idx="35">
                  <c:v>-24</c:v>
                </c:pt>
                <c:pt idx="36">
                  <c:v>-26</c:v>
                </c:pt>
                <c:pt idx="37">
                  <c:v>-28</c:v>
                </c:pt>
                <c:pt idx="38">
                  <c:v>-30</c:v>
                </c:pt>
                <c:pt idx="39">
                  <c:v>-32</c:v>
                </c:pt>
                <c:pt idx="40">
                  <c:v>-34</c:v>
                </c:pt>
                <c:pt idx="41">
                  <c:v>-36</c:v>
                </c:pt>
                <c:pt idx="42">
                  <c:v>-38</c:v>
                </c:pt>
                <c:pt idx="43">
                  <c:v>-40</c:v>
                </c:pt>
                <c:pt idx="44">
                  <c:v>-42</c:v>
                </c:pt>
                <c:pt idx="45">
                  <c:v>-44</c:v>
                </c:pt>
                <c:pt idx="46">
                  <c:v>-46</c:v>
                </c:pt>
                <c:pt idx="47">
                  <c:v>-48</c:v>
                </c:pt>
                <c:pt idx="48">
                  <c:v>-50</c:v>
                </c:pt>
                <c:pt idx="49">
                  <c:v>-52</c:v>
                </c:pt>
                <c:pt idx="50">
                  <c:v>-54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7-B428-48C4-A9A5-9E638FB20209}"/>
            </c:ext>
          </c:extLst>
        </c:ser>
        <c:ser>
          <c:idx val="24"/>
          <c:order val="24"/>
          <c:tx>
            <c:v>24</c:v>
          </c:tx>
          <c:spPr>
            <a:solidFill>
              <a:schemeClr val="accent1">
                <a:shade val="97000"/>
              </a:schemeClr>
            </a:solidFill>
            <a:ln/>
            <a:effectLst/>
            <a:sp3d/>
          </c:spPr>
          <c:val>
            <c:numRef>
              <c:f>Лист1!$EM$200:$GK$200</c:f>
              <c:numCache>
                <c:formatCode>Основной</c:formatCode>
                <c:ptCount val="51"/>
                <c:pt idx="0">
                  <c:v>48</c:v>
                </c:pt>
                <c:pt idx="1">
                  <c:v>46</c:v>
                </c:pt>
                <c:pt idx="2">
                  <c:v>44</c:v>
                </c:pt>
                <c:pt idx="3">
                  <c:v>42</c:v>
                </c:pt>
                <c:pt idx="4">
                  <c:v>40</c:v>
                </c:pt>
                <c:pt idx="5">
                  <c:v>38</c:v>
                </c:pt>
                <c:pt idx="6">
                  <c:v>36</c:v>
                </c:pt>
                <c:pt idx="7">
                  <c:v>34</c:v>
                </c:pt>
                <c:pt idx="8">
                  <c:v>32</c:v>
                </c:pt>
                <c:pt idx="9">
                  <c:v>30</c:v>
                </c:pt>
                <c:pt idx="10">
                  <c:v>28</c:v>
                </c:pt>
                <c:pt idx="11">
                  <c:v>26</c:v>
                </c:pt>
                <c:pt idx="12">
                  <c:v>24</c:v>
                </c:pt>
                <c:pt idx="13">
                  <c:v>22</c:v>
                </c:pt>
                <c:pt idx="14">
                  <c:v>20</c:v>
                </c:pt>
                <c:pt idx="15">
                  <c:v>18</c:v>
                </c:pt>
                <c:pt idx="16">
                  <c:v>16</c:v>
                </c:pt>
                <c:pt idx="17">
                  <c:v>14</c:v>
                </c:pt>
                <c:pt idx="18">
                  <c:v>12</c:v>
                </c:pt>
                <c:pt idx="19">
                  <c:v>10</c:v>
                </c:pt>
                <c:pt idx="20">
                  <c:v>8</c:v>
                </c:pt>
                <c:pt idx="21">
                  <c:v>6</c:v>
                </c:pt>
                <c:pt idx="22">
                  <c:v>4</c:v>
                </c:pt>
                <c:pt idx="23">
                  <c:v>2</c:v>
                </c:pt>
                <c:pt idx="24">
                  <c:v>0</c:v>
                </c:pt>
                <c:pt idx="25">
                  <c:v>-2</c:v>
                </c:pt>
                <c:pt idx="26">
                  <c:v>-4</c:v>
                </c:pt>
                <c:pt idx="27">
                  <c:v>-6</c:v>
                </c:pt>
                <c:pt idx="28">
                  <c:v>-8</c:v>
                </c:pt>
                <c:pt idx="29">
                  <c:v>-10</c:v>
                </c:pt>
                <c:pt idx="30">
                  <c:v>-12</c:v>
                </c:pt>
                <c:pt idx="31">
                  <c:v>-14</c:v>
                </c:pt>
                <c:pt idx="32">
                  <c:v>-16</c:v>
                </c:pt>
                <c:pt idx="33">
                  <c:v>-18</c:v>
                </c:pt>
                <c:pt idx="34">
                  <c:v>-20</c:v>
                </c:pt>
                <c:pt idx="35">
                  <c:v>-22</c:v>
                </c:pt>
                <c:pt idx="36">
                  <c:v>-24</c:v>
                </c:pt>
                <c:pt idx="37">
                  <c:v>-26</c:v>
                </c:pt>
                <c:pt idx="38">
                  <c:v>-28</c:v>
                </c:pt>
                <c:pt idx="39">
                  <c:v>-30</c:v>
                </c:pt>
                <c:pt idx="40">
                  <c:v>-32</c:v>
                </c:pt>
                <c:pt idx="41">
                  <c:v>-34</c:v>
                </c:pt>
                <c:pt idx="42">
                  <c:v>-36</c:v>
                </c:pt>
                <c:pt idx="43">
                  <c:v>-38</c:v>
                </c:pt>
                <c:pt idx="44">
                  <c:v>-40</c:v>
                </c:pt>
                <c:pt idx="45">
                  <c:v>-42</c:v>
                </c:pt>
                <c:pt idx="46">
                  <c:v>-44</c:v>
                </c:pt>
                <c:pt idx="47">
                  <c:v>-46</c:v>
                </c:pt>
                <c:pt idx="48">
                  <c:v>-48</c:v>
                </c:pt>
                <c:pt idx="49">
                  <c:v>-50</c:v>
                </c:pt>
                <c:pt idx="50">
                  <c:v>-52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8-B428-48C4-A9A5-9E638FB20209}"/>
            </c:ext>
          </c:extLst>
        </c:ser>
        <c:ser>
          <c:idx val="25"/>
          <c:order val="25"/>
          <c:spPr>
            <a:solidFill>
              <a:schemeClr val="accent1"/>
            </a:solidFill>
            <a:ln/>
            <a:effectLst/>
            <a:sp3d/>
          </c:spPr>
          <c:val>
            <c:numRef>
              <c:f>Лист1!$EM$201:$GK$201</c:f>
              <c:numCache>
                <c:formatCode>Основной</c:formatCode>
                <c:ptCount val="51"/>
                <c:pt idx="0">
                  <c:v>50</c:v>
                </c:pt>
                <c:pt idx="1">
                  <c:v>48</c:v>
                </c:pt>
                <c:pt idx="2">
                  <c:v>46</c:v>
                </c:pt>
                <c:pt idx="3">
                  <c:v>44</c:v>
                </c:pt>
                <c:pt idx="4">
                  <c:v>42</c:v>
                </c:pt>
                <c:pt idx="5">
                  <c:v>40</c:v>
                </c:pt>
                <c:pt idx="6">
                  <c:v>38</c:v>
                </c:pt>
                <c:pt idx="7">
                  <c:v>36</c:v>
                </c:pt>
                <c:pt idx="8">
                  <c:v>34</c:v>
                </c:pt>
                <c:pt idx="9">
                  <c:v>32</c:v>
                </c:pt>
                <c:pt idx="10">
                  <c:v>30</c:v>
                </c:pt>
                <c:pt idx="11">
                  <c:v>28</c:v>
                </c:pt>
                <c:pt idx="12">
                  <c:v>26</c:v>
                </c:pt>
                <c:pt idx="13">
                  <c:v>24</c:v>
                </c:pt>
                <c:pt idx="14">
                  <c:v>22</c:v>
                </c:pt>
                <c:pt idx="15">
                  <c:v>20</c:v>
                </c:pt>
                <c:pt idx="16">
                  <c:v>18</c:v>
                </c:pt>
                <c:pt idx="17">
                  <c:v>16</c:v>
                </c:pt>
                <c:pt idx="18">
                  <c:v>14</c:v>
                </c:pt>
                <c:pt idx="19">
                  <c:v>12</c:v>
                </c:pt>
                <c:pt idx="20">
                  <c:v>10</c:v>
                </c:pt>
                <c:pt idx="21">
                  <c:v>8</c:v>
                </c:pt>
                <c:pt idx="22">
                  <c:v>6</c:v>
                </c:pt>
                <c:pt idx="23">
                  <c:v>4</c:v>
                </c:pt>
                <c:pt idx="24">
                  <c:v>2</c:v>
                </c:pt>
                <c:pt idx="25">
                  <c:v>0</c:v>
                </c:pt>
                <c:pt idx="26">
                  <c:v>-2</c:v>
                </c:pt>
                <c:pt idx="27">
                  <c:v>-4</c:v>
                </c:pt>
                <c:pt idx="28">
                  <c:v>-6</c:v>
                </c:pt>
                <c:pt idx="29">
                  <c:v>-8</c:v>
                </c:pt>
                <c:pt idx="30">
                  <c:v>-10</c:v>
                </c:pt>
                <c:pt idx="31">
                  <c:v>-12</c:v>
                </c:pt>
                <c:pt idx="32">
                  <c:v>-14</c:v>
                </c:pt>
                <c:pt idx="33">
                  <c:v>-16</c:v>
                </c:pt>
                <c:pt idx="34">
                  <c:v>-18</c:v>
                </c:pt>
                <c:pt idx="35">
                  <c:v>-20</c:v>
                </c:pt>
                <c:pt idx="36">
                  <c:v>-22</c:v>
                </c:pt>
                <c:pt idx="37">
                  <c:v>-24</c:v>
                </c:pt>
                <c:pt idx="38">
                  <c:v>-26</c:v>
                </c:pt>
                <c:pt idx="39">
                  <c:v>-28</c:v>
                </c:pt>
                <c:pt idx="40">
                  <c:v>-30</c:v>
                </c:pt>
                <c:pt idx="41">
                  <c:v>-32</c:v>
                </c:pt>
                <c:pt idx="42">
                  <c:v>-34</c:v>
                </c:pt>
                <c:pt idx="43">
                  <c:v>-36</c:v>
                </c:pt>
                <c:pt idx="44">
                  <c:v>-38</c:v>
                </c:pt>
                <c:pt idx="45">
                  <c:v>-40</c:v>
                </c:pt>
                <c:pt idx="46">
                  <c:v>-42</c:v>
                </c:pt>
                <c:pt idx="47">
                  <c:v>-44</c:v>
                </c:pt>
                <c:pt idx="48">
                  <c:v>-46</c:v>
                </c:pt>
                <c:pt idx="49">
                  <c:v>-48</c:v>
                </c:pt>
                <c:pt idx="50">
                  <c:v>-50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9-B428-48C4-A9A5-9E638FB20209}"/>
            </c:ext>
          </c:extLst>
        </c:ser>
        <c:ser>
          <c:idx val="26"/>
          <c:order val="26"/>
          <c:spPr>
            <a:solidFill>
              <a:schemeClr val="accent1">
                <a:tint val="98000"/>
              </a:schemeClr>
            </a:solidFill>
            <a:ln/>
            <a:effectLst/>
            <a:sp3d/>
          </c:spPr>
          <c:val>
            <c:numRef>
              <c:f>Лист1!$EM$202:$GK$202</c:f>
              <c:numCache>
                <c:formatCode>Основной</c:formatCode>
                <c:ptCount val="51"/>
                <c:pt idx="0">
                  <c:v>52</c:v>
                </c:pt>
                <c:pt idx="1">
                  <c:v>50</c:v>
                </c:pt>
                <c:pt idx="2">
                  <c:v>48</c:v>
                </c:pt>
                <c:pt idx="3">
                  <c:v>46</c:v>
                </c:pt>
                <c:pt idx="4">
                  <c:v>44</c:v>
                </c:pt>
                <c:pt idx="5">
                  <c:v>42</c:v>
                </c:pt>
                <c:pt idx="6">
                  <c:v>40</c:v>
                </c:pt>
                <c:pt idx="7">
                  <c:v>38</c:v>
                </c:pt>
                <c:pt idx="8">
                  <c:v>36</c:v>
                </c:pt>
                <c:pt idx="9">
                  <c:v>34</c:v>
                </c:pt>
                <c:pt idx="10">
                  <c:v>32</c:v>
                </c:pt>
                <c:pt idx="11">
                  <c:v>30</c:v>
                </c:pt>
                <c:pt idx="12">
                  <c:v>28</c:v>
                </c:pt>
                <c:pt idx="13">
                  <c:v>26</c:v>
                </c:pt>
                <c:pt idx="14">
                  <c:v>24</c:v>
                </c:pt>
                <c:pt idx="15">
                  <c:v>22</c:v>
                </c:pt>
                <c:pt idx="16">
                  <c:v>20</c:v>
                </c:pt>
                <c:pt idx="17">
                  <c:v>18</c:v>
                </c:pt>
                <c:pt idx="18">
                  <c:v>16</c:v>
                </c:pt>
                <c:pt idx="19">
                  <c:v>14</c:v>
                </c:pt>
                <c:pt idx="20">
                  <c:v>12</c:v>
                </c:pt>
                <c:pt idx="21">
                  <c:v>10</c:v>
                </c:pt>
                <c:pt idx="22">
                  <c:v>8</c:v>
                </c:pt>
                <c:pt idx="23">
                  <c:v>6</c:v>
                </c:pt>
                <c:pt idx="24">
                  <c:v>4</c:v>
                </c:pt>
                <c:pt idx="25">
                  <c:v>2</c:v>
                </c:pt>
                <c:pt idx="26">
                  <c:v>0</c:v>
                </c:pt>
                <c:pt idx="27">
                  <c:v>-2</c:v>
                </c:pt>
                <c:pt idx="28">
                  <c:v>-4</c:v>
                </c:pt>
                <c:pt idx="29">
                  <c:v>-6</c:v>
                </c:pt>
                <c:pt idx="30">
                  <c:v>-8</c:v>
                </c:pt>
                <c:pt idx="31">
                  <c:v>-10</c:v>
                </c:pt>
                <c:pt idx="32">
                  <c:v>-12</c:v>
                </c:pt>
                <c:pt idx="33">
                  <c:v>-14</c:v>
                </c:pt>
                <c:pt idx="34">
                  <c:v>-16</c:v>
                </c:pt>
                <c:pt idx="35">
                  <c:v>-18</c:v>
                </c:pt>
                <c:pt idx="36">
                  <c:v>-20</c:v>
                </c:pt>
                <c:pt idx="37">
                  <c:v>-22</c:v>
                </c:pt>
                <c:pt idx="38">
                  <c:v>-24</c:v>
                </c:pt>
                <c:pt idx="39">
                  <c:v>-26</c:v>
                </c:pt>
                <c:pt idx="40">
                  <c:v>-28</c:v>
                </c:pt>
                <c:pt idx="41">
                  <c:v>-30</c:v>
                </c:pt>
                <c:pt idx="42">
                  <c:v>-32</c:v>
                </c:pt>
                <c:pt idx="43">
                  <c:v>-34</c:v>
                </c:pt>
                <c:pt idx="44">
                  <c:v>-36</c:v>
                </c:pt>
                <c:pt idx="45">
                  <c:v>-38</c:v>
                </c:pt>
                <c:pt idx="46">
                  <c:v>-40</c:v>
                </c:pt>
                <c:pt idx="47">
                  <c:v>-42</c:v>
                </c:pt>
                <c:pt idx="48">
                  <c:v>-44</c:v>
                </c:pt>
                <c:pt idx="49">
                  <c:v>-46</c:v>
                </c:pt>
                <c:pt idx="50">
                  <c:v>-48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A-B428-48C4-A9A5-9E638FB20209}"/>
            </c:ext>
          </c:extLst>
        </c:ser>
        <c:ser>
          <c:idx val="27"/>
          <c:order val="27"/>
          <c:spPr>
            <a:solidFill>
              <a:schemeClr val="accent1">
                <a:tint val="95000"/>
              </a:schemeClr>
            </a:solidFill>
            <a:ln/>
            <a:effectLst/>
            <a:sp3d/>
          </c:spPr>
          <c:val>
            <c:numRef>
              <c:f>Лист1!$EM$203:$GK$203</c:f>
              <c:numCache>
                <c:formatCode>Основной</c:formatCode>
                <c:ptCount val="51"/>
                <c:pt idx="0">
                  <c:v>54</c:v>
                </c:pt>
                <c:pt idx="1">
                  <c:v>52</c:v>
                </c:pt>
                <c:pt idx="2">
                  <c:v>50</c:v>
                </c:pt>
                <c:pt idx="3">
                  <c:v>48</c:v>
                </c:pt>
                <c:pt idx="4">
                  <c:v>46</c:v>
                </c:pt>
                <c:pt idx="5">
                  <c:v>44</c:v>
                </c:pt>
                <c:pt idx="6">
                  <c:v>42</c:v>
                </c:pt>
                <c:pt idx="7">
                  <c:v>40</c:v>
                </c:pt>
                <c:pt idx="8">
                  <c:v>38</c:v>
                </c:pt>
                <c:pt idx="9">
                  <c:v>36</c:v>
                </c:pt>
                <c:pt idx="10">
                  <c:v>34</c:v>
                </c:pt>
                <c:pt idx="11">
                  <c:v>32</c:v>
                </c:pt>
                <c:pt idx="12">
                  <c:v>30</c:v>
                </c:pt>
                <c:pt idx="13">
                  <c:v>28</c:v>
                </c:pt>
                <c:pt idx="14">
                  <c:v>26</c:v>
                </c:pt>
                <c:pt idx="15">
                  <c:v>24</c:v>
                </c:pt>
                <c:pt idx="16">
                  <c:v>22</c:v>
                </c:pt>
                <c:pt idx="17">
                  <c:v>20</c:v>
                </c:pt>
                <c:pt idx="18">
                  <c:v>18</c:v>
                </c:pt>
                <c:pt idx="19">
                  <c:v>16</c:v>
                </c:pt>
                <c:pt idx="20">
                  <c:v>14</c:v>
                </c:pt>
                <c:pt idx="21">
                  <c:v>12</c:v>
                </c:pt>
                <c:pt idx="22">
                  <c:v>10</c:v>
                </c:pt>
                <c:pt idx="23">
                  <c:v>8</c:v>
                </c:pt>
                <c:pt idx="24">
                  <c:v>6</c:v>
                </c:pt>
                <c:pt idx="25">
                  <c:v>4</c:v>
                </c:pt>
                <c:pt idx="26">
                  <c:v>2</c:v>
                </c:pt>
                <c:pt idx="27">
                  <c:v>0</c:v>
                </c:pt>
                <c:pt idx="28">
                  <c:v>-2</c:v>
                </c:pt>
                <c:pt idx="29">
                  <c:v>-4</c:v>
                </c:pt>
                <c:pt idx="30">
                  <c:v>-6</c:v>
                </c:pt>
                <c:pt idx="31">
                  <c:v>-8</c:v>
                </c:pt>
                <c:pt idx="32">
                  <c:v>-10</c:v>
                </c:pt>
                <c:pt idx="33">
                  <c:v>-12</c:v>
                </c:pt>
                <c:pt idx="34">
                  <c:v>-14</c:v>
                </c:pt>
                <c:pt idx="35">
                  <c:v>-16</c:v>
                </c:pt>
                <c:pt idx="36">
                  <c:v>-18</c:v>
                </c:pt>
                <c:pt idx="37">
                  <c:v>-20</c:v>
                </c:pt>
                <c:pt idx="38">
                  <c:v>-22</c:v>
                </c:pt>
                <c:pt idx="39">
                  <c:v>-24</c:v>
                </c:pt>
                <c:pt idx="40">
                  <c:v>-26</c:v>
                </c:pt>
                <c:pt idx="41">
                  <c:v>-28</c:v>
                </c:pt>
                <c:pt idx="42">
                  <c:v>-30</c:v>
                </c:pt>
                <c:pt idx="43">
                  <c:v>-32</c:v>
                </c:pt>
                <c:pt idx="44">
                  <c:v>-34</c:v>
                </c:pt>
                <c:pt idx="45">
                  <c:v>-36</c:v>
                </c:pt>
                <c:pt idx="46">
                  <c:v>-38</c:v>
                </c:pt>
                <c:pt idx="47">
                  <c:v>-40</c:v>
                </c:pt>
                <c:pt idx="48">
                  <c:v>-42</c:v>
                </c:pt>
                <c:pt idx="49">
                  <c:v>-44</c:v>
                </c:pt>
                <c:pt idx="50">
                  <c:v>-46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B-B428-48C4-A9A5-9E638FB20209}"/>
            </c:ext>
          </c:extLst>
        </c:ser>
        <c:ser>
          <c:idx val="28"/>
          <c:order val="28"/>
          <c:spPr>
            <a:solidFill>
              <a:schemeClr val="accent1">
                <a:tint val="92000"/>
              </a:schemeClr>
            </a:solidFill>
            <a:ln/>
            <a:effectLst/>
            <a:sp3d/>
          </c:spPr>
          <c:val>
            <c:numRef>
              <c:f>Лист1!$EM$204:$GK$204</c:f>
              <c:numCache>
                <c:formatCode>Основной</c:formatCode>
                <c:ptCount val="51"/>
                <c:pt idx="0">
                  <c:v>56</c:v>
                </c:pt>
                <c:pt idx="1">
                  <c:v>54</c:v>
                </c:pt>
                <c:pt idx="2">
                  <c:v>52</c:v>
                </c:pt>
                <c:pt idx="3">
                  <c:v>50</c:v>
                </c:pt>
                <c:pt idx="4">
                  <c:v>48</c:v>
                </c:pt>
                <c:pt idx="5">
                  <c:v>46</c:v>
                </c:pt>
                <c:pt idx="6">
                  <c:v>44</c:v>
                </c:pt>
                <c:pt idx="7">
                  <c:v>42</c:v>
                </c:pt>
                <c:pt idx="8">
                  <c:v>40</c:v>
                </c:pt>
                <c:pt idx="9">
                  <c:v>38</c:v>
                </c:pt>
                <c:pt idx="10">
                  <c:v>36</c:v>
                </c:pt>
                <c:pt idx="11">
                  <c:v>34</c:v>
                </c:pt>
                <c:pt idx="12">
                  <c:v>32</c:v>
                </c:pt>
                <c:pt idx="13">
                  <c:v>30</c:v>
                </c:pt>
                <c:pt idx="14">
                  <c:v>28</c:v>
                </c:pt>
                <c:pt idx="15">
                  <c:v>26</c:v>
                </c:pt>
                <c:pt idx="16">
                  <c:v>24</c:v>
                </c:pt>
                <c:pt idx="17">
                  <c:v>22</c:v>
                </c:pt>
                <c:pt idx="18">
                  <c:v>20</c:v>
                </c:pt>
                <c:pt idx="19">
                  <c:v>18</c:v>
                </c:pt>
                <c:pt idx="20">
                  <c:v>16</c:v>
                </c:pt>
                <c:pt idx="21">
                  <c:v>14</c:v>
                </c:pt>
                <c:pt idx="22">
                  <c:v>12</c:v>
                </c:pt>
                <c:pt idx="23">
                  <c:v>10</c:v>
                </c:pt>
                <c:pt idx="24">
                  <c:v>8</c:v>
                </c:pt>
                <c:pt idx="25">
                  <c:v>6</c:v>
                </c:pt>
                <c:pt idx="26">
                  <c:v>4</c:v>
                </c:pt>
                <c:pt idx="27">
                  <c:v>2</c:v>
                </c:pt>
                <c:pt idx="28">
                  <c:v>0</c:v>
                </c:pt>
                <c:pt idx="29">
                  <c:v>-2</c:v>
                </c:pt>
                <c:pt idx="30">
                  <c:v>-4</c:v>
                </c:pt>
                <c:pt idx="31">
                  <c:v>-6</c:v>
                </c:pt>
                <c:pt idx="32">
                  <c:v>-8</c:v>
                </c:pt>
                <c:pt idx="33">
                  <c:v>-10</c:v>
                </c:pt>
                <c:pt idx="34">
                  <c:v>-12</c:v>
                </c:pt>
                <c:pt idx="35">
                  <c:v>-14</c:v>
                </c:pt>
                <c:pt idx="36">
                  <c:v>-16</c:v>
                </c:pt>
                <c:pt idx="37">
                  <c:v>-18</c:v>
                </c:pt>
                <c:pt idx="38">
                  <c:v>-20</c:v>
                </c:pt>
                <c:pt idx="39">
                  <c:v>-22</c:v>
                </c:pt>
                <c:pt idx="40">
                  <c:v>-24</c:v>
                </c:pt>
                <c:pt idx="41">
                  <c:v>-26</c:v>
                </c:pt>
                <c:pt idx="42">
                  <c:v>-28</c:v>
                </c:pt>
                <c:pt idx="43">
                  <c:v>-30</c:v>
                </c:pt>
                <c:pt idx="44">
                  <c:v>-32</c:v>
                </c:pt>
                <c:pt idx="45">
                  <c:v>-34</c:v>
                </c:pt>
                <c:pt idx="46">
                  <c:v>-36</c:v>
                </c:pt>
                <c:pt idx="47">
                  <c:v>-38</c:v>
                </c:pt>
                <c:pt idx="48">
                  <c:v>-40</c:v>
                </c:pt>
                <c:pt idx="49">
                  <c:v>-42</c:v>
                </c:pt>
                <c:pt idx="50">
                  <c:v>-44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C-B428-48C4-A9A5-9E638FB20209}"/>
            </c:ext>
          </c:extLst>
        </c:ser>
        <c:ser>
          <c:idx val="29"/>
          <c:order val="29"/>
          <c:spPr>
            <a:solidFill>
              <a:schemeClr val="accent1">
                <a:tint val="90000"/>
              </a:schemeClr>
            </a:solidFill>
            <a:ln/>
            <a:effectLst/>
            <a:sp3d/>
          </c:spPr>
          <c:val>
            <c:numRef>
              <c:f>Лист1!$EM$205:$GK$205</c:f>
              <c:numCache>
                <c:formatCode>Основной</c:formatCode>
                <c:ptCount val="51"/>
                <c:pt idx="0">
                  <c:v>58</c:v>
                </c:pt>
                <c:pt idx="1">
                  <c:v>56</c:v>
                </c:pt>
                <c:pt idx="2">
                  <c:v>54</c:v>
                </c:pt>
                <c:pt idx="3">
                  <c:v>52</c:v>
                </c:pt>
                <c:pt idx="4">
                  <c:v>50</c:v>
                </c:pt>
                <c:pt idx="5">
                  <c:v>48</c:v>
                </c:pt>
                <c:pt idx="6">
                  <c:v>46</c:v>
                </c:pt>
                <c:pt idx="7">
                  <c:v>44</c:v>
                </c:pt>
                <c:pt idx="8">
                  <c:v>42</c:v>
                </c:pt>
                <c:pt idx="9">
                  <c:v>40</c:v>
                </c:pt>
                <c:pt idx="10">
                  <c:v>38</c:v>
                </c:pt>
                <c:pt idx="11">
                  <c:v>36</c:v>
                </c:pt>
                <c:pt idx="12">
                  <c:v>34</c:v>
                </c:pt>
                <c:pt idx="13">
                  <c:v>32</c:v>
                </c:pt>
                <c:pt idx="14">
                  <c:v>30</c:v>
                </c:pt>
                <c:pt idx="15">
                  <c:v>28</c:v>
                </c:pt>
                <c:pt idx="16">
                  <c:v>26</c:v>
                </c:pt>
                <c:pt idx="17">
                  <c:v>24</c:v>
                </c:pt>
                <c:pt idx="18">
                  <c:v>22</c:v>
                </c:pt>
                <c:pt idx="19">
                  <c:v>20</c:v>
                </c:pt>
                <c:pt idx="20">
                  <c:v>18</c:v>
                </c:pt>
                <c:pt idx="21">
                  <c:v>16</c:v>
                </c:pt>
                <c:pt idx="22">
                  <c:v>14</c:v>
                </c:pt>
                <c:pt idx="23">
                  <c:v>12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4</c:v>
                </c:pt>
                <c:pt idx="28">
                  <c:v>2</c:v>
                </c:pt>
                <c:pt idx="29">
                  <c:v>0</c:v>
                </c:pt>
                <c:pt idx="30">
                  <c:v>-2</c:v>
                </c:pt>
                <c:pt idx="31">
                  <c:v>-4</c:v>
                </c:pt>
                <c:pt idx="32">
                  <c:v>-6</c:v>
                </c:pt>
                <c:pt idx="33">
                  <c:v>-8</c:v>
                </c:pt>
                <c:pt idx="34">
                  <c:v>-10</c:v>
                </c:pt>
                <c:pt idx="35">
                  <c:v>-12</c:v>
                </c:pt>
                <c:pt idx="36">
                  <c:v>-14</c:v>
                </c:pt>
                <c:pt idx="37">
                  <c:v>-16</c:v>
                </c:pt>
                <c:pt idx="38">
                  <c:v>-18</c:v>
                </c:pt>
                <c:pt idx="39">
                  <c:v>-20</c:v>
                </c:pt>
                <c:pt idx="40">
                  <c:v>-22</c:v>
                </c:pt>
                <c:pt idx="41">
                  <c:v>-24</c:v>
                </c:pt>
                <c:pt idx="42">
                  <c:v>-26</c:v>
                </c:pt>
                <c:pt idx="43">
                  <c:v>-28</c:v>
                </c:pt>
                <c:pt idx="44">
                  <c:v>-30</c:v>
                </c:pt>
                <c:pt idx="45">
                  <c:v>-32</c:v>
                </c:pt>
                <c:pt idx="46">
                  <c:v>-34</c:v>
                </c:pt>
                <c:pt idx="47">
                  <c:v>-36</c:v>
                </c:pt>
                <c:pt idx="48">
                  <c:v>-38</c:v>
                </c:pt>
                <c:pt idx="49">
                  <c:v>-40</c:v>
                </c:pt>
                <c:pt idx="50">
                  <c:v>-42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D-B428-48C4-A9A5-9E638FB20209}"/>
            </c:ext>
          </c:extLst>
        </c:ser>
        <c:ser>
          <c:idx val="30"/>
          <c:order val="30"/>
          <c:spPr>
            <a:solidFill>
              <a:schemeClr val="accent1">
                <a:tint val="87000"/>
              </a:schemeClr>
            </a:solidFill>
            <a:ln/>
            <a:effectLst/>
            <a:sp3d/>
          </c:spPr>
          <c:val>
            <c:numRef>
              <c:f>Лист1!$EM$206:$GK$206</c:f>
              <c:numCache>
                <c:formatCode>Основной</c:formatCode>
                <c:ptCount val="51"/>
                <c:pt idx="0">
                  <c:v>60</c:v>
                </c:pt>
                <c:pt idx="1">
                  <c:v>58</c:v>
                </c:pt>
                <c:pt idx="2">
                  <c:v>56</c:v>
                </c:pt>
                <c:pt idx="3">
                  <c:v>54</c:v>
                </c:pt>
                <c:pt idx="4">
                  <c:v>52</c:v>
                </c:pt>
                <c:pt idx="5">
                  <c:v>50</c:v>
                </c:pt>
                <c:pt idx="6">
                  <c:v>48</c:v>
                </c:pt>
                <c:pt idx="7">
                  <c:v>46</c:v>
                </c:pt>
                <c:pt idx="8">
                  <c:v>44</c:v>
                </c:pt>
                <c:pt idx="9">
                  <c:v>42</c:v>
                </c:pt>
                <c:pt idx="10">
                  <c:v>40</c:v>
                </c:pt>
                <c:pt idx="11">
                  <c:v>38</c:v>
                </c:pt>
                <c:pt idx="12">
                  <c:v>36</c:v>
                </c:pt>
                <c:pt idx="13">
                  <c:v>34</c:v>
                </c:pt>
                <c:pt idx="14">
                  <c:v>32</c:v>
                </c:pt>
                <c:pt idx="15">
                  <c:v>30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22</c:v>
                </c:pt>
                <c:pt idx="20">
                  <c:v>20</c:v>
                </c:pt>
                <c:pt idx="21">
                  <c:v>18</c:v>
                </c:pt>
                <c:pt idx="22">
                  <c:v>16</c:v>
                </c:pt>
                <c:pt idx="23">
                  <c:v>14</c:v>
                </c:pt>
                <c:pt idx="24">
                  <c:v>12</c:v>
                </c:pt>
                <c:pt idx="25">
                  <c:v>10</c:v>
                </c:pt>
                <c:pt idx="26">
                  <c:v>8</c:v>
                </c:pt>
                <c:pt idx="27">
                  <c:v>6</c:v>
                </c:pt>
                <c:pt idx="28">
                  <c:v>4</c:v>
                </c:pt>
                <c:pt idx="29">
                  <c:v>2</c:v>
                </c:pt>
                <c:pt idx="30">
                  <c:v>0</c:v>
                </c:pt>
                <c:pt idx="31">
                  <c:v>-2</c:v>
                </c:pt>
                <c:pt idx="32">
                  <c:v>-4</c:v>
                </c:pt>
                <c:pt idx="33">
                  <c:v>-6</c:v>
                </c:pt>
                <c:pt idx="34">
                  <c:v>-8</c:v>
                </c:pt>
                <c:pt idx="35">
                  <c:v>-10</c:v>
                </c:pt>
                <c:pt idx="36">
                  <c:v>-12</c:v>
                </c:pt>
                <c:pt idx="37">
                  <c:v>-14</c:v>
                </c:pt>
                <c:pt idx="38">
                  <c:v>-16</c:v>
                </c:pt>
                <c:pt idx="39">
                  <c:v>-18</c:v>
                </c:pt>
                <c:pt idx="40">
                  <c:v>-20</c:v>
                </c:pt>
                <c:pt idx="41">
                  <c:v>-22</c:v>
                </c:pt>
                <c:pt idx="42">
                  <c:v>-24</c:v>
                </c:pt>
                <c:pt idx="43">
                  <c:v>-26</c:v>
                </c:pt>
                <c:pt idx="44">
                  <c:v>-28</c:v>
                </c:pt>
                <c:pt idx="45">
                  <c:v>-30</c:v>
                </c:pt>
                <c:pt idx="46">
                  <c:v>-32</c:v>
                </c:pt>
                <c:pt idx="47">
                  <c:v>-34</c:v>
                </c:pt>
                <c:pt idx="48">
                  <c:v>-36</c:v>
                </c:pt>
                <c:pt idx="49">
                  <c:v>-38</c:v>
                </c:pt>
                <c:pt idx="50">
                  <c:v>-40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E-B428-48C4-A9A5-9E638FB20209}"/>
            </c:ext>
          </c:extLst>
        </c:ser>
        <c:ser>
          <c:idx val="31"/>
          <c:order val="31"/>
          <c:spPr>
            <a:solidFill>
              <a:schemeClr val="accent1">
                <a:tint val="84000"/>
              </a:schemeClr>
            </a:solidFill>
            <a:ln/>
            <a:effectLst/>
            <a:sp3d/>
          </c:spPr>
          <c:val>
            <c:numRef>
              <c:f>Лист1!$EM$207:$GK$207</c:f>
              <c:numCache>
                <c:formatCode>Основной</c:formatCode>
                <c:ptCount val="51"/>
                <c:pt idx="0">
                  <c:v>62</c:v>
                </c:pt>
                <c:pt idx="1">
                  <c:v>60</c:v>
                </c:pt>
                <c:pt idx="2">
                  <c:v>58</c:v>
                </c:pt>
                <c:pt idx="3">
                  <c:v>56</c:v>
                </c:pt>
                <c:pt idx="4">
                  <c:v>54</c:v>
                </c:pt>
                <c:pt idx="5">
                  <c:v>52</c:v>
                </c:pt>
                <c:pt idx="6">
                  <c:v>50</c:v>
                </c:pt>
                <c:pt idx="7">
                  <c:v>48</c:v>
                </c:pt>
                <c:pt idx="8">
                  <c:v>46</c:v>
                </c:pt>
                <c:pt idx="9">
                  <c:v>44</c:v>
                </c:pt>
                <c:pt idx="10">
                  <c:v>42</c:v>
                </c:pt>
                <c:pt idx="11">
                  <c:v>40</c:v>
                </c:pt>
                <c:pt idx="12">
                  <c:v>38</c:v>
                </c:pt>
                <c:pt idx="13">
                  <c:v>36</c:v>
                </c:pt>
                <c:pt idx="14">
                  <c:v>34</c:v>
                </c:pt>
                <c:pt idx="15">
                  <c:v>32</c:v>
                </c:pt>
                <c:pt idx="16">
                  <c:v>30</c:v>
                </c:pt>
                <c:pt idx="17">
                  <c:v>28</c:v>
                </c:pt>
                <c:pt idx="18">
                  <c:v>26</c:v>
                </c:pt>
                <c:pt idx="19">
                  <c:v>24</c:v>
                </c:pt>
                <c:pt idx="20">
                  <c:v>22</c:v>
                </c:pt>
                <c:pt idx="21">
                  <c:v>20</c:v>
                </c:pt>
                <c:pt idx="22">
                  <c:v>18</c:v>
                </c:pt>
                <c:pt idx="23">
                  <c:v>16</c:v>
                </c:pt>
                <c:pt idx="24">
                  <c:v>14</c:v>
                </c:pt>
                <c:pt idx="25">
                  <c:v>12</c:v>
                </c:pt>
                <c:pt idx="26">
                  <c:v>10</c:v>
                </c:pt>
                <c:pt idx="27">
                  <c:v>8</c:v>
                </c:pt>
                <c:pt idx="28">
                  <c:v>6</c:v>
                </c:pt>
                <c:pt idx="29">
                  <c:v>4</c:v>
                </c:pt>
                <c:pt idx="30">
                  <c:v>2</c:v>
                </c:pt>
                <c:pt idx="31">
                  <c:v>0</c:v>
                </c:pt>
                <c:pt idx="32">
                  <c:v>-2</c:v>
                </c:pt>
                <c:pt idx="33">
                  <c:v>-4</c:v>
                </c:pt>
                <c:pt idx="34">
                  <c:v>-6</c:v>
                </c:pt>
                <c:pt idx="35">
                  <c:v>-8</c:v>
                </c:pt>
                <c:pt idx="36">
                  <c:v>-10</c:v>
                </c:pt>
                <c:pt idx="37">
                  <c:v>-12</c:v>
                </c:pt>
                <c:pt idx="38">
                  <c:v>-14</c:v>
                </c:pt>
                <c:pt idx="39">
                  <c:v>-16</c:v>
                </c:pt>
                <c:pt idx="40">
                  <c:v>-18</c:v>
                </c:pt>
                <c:pt idx="41">
                  <c:v>-20</c:v>
                </c:pt>
                <c:pt idx="42">
                  <c:v>-22</c:v>
                </c:pt>
                <c:pt idx="43">
                  <c:v>-24</c:v>
                </c:pt>
                <c:pt idx="44">
                  <c:v>-26</c:v>
                </c:pt>
                <c:pt idx="45">
                  <c:v>-28</c:v>
                </c:pt>
                <c:pt idx="46">
                  <c:v>-30</c:v>
                </c:pt>
                <c:pt idx="47">
                  <c:v>-32</c:v>
                </c:pt>
                <c:pt idx="48">
                  <c:v>-34</c:v>
                </c:pt>
                <c:pt idx="49">
                  <c:v>-36</c:v>
                </c:pt>
                <c:pt idx="50">
                  <c:v>-38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F-B428-48C4-A9A5-9E638FB20209}"/>
            </c:ext>
          </c:extLst>
        </c:ser>
        <c:ser>
          <c:idx val="32"/>
          <c:order val="32"/>
          <c:tx>
            <c:v>32</c:v>
          </c:tx>
          <c:spPr>
            <a:solidFill>
              <a:schemeClr val="accent1">
                <a:tint val="82000"/>
              </a:schemeClr>
            </a:solidFill>
            <a:ln/>
            <a:effectLst/>
            <a:sp3d/>
          </c:spPr>
          <c:val>
            <c:numRef>
              <c:f>Лист1!$EM$208:$GK$208</c:f>
              <c:numCache>
                <c:formatCode>Основной</c:formatCode>
                <c:ptCount val="51"/>
                <c:pt idx="0">
                  <c:v>64</c:v>
                </c:pt>
                <c:pt idx="1">
                  <c:v>62</c:v>
                </c:pt>
                <c:pt idx="2">
                  <c:v>60</c:v>
                </c:pt>
                <c:pt idx="3">
                  <c:v>58</c:v>
                </c:pt>
                <c:pt idx="4">
                  <c:v>56</c:v>
                </c:pt>
                <c:pt idx="5">
                  <c:v>54</c:v>
                </c:pt>
                <c:pt idx="6">
                  <c:v>52</c:v>
                </c:pt>
                <c:pt idx="7">
                  <c:v>50</c:v>
                </c:pt>
                <c:pt idx="8">
                  <c:v>48</c:v>
                </c:pt>
                <c:pt idx="9">
                  <c:v>46</c:v>
                </c:pt>
                <c:pt idx="10">
                  <c:v>44</c:v>
                </c:pt>
                <c:pt idx="11">
                  <c:v>42</c:v>
                </c:pt>
                <c:pt idx="12">
                  <c:v>40</c:v>
                </c:pt>
                <c:pt idx="13">
                  <c:v>38</c:v>
                </c:pt>
                <c:pt idx="14">
                  <c:v>36</c:v>
                </c:pt>
                <c:pt idx="15">
                  <c:v>34</c:v>
                </c:pt>
                <c:pt idx="16">
                  <c:v>32</c:v>
                </c:pt>
                <c:pt idx="17">
                  <c:v>30</c:v>
                </c:pt>
                <c:pt idx="18">
                  <c:v>28</c:v>
                </c:pt>
                <c:pt idx="19">
                  <c:v>26</c:v>
                </c:pt>
                <c:pt idx="20">
                  <c:v>24</c:v>
                </c:pt>
                <c:pt idx="21">
                  <c:v>22</c:v>
                </c:pt>
                <c:pt idx="22">
                  <c:v>20</c:v>
                </c:pt>
                <c:pt idx="23">
                  <c:v>18</c:v>
                </c:pt>
                <c:pt idx="24">
                  <c:v>16</c:v>
                </c:pt>
                <c:pt idx="25">
                  <c:v>14</c:v>
                </c:pt>
                <c:pt idx="26">
                  <c:v>12</c:v>
                </c:pt>
                <c:pt idx="27">
                  <c:v>10</c:v>
                </c:pt>
                <c:pt idx="28">
                  <c:v>8</c:v>
                </c:pt>
                <c:pt idx="29">
                  <c:v>6</c:v>
                </c:pt>
                <c:pt idx="30">
                  <c:v>4</c:v>
                </c:pt>
                <c:pt idx="31">
                  <c:v>2</c:v>
                </c:pt>
                <c:pt idx="32">
                  <c:v>0</c:v>
                </c:pt>
                <c:pt idx="33">
                  <c:v>-2</c:v>
                </c:pt>
                <c:pt idx="34">
                  <c:v>-4</c:v>
                </c:pt>
                <c:pt idx="35">
                  <c:v>-6</c:v>
                </c:pt>
                <c:pt idx="36">
                  <c:v>-8</c:v>
                </c:pt>
                <c:pt idx="37">
                  <c:v>-10</c:v>
                </c:pt>
                <c:pt idx="38">
                  <c:v>-12</c:v>
                </c:pt>
                <c:pt idx="39">
                  <c:v>-14</c:v>
                </c:pt>
                <c:pt idx="40">
                  <c:v>-16</c:v>
                </c:pt>
                <c:pt idx="41">
                  <c:v>-18</c:v>
                </c:pt>
                <c:pt idx="42">
                  <c:v>-20</c:v>
                </c:pt>
                <c:pt idx="43">
                  <c:v>-22</c:v>
                </c:pt>
                <c:pt idx="44">
                  <c:v>-24</c:v>
                </c:pt>
                <c:pt idx="45">
                  <c:v>-26</c:v>
                </c:pt>
                <c:pt idx="46">
                  <c:v>-28</c:v>
                </c:pt>
                <c:pt idx="47">
                  <c:v>-30</c:v>
                </c:pt>
                <c:pt idx="48">
                  <c:v>-32</c:v>
                </c:pt>
                <c:pt idx="49">
                  <c:v>-34</c:v>
                </c:pt>
                <c:pt idx="50">
                  <c:v>-36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0-B428-48C4-A9A5-9E638FB20209}"/>
            </c:ext>
          </c:extLst>
        </c:ser>
        <c:ser>
          <c:idx val="33"/>
          <c:order val="33"/>
          <c:spPr>
            <a:solidFill>
              <a:schemeClr val="accent1">
                <a:tint val="79000"/>
              </a:schemeClr>
            </a:solidFill>
            <a:ln/>
            <a:effectLst/>
            <a:sp3d/>
          </c:spPr>
          <c:val>
            <c:numRef>
              <c:f>Лист1!$EM$209:$GK$209</c:f>
              <c:numCache>
                <c:formatCode>Основной</c:formatCode>
                <c:ptCount val="51"/>
                <c:pt idx="0">
                  <c:v>66</c:v>
                </c:pt>
                <c:pt idx="1">
                  <c:v>64</c:v>
                </c:pt>
                <c:pt idx="2">
                  <c:v>62</c:v>
                </c:pt>
                <c:pt idx="3">
                  <c:v>60</c:v>
                </c:pt>
                <c:pt idx="4">
                  <c:v>58</c:v>
                </c:pt>
                <c:pt idx="5">
                  <c:v>56</c:v>
                </c:pt>
                <c:pt idx="6">
                  <c:v>54</c:v>
                </c:pt>
                <c:pt idx="7">
                  <c:v>52</c:v>
                </c:pt>
                <c:pt idx="8">
                  <c:v>50</c:v>
                </c:pt>
                <c:pt idx="9">
                  <c:v>48</c:v>
                </c:pt>
                <c:pt idx="10">
                  <c:v>46</c:v>
                </c:pt>
                <c:pt idx="11">
                  <c:v>44</c:v>
                </c:pt>
                <c:pt idx="12">
                  <c:v>42</c:v>
                </c:pt>
                <c:pt idx="13">
                  <c:v>40</c:v>
                </c:pt>
                <c:pt idx="14">
                  <c:v>38</c:v>
                </c:pt>
                <c:pt idx="15">
                  <c:v>36</c:v>
                </c:pt>
                <c:pt idx="16">
                  <c:v>34</c:v>
                </c:pt>
                <c:pt idx="17">
                  <c:v>32</c:v>
                </c:pt>
                <c:pt idx="18">
                  <c:v>30</c:v>
                </c:pt>
                <c:pt idx="19">
                  <c:v>28</c:v>
                </c:pt>
                <c:pt idx="20">
                  <c:v>26</c:v>
                </c:pt>
                <c:pt idx="21">
                  <c:v>24</c:v>
                </c:pt>
                <c:pt idx="22">
                  <c:v>22</c:v>
                </c:pt>
                <c:pt idx="23">
                  <c:v>20</c:v>
                </c:pt>
                <c:pt idx="24">
                  <c:v>18</c:v>
                </c:pt>
                <c:pt idx="25">
                  <c:v>16</c:v>
                </c:pt>
                <c:pt idx="26">
                  <c:v>14</c:v>
                </c:pt>
                <c:pt idx="27">
                  <c:v>12</c:v>
                </c:pt>
                <c:pt idx="28">
                  <c:v>10</c:v>
                </c:pt>
                <c:pt idx="29">
                  <c:v>8</c:v>
                </c:pt>
                <c:pt idx="30">
                  <c:v>6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-2</c:v>
                </c:pt>
                <c:pt idx="35">
                  <c:v>-4</c:v>
                </c:pt>
                <c:pt idx="36">
                  <c:v>-6</c:v>
                </c:pt>
                <c:pt idx="37">
                  <c:v>-8</c:v>
                </c:pt>
                <c:pt idx="38">
                  <c:v>-10</c:v>
                </c:pt>
                <c:pt idx="39">
                  <c:v>-12</c:v>
                </c:pt>
                <c:pt idx="40">
                  <c:v>-14</c:v>
                </c:pt>
                <c:pt idx="41">
                  <c:v>-16</c:v>
                </c:pt>
                <c:pt idx="42">
                  <c:v>-18</c:v>
                </c:pt>
                <c:pt idx="43">
                  <c:v>-20</c:v>
                </c:pt>
                <c:pt idx="44">
                  <c:v>-22</c:v>
                </c:pt>
                <c:pt idx="45">
                  <c:v>-24</c:v>
                </c:pt>
                <c:pt idx="46">
                  <c:v>-26</c:v>
                </c:pt>
                <c:pt idx="47">
                  <c:v>-28</c:v>
                </c:pt>
                <c:pt idx="48">
                  <c:v>-30</c:v>
                </c:pt>
                <c:pt idx="49">
                  <c:v>-32</c:v>
                </c:pt>
                <c:pt idx="50">
                  <c:v>-34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1-B428-48C4-A9A5-9E638FB20209}"/>
            </c:ext>
          </c:extLst>
        </c:ser>
        <c:ser>
          <c:idx val="34"/>
          <c:order val="34"/>
          <c:spPr>
            <a:solidFill>
              <a:schemeClr val="accent1">
                <a:tint val="76000"/>
              </a:schemeClr>
            </a:solidFill>
            <a:ln/>
            <a:effectLst/>
            <a:sp3d/>
          </c:spPr>
          <c:val>
            <c:numRef>
              <c:f>Лист1!$EM$210:$GK$210</c:f>
              <c:numCache>
                <c:formatCode>Основной</c:formatCode>
                <c:ptCount val="51"/>
                <c:pt idx="0">
                  <c:v>68</c:v>
                </c:pt>
                <c:pt idx="1">
                  <c:v>66</c:v>
                </c:pt>
                <c:pt idx="2">
                  <c:v>64</c:v>
                </c:pt>
                <c:pt idx="3">
                  <c:v>62</c:v>
                </c:pt>
                <c:pt idx="4">
                  <c:v>60</c:v>
                </c:pt>
                <c:pt idx="5">
                  <c:v>58</c:v>
                </c:pt>
                <c:pt idx="6">
                  <c:v>56</c:v>
                </c:pt>
                <c:pt idx="7">
                  <c:v>54</c:v>
                </c:pt>
                <c:pt idx="8">
                  <c:v>52</c:v>
                </c:pt>
                <c:pt idx="9">
                  <c:v>50</c:v>
                </c:pt>
                <c:pt idx="10">
                  <c:v>48</c:v>
                </c:pt>
                <c:pt idx="11">
                  <c:v>46</c:v>
                </c:pt>
                <c:pt idx="12">
                  <c:v>44</c:v>
                </c:pt>
                <c:pt idx="13">
                  <c:v>42</c:v>
                </c:pt>
                <c:pt idx="14">
                  <c:v>40</c:v>
                </c:pt>
                <c:pt idx="15">
                  <c:v>38</c:v>
                </c:pt>
                <c:pt idx="16">
                  <c:v>36</c:v>
                </c:pt>
                <c:pt idx="17">
                  <c:v>34</c:v>
                </c:pt>
                <c:pt idx="18">
                  <c:v>32</c:v>
                </c:pt>
                <c:pt idx="19">
                  <c:v>30</c:v>
                </c:pt>
                <c:pt idx="20">
                  <c:v>28</c:v>
                </c:pt>
                <c:pt idx="21">
                  <c:v>26</c:v>
                </c:pt>
                <c:pt idx="22">
                  <c:v>24</c:v>
                </c:pt>
                <c:pt idx="23">
                  <c:v>22</c:v>
                </c:pt>
                <c:pt idx="24">
                  <c:v>20</c:v>
                </c:pt>
                <c:pt idx="25">
                  <c:v>18</c:v>
                </c:pt>
                <c:pt idx="26">
                  <c:v>16</c:v>
                </c:pt>
                <c:pt idx="27">
                  <c:v>14</c:v>
                </c:pt>
                <c:pt idx="28">
                  <c:v>12</c:v>
                </c:pt>
                <c:pt idx="29">
                  <c:v>10</c:v>
                </c:pt>
                <c:pt idx="30">
                  <c:v>8</c:v>
                </c:pt>
                <c:pt idx="31">
                  <c:v>6</c:v>
                </c:pt>
                <c:pt idx="32">
                  <c:v>4</c:v>
                </c:pt>
                <c:pt idx="33">
                  <c:v>2</c:v>
                </c:pt>
                <c:pt idx="34">
                  <c:v>0</c:v>
                </c:pt>
                <c:pt idx="35">
                  <c:v>-2</c:v>
                </c:pt>
                <c:pt idx="36">
                  <c:v>-4</c:v>
                </c:pt>
                <c:pt idx="37">
                  <c:v>-6</c:v>
                </c:pt>
                <c:pt idx="38">
                  <c:v>-8</c:v>
                </c:pt>
                <c:pt idx="39">
                  <c:v>-10</c:v>
                </c:pt>
                <c:pt idx="40">
                  <c:v>-12</c:v>
                </c:pt>
                <c:pt idx="41">
                  <c:v>-14</c:v>
                </c:pt>
                <c:pt idx="42">
                  <c:v>-16</c:v>
                </c:pt>
                <c:pt idx="43">
                  <c:v>-18</c:v>
                </c:pt>
                <c:pt idx="44">
                  <c:v>-20</c:v>
                </c:pt>
                <c:pt idx="45">
                  <c:v>-22</c:v>
                </c:pt>
                <c:pt idx="46">
                  <c:v>-24</c:v>
                </c:pt>
                <c:pt idx="47">
                  <c:v>-26</c:v>
                </c:pt>
                <c:pt idx="48">
                  <c:v>-28</c:v>
                </c:pt>
                <c:pt idx="49">
                  <c:v>-30</c:v>
                </c:pt>
                <c:pt idx="50">
                  <c:v>-32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2-B428-48C4-A9A5-9E638FB20209}"/>
            </c:ext>
          </c:extLst>
        </c:ser>
        <c:ser>
          <c:idx val="35"/>
          <c:order val="35"/>
          <c:spPr>
            <a:solidFill>
              <a:schemeClr val="accent1">
                <a:tint val="74000"/>
              </a:schemeClr>
            </a:solidFill>
            <a:ln/>
            <a:effectLst/>
            <a:sp3d/>
          </c:spPr>
          <c:val>
            <c:numRef>
              <c:f>Лист1!$EM$211:$GK$211</c:f>
              <c:numCache>
                <c:formatCode>Основной</c:formatCode>
                <c:ptCount val="51"/>
                <c:pt idx="0">
                  <c:v>70</c:v>
                </c:pt>
                <c:pt idx="1">
                  <c:v>68</c:v>
                </c:pt>
                <c:pt idx="2">
                  <c:v>66</c:v>
                </c:pt>
                <c:pt idx="3">
                  <c:v>64</c:v>
                </c:pt>
                <c:pt idx="4">
                  <c:v>62</c:v>
                </c:pt>
                <c:pt idx="5">
                  <c:v>60</c:v>
                </c:pt>
                <c:pt idx="6">
                  <c:v>58</c:v>
                </c:pt>
                <c:pt idx="7">
                  <c:v>56</c:v>
                </c:pt>
                <c:pt idx="8">
                  <c:v>54</c:v>
                </c:pt>
                <c:pt idx="9">
                  <c:v>52</c:v>
                </c:pt>
                <c:pt idx="10">
                  <c:v>50</c:v>
                </c:pt>
                <c:pt idx="11">
                  <c:v>48</c:v>
                </c:pt>
                <c:pt idx="12">
                  <c:v>46</c:v>
                </c:pt>
                <c:pt idx="13">
                  <c:v>44</c:v>
                </c:pt>
                <c:pt idx="14">
                  <c:v>42</c:v>
                </c:pt>
                <c:pt idx="15">
                  <c:v>40</c:v>
                </c:pt>
                <c:pt idx="16">
                  <c:v>38</c:v>
                </c:pt>
                <c:pt idx="17">
                  <c:v>36</c:v>
                </c:pt>
                <c:pt idx="18">
                  <c:v>34</c:v>
                </c:pt>
                <c:pt idx="19">
                  <c:v>32</c:v>
                </c:pt>
                <c:pt idx="20">
                  <c:v>30</c:v>
                </c:pt>
                <c:pt idx="21">
                  <c:v>28</c:v>
                </c:pt>
                <c:pt idx="22">
                  <c:v>26</c:v>
                </c:pt>
                <c:pt idx="23">
                  <c:v>24</c:v>
                </c:pt>
                <c:pt idx="24">
                  <c:v>22</c:v>
                </c:pt>
                <c:pt idx="25">
                  <c:v>20</c:v>
                </c:pt>
                <c:pt idx="26">
                  <c:v>18</c:v>
                </c:pt>
                <c:pt idx="27">
                  <c:v>16</c:v>
                </c:pt>
                <c:pt idx="28">
                  <c:v>14</c:v>
                </c:pt>
                <c:pt idx="29">
                  <c:v>12</c:v>
                </c:pt>
                <c:pt idx="30">
                  <c:v>10</c:v>
                </c:pt>
                <c:pt idx="31">
                  <c:v>8</c:v>
                </c:pt>
                <c:pt idx="32">
                  <c:v>6</c:v>
                </c:pt>
                <c:pt idx="33">
                  <c:v>4</c:v>
                </c:pt>
                <c:pt idx="34">
                  <c:v>2</c:v>
                </c:pt>
                <c:pt idx="35">
                  <c:v>0</c:v>
                </c:pt>
                <c:pt idx="36">
                  <c:v>-2</c:v>
                </c:pt>
                <c:pt idx="37">
                  <c:v>-4</c:v>
                </c:pt>
                <c:pt idx="38">
                  <c:v>-6</c:v>
                </c:pt>
                <c:pt idx="39">
                  <c:v>-8</c:v>
                </c:pt>
                <c:pt idx="40">
                  <c:v>-10</c:v>
                </c:pt>
                <c:pt idx="41">
                  <c:v>-12</c:v>
                </c:pt>
                <c:pt idx="42">
                  <c:v>-14</c:v>
                </c:pt>
                <c:pt idx="43">
                  <c:v>-16</c:v>
                </c:pt>
                <c:pt idx="44">
                  <c:v>-18</c:v>
                </c:pt>
                <c:pt idx="45">
                  <c:v>-20</c:v>
                </c:pt>
                <c:pt idx="46">
                  <c:v>-22</c:v>
                </c:pt>
                <c:pt idx="47">
                  <c:v>-24</c:v>
                </c:pt>
                <c:pt idx="48">
                  <c:v>-26</c:v>
                </c:pt>
                <c:pt idx="49">
                  <c:v>-28</c:v>
                </c:pt>
                <c:pt idx="50">
                  <c:v>-30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3-B428-48C4-A9A5-9E638FB20209}"/>
            </c:ext>
          </c:extLst>
        </c:ser>
        <c:ser>
          <c:idx val="36"/>
          <c:order val="36"/>
          <c:spPr>
            <a:solidFill>
              <a:schemeClr val="accent1">
                <a:tint val="71000"/>
              </a:schemeClr>
            </a:solidFill>
            <a:ln/>
            <a:effectLst/>
            <a:sp3d/>
          </c:spPr>
          <c:val>
            <c:numRef>
              <c:f>Лист1!$EM$212:$GK$212</c:f>
              <c:numCache>
                <c:formatCode>Основной</c:formatCode>
                <c:ptCount val="51"/>
                <c:pt idx="0">
                  <c:v>72</c:v>
                </c:pt>
                <c:pt idx="1">
                  <c:v>70</c:v>
                </c:pt>
                <c:pt idx="2">
                  <c:v>68</c:v>
                </c:pt>
                <c:pt idx="3">
                  <c:v>66</c:v>
                </c:pt>
                <c:pt idx="4">
                  <c:v>64</c:v>
                </c:pt>
                <c:pt idx="5">
                  <c:v>62</c:v>
                </c:pt>
                <c:pt idx="6">
                  <c:v>60</c:v>
                </c:pt>
                <c:pt idx="7">
                  <c:v>58</c:v>
                </c:pt>
                <c:pt idx="8">
                  <c:v>56</c:v>
                </c:pt>
                <c:pt idx="9">
                  <c:v>54</c:v>
                </c:pt>
                <c:pt idx="10">
                  <c:v>52</c:v>
                </c:pt>
                <c:pt idx="11">
                  <c:v>50</c:v>
                </c:pt>
                <c:pt idx="12">
                  <c:v>48</c:v>
                </c:pt>
                <c:pt idx="13">
                  <c:v>46</c:v>
                </c:pt>
                <c:pt idx="14">
                  <c:v>44</c:v>
                </c:pt>
                <c:pt idx="15">
                  <c:v>42</c:v>
                </c:pt>
                <c:pt idx="16">
                  <c:v>40</c:v>
                </c:pt>
                <c:pt idx="17">
                  <c:v>38</c:v>
                </c:pt>
                <c:pt idx="18">
                  <c:v>36</c:v>
                </c:pt>
                <c:pt idx="19">
                  <c:v>34</c:v>
                </c:pt>
                <c:pt idx="20">
                  <c:v>32</c:v>
                </c:pt>
                <c:pt idx="21">
                  <c:v>30</c:v>
                </c:pt>
                <c:pt idx="22">
                  <c:v>28</c:v>
                </c:pt>
                <c:pt idx="23">
                  <c:v>26</c:v>
                </c:pt>
                <c:pt idx="24">
                  <c:v>24</c:v>
                </c:pt>
                <c:pt idx="25">
                  <c:v>22</c:v>
                </c:pt>
                <c:pt idx="26">
                  <c:v>20</c:v>
                </c:pt>
                <c:pt idx="27">
                  <c:v>18</c:v>
                </c:pt>
                <c:pt idx="28">
                  <c:v>16</c:v>
                </c:pt>
                <c:pt idx="29">
                  <c:v>14</c:v>
                </c:pt>
                <c:pt idx="30">
                  <c:v>12</c:v>
                </c:pt>
                <c:pt idx="31">
                  <c:v>10</c:v>
                </c:pt>
                <c:pt idx="32">
                  <c:v>8</c:v>
                </c:pt>
                <c:pt idx="33">
                  <c:v>6</c:v>
                </c:pt>
                <c:pt idx="34">
                  <c:v>4</c:v>
                </c:pt>
                <c:pt idx="35">
                  <c:v>2</c:v>
                </c:pt>
                <c:pt idx="36">
                  <c:v>0</c:v>
                </c:pt>
                <c:pt idx="37">
                  <c:v>-2</c:v>
                </c:pt>
                <c:pt idx="38">
                  <c:v>-4</c:v>
                </c:pt>
                <c:pt idx="39">
                  <c:v>-6</c:v>
                </c:pt>
                <c:pt idx="40">
                  <c:v>-8</c:v>
                </c:pt>
                <c:pt idx="41">
                  <c:v>-10</c:v>
                </c:pt>
                <c:pt idx="42">
                  <c:v>-12</c:v>
                </c:pt>
                <c:pt idx="43">
                  <c:v>-14</c:v>
                </c:pt>
                <c:pt idx="44">
                  <c:v>-16</c:v>
                </c:pt>
                <c:pt idx="45">
                  <c:v>-18</c:v>
                </c:pt>
                <c:pt idx="46">
                  <c:v>-20</c:v>
                </c:pt>
                <c:pt idx="47">
                  <c:v>-22</c:v>
                </c:pt>
                <c:pt idx="48">
                  <c:v>-24</c:v>
                </c:pt>
                <c:pt idx="49">
                  <c:v>-26</c:v>
                </c:pt>
                <c:pt idx="50">
                  <c:v>-28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4-B428-48C4-A9A5-9E638FB20209}"/>
            </c:ext>
          </c:extLst>
        </c:ser>
        <c:ser>
          <c:idx val="37"/>
          <c:order val="37"/>
          <c:spPr>
            <a:solidFill>
              <a:schemeClr val="accent1">
                <a:tint val="68000"/>
              </a:schemeClr>
            </a:solidFill>
            <a:ln/>
            <a:effectLst/>
            <a:sp3d/>
          </c:spPr>
          <c:val>
            <c:numRef>
              <c:f>Лист1!$EM$213:$GK$213</c:f>
              <c:numCache>
                <c:formatCode>Основной</c:formatCode>
                <c:ptCount val="51"/>
                <c:pt idx="0">
                  <c:v>74</c:v>
                </c:pt>
                <c:pt idx="1">
                  <c:v>72</c:v>
                </c:pt>
                <c:pt idx="2">
                  <c:v>70</c:v>
                </c:pt>
                <c:pt idx="3">
                  <c:v>68</c:v>
                </c:pt>
                <c:pt idx="4">
                  <c:v>66</c:v>
                </c:pt>
                <c:pt idx="5">
                  <c:v>64</c:v>
                </c:pt>
                <c:pt idx="6">
                  <c:v>62</c:v>
                </c:pt>
                <c:pt idx="7">
                  <c:v>60</c:v>
                </c:pt>
                <c:pt idx="8">
                  <c:v>58</c:v>
                </c:pt>
                <c:pt idx="9">
                  <c:v>56</c:v>
                </c:pt>
                <c:pt idx="10">
                  <c:v>54</c:v>
                </c:pt>
                <c:pt idx="11">
                  <c:v>52</c:v>
                </c:pt>
                <c:pt idx="12">
                  <c:v>50</c:v>
                </c:pt>
                <c:pt idx="13">
                  <c:v>48</c:v>
                </c:pt>
                <c:pt idx="14">
                  <c:v>46</c:v>
                </c:pt>
                <c:pt idx="15">
                  <c:v>44</c:v>
                </c:pt>
                <c:pt idx="16">
                  <c:v>42</c:v>
                </c:pt>
                <c:pt idx="17">
                  <c:v>40</c:v>
                </c:pt>
                <c:pt idx="18">
                  <c:v>38</c:v>
                </c:pt>
                <c:pt idx="19">
                  <c:v>36</c:v>
                </c:pt>
                <c:pt idx="20">
                  <c:v>34</c:v>
                </c:pt>
                <c:pt idx="21">
                  <c:v>32</c:v>
                </c:pt>
                <c:pt idx="22">
                  <c:v>30</c:v>
                </c:pt>
                <c:pt idx="23">
                  <c:v>28</c:v>
                </c:pt>
                <c:pt idx="24">
                  <c:v>26</c:v>
                </c:pt>
                <c:pt idx="25">
                  <c:v>24</c:v>
                </c:pt>
                <c:pt idx="26">
                  <c:v>22</c:v>
                </c:pt>
                <c:pt idx="27">
                  <c:v>20</c:v>
                </c:pt>
                <c:pt idx="28">
                  <c:v>18</c:v>
                </c:pt>
                <c:pt idx="29">
                  <c:v>16</c:v>
                </c:pt>
                <c:pt idx="30">
                  <c:v>14</c:v>
                </c:pt>
                <c:pt idx="31">
                  <c:v>12</c:v>
                </c:pt>
                <c:pt idx="32">
                  <c:v>10</c:v>
                </c:pt>
                <c:pt idx="33">
                  <c:v>8</c:v>
                </c:pt>
                <c:pt idx="34">
                  <c:v>6</c:v>
                </c:pt>
                <c:pt idx="35">
                  <c:v>4</c:v>
                </c:pt>
                <c:pt idx="36">
                  <c:v>2</c:v>
                </c:pt>
                <c:pt idx="37">
                  <c:v>0</c:v>
                </c:pt>
                <c:pt idx="38">
                  <c:v>-2</c:v>
                </c:pt>
                <c:pt idx="39">
                  <c:v>-4</c:v>
                </c:pt>
                <c:pt idx="40">
                  <c:v>-6</c:v>
                </c:pt>
                <c:pt idx="41">
                  <c:v>-8</c:v>
                </c:pt>
                <c:pt idx="42">
                  <c:v>-10</c:v>
                </c:pt>
                <c:pt idx="43">
                  <c:v>-12</c:v>
                </c:pt>
                <c:pt idx="44">
                  <c:v>-14</c:v>
                </c:pt>
                <c:pt idx="45">
                  <c:v>-16</c:v>
                </c:pt>
                <c:pt idx="46">
                  <c:v>-18</c:v>
                </c:pt>
                <c:pt idx="47">
                  <c:v>-20</c:v>
                </c:pt>
                <c:pt idx="48">
                  <c:v>-22</c:v>
                </c:pt>
                <c:pt idx="49">
                  <c:v>-24</c:v>
                </c:pt>
                <c:pt idx="50">
                  <c:v>-26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5-B428-48C4-A9A5-9E638FB20209}"/>
            </c:ext>
          </c:extLst>
        </c:ser>
        <c:ser>
          <c:idx val="38"/>
          <c:order val="38"/>
          <c:spPr>
            <a:solidFill>
              <a:schemeClr val="accent1">
                <a:tint val="65000"/>
              </a:schemeClr>
            </a:solidFill>
            <a:ln/>
            <a:effectLst/>
            <a:sp3d/>
          </c:spPr>
          <c:val>
            <c:numRef>
              <c:f>Лист1!$EM$214:$GK$214</c:f>
              <c:numCache>
                <c:formatCode>Основной</c:formatCode>
                <c:ptCount val="51"/>
                <c:pt idx="0">
                  <c:v>76</c:v>
                </c:pt>
                <c:pt idx="1">
                  <c:v>74</c:v>
                </c:pt>
                <c:pt idx="2">
                  <c:v>72</c:v>
                </c:pt>
                <c:pt idx="3">
                  <c:v>70</c:v>
                </c:pt>
                <c:pt idx="4">
                  <c:v>68</c:v>
                </c:pt>
                <c:pt idx="5">
                  <c:v>66</c:v>
                </c:pt>
                <c:pt idx="6">
                  <c:v>64</c:v>
                </c:pt>
                <c:pt idx="7">
                  <c:v>62</c:v>
                </c:pt>
                <c:pt idx="8">
                  <c:v>60</c:v>
                </c:pt>
                <c:pt idx="9">
                  <c:v>58</c:v>
                </c:pt>
                <c:pt idx="10">
                  <c:v>56</c:v>
                </c:pt>
                <c:pt idx="11">
                  <c:v>54</c:v>
                </c:pt>
                <c:pt idx="12">
                  <c:v>52</c:v>
                </c:pt>
                <c:pt idx="13">
                  <c:v>50</c:v>
                </c:pt>
                <c:pt idx="14">
                  <c:v>48</c:v>
                </c:pt>
                <c:pt idx="15">
                  <c:v>46</c:v>
                </c:pt>
                <c:pt idx="16">
                  <c:v>44</c:v>
                </c:pt>
                <c:pt idx="17">
                  <c:v>42</c:v>
                </c:pt>
                <c:pt idx="18">
                  <c:v>40</c:v>
                </c:pt>
                <c:pt idx="19">
                  <c:v>38</c:v>
                </c:pt>
                <c:pt idx="20">
                  <c:v>36</c:v>
                </c:pt>
                <c:pt idx="21">
                  <c:v>34</c:v>
                </c:pt>
                <c:pt idx="22">
                  <c:v>32</c:v>
                </c:pt>
                <c:pt idx="23">
                  <c:v>30</c:v>
                </c:pt>
                <c:pt idx="24">
                  <c:v>28</c:v>
                </c:pt>
                <c:pt idx="25">
                  <c:v>26</c:v>
                </c:pt>
                <c:pt idx="26">
                  <c:v>24</c:v>
                </c:pt>
                <c:pt idx="27">
                  <c:v>22</c:v>
                </c:pt>
                <c:pt idx="28">
                  <c:v>20</c:v>
                </c:pt>
                <c:pt idx="29">
                  <c:v>18</c:v>
                </c:pt>
                <c:pt idx="30">
                  <c:v>16</c:v>
                </c:pt>
                <c:pt idx="31">
                  <c:v>14</c:v>
                </c:pt>
                <c:pt idx="32">
                  <c:v>12</c:v>
                </c:pt>
                <c:pt idx="33">
                  <c:v>10</c:v>
                </c:pt>
                <c:pt idx="34">
                  <c:v>8</c:v>
                </c:pt>
                <c:pt idx="35">
                  <c:v>6</c:v>
                </c:pt>
                <c:pt idx="36">
                  <c:v>4</c:v>
                </c:pt>
                <c:pt idx="37">
                  <c:v>2</c:v>
                </c:pt>
                <c:pt idx="38">
                  <c:v>0</c:v>
                </c:pt>
                <c:pt idx="39">
                  <c:v>-2</c:v>
                </c:pt>
                <c:pt idx="40">
                  <c:v>-4</c:v>
                </c:pt>
                <c:pt idx="41">
                  <c:v>-6</c:v>
                </c:pt>
                <c:pt idx="42">
                  <c:v>-8</c:v>
                </c:pt>
                <c:pt idx="43">
                  <c:v>-10</c:v>
                </c:pt>
                <c:pt idx="44">
                  <c:v>-12</c:v>
                </c:pt>
                <c:pt idx="45">
                  <c:v>-14</c:v>
                </c:pt>
                <c:pt idx="46">
                  <c:v>-16</c:v>
                </c:pt>
                <c:pt idx="47">
                  <c:v>-18</c:v>
                </c:pt>
                <c:pt idx="48">
                  <c:v>-20</c:v>
                </c:pt>
                <c:pt idx="49">
                  <c:v>-22</c:v>
                </c:pt>
                <c:pt idx="50">
                  <c:v>-24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B428-48C4-A9A5-9E638FB20209}"/>
            </c:ext>
          </c:extLst>
        </c:ser>
        <c:ser>
          <c:idx val="39"/>
          <c:order val="39"/>
          <c:spPr>
            <a:solidFill>
              <a:schemeClr val="accent1">
                <a:tint val="63000"/>
              </a:schemeClr>
            </a:solidFill>
            <a:ln/>
            <a:effectLst/>
            <a:sp3d/>
          </c:spPr>
          <c:val>
            <c:numRef>
              <c:f>Лист1!$EM$215:$GK$215</c:f>
              <c:numCache>
                <c:formatCode>Основной</c:formatCode>
                <c:ptCount val="51"/>
                <c:pt idx="0">
                  <c:v>78</c:v>
                </c:pt>
                <c:pt idx="1">
                  <c:v>76</c:v>
                </c:pt>
                <c:pt idx="2">
                  <c:v>74</c:v>
                </c:pt>
                <c:pt idx="3">
                  <c:v>72</c:v>
                </c:pt>
                <c:pt idx="4">
                  <c:v>70</c:v>
                </c:pt>
                <c:pt idx="5">
                  <c:v>68</c:v>
                </c:pt>
                <c:pt idx="6">
                  <c:v>66</c:v>
                </c:pt>
                <c:pt idx="7">
                  <c:v>64</c:v>
                </c:pt>
                <c:pt idx="8">
                  <c:v>62</c:v>
                </c:pt>
                <c:pt idx="9">
                  <c:v>60</c:v>
                </c:pt>
                <c:pt idx="10">
                  <c:v>58</c:v>
                </c:pt>
                <c:pt idx="11">
                  <c:v>56</c:v>
                </c:pt>
                <c:pt idx="12">
                  <c:v>54</c:v>
                </c:pt>
                <c:pt idx="13">
                  <c:v>52</c:v>
                </c:pt>
                <c:pt idx="14">
                  <c:v>50</c:v>
                </c:pt>
                <c:pt idx="15">
                  <c:v>48</c:v>
                </c:pt>
                <c:pt idx="16">
                  <c:v>46</c:v>
                </c:pt>
                <c:pt idx="17">
                  <c:v>44</c:v>
                </c:pt>
                <c:pt idx="18">
                  <c:v>42</c:v>
                </c:pt>
                <c:pt idx="19">
                  <c:v>40</c:v>
                </c:pt>
                <c:pt idx="20">
                  <c:v>38</c:v>
                </c:pt>
                <c:pt idx="21">
                  <c:v>36</c:v>
                </c:pt>
                <c:pt idx="22">
                  <c:v>34</c:v>
                </c:pt>
                <c:pt idx="23">
                  <c:v>32</c:v>
                </c:pt>
                <c:pt idx="24">
                  <c:v>30</c:v>
                </c:pt>
                <c:pt idx="25">
                  <c:v>28</c:v>
                </c:pt>
                <c:pt idx="26">
                  <c:v>26</c:v>
                </c:pt>
                <c:pt idx="27">
                  <c:v>24</c:v>
                </c:pt>
                <c:pt idx="28">
                  <c:v>22</c:v>
                </c:pt>
                <c:pt idx="29">
                  <c:v>20</c:v>
                </c:pt>
                <c:pt idx="30">
                  <c:v>18</c:v>
                </c:pt>
                <c:pt idx="31">
                  <c:v>16</c:v>
                </c:pt>
                <c:pt idx="32">
                  <c:v>14</c:v>
                </c:pt>
                <c:pt idx="33">
                  <c:v>12</c:v>
                </c:pt>
                <c:pt idx="34">
                  <c:v>10</c:v>
                </c:pt>
                <c:pt idx="35">
                  <c:v>8</c:v>
                </c:pt>
                <c:pt idx="36">
                  <c:v>6</c:v>
                </c:pt>
                <c:pt idx="37">
                  <c:v>4</c:v>
                </c:pt>
                <c:pt idx="38">
                  <c:v>2</c:v>
                </c:pt>
                <c:pt idx="39">
                  <c:v>0</c:v>
                </c:pt>
                <c:pt idx="40">
                  <c:v>-2</c:v>
                </c:pt>
                <c:pt idx="41">
                  <c:v>-4</c:v>
                </c:pt>
                <c:pt idx="42">
                  <c:v>-6</c:v>
                </c:pt>
                <c:pt idx="43">
                  <c:v>-8</c:v>
                </c:pt>
                <c:pt idx="44">
                  <c:v>-10</c:v>
                </c:pt>
                <c:pt idx="45">
                  <c:v>-12</c:v>
                </c:pt>
                <c:pt idx="46">
                  <c:v>-14</c:v>
                </c:pt>
                <c:pt idx="47">
                  <c:v>-16</c:v>
                </c:pt>
                <c:pt idx="48">
                  <c:v>-18</c:v>
                </c:pt>
                <c:pt idx="49">
                  <c:v>-20</c:v>
                </c:pt>
                <c:pt idx="50">
                  <c:v>-22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B428-48C4-A9A5-9E638FB20209}"/>
            </c:ext>
          </c:extLst>
        </c:ser>
        <c:ser>
          <c:idx val="40"/>
          <c:order val="40"/>
          <c:tx>
            <c:v>40</c:v>
          </c:tx>
          <c:spPr>
            <a:solidFill>
              <a:schemeClr val="accent1">
                <a:tint val="60000"/>
              </a:schemeClr>
            </a:solidFill>
            <a:ln/>
            <a:effectLst/>
            <a:sp3d/>
          </c:spPr>
          <c:val>
            <c:numRef>
              <c:f>Лист1!$EM$216:$GK$216</c:f>
              <c:numCache>
                <c:formatCode>Основной</c:formatCode>
                <c:ptCount val="51"/>
                <c:pt idx="0">
                  <c:v>80</c:v>
                </c:pt>
                <c:pt idx="1">
                  <c:v>78</c:v>
                </c:pt>
                <c:pt idx="2">
                  <c:v>76</c:v>
                </c:pt>
                <c:pt idx="3">
                  <c:v>74</c:v>
                </c:pt>
                <c:pt idx="4">
                  <c:v>72</c:v>
                </c:pt>
                <c:pt idx="5">
                  <c:v>70</c:v>
                </c:pt>
                <c:pt idx="6">
                  <c:v>68</c:v>
                </c:pt>
                <c:pt idx="7">
                  <c:v>66</c:v>
                </c:pt>
                <c:pt idx="8">
                  <c:v>64</c:v>
                </c:pt>
                <c:pt idx="9">
                  <c:v>62</c:v>
                </c:pt>
                <c:pt idx="10">
                  <c:v>60</c:v>
                </c:pt>
                <c:pt idx="11">
                  <c:v>58</c:v>
                </c:pt>
                <c:pt idx="12">
                  <c:v>56</c:v>
                </c:pt>
                <c:pt idx="13">
                  <c:v>54</c:v>
                </c:pt>
                <c:pt idx="14">
                  <c:v>52</c:v>
                </c:pt>
                <c:pt idx="15">
                  <c:v>50</c:v>
                </c:pt>
                <c:pt idx="16">
                  <c:v>48</c:v>
                </c:pt>
                <c:pt idx="17">
                  <c:v>46</c:v>
                </c:pt>
                <c:pt idx="18">
                  <c:v>44</c:v>
                </c:pt>
                <c:pt idx="19">
                  <c:v>42</c:v>
                </c:pt>
                <c:pt idx="20">
                  <c:v>40</c:v>
                </c:pt>
                <c:pt idx="21">
                  <c:v>38</c:v>
                </c:pt>
                <c:pt idx="22">
                  <c:v>36</c:v>
                </c:pt>
                <c:pt idx="23">
                  <c:v>34</c:v>
                </c:pt>
                <c:pt idx="24">
                  <c:v>32</c:v>
                </c:pt>
                <c:pt idx="25">
                  <c:v>30</c:v>
                </c:pt>
                <c:pt idx="26">
                  <c:v>28</c:v>
                </c:pt>
                <c:pt idx="27">
                  <c:v>26</c:v>
                </c:pt>
                <c:pt idx="28">
                  <c:v>24</c:v>
                </c:pt>
                <c:pt idx="29">
                  <c:v>22</c:v>
                </c:pt>
                <c:pt idx="30">
                  <c:v>20</c:v>
                </c:pt>
                <c:pt idx="31">
                  <c:v>18</c:v>
                </c:pt>
                <c:pt idx="32">
                  <c:v>16</c:v>
                </c:pt>
                <c:pt idx="33">
                  <c:v>14</c:v>
                </c:pt>
                <c:pt idx="34">
                  <c:v>12</c:v>
                </c:pt>
                <c:pt idx="35">
                  <c:v>10</c:v>
                </c:pt>
                <c:pt idx="36">
                  <c:v>8</c:v>
                </c:pt>
                <c:pt idx="37">
                  <c:v>6</c:v>
                </c:pt>
                <c:pt idx="38">
                  <c:v>4</c:v>
                </c:pt>
                <c:pt idx="39">
                  <c:v>2</c:v>
                </c:pt>
                <c:pt idx="40">
                  <c:v>0</c:v>
                </c:pt>
                <c:pt idx="41">
                  <c:v>-2</c:v>
                </c:pt>
                <c:pt idx="42">
                  <c:v>-4</c:v>
                </c:pt>
                <c:pt idx="43">
                  <c:v>-6</c:v>
                </c:pt>
                <c:pt idx="44">
                  <c:v>-8</c:v>
                </c:pt>
                <c:pt idx="45">
                  <c:v>-10</c:v>
                </c:pt>
                <c:pt idx="46">
                  <c:v>-12</c:v>
                </c:pt>
                <c:pt idx="47">
                  <c:v>-14</c:v>
                </c:pt>
                <c:pt idx="48">
                  <c:v>-16</c:v>
                </c:pt>
                <c:pt idx="49">
                  <c:v>-18</c:v>
                </c:pt>
                <c:pt idx="50">
                  <c:v>-20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8-B428-48C4-A9A5-9E638FB20209}"/>
            </c:ext>
          </c:extLst>
        </c:ser>
        <c:ser>
          <c:idx val="41"/>
          <c:order val="41"/>
          <c:spPr>
            <a:solidFill>
              <a:schemeClr val="accent1">
                <a:tint val="57000"/>
              </a:schemeClr>
            </a:solidFill>
            <a:ln/>
            <a:effectLst/>
            <a:sp3d/>
          </c:spPr>
          <c:val>
            <c:numRef>
              <c:f>Лист1!$EM$217:$GK$217</c:f>
              <c:numCache>
                <c:formatCode>Основной</c:formatCode>
                <c:ptCount val="51"/>
                <c:pt idx="0">
                  <c:v>82</c:v>
                </c:pt>
                <c:pt idx="1">
                  <c:v>80</c:v>
                </c:pt>
                <c:pt idx="2">
                  <c:v>78</c:v>
                </c:pt>
                <c:pt idx="3">
                  <c:v>76</c:v>
                </c:pt>
                <c:pt idx="4">
                  <c:v>74</c:v>
                </c:pt>
                <c:pt idx="5">
                  <c:v>72</c:v>
                </c:pt>
                <c:pt idx="6">
                  <c:v>70</c:v>
                </c:pt>
                <c:pt idx="7">
                  <c:v>68</c:v>
                </c:pt>
                <c:pt idx="8">
                  <c:v>66</c:v>
                </c:pt>
                <c:pt idx="9">
                  <c:v>64</c:v>
                </c:pt>
                <c:pt idx="10">
                  <c:v>62</c:v>
                </c:pt>
                <c:pt idx="11">
                  <c:v>60</c:v>
                </c:pt>
                <c:pt idx="12">
                  <c:v>58</c:v>
                </c:pt>
                <c:pt idx="13">
                  <c:v>56</c:v>
                </c:pt>
                <c:pt idx="14">
                  <c:v>54</c:v>
                </c:pt>
                <c:pt idx="15">
                  <c:v>52</c:v>
                </c:pt>
                <c:pt idx="16">
                  <c:v>50</c:v>
                </c:pt>
                <c:pt idx="17">
                  <c:v>48</c:v>
                </c:pt>
                <c:pt idx="18">
                  <c:v>46</c:v>
                </c:pt>
                <c:pt idx="19">
                  <c:v>44</c:v>
                </c:pt>
                <c:pt idx="20">
                  <c:v>42</c:v>
                </c:pt>
                <c:pt idx="21">
                  <c:v>40</c:v>
                </c:pt>
                <c:pt idx="22">
                  <c:v>38</c:v>
                </c:pt>
                <c:pt idx="23">
                  <c:v>36</c:v>
                </c:pt>
                <c:pt idx="24">
                  <c:v>34</c:v>
                </c:pt>
                <c:pt idx="25">
                  <c:v>32</c:v>
                </c:pt>
                <c:pt idx="26">
                  <c:v>30</c:v>
                </c:pt>
                <c:pt idx="27">
                  <c:v>28</c:v>
                </c:pt>
                <c:pt idx="28">
                  <c:v>26</c:v>
                </c:pt>
                <c:pt idx="29">
                  <c:v>24</c:v>
                </c:pt>
                <c:pt idx="30">
                  <c:v>22</c:v>
                </c:pt>
                <c:pt idx="31">
                  <c:v>20</c:v>
                </c:pt>
                <c:pt idx="32">
                  <c:v>18</c:v>
                </c:pt>
                <c:pt idx="33">
                  <c:v>16</c:v>
                </c:pt>
                <c:pt idx="34">
                  <c:v>14</c:v>
                </c:pt>
                <c:pt idx="35">
                  <c:v>12</c:v>
                </c:pt>
                <c:pt idx="36">
                  <c:v>10</c:v>
                </c:pt>
                <c:pt idx="37">
                  <c:v>8</c:v>
                </c:pt>
                <c:pt idx="38">
                  <c:v>6</c:v>
                </c:pt>
                <c:pt idx="39">
                  <c:v>4</c:v>
                </c:pt>
                <c:pt idx="40">
                  <c:v>2</c:v>
                </c:pt>
                <c:pt idx="41">
                  <c:v>0</c:v>
                </c:pt>
                <c:pt idx="42">
                  <c:v>-2</c:v>
                </c:pt>
                <c:pt idx="43">
                  <c:v>-4</c:v>
                </c:pt>
                <c:pt idx="44">
                  <c:v>-6</c:v>
                </c:pt>
                <c:pt idx="45">
                  <c:v>-8</c:v>
                </c:pt>
                <c:pt idx="46">
                  <c:v>-10</c:v>
                </c:pt>
                <c:pt idx="47">
                  <c:v>-12</c:v>
                </c:pt>
                <c:pt idx="48">
                  <c:v>-14</c:v>
                </c:pt>
                <c:pt idx="49">
                  <c:v>-16</c:v>
                </c:pt>
                <c:pt idx="50">
                  <c:v>-18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B428-48C4-A9A5-9E638FB20209}"/>
            </c:ext>
          </c:extLst>
        </c:ser>
        <c:ser>
          <c:idx val="42"/>
          <c:order val="42"/>
          <c:spPr>
            <a:solidFill>
              <a:schemeClr val="accent1">
                <a:tint val="55000"/>
              </a:schemeClr>
            </a:solidFill>
            <a:ln/>
            <a:effectLst/>
            <a:sp3d/>
          </c:spPr>
          <c:val>
            <c:numRef>
              <c:f>Лист1!$EM$218:$GK$218</c:f>
              <c:numCache>
                <c:formatCode>Основной</c:formatCode>
                <c:ptCount val="51"/>
                <c:pt idx="0">
                  <c:v>84</c:v>
                </c:pt>
                <c:pt idx="1">
                  <c:v>82</c:v>
                </c:pt>
                <c:pt idx="2">
                  <c:v>80</c:v>
                </c:pt>
                <c:pt idx="3">
                  <c:v>78</c:v>
                </c:pt>
                <c:pt idx="4">
                  <c:v>76</c:v>
                </c:pt>
                <c:pt idx="5">
                  <c:v>74</c:v>
                </c:pt>
                <c:pt idx="6">
                  <c:v>72</c:v>
                </c:pt>
                <c:pt idx="7">
                  <c:v>70</c:v>
                </c:pt>
                <c:pt idx="8">
                  <c:v>68</c:v>
                </c:pt>
                <c:pt idx="9">
                  <c:v>66</c:v>
                </c:pt>
                <c:pt idx="10">
                  <c:v>64</c:v>
                </c:pt>
                <c:pt idx="11">
                  <c:v>62</c:v>
                </c:pt>
                <c:pt idx="12">
                  <c:v>60</c:v>
                </c:pt>
                <c:pt idx="13">
                  <c:v>58</c:v>
                </c:pt>
                <c:pt idx="14">
                  <c:v>56</c:v>
                </c:pt>
                <c:pt idx="15">
                  <c:v>54</c:v>
                </c:pt>
                <c:pt idx="16">
                  <c:v>52</c:v>
                </c:pt>
                <c:pt idx="17">
                  <c:v>50</c:v>
                </c:pt>
                <c:pt idx="18">
                  <c:v>48</c:v>
                </c:pt>
                <c:pt idx="19">
                  <c:v>46</c:v>
                </c:pt>
                <c:pt idx="20">
                  <c:v>44</c:v>
                </c:pt>
                <c:pt idx="21">
                  <c:v>42</c:v>
                </c:pt>
                <c:pt idx="22">
                  <c:v>40</c:v>
                </c:pt>
                <c:pt idx="23">
                  <c:v>38</c:v>
                </c:pt>
                <c:pt idx="24">
                  <c:v>36</c:v>
                </c:pt>
                <c:pt idx="25">
                  <c:v>34</c:v>
                </c:pt>
                <c:pt idx="26">
                  <c:v>32</c:v>
                </c:pt>
                <c:pt idx="27">
                  <c:v>30</c:v>
                </c:pt>
                <c:pt idx="28">
                  <c:v>28</c:v>
                </c:pt>
                <c:pt idx="29">
                  <c:v>26</c:v>
                </c:pt>
                <c:pt idx="30">
                  <c:v>24</c:v>
                </c:pt>
                <c:pt idx="31">
                  <c:v>22</c:v>
                </c:pt>
                <c:pt idx="32">
                  <c:v>20</c:v>
                </c:pt>
                <c:pt idx="33">
                  <c:v>18</c:v>
                </c:pt>
                <c:pt idx="34">
                  <c:v>16</c:v>
                </c:pt>
                <c:pt idx="35">
                  <c:v>14</c:v>
                </c:pt>
                <c:pt idx="36">
                  <c:v>12</c:v>
                </c:pt>
                <c:pt idx="37">
                  <c:v>10</c:v>
                </c:pt>
                <c:pt idx="38">
                  <c:v>8</c:v>
                </c:pt>
                <c:pt idx="39">
                  <c:v>6</c:v>
                </c:pt>
                <c:pt idx="40">
                  <c:v>4</c:v>
                </c:pt>
                <c:pt idx="41">
                  <c:v>2</c:v>
                </c:pt>
                <c:pt idx="42">
                  <c:v>0</c:v>
                </c:pt>
                <c:pt idx="43">
                  <c:v>-2</c:v>
                </c:pt>
                <c:pt idx="44">
                  <c:v>-4</c:v>
                </c:pt>
                <c:pt idx="45">
                  <c:v>-6</c:v>
                </c:pt>
                <c:pt idx="46">
                  <c:v>-8</c:v>
                </c:pt>
                <c:pt idx="47">
                  <c:v>-10</c:v>
                </c:pt>
                <c:pt idx="48">
                  <c:v>-12</c:v>
                </c:pt>
                <c:pt idx="49">
                  <c:v>-14</c:v>
                </c:pt>
                <c:pt idx="50">
                  <c:v>-16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A-B428-48C4-A9A5-9E638FB20209}"/>
            </c:ext>
          </c:extLst>
        </c:ser>
        <c:ser>
          <c:idx val="43"/>
          <c:order val="43"/>
          <c:spPr>
            <a:solidFill>
              <a:schemeClr val="accent1">
                <a:tint val="52000"/>
              </a:schemeClr>
            </a:solidFill>
            <a:ln/>
            <a:effectLst/>
            <a:sp3d/>
          </c:spPr>
          <c:val>
            <c:numRef>
              <c:f>Лист1!$EM$219:$GK$219</c:f>
              <c:numCache>
                <c:formatCode>Основной</c:formatCode>
                <c:ptCount val="51"/>
                <c:pt idx="0">
                  <c:v>86</c:v>
                </c:pt>
                <c:pt idx="1">
                  <c:v>84</c:v>
                </c:pt>
                <c:pt idx="2">
                  <c:v>82</c:v>
                </c:pt>
                <c:pt idx="3">
                  <c:v>80</c:v>
                </c:pt>
                <c:pt idx="4">
                  <c:v>78</c:v>
                </c:pt>
                <c:pt idx="5">
                  <c:v>76</c:v>
                </c:pt>
                <c:pt idx="6">
                  <c:v>74</c:v>
                </c:pt>
                <c:pt idx="7">
                  <c:v>72</c:v>
                </c:pt>
                <c:pt idx="8">
                  <c:v>70</c:v>
                </c:pt>
                <c:pt idx="9">
                  <c:v>68</c:v>
                </c:pt>
                <c:pt idx="10">
                  <c:v>66</c:v>
                </c:pt>
                <c:pt idx="11">
                  <c:v>64</c:v>
                </c:pt>
                <c:pt idx="12">
                  <c:v>62</c:v>
                </c:pt>
                <c:pt idx="13">
                  <c:v>60</c:v>
                </c:pt>
                <c:pt idx="14">
                  <c:v>58</c:v>
                </c:pt>
                <c:pt idx="15">
                  <c:v>56</c:v>
                </c:pt>
                <c:pt idx="16">
                  <c:v>54</c:v>
                </c:pt>
                <c:pt idx="17">
                  <c:v>52</c:v>
                </c:pt>
                <c:pt idx="18">
                  <c:v>50</c:v>
                </c:pt>
                <c:pt idx="19">
                  <c:v>48</c:v>
                </c:pt>
                <c:pt idx="20">
                  <c:v>46</c:v>
                </c:pt>
                <c:pt idx="21">
                  <c:v>44</c:v>
                </c:pt>
                <c:pt idx="22">
                  <c:v>42</c:v>
                </c:pt>
                <c:pt idx="23">
                  <c:v>40</c:v>
                </c:pt>
                <c:pt idx="24">
                  <c:v>38</c:v>
                </c:pt>
                <c:pt idx="25">
                  <c:v>36</c:v>
                </c:pt>
                <c:pt idx="26">
                  <c:v>34</c:v>
                </c:pt>
                <c:pt idx="27">
                  <c:v>32</c:v>
                </c:pt>
                <c:pt idx="28">
                  <c:v>30</c:v>
                </c:pt>
                <c:pt idx="29">
                  <c:v>28</c:v>
                </c:pt>
                <c:pt idx="30">
                  <c:v>26</c:v>
                </c:pt>
                <c:pt idx="31">
                  <c:v>24</c:v>
                </c:pt>
                <c:pt idx="32">
                  <c:v>22</c:v>
                </c:pt>
                <c:pt idx="33">
                  <c:v>20</c:v>
                </c:pt>
                <c:pt idx="34">
                  <c:v>18</c:v>
                </c:pt>
                <c:pt idx="35">
                  <c:v>16</c:v>
                </c:pt>
                <c:pt idx="36">
                  <c:v>14</c:v>
                </c:pt>
                <c:pt idx="37">
                  <c:v>12</c:v>
                </c:pt>
                <c:pt idx="38">
                  <c:v>10</c:v>
                </c:pt>
                <c:pt idx="39">
                  <c:v>8</c:v>
                </c:pt>
                <c:pt idx="40">
                  <c:v>6</c:v>
                </c:pt>
                <c:pt idx="41">
                  <c:v>4</c:v>
                </c:pt>
                <c:pt idx="42">
                  <c:v>2</c:v>
                </c:pt>
                <c:pt idx="43">
                  <c:v>0</c:v>
                </c:pt>
                <c:pt idx="44">
                  <c:v>-2</c:v>
                </c:pt>
                <c:pt idx="45">
                  <c:v>-4</c:v>
                </c:pt>
                <c:pt idx="46">
                  <c:v>-6</c:v>
                </c:pt>
                <c:pt idx="47">
                  <c:v>-8</c:v>
                </c:pt>
                <c:pt idx="48">
                  <c:v>-10</c:v>
                </c:pt>
                <c:pt idx="49">
                  <c:v>-12</c:v>
                </c:pt>
                <c:pt idx="50">
                  <c:v>-14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B-B428-48C4-A9A5-9E638FB20209}"/>
            </c:ext>
          </c:extLst>
        </c:ser>
        <c:ser>
          <c:idx val="44"/>
          <c:order val="44"/>
          <c:spPr>
            <a:solidFill>
              <a:schemeClr val="accent1">
                <a:tint val="49000"/>
              </a:schemeClr>
            </a:solidFill>
            <a:ln/>
            <a:effectLst/>
            <a:sp3d/>
          </c:spPr>
          <c:val>
            <c:numRef>
              <c:f>Лист1!$EM$220:$GK$220</c:f>
              <c:numCache>
                <c:formatCode>Основной</c:formatCode>
                <c:ptCount val="51"/>
                <c:pt idx="0">
                  <c:v>88</c:v>
                </c:pt>
                <c:pt idx="1">
                  <c:v>86</c:v>
                </c:pt>
                <c:pt idx="2">
                  <c:v>84</c:v>
                </c:pt>
                <c:pt idx="3">
                  <c:v>82</c:v>
                </c:pt>
                <c:pt idx="4">
                  <c:v>80</c:v>
                </c:pt>
                <c:pt idx="5">
                  <c:v>78</c:v>
                </c:pt>
                <c:pt idx="6">
                  <c:v>76</c:v>
                </c:pt>
                <c:pt idx="7">
                  <c:v>74</c:v>
                </c:pt>
                <c:pt idx="8">
                  <c:v>72</c:v>
                </c:pt>
                <c:pt idx="9">
                  <c:v>70</c:v>
                </c:pt>
                <c:pt idx="10">
                  <c:v>68</c:v>
                </c:pt>
                <c:pt idx="11">
                  <c:v>66</c:v>
                </c:pt>
                <c:pt idx="12">
                  <c:v>64</c:v>
                </c:pt>
                <c:pt idx="13">
                  <c:v>62</c:v>
                </c:pt>
                <c:pt idx="14">
                  <c:v>60</c:v>
                </c:pt>
                <c:pt idx="15">
                  <c:v>58</c:v>
                </c:pt>
                <c:pt idx="16">
                  <c:v>56</c:v>
                </c:pt>
                <c:pt idx="17">
                  <c:v>54</c:v>
                </c:pt>
                <c:pt idx="18">
                  <c:v>52</c:v>
                </c:pt>
                <c:pt idx="19">
                  <c:v>50</c:v>
                </c:pt>
                <c:pt idx="20">
                  <c:v>48</c:v>
                </c:pt>
                <c:pt idx="21">
                  <c:v>46</c:v>
                </c:pt>
                <c:pt idx="22">
                  <c:v>44</c:v>
                </c:pt>
                <c:pt idx="23">
                  <c:v>42</c:v>
                </c:pt>
                <c:pt idx="24">
                  <c:v>40</c:v>
                </c:pt>
                <c:pt idx="25">
                  <c:v>38</c:v>
                </c:pt>
                <c:pt idx="26">
                  <c:v>36</c:v>
                </c:pt>
                <c:pt idx="27">
                  <c:v>34</c:v>
                </c:pt>
                <c:pt idx="28">
                  <c:v>32</c:v>
                </c:pt>
                <c:pt idx="29">
                  <c:v>30</c:v>
                </c:pt>
                <c:pt idx="30">
                  <c:v>28</c:v>
                </c:pt>
                <c:pt idx="31">
                  <c:v>26</c:v>
                </c:pt>
                <c:pt idx="32">
                  <c:v>24</c:v>
                </c:pt>
                <c:pt idx="33">
                  <c:v>22</c:v>
                </c:pt>
                <c:pt idx="34">
                  <c:v>20</c:v>
                </c:pt>
                <c:pt idx="35">
                  <c:v>18</c:v>
                </c:pt>
                <c:pt idx="36">
                  <c:v>16</c:v>
                </c:pt>
                <c:pt idx="37">
                  <c:v>14</c:v>
                </c:pt>
                <c:pt idx="38">
                  <c:v>12</c:v>
                </c:pt>
                <c:pt idx="39">
                  <c:v>10</c:v>
                </c:pt>
                <c:pt idx="40">
                  <c:v>8</c:v>
                </c:pt>
                <c:pt idx="41">
                  <c:v>6</c:v>
                </c:pt>
                <c:pt idx="42">
                  <c:v>4</c:v>
                </c:pt>
                <c:pt idx="43">
                  <c:v>2</c:v>
                </c:pt>
                <c:pt idx="44">
                  <c:v>0</c:v>
                </c:pt>
                <c:pt idx="45">
                  <c:v>-2</c:v>
                </c:pt>
                <c:pt idx="46">
                  <c:v>-4</c:v>
                </c:pt>
                <c:pt idx="47">
                  <c:v>-6</c:v>
                </c:pt>
                <c:pt idx="48">
                  <c:v>-8</c:v>
                </c:pt>
                <c:pt idx="49">
                  <c:v>-10</c:v>
                </c:pt>
                <c:pt idx="50">
                  <c:v>-12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C-B428-48C4-A9A5-9E638FB20209}"/>
            </c:ext>
          </c:extLst>
        </c:ser>
        <c:ser>
          <c:idx val="45"/>
          <c:order val="45"/>
          <c:spPr>
            <a:solidFill>
              <a:schemeClr val="accent1">
                <a:tint val="47000"/>
              </a:schemeClr>
            </a:solidFill>
            <a:ln/>
            <a:effectLst/>
            <a:sp3d/>
          </c:spPr>
          <c:val>
            <c:numRef>
              <c:f>Лист1!$EM$221:$GK$221</c:f>
              <c:numCache>
                <c:formatCode>Основной</c:formatCode>
                <c:ptCount val="51"/>
                <c:pt idx="0">
                  <c:v>90</c:v>
                </c:pt>
                <c:pt idx="1">
                  <c:v>88</c:v>
                </c:pt>
                <c:pt idx="2">
                  <c:v>86</c:v>
                </c:pt>
                <c:pt idx="3">
                  <c:v>84</c:v>
                </c:pt>
                <c:pt idx="4">
                  <c:v>82</c:v>
                </c:pt>
                <c:pt idx="5">
                  <c:v>80</c:v>
                </c:pt>
                <c:pt idx="6">
                  <c:v>78</c:v>
                </c:pt>
                <c:pt idx="7">
                  <c:v>76</c:v>
                </c:pt>
                <c:pt idx="8">
                  <c:v>74</c:v>
                </c:pt>
                <c:pt idx="9">
                  <c:v>72</c:v>
                </c:pt>
                <c:pt idx="10">
                  <c:v>70</c:v>
                </c:pt>
                <c:pt idx="11">
                  <c:v>68</c:v>
                </c:pt>
                <c:pt idx="12">
                  <c:v>66</c:v>
                </c:pt>
                <c:pt idx="13">
                  <c:v>64</c:v>
                </c:pt>
                <c:pt idx="14">
                  <c:v>62</c:v>
                </c:pt>
                <c:pt idx="15">
                  <c:v>60</c:v>
                </c:pt>
                <c:pt idx="16">
                  <c:v>58</c:v>
                </c:pt>
                <c:pt idx="17">
                  <c:v>56</c:v>
                </c:pt>
                <c:pt idx="18">
                  <c:v>54</c:v>
                </c:pt>
                <c:pt idx="19">
                  <c:v>52</c:v>
                </c:pt>
                <c:pt idx="20">
                  <c:v>50</c:v>
                </c:pt>
                <c:pt idx="21">
                  <c:v>48</c:v>
                </c:pt>
                <c:pt idx="22">
                  <c:v>46</c:v>
                </c:pt>
                <c:pt idx="23">
                  <c:v>44</c:v>
                </c:pt>
                <c:pt idx="24">
                  <c:v>42</c:v>
                </c:pt>
                <c:pt idx="25">
                  <c:v>40</c:v>
                </c:pt>
                <c:pt idx="26">
                  <c:v>38</c:v>
                </c:pt>
                <c:pt idx="27">
                  <c:v>36</c:v>
                </c:pt>
                <c:pt idx="28">
                  <c:v>34</c:v>
                </c:pt>
                <c:pt idx="29">
                  <c:v>32</c:v>
                </c:pt>
                <c:pt idx="30">
                  <c:v>30</c:v>
                </c:pt>
                <c:pt idx="31">
                  <c:v>28</c:v>
                </c:pt>
                <c:pt idx="32">
                  <c:v>26</c:v>
                </c:pt>
                <c:pt idx="33">
                  <c:v>24</c:v>
                </c:pt>
                <c:pt idx="34">
                  <c:v>22</c:v>
                </c:pt>
                <c:pt idx="35">
                  <c:v>20</c:v>
                </c:pt>
                <c:pt idx="36">
                  <c:v>18</c:v>
                </c:pt>
                <c:pt idx="37">
                  <c:v>16</c:v>
                </c:pt>
                <c:pt idx="38">
                  <c:v>14</c:v>
                </c:pt>
                <c:pt idx="39">
                  <c:v>12</c:v>
                </c:pt>
                <c:pt idx="40">
                  <c:v>10</c:v>
                </c:pt>
                <c:pt idx="41">
                  <c:v>8</c:v>
                </c:pt>
                <c:pt idx="42">
                  <c:v>6</c:v>
                </c:pt>
                <c:pt idx="43">
                  <c:v>4</c:v>
                </c:pt>
                <c:pt idx="44">
                  <c:v>2</c:v>
                </c:pt>
                <c:pt idx="45">
                  <c:v>0</c:v>
                </c:pt>
                <c:pt idx="46">
                  <c:v>-2</c:v>
                </c:pt>
                <c:pt idx="47">
                  <c:v>-4</c:v>
                </c:pt>
                <c:pt idx="48">
                  <c:v>-6</c:v>
                </c:pt>
                <c:pt idx="49">
                  <c:v>-8</c:v>
                </c:pt>
                <c:pt idx="50">
                  <c:v>-10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D-B428-48C4-A9A5-9E638FB20209}"/>
            </c:ext>
          </c:extLst>
        </c:ser>
        <c:ser>
          <c:idx val="46"/>
          <c:order val="46"/>
          <c:spPr>
            <a:solidFill>
              <a:schemeClr val="accent1">
                <a:tint val="44000"/>
              </a:schemeClr>
            </a:solidFill>
            <a:ln/>
            <a:effectLst/>
            <a:sp3d/>
          </c:spPr>
          <c:val>
            <c:numRef>
              <c:f>Лист1!$EM$222:$GK$222</c:f>
              <c:numCache>
                <c:formatCode>Основной</c:formatCode>
                <c:ptCount val="51"/>
                <c:pt idx="0">
                  <c:v>92</c:v>
                </c:pt>
                <c:pt idx="1">
                  <c:v>90</c:v>
                </c:pt>
                <c:pt idx="2">
                  <c:v>88</c:v>
                </c:pt>
                <c:pt idx="3">
                  <c:v>86</c:v>
                </c:pt>
                <c:pt idx="4">
                  <c:v>84</c:v>
                </c:pt>
                <c:pt idx="5">
                  <c:v>82</c:v>
                </c:pt>
                <c:pt idx="6">
                  <c:v>80</c:v>
                </c:pt>
                <c:pt idx="7">
                  <c:v>78</c:v>
                </c:pt>
                <c:pt idx="8">
                  <c:v>76</c:v>
                </c:pt>
                <c:pt idx="9">
                  <c:v>74</c:v>
                </c:pt>
                <c:pt idx="10">
                  <c:v>72</c:v>
                </c:pt>
                <c:pt idx="11">
                  <c:v>70</c:v>
                </c:pt>
                <c:pt idx="12">
                  <c:v>68</c:v>
                </c:pt>
                <c:pt idx="13">
                  <c:v>66</c:v>
                </c:pt>
                <c:pt idx="14">
                  <c:v>64</c:v>
                </c:pt>
                <c:pt idx="15">
                  <c:v>62</c:v>
                </c:pt>
                <c:pt idx="16">
                  <c:v>60</c:v>
                </c:pt>
                <c:pt idx="17">
                  <c:v>58</c:v>
                </c:pt>
                <c:pt idx="18">
                  <c:v>56</c:v>
                </c:pt>
                <c:pt idx="19">
                  <c:v>54</c:v>
                </c:pt>
                <c:pt idx="20">
                  <c:v>52</c:v>
                </c:pt>
                <c:pt idx="21">
                  <c:v>50</c:v>
                </c:pt>
                <c:pt idx="22">
                  <c:v>48</c:v>
                </c:pt>
                <c:pt idx="23">
                  <c:v>46</c:v>
                </c:pt>
                <c:pt idx="24">
                  <c:v>44</c:v>
                </c:pt>
                <c:pt idx="25">
                  <c:v>42</c:v>
                </c:pt>
                <c:pt idx="26">
                  <c:v>40</c:v>
                </c:pt>
                <c:pt idx="27">
                  <c:v>38</c:v>
                </c:pt>
                <c:pt idx="28">
                  <c:v>36</c:v>
                </c:pt>
                <c:pt idx="29">
                  <c:v>34</c:v>
                </c:pt>
                <c:pt idx="30">
                  <c:v>32</c:v>
                </c:pt>
                <c:pt idx="31">
                  <c:v>30</c:v>
                </c:pt>
                <c:pt idx="32">
                  <c:v>28</c:v>
                </c:pt>
                <c:pt idx="33">
                  <c:v>26</c:v>
                </c:pt>
                <c:pt idx="34">
                  <c:v>24</c:v>
                </c:pt>
                <c:pt idx="35">
                  <c:v>22</c:v>
                </c:pt>
                <c:pt idx="36">
                  <c:v>20</c:v>
                </c:pt>
                <c:pt idx="37">
                  <c:v>18</c:v>
                </c:pt>
                <c:pt idx="38">
                  <c:v>16</c:v>
                </c:pt>
                <c:pt idx="39">
                  <c:v>14</c:v>
                </c:pt>
                <c:pt idx="40">
                  <c:v>12</c:v>
                </c:pt>
                <c:pt idx="41">
                  <c:v>10</c:v>
                </c:pt>
                <c:pt idx="42">
                  <c:v>8</c:v>
                </c:pt>
                <c:pt idx="43">
                  <c:v>6</c:v>
                </c:pt>
                <c:pt idx="44">
                  <c:v>4</c:v>
                </c:pt>
                <c:pt idx="45">
                  <c:v>2</c:v>
                </c:pt>
                <c:pt idx="46">
                  <c:v>0</c:v>
                </c:pt>
                <c:pt idx="47">
                  <c:v>-2</c:v>
                </c:pt>
                <c:pt idx="48">
                  <c:v>-4</c:v>
                </c:pt>
                <c:pt idx="49">
                  <c:v>-6</c:v>
                </c:pt>
                <c:pt idx="50">
                  <c:v>-8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E-B428-48C4-A9A5-9E638FB20209}"/>
            </c:ext>
          </c:extLst>
        </c:ser>
        <c:ser>
          <c:idx val="47"/>
          <c:order val="47"/>
          <c:spPr>
            <a:solidFill>
              <a:schemeClr val="accent1">
                <a:tint val="41000"/>
              </a:schemeClr>
            </a:solidFill>
            <a:ln/>
            <a:effectLst/>
            <a:sp3d/>
          </c:spPr>
          <c:val>
            <c:numRef>
              <c:f>Лист1!$EM$223:$GK$223</c:f>
              <c:numCache>
                <c:formatCode>Основной</c:formatCode>
                <c:ptCount val="51"/>
                <c:pt idx="0">
                  <c:v>94</c:v>
                </c:pt>
                <c:pt idx="1">
                  <c:v>92</c:v>
                </c:pt>
                <c:pt idx="2">
                  <c:v>90</c:v>
                </c:pt>
                <c:pt idx="3">
                  <c:v>88</c:v>
                </c:pt>
                <c:pt idx="4">
                  <c:v>86</c:v>
                </c:pt>
                <c:pt idx="5">
                  <c:v>84</c:v>
                </c:pt>
                <c:pt idx="6">
                  <c:v>82</c:v>
                </c:pt>
                <c:pt idx="7">
                  <c:v>80</c:v>
                </c:pt>
                <c:pt idx="8">
                  <c:v>78</c:v>
                </c:pt>
                <c:pt idx="9">
                  <c:v>76</c:v>
                </c:pt>
                <c:pt idx="10">
                  <c:v>74</c:v>
                </c:pt>
                <c:pt idx="11">
                  <c:v>72</c:v>
                </c:pt>
                <c:pt idx="12">
                  <c:v>70</c:v>
                </c:pt>
                <c:pt idx="13">
                  <c:v>68</c:v>
                </c:pt>
                <c:pt idx="14">
                  <c:v>66</c:v>
                </c:pt>
                <c:pt idx="15">
                  <c:v>64</c:v>
                </c:pt>
                <c:pt idx="16">
                  <c:v>62</c:v>
                </c:pt>
                <c:pt idx="17">
                  <c:v>60</c:v>
                </c:pt>
                <c:pt idx="18">
                  <c:v>58</c:v>
                </c:pt>
                <c:pt idx="19">
                  <c:v>56</c:v>
                </c:pt>
                <c:pt idx="20">
                  <c:v>54</c:v>
                </c:pt>
                <c:pt idx="21">
                  <c:v>52</c:v>
                </c:pt>
                <c:pt idx="22">
                  <c:v>50</c:v>
                </c:pt>
                <c:pt idx="23">
                  <c:v>48</c:v>
                </c:pt>
                <c:pt idx="24">
                  <c:v>46</c:v>
                </c:pt>
                <c:pt idx="25">
                  <c:v>44</c:v>
                </c:pt>
                <c:pt idx="26">
                  <c:v>42</c:v>
                </c:pt>
                <c:pt idx="27">
                  <c:v>40</c:v>
                </c:pt>
                <c:pt idx="28">
                  <c:v>38</c:v>
                </c:pt>
                <c:pt idx="29">
                  <c:v>36</c:v>
                </c:pt>
                <c:pt idx="30">
                  <c:v>34</c:v>
                </c:pt>
                <c:pt idx="31">
                  <c:v>32</c:v>
                </c:pt>
                <c:pt idx="32">
                  <c:v>30</c:v>
                </c:pt>
                <c:pt idx="33">
                  <c:v>28</c:v>
                </c:pt>
                <c:pt idx="34">
                  <c:v>26</c:v>
                </c:pt>
                <c:pt idx="35">
                  <c:v>24</c:v>
                </c:pt>
                <c:pt idx="36">
                  <c:v>22</c:v>
                </c:pt>
                <c:pt idx="37">
                  <c:v>20</c:v>
                </c:pt>
                <c:pt idx="38">
                  <c:v>18</c:v>
                </c:pt>
                <c:pt idx="39">
                  <c:v>16</c:v>
                </c:pt>
                <c:pt idx="40">
                  <c:v>14</c:v>
                </c:pt>
                <c:pt idx="41">
                  <c:v>12</c:v>
                </c:pt>
                <c:pt idx="42">
                  <c:v>10</c:v>
                </c:pt>
                <c:pt idx="43">
                  <c:v>8</c:v>
                </c:pt>
                <c:pt idx="44">
                  <c:v>6</c:v>
                </c:pt>
                <c:pt idx="45">
                  <c:v>4</c:v>
                </c:pt>
                <c:pt idx="46">
                  <c:v>2</c:v>
                </c:pt>
                <c:pt idx="47">
                  <c:v>0</c:v>
                </c:pt>
                <c:pt idx="48">
                  <c:v>-2</c:v>
                </c:pt>
                <c:pt idx="49">
                  <c:v>-4</c:v>
                </c:pt>
                <c:pt idx="50">
                  <c:v>-6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F-B428-48C4-A9A5-9E638FB20209}"/>
            </c:ext>
          </c:extLst>
        </c:ser>
        <c:ser>
          <c:idx val="48"/>
          <c:order val="48"/>
          <c:tx>
            <c:v>48</c:v>
          </c:tx>
          <c:spPr>
            <a:solidFill>
              <a:schemeClr val="accent1">
                <a:tint val="39000"/>
              </a:schemeClr>
            </a:solidFill>
            <a:ln/>
            <a:effectLst/>
            <a:sp3d/>
          </c:spPr>
          <c:val>
            <c:numRef>
              <c:f>Лист1!$EM$224:$GK$224</c:f>
              <c:numCache>
                <c:formatCode>Основной</c:formatCode>
                <c:ptCount val="51"/>
                <c:pt idx="0">
                  <c:v>96</c:v>
                </c:pt>
                <c:pt idx="1">
                  <c:v>94</c:v>
                </c:pt>
                <c:pt idx="2">
                  <c:v>92</c:v>
                </c:pt>
                <c:pt idx="3">
                  <c:v>90</c:v>
                </c:pt>
                <c:pt idx="4">
                  <c:v>88</c:v>
                </c:pt>
                <c:pt idx="5">
                  <c:v>86</c:v>
                </c:pt>
                <c:pt idx="6">
                  <c:v>84</c:v>
                </c:pt>
                <c:pt idx="7">
                  <c:v>82</c:v>
                </c:pt>
                <c:pt idx="8">
                  <c:v>80</c:v>
                </c:pt>
                <c:pt idx="9">
                  <c:v>78</c:v>
                </c:pt>
                <c:pt idx="10">
                  <c:v>76</c:v>
                </c:pt>
                <c:pt idx="11">
                  <c:v>74</c:v>
                </c:pt>
                <c:pt idx="12">
                  <c:v>72</c:v>
                </c:pt>
                <c:pt idx="13">
                  <c:v>70</c:v>
                </c:pt>
                <c:pt idx="14">
                  <c:v>68</c:v>
                </c:pt>
                <c:pt idx="15">
                  <c:v>66</c:v>
                </c:pt>
                <c:pt idx="16">
                  <c:v>64</c:v>
                </c:pt>
                <c:pt idx="17">
                  <c:v>62</c:v>
                </c:pt>
                <c:pt idx="18">
                  <c:v>60</c:v>
                </c:pt>
                <c:pt idx="19">
                  <c:v>58</c:v>
                </c:pt>
                <c:pt idx="20">
                  <c:v>56</c:v>
                </c:pt>
                <c:pt idx="21">
                  <c:v>54</c:v>
                </c:pt>
                <c:pt idx="22">
                  <c:v>52</c:v>
                </c:pt>
                <c:pt idx="23">
                  <c:v>50</c:v>
                </c:pt>
                <c:pt idx="24">
                  <c:v>48</c:v>
                </c:pt>
                <c:pt idx="25">
                  <c:v>46</c:v>
                </c:pt>
                <c:pt idx="26">
                  <c:v>44</c:v>
                </c:pt>
                <c:pt idx="27">
                  <c:v>42</c:v>
                </c:pt>
                <c:pt idx="28">
                  <c:v>40</c:v>
                </c:pt>
                <c:pt idx="29">
                  <c:v>38</c:v>
                </c:pt>
                <c:pt idx="30">
                  <c:v>36</c:v>
                </c:pt>
                <c:pt idx="31">
                  <c:v>34</c:v>
                </c:pt>
                <c:pt idx="32">
                  <c:v>32</c:v>
                </c:pt>
                <c:pt idx="33">
                  <c:v>30</c:v>
                </c:pt>
                <c:pt idx="34">
                  <c:v>28</c:v>
                </c:pt>
                <c:pt idx="35">
                  <c:v>26</c:v>
                </c:pt>
                <c:pt idx="36">
                  <c:v>24</c:v>
                </c:pt>
                <c:pt idx="37">
                  <c:v>22</c:v>
                </c:pt>
                <c:pt idx="38">
                  <c:v>20</c:v>
                </c:pt>
                <c:pt idx="39">
                  <c:v>18</c:v>
                </c:pt>
                <c:pt idx="40">
                  <c:v>16</c:v>
                </c:pt>
                <c:pt idx="41">
                  <c:v>14</c:v>
                </c:pt>
                <c:pt idx="42">
                  <c:v>12</c:v>
                </c:pt>
                <c:pt idx="43">
                  <c:v>10</c:v>
                </c:pt>
                <c:pt idx="44">
                  <c:v>8</c:v>
                </c:pt>
                <c:pt idx="45">
                  <c:v>6</c:v>
                </c:pt>
                <c:pt idx="46">
                  <c:v>4</c:v>
                </c:pt>
                <c:pt idx="47">
                  <c:v>2</c:v>
                </c:pt>
                <c:pt idx="48">
                  <c:v>0</c:v>
                </c:pt>
                <c:pt idx="49">
                  <c:v>-2</c:v>
                </c:pt>
                <c:pt idx="50">
                  <c:v>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0-B428-48C4-A9A5-9E638FB20209}"/>
            </c:ext>
          </c:extLst>
        </c:ser>
        <c:ser>
          <c:idx val="49"/>
          <c:order val="49"/>
          <c:spPr>
            <a:solidFill>
              <a:schemeClr val="accent1">
                <a:tint val="36000"/>
              </a:schemeClr>
            </a:solidFill>
            <a:ln/>
            <a:effectLst/>
            <a:sp3d/>
          </c:spPr>
          <c:val>
            <c:numRef>
              <c:f>Лист1!$EM$225:$GK$225</c:f>
              <c:numCache>
                <c:formatCode>Основной</c:formatCode>
                <c:ptCount val="51"/>
                <c:pt idx="0">
                  <c:v>98</c:v>
                </c:pt>
                <c:pt idx="1">
                  <c:v>96</c:v>
                </c:pt>
                <c:pt idx="2">
                  <c:v>94</c:v>
                </c:pt>
                <c:pt idx="3">
                  <c:v>92</c:v>
                </c:pt>
                <c:pt idx="4">
                  <c:v>90</c:v>
                </c:pt>
                <c:pt idx="5">
                  <c:v>88</c:v>
                </c:pt>
                <c:pt idx="6">
                  <c:v>86</c:v>
                </c:pt>
                <c:pt idx="7">
                  <c:v>84</c:v>
                </c:pt>
                <c:pt idx="8">
                  <c:v>82</c:v>
                </c:pt>
                <c:pt idx="9">
                  <c:v>80</c:v>
                </c:pt>
                <c:pt idx="10">
                  <c:v>78</c:v>
                </c:pt>
                <c:pt idx="11">
                  <c:v>76</c:v>
                </c:pt>
                <c:pt idx="12">
                  <c:v>74</c:v>
                </c:pt>
                <c:pt idx="13">
                  <c:v>72</c:v>
                </c:pt>
                <c:pt idx="14">
                  <c:v>70</c:v>
                </c:pt>
                <c:pt idx="15">
                  <c:v>68</c:v>
                </c:pt>
                <c:pt idx="16">
                  <c:v>66</c:v>
                </c:pt>
                <c:pt idx="17">
                  <c:v>64</c:v>
                </c:pt>
                <c:pt idx="18">
                  <c:v>62</c:v>
                </c:pt>
                <c:pt idx="19">
                  <c:v>60</c:v>
                </c:pt>
                <c:pt idx="20">
                  <c:v>58</c:v>
                </c:pt>
                <c:pt idx="21">
                  <c:v>56</c:v>
                </c:pt>
                <c:pt idx="22">
                  <c:v>54</c:v>
                </c:pt>
                <c:pt idx="23">
                  <c:v>52</c:v>
                </c:pt>
                <c:pt idx="24">
                  <c:v>50</c:v>
                </c:pt>
                <c:pt idx="25">
                  <c:v>48</c:v>
                </c:pt>
                <c:pt idx="26">
                  <c:v>46</c:v>
                </c:pt>
                <c:pt idx="27">
                  <c:v>44</c:v>
                </c:pt>
                <c:pt idx="28">
                  <c:v>42</c:v>
                </c:pt>
                <c:pt idx="29">
                  <c:v>40</c:v>
                </c:pt>
                <c:pt idx="30">
                  <c:v>38</c:v>
                </c:pt>
                <c:pt idx="31">
                  <c:v>36</c:v>
                </c:pt>
                <c:pt idx="32">
                  <c:v>34</c:v>
                </c:pt>
                <c:pt idx="33">
                  <c:v>32</c:v>
                </c:pt>
                <c:pt idx="34">
                  <c:v>30</c:v>
                </c:pt>
                <c:pt idx="35">
                  <c:v>28</c:v>
                </c:pt>
                <c:pt idx="36">
                  <c:v>26</c:v>
                </c:pt>
                <c:pt idx="37">
                  <c:v>24</c:v>
                </c:pt>
                <c:pt idx="38">
                  <c:v>22</c:v>
                </c:pt>
                <c:pt idx="39">
                  <c:v>20</c:v>
                </c:pt>
                <c:pt idx="40">
                  <c:v>18</c:v>
                </c:pt>
                <c:pt idx="41">
                  <c:v>16</c:v>
                </c:pt>
                <c:pt idx="42">
                  <c:v>14</c:v>
                </c:pt>
                <c:pt idx="43">
                  <c:v>12</c:v>
                </c:pt>
                <c:pt idx="44">
                  <c:v>10</c:v>
                </c:pt>
                <c:pt idx="45">
                  <c:v>8</c:v>
                </c:pt>
                <c:pt idx="46">
                  <c:v>6</c:v>
                </c:pt>
                <c:pt idx="47">
                  <c:v>4</c:v>
                </c:pt>
                <c:pt idx="48">
                  <c:v>2</c:v>
                </c:pt>
                <c:pt idx="49">
                  <c:v>0</c:v>
                </c:pt>
                <c:pt idx="50">
                  <c:v>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1-B428-48C4-A9A5-9E638FB20209}"/>
            </c:ext>
          </c:extLst>
        </c:ser>
        <c:ser>
          <c:idx val="50"/>
          <c:order val="50"/>
          <c:spPr>
            <a:solidFill>
              <a:schemeClr val="accent1">
                <a:tint val="33000"/>
              </a:schemeClr>
            </a:solidFill>
            <a:ln/>
            <a:effectLst/>
            <a:sp3d/>
          </c:spPr>
          <c:val>
            <c:numRef>
              <c:f>Лист1!$EM$226:$GK$226</c:f>
              <c:numCache>
                <c:formatCode>Основной</c:formatCode>
                <c:ptCount val="51"/>
                <c:pt idx="0">
                  <c:v>100</c:v>
                </c:pt>
                <c:pt idx="1">
                  <c:v>98</c:v>
                </c:pt>
                <c:pt idx="2">
                  <c:v>96</c:v>
                </c:pt>
                <c:pt idx="3">
                  <c:v>94</c:v>
                </c:pt>
                <c:pt idx="4">
                  <c:v>92</c:v>
                </c:pt>
                <c:pt idx="5">
                  <c:v>90</c:v>
                </c:pt>
                <c:pt idx="6">
                  <c:v>88</c:v>
                </c:pt>
                <c:pt idx="7">
                  <c:v>86</c:v>
                </c:pt>
                <c:pt idx="8">
                  <c:v>84</c:v>
                </c:pt>
                <c:pt idx="9">
                  <c:v>82</c:v>
                </c:pt>
                <c:pt idx="10">
                  <c:v>80</c:v>
                </c:pt>
                <c:pt idx="11">
                  <c:v>78</c:v>
                </c:pt>
                <c:pt idx="12">
                  <c:v>76</c:v>
                </c:pt>
                <c:pt idx="13">
                  <c:v>74</c:v>
                </c:pt>
                <c:pt idx="14">
                  <c:v>72</c:v>
                </c:pt>
                <c:pt idx="15">
                  <c:v>70</c:v>
                </c:pt>
                <c:pt idx="16">
                  <c:v>68</c:v>
                </c:pt>
                <c:pt idx="17">
                  <c:v>66</c:v>
                </c:pt>
                <c:pt idx="18">
                  <c:v>64</c:v>
                </c:pt>
                <c:pt idx="19">
                  <c:v>62</c:v>
                </c:pt>
                <c:pt idx="20">
                  <c:v>60</c:v>
                </c:pt>
                <c:pt idx="21">
                  <c:v>58</c:v>
                </c:pt>
                <c:pt idx="22">
                  <c:v>56</c:v>
                </c:pt>
                <c:pt idx="23">
                  <c:v>54</c:v>
                </c:pt>
                <c:pt idx="24">
                  <c:v>52</c:v>
                </c:pt>
                <c:pt idx="25">
                  <c:v>50</c:v>
                </c:pt>
                <c:pt idx="26">
                  <c:v>48</c:v>
                </c:pt>
                <c:pt idx="27">
                  <c:v>46</c:v>
                </c:pt>
                <c:pt idx="28">
                  <c:v>44</c:v>
                </c:pt>
                <c:pt idx="29">
                  <c:v>42</c:v>
                </c:pt>
                <c:pt idx="30">
                  <c:v>40</c:v>
                </c:pt>
                <c:pt idx="31">
                  <c:v>38</c:v>
                </c:pt>
                <c:pt idx="32">
                  <c:v>36</c:v>
                </c:pt>
                <c:pt idx="33">
                  <c:v>34</c:v>
                </c:pt>
                <c:pt idx="34">
                  <c:v>32</c:v>
                </c:pt>
                <c:pt idx="35">
                  <c:v>30</c:v>
                </c:pt>
                <c:pt idx="36">
                  <c:v>28</c:v>
                </c:pt>
                <c:pt idx="37">
                  <c:v>26</c:v>
                </c:pt>
                <c:pt idx="38">
                  <c:v>24</c:v>
                </c:pt>
                <c:pt idx="39">
                  <c:v>22</c:v>
                </c:pt>
                <c:pt idx="40">
                  <c:v>20</c:v>
                </c:pt>
                <c:pt idx="41">
                  <c:v>18</c:v>
                </c:pt>
                <c:pt idx="42">
                  <c:v>16</c:v>
                </c:pt>
                <c:pt idx="43">
                  <c:v>14</c:v>
                </c:pt>
                <c:pt idx="44">
                  <c:v>12</c:v>
                </c:pt>
                <c:pt idx="45">
                  <c:v>10</c:v>
                </c:pt>
                <c:pt idx="46">
                  <c:v>8</c:v>
                </c:pt>
                <c:pt idx="47">
                  <c:v>6</c:v>
                </c:pt>
                <c:pt idx="48">
                  <c:v>4</c:v>
                </c:pt>
                <c:pt idx="49">
                  <c:v>2</c:v>
                </c:pt>
                <c:pt idx="5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2-B428-48C4-A9A5-9E638FB20209}"/>
            </c:ext>
          </c:extLst>
        </c:ser>
        <c:bandFmts>
          <c:bandFmt>
            <c:idx val="0"/>
            <c:spPr>
              <a:solidFill>
                <a:schemeClr val="accent1">
                  <a:shade val="44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shade val="58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shade val="72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86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tint val="86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tint val="72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tint val="58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tint val="44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tint val="3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tint val="16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tint val="2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tint val="88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tint val="74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tint val="60000"/>
                </a:schemeClr>
              </a:solidFill>
              <a:ln/>
              <a:effectLst/>
              <a:sp3d/>
            </c:spPr>
          </c:bandFmt>
        </c:bandFmts>
        <c:axId val="381248256"/>
        <c:axId val="381250176"/>
        <c:axId val="381235200"/>
      </c:surface3DChart>
      <c:catAx>
        <c:axId val="3812482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метавершин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250176"/>
        <c:crosses val="autoZero"/>
        <c:auto val="1"/>
        <c:lblAlgn val="ctr"/>
        <c:lblOffset val="100"/>
      </c:catAx>
      <c:valAx>
        <c:axId val="3812501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248256"/>
        <c:crosses val="autoZero"/>
        <c:crossBetween val="midCat"/>
      </c:valAx>
      <c:serAx>
        <c:axId val="3812352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250176"/>
        <c:crosses val="autoZero"/>
      </c:ser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поиска вершины</a:t>
            </a:r>
            <a:r>
              <a:rPr lang="ru-RU" baseline="0"/>
              <a:t> на метаграфе</a:t>
            </a:r>
            <a:endParaRPr lang="ru-RU"/>
          </a:p>
        </c:rich>
      </c:tx>
      <c:spPr>
        <a:noFill/>
        <a:ln>
          <a:noFill/>
        </a:ln>
        <a:effectLst/>
      </c:spPr>
    </c:title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surface3DChart>
        <c:ser>
          <c:idx val="0"/>
          <c:order val="0"/>
          <c:tx>
            <c:v>0</c:v>
          </c:tx>
          <c:spPr>
            <a:solidFill>
              <a:schemeClr val="accent1">
                <a:shade val="32000"/>
              </a:schemeClr>
            </a:solidFill>
            <a:ln/>
            <a:effectLst/>
            <a:sp3d/>
          </c:spPr>
          <c:val>
            <c:numRef>
              <c:f>Лист1!$AD$260:$CB$260</c:f>
              <c:numCache>
                <c:formatCode>Основной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890-4923-A131-CC90185C1EEA}"/>
            </c:ext>
          </c:extLst>
        </c:ser>
        <c:ser>
          <c:idx val="1"/>
          <c:order val="1"/>
          <c:spPr>
            <a:solidFill>
              <a:schemeClr val="accent1">
                <a:shade val="35000"/>
              </a:schemeClr>
            </a:solidFill>
            <a:ln/>
            <a:effectLst/>
            <a:sp3d/>
          </c:spPr>
          <c:val>
            <c:numRef>
              <c:f>Лист1!$AD$261:$CB$261</c:f>
              <c:numCache>
                <c:formatCode>Основной</c:formatCode>
                <c:ptCount val="51"/>
                <c:pt idx="0">
                  <c:v>0.5</c:v>
                </c:pt>
                <c:pt idx="1">
                  <c:v>2.5</c:v>
                </c:pt>
                <c:pt idx="2">
                  <c:v>4.5</c:v>
                </c:pt>
                <c:pt idx="3">
                  <c:v>6.5</c:v>
                </c:pt>
                <c:pt idx="4">
                  <c:v>8.5</c:v>
                </c:pt>
                <c:pt idx="5">
                  <c:v>10.5</c:v>
                </c:pt>
                <c:pt idx="6">
                  <c:v>12.5</c:v>
                </c:pt>
                <c:pt idx="7">
                  <c:v>14.5</c:v>
                </c:pt>
                <c:pt idx="8">
                  <c:v>16.5</c:v>
                </c:pt>
                <c:pt idx="9">
                  <c:v>18.5</c:v>
                </c:pt>
                <c:pt idx="10">
                  <c:v>20.5</c:v>
                </c:pt>
                <c:pt idx="11">
                  <c:v>22.5</c:v>
                </c:pt>
                <c:pt idx="12">
                  <c:v>24.5</c:v>
                </c:pt>
                <c:pt idx="13">
                  <c:v>26.5</c:v>
                </c:pt>
                <c:pt idx="14">
                  <c:v>28.5</c:v>
                </c:pt>
                <c:pt idx="15">
                  <c:v>30.5</c:v>
                </c:pt>
                <c:pt idx="16">
                  <c:v>32.5</c:v>
                </c:pt>
                <c:pt idx="17">
                  <c:v>34.5</c:v>
                </c:pt>
                <c:pt idx="18">
                  <c:v>36.5</c:v>
                </c:pt>
                <c:pt idx="19">
                  <c:v>38.5</c:v>
                </c:pt>
                <c:pt idx="20">
                  <c:v>40.5</c:v>
                </c:pt>
                <c:pt idx="21">
                  <c:v>42.5</c:v>
                </c:pt>
                <c:pt idx="22">
                  <c:v>44.5</c:v>
                </c:pt>
                <c:pt idx="23">
                  <c:v>46.5</c:v>
                </c:pt>
                <c:pt idx="24">
                  <c:v>48.5</c:v>
                </c:pt>
                <c:pt idx="25">
                  <c:v>50.5</c:v>
                </c:pt>
                <c:pt idx="26">
                  <c:v>52.5</c:v>
                </c:pt>
                <c:pt idx="27">
                  <c:v>54.5</c:v>
                </c:pt>
                <c:pt idx="28">
                  <c:v>56.5</c:v>
                </c:pt>
                <c:pt idx="29">
                  <c:v>58.5</c:v>
                </c:pt>
                <c:pt idx="30">
                  <c:v>60.5</c:v>
                </c:pt>
                <c:pt idx="31">
                  <c:v>62.5</c:v>
                </c:pt>
                <c:pt idx="32">
                  <c:v>64.5</c:v>
                </c:pt>
                <c:pt idx="33">
                  <c:v>66.5</c:v>
                </c:pt>
                <c:pt idx="34">
                  <c:v>68.5</c:v>
                </c:pt>
                <c:pt idx="35">
                  <c:v>70.5</c:v>
                </c:pt>
                <c:pt idx="36">
                  <c:v>72.5</c:v>
                </c:pt>
                <c:pt idx="37">
                  <c:v>74.5</c:v>
                </c:pt>
                <c:pt idx="38">
                  <c:v>76.5</c:v>
                </c:pt>
                <c:pt idx="39">
                  <c:v>78.5</c:v>
                </c:pt>
                <c:pt idx="40">
                  <c:v>80.5</c:v>
                </c:pt>
                <c:pt idx="41">
                  <c:v>82.5</c:v>
                </c:pt>
                <c:pt idx="42">
                  <c:v>84.5</c:v>
                </c:pt>
                <c:pt idx="43">
                  <c:v>86.5</c:v>
                </c:pt>
                <c:pt idx="44">
                  <c:v>88.5</c:v>
                </c:pt>
                <c:pt idx="45">
                  <c:v>90.5</c:v>
                </c:pt>
                <c:pt idx="46">
                  <c:v>92.5</c:v>
                </c:pt>
                <c:pt idx="47">
                  <c:v>94.5</c:v>
                </c:pt>
                <c:pt idx="48">
                  <c:v>96.5</c:v>
                </c:pt>
                <c:pt idx="49">
                  <c:v>98.5</c:v>
                </c:pt>
                <c:pt idx="50">
                  <c:v>100.5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890-4923-A131-CC90185C1EEA}"/>
            </c:ext>
          </c:extLst>
        </c:ser>
        <c:ser>
          <c:idx val="2"/>
          <c:order val="2"/>
          <c:spPr>
            <a:solidFill>
              <a:schemeClr val="accent1">
                <a:shade val="38000"/>
              </a:schemeClr>
            </a:solidFill>
            <a:ln/>
            <a:effectLst/>
            <a:sp3d/>
          </c:spPr>
          <c:val>
            <c:numRef>
              <c:f>Лист1!$AD$262:$CB$262</c:f>
              <c:numCache>
                <c:formatCode>Основной</c:formatCode>
                <c:ptCount val="51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890-4923-A131-CC90185C1EEA}"/>
            </c:ext>
          </c:extLst>
        </c:ser>
        <c:ser>
          <c:idx val="3"/>
          <c:order val="3"/>
          <c:spPr>
            <a:solidFill>
              <a:schemeClr val="accent1">
                <a:shade val="40000"/>
              </a:schemeClr>
            </a:solidFill>
            <a:ln/>
            <a:effectLst/>
            <a:sp3d/>
          </c:spPr>
          <c:val>
            <c:numRef>
              <c:f>Лист1!$AD$263:$CB$263</c:f>
              <c:numCache>
                <c:formatCode>Основной</c:formatCode>
                <c:ptCount val="51"/>
                <c:pt idx="0">
                  <c:v>1.5</c:v>
                </c:pt>
                <c:pt idx="1">
                  <c:v>3.5</c:v>
                </c:pt>
                <c:pt idx="2">
                  <c:v>5.5</c:v>
                </c:pt>
                <c:pt idx="3">
                  <c:v>7.5</c:v>
                </c:pt>
                <c:pt idx="4">
                  <c:v>9.5</c:v>
                </c:pt>
                <c:pt idx="5">
                  <c:v>11.5</c:v>
                </c:pt>
                <c:pt idx="6">
                  <c:v>13.5</c:v>
                </c:pt>
                <c:pt idx="7">
                  <c:v>15.5</c:v>
                </c:pt>
                <c:pt idx="8">
                  <c:v>17.5</c:v>
                </c:pt>
                <c:pt idx="9">
                  <c:v>19.5</c:v>
                </c:pt>
                <c:pt idx="10">
                  <c:v>21.5</c:v>
                </c:pt>
                <c:pt idx="11">
                  <c:v>23.5</c:v>
                </c:pt>
                <c:pt idx="12">
                  <c:v>25.5</c:v>
                </c:pt>
                <c:pt idx="13">
                  <c:v>27.5</c:v>
                </c:pt>
                <c:pt idx="14">
                  <c:v>29.5</c:v>
                </c:pt>
                <c:pt idx="15">
                  <c:v>31.5</c:v>
                </c:pt>
                <c:pt idx="16">
                  <c:v>33.5</c:v>
                </c:pt>
                <c:pt idx="17">
                  <c:v>35.5</c:v>
                </c:pt>
                <c:pt idx="18">
                  <c:v>37.5</c:v>
                </c:pt>
                <c:pt idx="19">
                  <c:v>39.5</c:v>
                </c:pt>
                <c:pt idx="20">
                  <c:v>41.5</c:v>
                </c:pt>
                <c:pt idx="21">
                  <c:v>43.5</c:v>
                </c:pt>
                <c:pt idx="22">
                  <c:v>45.5</c:v>
                </c:pt>
                <c:pt idx="23">
                  <c:v>47.5</c:v>
                </c:pt>
                <c:pt idx="24">
                  <c:v>49.5</c:v>
                </c:pt>
                <c:pt idx="25">
                  <c:v>51.5</c:v>
                </c:pt>
                <c:pt idx="26">
                  <c:v>53.5</c:v>
                </c:pt>
                <c:pt idx="27">
                  <c:v>55.5</c:v>
                </c:pt>
                <c:pt idx="28">
                  <c:v>57.5</c:v>
                </c:pt>
                <c:pt idx="29">
                  <c:v>59.5</c:v>
                </c:pt>
                <c:pt idx="30">
                  <c:v>61.5</c:v>
                </c:pt>
                <c:pt idx="31">
                  <c:v>63.5</c:v>
                </c:pt>
                <c:pt idx="32">
                  <c:v>65.5</c:v>
                </c:pt>
                <c:pt idx="33">
                  <c:v>67.5</c:v>
                </c:pt>
                <c:pt idx="34">
                  <c:v>69.5</c:v>
                </c:pt>
                <c:pt idx="35">
                  <c:v>71.5</c:v>
                </c:pt>
                <c:pt idx="36">
                  <c:v>73.5</c:v>
                </c:pt>
                <c:pt idx="37">
                  <c:v>75.5</c:v>
                </c:pt>
                <c:pt idx="38">
                  <c:v>77.5</c:v>
                </c:pt>
                <c:pt idx="39">
                  <c:v>79.5</c:v>
                </c:pt>
                <c:pt idx="40">
                  <c:v>81.5</c:v>
                </c:pt>
                <c:pt idx="41">
                  <c:v>83.5</c:v>
                </c:pt>
                <c:pt idx="42">
                  <c:v>85.5</c:v>
                </c:pt>
                <c:pt idx="43">
                  <c:v>87.5</c:v>
                </c:pt>
                <c:pt idx="44">
                  <c:v>89.5</c:v>
                </c:pt>
                <c:pt idx="45">
                  <c:v>91.5</c:v>
                </c:pt>
                <c:pt idx="46">
                  <c:v>93.5</c:v>
                </c:pt>
                <c:pt idx="47">
                  <c:v>95.5</c:v>
                </c:pt>
                <c:pt idx="48">
                  <c:v>97.5</c:v>
                </c:pt>
                <c:pt idx="49">
                  <c:v>99.5</c:v>
                </c:pt>
                <c:pt idx="50">
                  <c:v>101.5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7890-4923-A131-CC90185C1EEA}"/>
            </c:ext>
          </c:extLst>
        </c:ser>
        <c:ser>
          <c:idx val="4"/>
          <c:order val="4"/>
          <c:spPr>
            <a:solidFill>
              <a:schemeClr val="accent1">
                <a:shade val="43000"/>
              </a:schemeClr>
            </a:solidFill>
            <a:ln/>
            <a:effectLst/>
            <a:sp3d/>
          </c:spPr>
          <c:val>
            <c:numRef>
              <c:f>Лист1!$AD$264:$CB$264</c:f>
              <c:numCache>
                <c:formatCode>Основной</c:formatCode>
                <c:ptCount val="5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7890-4923-A131-CC90185C1EEA}"/>
            </c:ext>
          </c:extLst>
        </c:ser>
        <c:ser>
          <c:idx val="5"/>
          <c:order val="5"/>
          <c:spPr>
            <a:solidFill>
              <a:schemeClr val="accent1">
                <a:shade val="46000"/>
              </a:schemeClr>
            </a:solidFill>
            <a:ln/>
            <a:effectLst/>
            <a:sp3d/>
          </c:spPr>
          <c:val>
            <c:numRef>
              <c:f>Лист1!$AD$265:$CB$265</c:f>
              <c:numCache>
                <c:formatCode>Основной</c:formatCode>
                <c:ptCount val="51"/>
                <c:pt idx="0">
                  <c:v>2.5</c:v>
                </c:pt>
                <c:pt idx="1">
                  <c:v>4.5</c:v>
                </c:pt>
                <c:pt idx="2">
                  <c:v>6.5</c:v>
                </c:pt>
                <c:pt idx="3">
                  <c:v>8.5</c:v>
                </c:pt>
                <c:pt idx="4">
                  <c:v>10.5</c:v>
                </c:pt>
                <c:pt idx="5">
                  <c:v>12.5</c:v>
                </c:pt>
                <c:pt idx="6">
                  <c:v>14.5</c:v>
                </c:pt>
                <c:pt idx="7">
                  <c:v>16.5</c:v>
                </c:pt>
                <c:pt idx="8">
                  <c:v>18.5</c:v>
                </c:pt>
                <c:pt idx="9">
                  <c:v>20.5</c:v>
                </c:pt>
                <c:pt idx="10">
                  <c:v>22.5</c:v>
                </c:pt>
                <c:pt idx="11">
                  <c:v>24.5</c:v>
                </c:pt>
                <c:pt idx="12">
                  <c:v>26.5</c:v>
                </c:pt>
                <c:pt idx="13">
                  <c:v>28.5</c:v>
                </c:pt>
                <c:pt idx="14">
                  <c:v>30.5</c:v>
                </c:pt>
                <c:pt idx="15">
                  <c:v>32.5</c:v>
                </c:pt>
                <c:pt idx="16">
                  <c:v>34.5</c:v>
                </c:pt>
                <c:pt idx="17">
                  <c:v>36.5</c:v>
                </c:pt>
                <c:pt idx="18">
                  <c:v>38.5</c:v>
                </c:pt>
                <c:pt idx="19">
                  <c:v>40.5</c:v>
                </c:pt>
                <c:pt idx="20">
                  <c:v>42.5</c:v>
                </c:pt>
                <c:pt idx="21">
                  <c:v>44.5</c:v>
                </c:pt>
                <c:pt idx="22">
                  <c:v>46.5</c:v>
                </c:pt>
                <c:pt idx="23">
                  <c:v>48.5</c:v>
                </c:pt>
                <c:pt idx="24">
                  <c:v>50.5</c:v>
                </c:pt>
                <c:pt idx="25">
                  <c:v>52.5</c:v>
                </c:pt>
                <c:pt idx="26">
                  <c:v>54.5</c:v>
                </c:pt>
                <c:pt idx="27">
                  <c:v>56.5</c:v>
                </c:pt>
                <c:pt idx="28">
                  <c:v>58.5</c:v>
                </c:pt>
                <c:pt idx="29">
                  <c:v>60.5</c:v>
                </c:pt>
                <c:pt idx="30">
                  <c:v>62.5</c:v>
                </c:pt>
                <c:pt idx="31">
                  <c:v>64.5</c:v>
                </c:pt>
                <c:pt idx="32">
                  <c:v>66.5</c:v>
                </c:pt>
                <c:pt idx="33">
                  <c:v>68.5</c:v>
                </c:pt>
                <c:pt idx="34">
                  <c:v>70.5</c:v>
                </c:pt>
                <c:pt idx="35">
                  <c:v>72.5</c:v>
                </c:pt>
                <c:pt idx="36">
                  <c:v>74.5</c:v>
                </c:pt>
                <c:pt idx="37">
                  <c:v>76.5</c:v>
                </c:pt>
                <c:pt idx="38">
                  <c:v>78.5</c:v>
                </c:pt>
                <c:pt idx="39">
                  <c:v>80.5</c:v>
                </c:pt>
                <c:pt idx="40">
                  <c:v>82.5</c:v>
                </c:pt>
                <c:pt idx="41">
                  <c:v>84.5</c:v>
                </c:pt>
                <c:pt idx="42">
                  <c:v>86.5</c:v>
                </c:pt>
                <c:pt idx="43">
                  <c:v>88.5</c:v>
                </c:pt>
                <c:pt idx="44">
                  <c:v>90.5</c:v>
                </c:pt>
                <c:pt idx="45">
                  <c:v>92.5</c:v>
                </c:pt>
                <c:pt idx="46">
                  <c:v>94.5</c:v>
                </c:pt>
                <c:pt idx="47">
                  <c:v>96.5</c:v>
                </c:pt>
                <c:pt idx="48">
                  <c:v>98.5</c:v>
                </c:pt>
                <c:pt idx="49">
                  <c:v>100.5</c:v>
                </c:pt>
                <c:pt idx="50">
                  <c:v>102.5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7890-4923-A131-CC90185C1EEA}"/>
            </c:ext>
          </c:extLst>
        </c:ser>
        <c:ser>
          <c:idx val="6"/>
          <c:order val="6"/>
          <c:spPr>
            <a:solidFill>
              <a:schemeClr val="accent1">
                <a:shade val="48000"/>
              </a:schemeClr>
            </a:solidFill>
            <a:ln/>
            <a:effectLst/>
            <a:sp3d/>
          </c:spPr>
          <c:val>
            <c:numRef>
              <c:f>Лист1!$AD$266:$CB$266</c:f>
              <c:numCache>
                <c:formatCode>Основной</c:formatCode>
                <c:ptCount val="51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23</c:v>
                </c:pt>
                <c:pt idx="11">
                  <c:v>25</c:v>
                </c:pt>
                <c:pt idx="12">
                  <c:v>27</c:v>
                </c:pt>
                <c:pt idx="13">
                  <c:v>29</c:v>
                </c:pt>
                <c:pt idx="14">
                  <c:v>31</c:v>
                </c:pt>
                <c:pt idx="15">
                  <c:v>33</c:v>
                </c:pt>
                <c:pt idx="16">
                  <c:v>35</c:v>
                </c:pt>
                <c:pt idx="17">
                  <c:v>37</c:v>
                </c:pt>
                <c:pt idx="18">
                  <c:v>39</c:v>
                </c:pt>
                <c:pt idx="19">
                  <c:v>41</c:v>
                </c:pt>
                <c:pt idx="20">
                  <c:v>43</c:v>
                </c:pt>
                <c:pt idx="21">
                  <c:v>45</c:v>
                </c:pt>
                <c:pt idx="22">
                  <c:v>47</c:v>
                </c:pt>
                <c:pt idx="23">
                  <c:v>49</c:v>
                </c:pt>
                <c:pt idx="24">
                  <c:v>51</c:v>
                </c:pt>
                <c:pt idx="25">
                  <c:v>53</c:v>
                </c:pt>
                <c:pt idx="26">
                  <c:v>55</c:v>
                </c:pt>
                <c:pt idx="27">
                  <c:v>57</c:v>
                </c:pt>
                <c:pt idx="28">
                  <c:v>59</c:v>
                </c:pt>
                <c:pt idx="29">
                  <c:v>61</c:v>
                </c:pt>
                <c:pt idx="30">
                  <c:v>63</c:v>
                </c:pt>
                <c:pt idx="31">
                  <c:v>65</c:v>
                </c:pt>
                <c:pt idx="32">
                  <c:v>67</c:v>
                </c:pt>
                <c:pt idx="33">
                  <c:v>69</c:v>
                </c:pt>
                <c:pt idx="34">
                  <c:v>71</c:v>
                </c:pt>
                <c:pt idx="35">
                  <c:v>73</c:v>
                </c:pt>
                <c:pt idx="36">
                  <c:v>75</c:v>
                </c:pt>
                <c:pt idx="37">
                  <c:v>77</c:v>
                </c:pt>
                <c:pt idx="38">
                  <c:v>79</c:v>
                </c:pt>
                <c:pt idx="39">
                  <c:v>81</c:v>
                </c:pt>
                <c:pt idx="40">
                  <c:v>83</c:v>
                </c:pt>
                <c:pt idx="41">
                  <c:v>85</c:v>
                </c:pt>
                <c:pt idx="42">
                  <c:v>87</c:v>
                </c:pt>
                <c:pt idx="43">
                  <c:v>89</c:v>
                </c:pt>
                <c:pt idx="44">
                  <c:v>91</c:v>
                </c:pt>
                <c:pt idx="45">
                  <c:v>93</c:v>
                </c:pt>
                <c:pt idx="46">
                  <c:v>95</c:v>
                </c:pt>
                <c:pt idx="47">
                  <c:v>97</c:v>
                </c:pt>
                <c:pt idx="48">
                  <c:v>99</c:v>
                </c:pt>
                <c:pt idx="49">
                  <c:v>101</c:v>
                </c:pt>
                <c:pt idx="50">
                  <c:v>103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7890-4923-A131-CC90185C1EEA}"/>
            </c:ext>
          </c:extLst>
        </c:ser>
        <c:ser>
          <c:idx val="7"/>
          <c:order val="7"/>
          <c:spPr>
            <a:solidFill>
              <a:schemeClr val="accent1">
                <a:shade val="51000"/>
              </a:schemeClr>
            </a:solidFill>
            <a:ln/>
            <a:effectLst/>
            <a:sp3d/>
          </c:spPr>
          <c:val>
            <c:numRef>
              <c:f>Лист1!$AD$267:$CB$267</c:f>
              <c:numCache>
                <c:formatCode>Основной</c:formatCode>
                <c:ptCount val="51"/>
                <c:pt idx="0">
                  <c:v>3.5</c:v>
                </c:pt>
                <c:pt idx="1">
                  <c:v>5.5</c:v>
                </c:pt>
                <c:pt idx="2">
                  <c:v>7.5</c:v>
                </c:pt>
                <c:pt idx="3">
                  <c:v>9.5</c:v>
                </c:pt>
                <c:pt idx="4">
                  <c:v>11.5</c:v>
                </c:pt>
                <c:pt idx="5">
                  <c:v>13.5</c:v>
                </c:pt>
                <c:pt idx="6">
                  <c:v>15.5</c:v>
                </c:pt>
                <c:pt idx="7">
                  <c:v>17.5</c:v>
                </c:pt>
                <c:pt idx="8">
                  <c:v>19.5</c:v>
                </c:pt>
                <c:pt idx="9">
                  <c:v>21.5</c:v>
                </c:pt>
                <c:pt idx="10">
                  <c:v>23.5</c:v>
                </c:pt>
                <c:pt idx="11">
                  <c:v>25.5</c:v>
                </c:pt>
                <c:pt idx="12">
                  <c:v>27.5</c:v>
                </c:pt>
                <c:pt idx="13">
                  <c:v>29.5</c:v>
                </c:pt>
                <c:pt idx="14">
                  <c:v>31.5</c:v>
                </c:pt>
                <c:pt idx="15">
                  <c:v>33.5</c:v>
                </c:pt>
                <c:pt idx="16">
                  <c:v>35.5</c:v>
                </c:pt>
                <c:pt idx="17">
                  <c:v>37.5</c:v>
                </c:pt>
                <c:pt idx="18">
                  <c:v>39.5</c:v>
                </c:pt>
                <c:pt idx="19">
                  <c:v>41.5</c:v>
                </c:pt>
                <c:pt idx="20">
                  <c:v>43.5</c:v>
                </c:pt>
                <c:pt idx="21">
                  <c:v>45.5</c:v>
                </c:pt>
                <c:pt idx="22">
                  <c:v>47.5</c:v>
                </c:pt>
                <c:pt idx="23">
                  <c:v>49.5</c:v>
                </c:pt>
                <c:pt idx="24">
                  <c:v>51.5</c:v>
                </c:pt>
                <c:pt idx="25">
                  <c:v>53.5</c:v>
                </c:pt>
                <c:pt idx="26">
                  <c:v>55.5</c:v>
                </c:pt>
                <c:pt idx="27">
                  <c:v>57.5</c:v>
                </c:pt>
                <c:pt idx="28">
                  <c:v>59.5</c:v>
                </c:pt>
                <c:pt idx="29">
                  <c:v>61.5</c:v>
                </c:pt>
                <c:pt idx="30">
                  <c:v>63.5</c:v>
                </c:pt>
                <c:pt idx="31">
                  <c:v>65.5</c:v>
                </c:pt>
                <c:pt idx="32">
                  <c:v>67.5</c:v>
                </c:pt>
                <c:pt idx="33">
                  <c:v>69.5</c:v>
                </c:pt>
                <c:pt idx="34">
                  <c:v>71.5</c:v>
                </c:pt>
                <c:pt idx="35">
                  <c:v>73.5</c:v>
                </c:pt>
                <c:pt idx="36">
                  <c:v>75.5</c:v>
                </c:pt>
                <c:pt idx="37">
                  <c:v>77.5</c:v>
                </c:pt>
                <c:pt idx="38">
                  <c:v>79.5</c:v>
                </c:pt>
                <c:pt idx="39">
                  <c:v>81.5</c:v>
                </c:pt>
                <c:pt idx="40">
                  <c:v>83.5</c:v>
                </c:pt>
                <c:pt idx="41">
                  <c:v>85.5</c:v>
                </c:pt>
                <c:pt idx="42">
                  <c:v>87.5</c:v>
                </c:pt>
                <c:pt idx="43">
                  <c:v>89.5</c:v>
                </c:pt>
                <c:pt idx="44">
                  <c:v>91.5</c:v>
                </c:pt>
                <c:pt idx="45">
                  <c:v>93.5</c:v>
                </c:pt>
                <c:pt idx="46">
                  <c:v>95.5</c:v>
                </c:pt>
                <c:pt idx="47">
                  <c:v>97.5</c:v>
                </c:pt>
                <c:pt idx="48">
                  <c:v>99.5</c:v>
                </c:pt>
                <c:pt idx="49">
                  <c:v>101.5</c:v>
                </c:pt>
                <c:pt idx="50">
                  <c:v>103.5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7890-4923-A131-CC90185C1EEA}"/>
            </c:ext>
          </c:extLst>
        </c:ser>
        <c:ser>
          <c:idx val="8"/>
          <c:order val="8"/>
          <c:spPr>
            <a:solidFill>
              <a:schemeClr val="accent1">
                <a:shade val="54000"/>
              </a:schemeClr>
            </a:solidFill>
            <a:ln/>
            <a:effectLst/>
            <a:sp3d/>
          </c:spPr>
          <c:val>
            <c:numRef>
              <c:f>Лист1!$AD$268:$CB$268</c:f>
              <c:numCache>
                <c:formatCode>Основной</c:formatCode>
                <c:ptCount val="5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36</c:v>
                </c:pt>
                <c:pt idx="17">
                  <c:v>38</c:v>
                </c:pt>
                <c:pt idx="18">
                  <c:v>40</c:v>
                </c:pt>
                <c:pt idx="19">
                  <c:v>42</c:v>
                </c:pt>
                <c:pt idx="20">
                  <c:v>44</c:v>
                </c:pt>
                <c:pt idx="21">
                  <c:v>46</c:v>
                </c:pt>
                <c:pt idx="22">
                  <c:v>48</c:v>
                </c:pt>
                <c:pt idx="23">
                  <c:v>50</c:v>
                </c:pt>
                <c:pt idx="24">
                  <c:v>52</c:v>
                </c:pt>
                <c:pt idx="25">
                  <c:v>54</c:v>
                </c:pt>
                <c:pt idx="26">
                  <c:v>56</c:v>
                </c:pt>
                <c:pt idx="27">
                  <c:v>58</c:v>
                </c:pt>
                <c:pt idx="28">
                  <c:v>60</c:v>
                </c:pt>
                <c:pt idx="29">
                  <c:v>62</c:v>
                </c:pt>
                <c:pt idx="30">
                  <c:v>64</c:v>
                </c:pt>
                <c:pt idx="31">
                  <c:v>66</c:v>
                </c:pt>
                <c:pt idx="32">
                  <c:v>68</c:v>
                </c:pt>
                <c:pt idx="33">
                  <c:v>70</c:v>
                </c:pt>
                <c:pt idx="34">
                  <c:v>72</c:v>
                </c:pt>
                <c:pt idx="35">
                  <c:v>74</c:v>
                </c:pt>
                <c:pt idx="36">
                  <c:v>76</c:v>
                </c:pt>
                <c:pt idx="37">
                  <c:v>78</c:v>
                </c:pt>
                <c:pt idx="38">
                  <c:v>80</c:v>
                </c:pt>
                <c:pt idx="39">
                  <c:v>82</c:v>
                </c:pt>
                <c:pt idx="40">
                  <c:v>84</c:v>
                </c:pt>
                <c:pt idx="41">
                  <c:v>86</c:v>
                </c:pt>
                <c:pt idx="42">
                  <c:v>88</c:v>
                </c:pt>
                <c:pt idx="43">
                  <c:v>90</c:v>
                </c:pt>
                <c:pt idx="44">
                  <c:v>92</c:v>
                </c:pt>
                <c:pt idx="45">
                  <c:v>94</c:v>
                </c:pt>
                <c:pt idx="46">
                  <c:v>96</c:v>
                </c:pt>
                <c:pt idx="47">
                  <c:v>98</c:v>
                </c:pt>
                <c:pt idx="48">
                  <c:v>100</c:v>
                </c:pt>
                <c:pt idx="49">
                  <c:v>102</c:v>
                </c:pt>
                <c:pt idx="50">
                  <c:v>104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7890-4923-A131-CC90185C1EEA}"/>
            </c:ext>
          </c:extLst>
        </c:ser>
        <c:ser>
          <c:idx val="9"/>
          <c:order val="9"/>
          <c:tx>
            <c:v>9</c:v>
          </c:tx>
          <c:spPr>
            <a:solidFill>
              <a:schemeClr val="accent1">
                <a:shade val="56000"/>
              </a:schemeClr>
            </a:solidFill>
            <a:ln/>
            <a:effectLst/>
            <a:sp3d/>
          </c:spPr>
          <c:val>
            <c:numRef>
              <c:f>Лист1!$AD$269:$CB$269</c:f>
              <c:numCache>
                <c:formatCode>Основной</c:formatCode>
                <c:ptCount val="51"/>
                <c:pt idx="0">
                  <c:v>4.5</c:v>
                </c:pt>
                <c:pt idx="1">
                  <c:v>6.5</c:v>
                </c:pt>
                <c:pt idx="2">
                  <c:v>8.5</c:v>
                </c:pt>
                <c:pt idx="3">
                  <c:v>10.5</c:v>
                </c:pt>
                <c:pt idx="4">
                  <c:v>12.5</c:v>
                </c:pt>
                <c:pt idx="5">
                  <c:v>14.5</c:v>
                </c:pt>
                <c:pt idx="6">
                  <c:v>16.5</c:v>
                </c:pt>
                <c:pt idx="7">
                  <c:v>18.5</c:v>
                </c:pt>
                <c:pt idx="8">
                  <c:v>20.5</c:v>
                </c:pt>
                <c:pt idx="9">
                  <c:v>22.5</c:v>
                </c:pt>
                <c:pt idx="10">
                  <c:v>24.5</c:v>
                </c:pt>
                <c:pt idx="11">
                  <c:v>26.5</c:v>
                </c:pt>
                <c:pt idx="12">
                  <c:v>28.5</c:v>
                </c:pt>
                <c:pt idx="13">
                  <c:v>30.5</c:v>
                </c:pt>
                <c:pt idx="14">
                  <c:v>32.5</c:v>
                </c:pt>
                <c:pt idx="15">
                  <c:v>34.5</c:v>
                </c:pt>
                <c:pt idx="16">
                  <c:v>36.5</c:v>
                </c:pt>
                <c:pt idx="17">
                  <c:v>38.5</c:v>
                </c:pt>
                <c:pt idx="18">
                  <c:v>40.5</c:v>
                </c:pt>
                <c:pt idx="19">
                  <c:v>42.5</c:v>
                </c:pt>
                <c:pt idx="20">
                  <c:v>44.5</c:v>
                </c:pt>
                <c:pt idx="21">
                  <c:v>46.5</c:v>
                </c:pt>
                <c:pt idx="22">
                  <c:v>48.5</c:v>
                </c:pt>
                <c:pt idx="23">
                  <c:v>50.5</c:v>
                </c:pt>
                <c:pt idx="24">
                  <c:v>52.5</c:v>
                </c:pt>
                <c:pt idx="25">
                  <c:v>54.5</c:v>
                </c:pt>
                <c:pt idx="26">
                  <c:v>56.5</c:v>
                </c:pt>
                <c:pt idx="27">
                  <c:v>58.5</c:v>
                </c:pt>
                <c:pt idx="28">
                  <c:v>60.5</c:v>
                </c:pt>
                <c:pt idx="29">
                  <c:v>62.5</c:v>
                </c:pt>
                <c:pt idx="30">
                  <c:v>64.5</c:v>
                </c:pt>
                <c:pt idx="31">
                  <c:v>66.5</c:v>
                </c:pt>
                <c:pt idx="32">
                  <c:v>68.5</c:v>
                </c:pt>
                <c:pt idx="33">
                  <c:v>70.5</c:v>
                </c:pt>
                <c:pt idx="34">
                  <c:v>72.5</c:v>
                </c:pt>
                <c:pt idx="35">
                  <c:v>74.5</c:v>
                </c:pt>
                <c:pt idx="36">
                  <c:v>76.5</c:v>
                </c:pt>
                <c:pt idx="37">
                  <c:v>78.5</c:v>
                </c:pt>
                <c:pt idx="38">
                  <c:v>80.5</c:v>
                </c:pt>
                <c:pt idx="39">
                  <c:v>82.5</c:v>
                </c:pt>
                <c:pt idx="40">
                  <c:v>84.5</c:v>
                </c:pt>
                <c:pt idx="41">
                  <c:v>86.5</c:v>
                </c:pt>
                <c:pt idx="42">
                  <c:v>88.5</c:v>
                </c:pt>
                <c:pt idx="43">
                  <c:v>90.5</c:v>
                </c:pt>
                <c:pt idx="44">
                  <c:v>92.5</c:v>
                </c:pt>
                <c:pt idx="45">
                  <c:v>94.5</c:v>
                </c:pt>
                <c:pt idx="46">
                  <c:v>96.5</c:v>
                </c:pt>
                <c:pt idx="47">
                  <c:v>98.5</c:v>
                </c:pt>
                <c:pt idx="48">
                  <c:v>100.5</c:v>
                </c:pt>
                <c:pt idx="49">
                  <c:v>102.5</c:v>
                </c:pt>
                <c:pt idx="50">
                  <c:v>104.5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7890-4923-A131-CC90185C1EEA}"/>
            </c:ext>
          </c:extLst>
        </c:ser>
        <c:ser>
          <c:idx val="10"/>
          <c:order val="10"/>
          <c:spPr>
            <a:solidFill>
              <a:schemeClr val="accent1">
                <a:shade val="59000"/>
              </a:schemeClr>
            </a:solidFill>
            <a:ln/>
            <a:effectLst/>
            <a:sp3d/>
          </c:spPr>
          <c:val>
            <c:numRef>
              <c:f>Лист1!$AD$270:$CB$270</c:f>
              <c:numCache>
                <c:formatCode>Основной</c:formatCode>
                <c:ptCount val="51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  <c:pt idx="19">
                  <c:v>43</c:v>
                </c:pt>
                <c:pt idx="20">
                  <c:v>45</c:v>
                </c:pt>
                <c:pt idx="21">
                  <c:v>47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59</c:v>
                </c:pt>
                <c:pt idx="28">
                  <c:v>61</c:v>
                </c:pt>
                <c:pt idx="29">
                  <c:v>63</c:v>
                </c:pt>
                <c:pt idx="30">
                  <c:v>65</c:v>
                </c:pt>
                <c:pt idx="31">
                  <c:v>67</c:v>
                </c:pt>
                <c:pt idx="32">
                  <c:v>69</c:v>
                </c:pt>
                <c:pt idx="33">
                  <c:v>71</c:v>
                </c:pt>
                <c:pt idx="34">
                  <c:v>73</c:v>
                </c:pt>
                <c:pt idx="35">
                  <c:v>75</c:v>
                </c:pt>
                <c:pt idx="36">
                  <c:v>77</c:v>
                </c:pt>
                <c:pt idx="37">
                  <c:v>79</c:v>
                </c:pt>
                <c:pt idx="38">
                  <c:v>81</c:v>
                </c:pt>
                <c:pt idx="39">
                  <c:v>83</c:v>
                </c:pt>
                <c:pt idx="40">
                  <c:v>85</c:v>
                </c:pt>
                <c:pt idx="41">
                  <c:v>87</c:v>
                </c:pt>
                <c:pt idx="42">
                  <c:v>89</c:v>
                </c:pt>
                <c:pt idx="43">
                  <c:v>91</c:v>
                </c:pt>
                <c:pt idx="44">
                  <c:v>93</c:v>
                </c:pt>
                <c:pt idx="45">
                  <c:v>95</c:v>
                </c:pt>
                <c:pt idx="46">
                  <c:v>97</c:v>
                </c:pt>
                <c:pt idx="47">
                  <c:v>99</c:v>
                </c:pt>
                <c:pt idx="48">
                  <c:v>101</c:v>
                </c:pt>
                <c:pt idx="49">
                  <c:v>103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7890-4923-A131-CC90185C1EEA}"/>
            </c:ext>
          </c:extLst>
        </c:ser>
        <c:ser>
          <c:idx val="11"/>
          <c:order val="11"/>
          <c:spPr>
            <a:solidFill>
              <a:schemeClr val="accent1">
                <a:shade val="62000"/>
              </a:schemeClr>
            </a:solidFill>
            <a:ln/>
            <a:effectLst/>
            <a:sp3d/>
          </c:spPr>
          <c:val>
            <c:numRef>
              <c:f>Лист1!$AD$271:$CB$271</c:f>
              <c:numCache>
                <c:formatCode>Основной</c:formatCode>
                <c:ptCount val="51"/>
                <c:pt idx="0">
                  <c:v>5.5</c:v>
                </c:pt>
                <c:pt idx="1">
                  <c:v>7.5</c:v>
                </c:pt>
                <c:pt idx="2">
                  <c:v>9.5</c:v>
                </c:pt>
                <c:pt idx="3">
                  <c:v>11.5</c:v>
                </c:pt>
                <c:pt idx="4">
                  <c:v>13.5</c:v>
                </c:pt>
                <c:pt idx="5">
                  <c:v>15.5</c:v>
                </c:pt>
                <c:pt idx="6">
                  <c:v>17.5</c:v>
                </c:pt>
                <c:pt idx="7">
                  <c:v>19.5</c:v>
                </c:pt>
                <c:pt idx="8">
                  <c:v>21.5</c:v>
                </c:pt>
                <c:pt idx="9">
                  <c:v>23.5</c:v>
                </c:pt>
                <c:pt idx="10">
                  <c:v>25.5</c:v>
                </c:pt>
                <c:pt idx="11">
                  <c:v>27.5</c:v>
                </c:pt>
                <c:pt idx="12">
                  <c:v>29.5</c:v>
                </c:pt>
                <c:pt idx="13">
                  <c:v>31.5</c:v>
                </c:pt>
                <c:pt idx="14">
                  <c:v>33.5</c:v>
                </c:pt>
                <c:pt idx="15">
                  <c:v>35.5</c:v>
                </c:pt>
                <c:pt idx="16">
                  <c:v>37.5</c:v>
                </c:pt>
                <c:pt idx="17">
                  <c:v>39.5</c:v>
                </c:pt>
                <c:pt idx="18">
                  <c:v>41.5</c:v>
                </c:pt>
                <c:pt idx="19">
                  <c:v>43.5</c:v>
                </c:pt>
                <c:pt idx="20">
                  <c:v>45.5</c:v>
                </c:pt>
                <c:pt idx="21">
                  <c:v>47.5</c:v>
                </c:pt>
                <c:pt idx="22">
                  <c:v>49.5</c:v>
                </c:pt>
                <c:pt idx="23">
                  <c:v>51.5</c:v>
                </c:pt>
                <c:pt idx="24">
                  <c:v>53.5</c:v>
                </c:pt>
                <c:pt idx="25">
                  <c:v>55.5</c:v>
                </c:pt>
                <c:pt idx="26">
                  <c:v>57.5</c:v>
                </c:pt>
                <c:pt idx="27">
                  <c:v>59.5</c:v>
                </c:pt>
                <c:pt idx="28">
                  <c:v>61.5</c:v>
                </c:pt>
                <c:pt idx="29">
                  <c:v>63.5</c:v>
                </c:pt>
                <c:pt idx="30">
                  <c:v>65.5</c:v>
                </c:pt>
                <c:pt idx="31">
                  <c:v>67.5</c:v>
                </c:pt>
                <c:pt idx="32">
                  <c:v>69.5</c:v>
                </c:pt>
                <c:pt idx="33">
                  <c:v>71.5</c:v>
                </c:pt>
                <c:pt idx="34">
                  <c:v>73.5</c:v>
                </c:pt>
                <c:pt idx="35">
                  <c:v>75.5</c:v>
                </c:pt>
                <c:pt idx="36">
                  <c:v>77.5</c:v>
                </c:pt>
                <c:pt idx="37">
                  <c:v>79.5</c:v>
                </c:pt>
                <c:pt idx="38">
                  <c:v>81.5</c:v>
                </c:pt>
                <c:pt idx="39">
                  <c:v>83.5</c:v>
                </c:pt>
                <c:pt idx="40">
                  <c:v>85.5</c:v>
                </c:pt>
                <c:pt idx="41">
                  <c:v>87.5</c:v>
                </c:pt>
                <c:pt idx="42">
                  <c:v>89.5</c:v>
                </c:pt>
                <c:pt idx="43">
                  <c:v>91.5</c:v>
                </c:pt>
                <c:pt idx="44">
                  <c:v>93.5</c:v>
                </c:pt>
                <c:pt idx="45">
                  <c:v>95.5</c:v>
                </c:pt>
                <c:pt idx="46">
                  <c:v>97.5</c:v>
                </c:pt>
                <c:pt idx="47">
                  <c:v>99.5</c:v>
                </c:pt>
                <c:pt idx="48">
                  <c:v>101.5</c:v>
                </c:pt>
                <c:pt idx="49">
                  <c:v>103.5</c:v>
                </c:pt>
                <c:pt idx="50">
                  <c:v>105.5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7890-4923-A131-CC90185C1EEA}"/>
            </c:ext>
          </c:extLst>
        </c:ser>
        <c:ser>
          <c:idx val="12"/>
          <c:order val="12"/>
          <c:spPr>
            <a:solidFill>
              <a:schemeClr val="accent1">
                <a:shade val="65000"/>
              </a:schemeClr>
            </a:solidFill>
            <a:ln/>
            <a:effectLst/>
            <a:sp3d/>
          </c:spPr>
          <c:val>
            <c:numRef>
              <c:f>Лист1!$AD$272:$CB$272</c:f>
              <c:numCache>
                <c:formatCode>Основной</c:formatCode>
                <c:ptCount val="51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  <c:pt idx="14">
                  <c:v>34</c:v>
                </c:pt>
                <c:pt idx="15">
                  <c:v>36</c:v>
                </c:pt>
                <c:pt idx="16">
                  <c:v>38</c:v>
                </c:pt>
                <c:pt idx="17">
                  <c:v>40</c:v>
                </c:pt>
                <c:pt idx="18">
                  <c:v>42</c:v>
                </c:pt>
                <c:pt idx="19">
                  <c:v>44</c:v>
                </c:pt>
                <c:pt idx="20">
                  <c:v>46</c:v>
                </c:pt>
                <c:pt idx="21">
                  <c:v>48</c:v>
                </c:pt>
                <c:pt idx="22">
                  <c:v>50</c:v>
                </c:pt>
                <c:pt idx="23">
                  <c:v>52</c:v>
                </c:pt>
                <c:pt idx="24">
                  <c:v>54</c:v>
                </c:pt>
                <c:pt idx="25">
                  <c:v>56</c:v>
                </c:pt>
                <c:pt idx="26">
                  <c:v>58</c:v>
                </c:pt>
                <c:pt idx="27">
                  <c:v>60</c:v>
                </c:pt>
                <c:pt idx="28">
                  <c:v>62</c:v>
                </c:pt>
                <c:pt idx="29">
                  <c:v>64</c:v>
                </c:pt>
                <c:pt idx="30">
                  <c:v>66</c:v>
                </c:pt>
                <c:pt idx="31">
                  <c:v>68</c:v>
                </c:pt>
                <c:pt idx="32">
                  <c:v>70</c:v>
                </c:pt>
                <c:pt idx="33">
                  <c:v>72</c:v>
                </c:pt>
                <c:pt idx="34">
                  <c:v>74</c:v>
                </c:pt>
                <c:pt idx="35">
                  <c:v>76</c:v>
                </c:pt>
                <c:pt idx="36">
                  <c:v>78</c:v>
                </c:pt>
                <c:pt idx="37">
                  <c:v>80</c:v>
                </c:pt>
                <c:pt idx="38">
                  <c:v>82</c:v>
                </c:pt>
                <c:pt idx="39">
                  <c:v>84</c:v>
                </c:pt>
                <c:pt idx="40">
                  <c:v>86</c:v>
                </c:pt>
                <c:pt idx="41">
                  <c:v>88</c:v>
                </c:pt>
                <c:pt idx="42">
                  <c:v>90</c:v>
                </c:pt>
                <c:pt idx="43">
                  <c:v>92</c:v>
                </c:pt>
                <c:pt idx="44">
                  <c:v>94</c:v>
                </c:pt>
                <c:pt idx="45">
                  <c:v>96</c:v>
                </c:pt>
                <c:pt idx="46">
                  <c:v>98</c:v>
                </c:pt>
                <c:pt idx="47">
                  <c:v>100</c:v>
                </c:pt>
                <c:pt idx="48">
                  <c:v>102</c:v>
                </c:pt>
                <c:pt idx="49">
                  <c:v>104</c:v>
                </c:pt>
                <c:pt idx="50">
                  <c:v>106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7890-4923-A131-CC90185C1EEA}"/>
            </c:ext>
          </c:extLst>
        </c:ser>
        <c:ser>
          <c:idx val="13"/>
          <c:order val="13"/>
          <c:spPr>
            <a:solidFill>
              <a:schemeClr val="accent1">
                <a:shade val="67000"/>
              </a:schemeClr>
            </a:solidFill>
            <a:ln/>
            <a:effectLst/>
            <a:sp3d/>
          </c:spPr>
          <c:val>
            <c:numRef>
              <c:f>Лист1!$AD$273:$CB$273</c:f>
              <c:numCache>
                <c:formatCode>Основной</c:formatCode>
                <c:ptCount val="51"/>
                <c:pt idx="0">
                  <c:v>6.5</c:v>
                </c:pt>
                <c:pt idx="1">
                  <c:v>8.5</c:v>
                </c:pt>
                <c:pt idx="2">
                  <c:v>10.5</c:v>
                </c:pt>
                <c:pt idx="3">
                  <c:v>12.5</c:v>
                </c:pt>
                <c:pt idx="4">
                  <c:v>14.5</c:v>
                </c:pt>
                <c:pt idx="5">
                  <c:v>16.5</c:v>
                </c:pt>
                <c:pt idx="6">
                  <c:v>18.5</c:v>
                </c:pt>
                <c:pt idx="7">
                  <c:v>20.5</c:v>
                </c:pt>
                <c:pt idx="8">
                  <c:v>22.5</c:v>
                </c:pt>
                <c:pt idx="9">
                  <c:v>24.5</c:v>
                </c:pt>
                <c:pt idx="10">
                  <c:v>26.5</c:v>
                </c:pt>
                <c:pt idx="11">
                  <c:v>28.5</c:v>
                </c:pt>
                <c:pt idx="12">
                  <c:v>30.5</c:v>
                </c:pt>
                <c:pt idx="13">
                  <c:v>32.5</c:v>
                </c:pt>
                <c:pt idx="14">
                  <c:v>34.5</c:v>
                </c:pt>
                <c:pt idx="15">
                  <c:v>36.5</c:v>
                </c:pt>
                <c:pt idx="16">
                  <c:v>38.5</c:v>
                </c:pt>
                <c:pt idx="17">
                  <c:v>40.5</c:v>
                </c:pt>
                <c:pt idx="18">
                  <c:v>42.5</c:v>
                </c:pt>
                <c:pt idx="19">
                  <c:v>44.5</c:v>
                </c:pt>
                <c:pt idx="20">
                  <c:v>46.5</c:v>
                </c:pt>
                <c:pt idx="21">
                  <c:v>48.5</c:v>
                </c:pt>
                <c:pt idx="22">
                  <c:v>50.5</c:v>
                </c:pt>
                <c:pt idx="23">
                  <c:v>52.5</c:v>
                </c:pt>
                <c:pt idx="24">
                  <c:v>54.5</c:v>
                </c:pt>
                <c:pt idx="25">
                  <c:v>56.5</c:v>
                </c:pt>
                <c:pt idx="26">
                  <c:v>58.5</c:v>
                </c:pt>
                <c:pt idx="27">
                  <c:v>60.5</c:v>
                </c:pt>
                <c:pt idx="28">
                  <c:v>62.5</c:v>
                </c:pt>
                <c:pt idx="29">
                  <c:v>64.5</c:v>
                </c:pt>
                <c:pt idx="30">
                  <c:v>66.5</c:v>
                </c:pt>
                <c:pt idx="31">
                  <c:v>68.5</c:v>
                </c:pt>
                <c:pt idx="32">
                  <c:v>70.5</c:v>
                </c:pt>
                <c:pt idx="33">
                  <c:v>72.5</c:v>
                </c:pt>
                <c:pt idx="34">
                  <c:v>74.5</c:v>
                </c:pt>
                <c:pt idx="35">
                  <c:v>76.5</c:v>
                </c:pt>
                <c:pt idx="36">
                  <c:v>78.5</c:v>
                </c:pt>
                <c:pt idx="37">
                  <c:v>80.5</c:v>
                </c:pt>
                <c:pt idx="38">
                  <c:v>82.5</c:v>
                </c:pt>
                <c:pt idx="39">
                  <c:v>84.5</c:v>
                </c:pt>
                <c:pt idx="40">
                  <c:v>86.5</c:v>
                </c:pt>
                <c:pt idx="41">
                  <c:v>88.5</c:v>
                </c:pt>
                <c:pt idx="42">
                  <c:v>90.5</c:v>
                </c:pt>
                <c:pt idx="43">
                  <c:v>92.5</c:v>
                </c:pt>
                <c:pt idx="44">
                  <c:v>94.5</c:v>
                </c:pt>
                <c:pt idx="45">
                  <c:v>96.5</c:v>
                </c:pt>
                <c:pt idx="46">
                  <c:v>98.5</c:v>
                </c:pt>
                <c:pt idx="47">
                  <c:v>100.5</c:v>
                </c:pt>
                <c:pt idx="48">
                  <c:v>102.5</c:v>
                </c:pt>
                <c:pt idx="49">
                  <c:v>104.5</c:v>
                </c:pt>
                <c:pt idx="50">
                  <c:v>106.5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7890-4923-A131-CC90185C1EEA}"/>
            </c:ext>
          </c:extLst>
        </c:ser>
        <c:ser>
          <c:idx val="14"/>
          <c:order val="14"/>
          <c:spPr>
            <a:solidFill>
              <a:schemeClr val="accent1">
                <a:shade val="70000"/>
              </a:schemeClr>
            </a:solidFill>
            <a:ln/>
            <a:effectLst/>
            <a:sp3d/>
          </c:spPr>
          <c:val>
            <c:numRef>
              <c:f>Лист1!$AD$274:$CB$274</c:f>
              <c:numCache>
                <c:formatCode>Основной</c:formatCode>
                <c:ptCount val="51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23</c:v>
                </c:pt>
                <c:pt idx="9">
                  <c:v>25</c:v>
                </c:pt>
                <c:pt idx="10">
                  <c:v>27</c:v>
                </c:pt>
                <c:pt idx="11">
                  <c:v>29</c:v>
                </c:pt>
                <c:pt idx="12">
                  <c:v>31</c:v>
                </c:pt>
                <c:pt idx="13">
                  <c:v>33</c:v>
                </c:pt>
                <c:pt idx="14">
                  <c:v>35</c:v>
                </c:pt>
                <c:pt idx="15">
                  <c:v>37</c:v>
                </c:pt>
                <c:pt idx="16">
                  <c:v>39</c:v>
                </c:pt>
                <c:pt idx="17">
                  <c:v>41</c:v>
                </c:pt>
                <c:pt idx="18">
                  <c:v>43</c:v>
                </c:pt>
                <c:pt idx="19">
                  <c:v>45</c:v>
                </c:pt>
                <c:pt idx="20">
                  <c:v>47</c:v>
                </c:pt>
                <c:pt idx="21">
                  <c:v>49</c:v>
                </c:pt>
                <c:pt idx="22">
                  <c:v>51</c:v>
                </c:pt>
                <c:pt idx="23">
                  <c:v>53</c:v>
                </c:pt>
                <c:pt idx="24">
                  <c:v>55</c:v>
                </c:pt>
                <c:pt idx="25">
                  <c:v>57</c:v>
                </c:pt>
                <c:pt idx="26">
                  <c:v>59</c:v>
                </c:pt>
                <c:pt idx="27">
                  <c:v>61</c:v>
                </c:pt>
                <c:pt idx="28">
                  <c:v>63</c:v>
                </c:pt>
                <c:pt idx="29">
                  <c:v>65</c:v>
                </c:pt>
                <c:pt idx="30">
                  <c:v>67</c:v>
                </c:pt>
                <c:pt idx="31">
                  <c:v>69</c:v>
                </c:pt>
                <c:pt idx="32">
                  <c:v>71</c:v>
                </c:pt>
                <c:pt idx="33">
                  <c:v>73</c:v>
                </c:pt>
                <c:pt idx="34">
                  <c:v>75</c:v>
                </c:pt>
                <c:pt idx="35">
                  <c:v>77</c:v>
                </c:pt>
                <c:pt idx="36">
                  <c:v>79</c:v>
                </c:pt>
                <c:pt idx="37">
                  <c:v>81</c:v>
                </c:pt>
                <c:pt idx="38">
                  <c:v>83</c:v>
                </c:pt>
                <c:pt idx="39">
                  <c:v>85</c:v>
                </c:pt>
                <c:pt idx="40">
                  <c:v>87</c:v>
                </c:pt>
                <c:pt idx="41">
                  <c:v>89</c:v>
                </c:pt>
                <c:pt idx="42">
                  <c:v>91</c:v>
                </c:pt>
                <c:pt idx="43">
                  <c:v>93</c:v>
                </c:pt>
                <c:pt idx="44">
                  <c:v>95</c:v>
                </c:pt>
                <c:pt idx="45">
                  <c:v>97</c:v>
                </c:pt>
                <c:pt idx="46">
                  <c:v>99</c:v>
                </c:pt>
                <c:pt idx="47">
                  <c:v>101</c:v>
                </c:pt>
                <c:pt idx="48">
                  <c:v>103</c:v>
                </c:pt>
                <c:pt idx="49">
                  <c:v>105</c:v>
                </c:pt>
                <c:pt idx="50">
                  <c:v>107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7890-4923-A131-CC90185C1EEA}"/>
            </c:ext>
          </c:extLst>
        </c:ser>
        <c:ser>
          <c:idx val="15"/>
          <c:order val="15"/>
          <c:spPr>
            <a:solidFill>
              <a:schemeClr val="accent1">
                <a:shade val="73000"/>
              </a:schemeClr>
            </a:solidFill>
            <a:ln/>
            <a:effectLst/>
            <a:sp3d/>
          </c:spPr>
          <c:val>
            <c:numRef>
              <c:f>Лист1!$AD$275:$CB$275</c:f>
              <c:numCache>
                <c:formatCode>Основной</c:formatCode>
                <c:ptCount val="51"/>
                <c:pt idx="0">
                  <c:v>7.5</c:v>
                </c:pt>
                <c:pt idx="1">
                  <c:v>9.5</c:v>
                </c:pt>
                <c:pt idx="2">
                  <c:v>11.5</c:v>
                </c:pt>
                <c:pt idx="3">
                  <c:v>13.5</c:v>
                </c:pt>
                <c:pt idx="4">
                  <c:v>15.5</c:v>
                </c:pt>
                <c:pt idx="5">
                  <c:v>17.5</c:v>
                </c:pt>
                <c:pt idx="6">
                  <c:v>19.5</c:v>
                </c:pt>
                <c:pt idx="7">
                  <c:v>21.5</c:v>
                </c:pt>
                <c:pt idx="8">
                  <c:v>23.5</c:v>
                </c:pt>
                <c:pt idx="9">
                  <c:v>25.5</c:v>
                </c:pt>
                <c:pt idx="10">
                  <c:v>27.5</c:v>
                </c:pt>
                <c:pt idx="11">
                  <c:v>29.5</c:v>
                </c:pt>
                <c:pt idx="12">
                  <c:v>31.5</c:v>
                </c:pt>
                <c:pt idx="13">
                  <c:v>33.5</c:v>
                </c:pt>
                <c:pt idx="14">
                  <c:v>35.5</c:v>
                </c:pt>
                <c:pt idx="15">
                  <c:v>37.5</c:v>
                </c:pt>
                <c:pt idx="16">
                  <c:v>39.5</c:v>
                </c:pt>
                <c:pt idx="17">
                  <c:v>41.5</c:v>
                </c:pt>
                <c:pt idx="18">
                  <c:v>43.5</c:v>
                </c:pt>
                <c:pt idx="19">
                  <c:v>45.5</c:v>
                </c:pt>
                <c:pt idx="20">
                  <c:v>47.5</c:v>
                </c:pt>
                <c:pt idx="21">
                  <c:v>49.5</c:v>
                </c:pt>
                <c:pt idx="22">
                  <c:v>51.5</c:v>
                </c:pt>
                <c:pt idx="23">
                  <c:v>53.5</c:v>
                </c:pt>
                <c:pt idx="24">
                  <c:v>55.5</c:v>
                </c:pt>
                <c:pt idx="25">
                  <c:v>57.5</c:v>
                </c:pt>
                <c:pt idx="26">
                  <c:v>59.5</c:v>
                </c:pt>
                <c:pt idx="27">
                  <c:v>61.5</c:v>
                </c:pt>
                <c:pt idx="28">
                  <c:v>63.5</c:v>
                </c:pt>
                <c:pt idx="29">
                  <c:v>65.5</c:v>
                </c:pt>
                <c:pt idx="30">
                  <c:v>67.5</c:v>
                </c:pt>
                <c:pt idx="31">
                  <c:v>69.5</c:v>
                </c:pt>
                <c:pt idx="32">
                  <c:v>71.5</c:v>
                </c:pt>
                <c:pt idx="33">
                  <c:v>73.5</c:v>
                </c:pt>
                <c:pt idx="34">
                  <c:v>75.5</c:v>
                </c:pt>
                <c:pt idx="35">
                  <c:v>77.5</c:v>
                </c:pt>
                <c:pt idx="36">
                  <c:v>79.5</c:v>
                </c:pt>
                <c:pt idx="37">
                  <c:v>81.5</c:v>
                </c:pt>
                <c:pt idx="38">
                  <c:v>83.5</c:v>
                </c:pt>
                <c:pt idx="39">
                  <c:v>85.5</c:v>
                </c:pt>
                <c:pt idx="40">
                  <c:v>87.5</c:v>
                </c:pt>
                <c:pt idx="41">
                  <c:v>89.5</c:v>
                </c:pt>
                <c:pt idx="42">
                  <c:v>91.5</c:v>
                </c:pt>
                <c:pt idx="43">
                  <c:v>93.5</c:v>
                </c:pt>
                <c:pt idx="44">
                  <c:v>95.5</c:v>
                </c:pt>
                <c:pt idx="45">
                  <c:v>97.5</c:v>
                </c:pt>
                <c:pt idx="46">
                  <c:v>99.5</c:v>
                </c:pt>
                <c:pt idx="47">
                  <c:v>101.5</c:v>
                </c:pt>
                <c:pt idx="48">
                  <c:v>103.5</c:v>
                </c:pt>
                <c:pt idx="49">
                  <c:v>105.5</c:v>
                </c:pt>
                <c:pt idx="50">
                  <c:v>107.5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7890-4923-A131-CC90185C1EEA}"/>
            </c:ext>
          </c:extLst>
        </c:ser>
        <c:ser>
          <c:idx val="16"/>
          <c:order val="16"/>
          <c:spPr>
            <a:solidFill>
              <a:schemeClr val="accent1">
                <a:shade val="75000"/>
              </a:schemeClr>
            </a:solidFill>
            <a:ln/>
            <a:effectLst/>
            <a:sp3d/>
          </c:spPr>
          <c:val>
            <c:numRef>
              <c:f>Лист1!$AD$276:$CB$276</c:f>
              <c:numCache>
                <c:formatCode>Основной</c:formatCode>
                <c:ptCount val="51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  <c:pt idx="24">
                  <c:v>56</c:v>
                </c:pt>
                <c:pt idx="25">
                  <c:v>58</c:v>
                </c:pt>
                <c:pt idx="26">
                  <c:v>60</c:v>
                </c:pt>
                <c:pt idx="27">
                  <c:v>62</c:v>
                </c:pt>
                <c:pt idx="28">
                  <c:v>64</c:v>
                </c:pt>
                <c:pt idx="29">
                  <c:v>66</c:v>
                </c:pt>
                <c:pt idx="30">
                  <c:v>68</c:v>
                </c:pt>
                <c:pt idx="31">
                  <c:v>70</c:v>
                </c:pt>
                <c:pt idx="32">
                  <c:v>72</c:v>
                </c:pt>
                <c:pt idx="33">
                  <c:v>74</c:v>
                </c:pt>
                <c:pt idx="34">
                  <c:v>76</c:v>
                </c:pt>
                <c:pt idx="35">
                  <c:v>78</c:v>
                </c:pt>
                <c:pt idx="36">
                  <c:v>80</c:v>
                </c:pt>
                <c:pt idx="37">
                  <c:v>82</c:v>
                </c:pt>
                <c:pt idx="38">
                  <c:v>84</c:v>
                </c:pt>
                <c:pt idx="39">
                  <c:v>86</c:v>
                </c:pt>
                <c:pt idx="40">
                  <c:v>88</c:v>
                </c:pt>
                <c:pt idx="41">
                  <c:v>90</c:v>
                </c:pt>
                <c:pt idx="42">
                  <c:v>92</c:v>
                </c:pt>
                <c:pt idx="43">
                  <c:v>94</c:v>
                </c:pt>
                <c:pt idx="44">
                  <c:v>96</c:v>
                </c:pt>
                <c:pt idx="45">
                  <c:v>98</c:v>
                </c:pt>
                <c:pt idx="46">
                  <c:v>100</c:v>
                </c:pt>
                <c:pt idx="47">
                  <c:v>102</c:v>
                </c:pt>
                <c:pt idx="48">
                  <c:v>104</c:v>
                </c:pt>
                <c:pt idx="49">
                  <c:v>106</c:v>
                </c:pt>
                <c:pt idx="50">
                  <c:v>108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7890-4923-A131-CC90185C1EEA}"/>
            </c:ext>
          </c:extLst>
        </c:ser>
        <c:ser>
          <c:idx val="17"/>
          <c:order val="17"/>
          <c:spPr>
            <a:solidFill>
              <a:schemeClr val="accent1">
                <a:shade val="78000"/>
              </a:schemeClr>
            </a:solidFill>
            <a:ln/>
            <a:effectLst/>
            <a:sp3d/>
          </c:spPr>
          <c:val>
            <c:numRef>
              <c:f>Лист1!$AD$277:$CB$277</c:f>
              <c:numCache>
                <c:formatCode>Основной</c:formatCode>
                <c:ptCount val="51"/>
                <c:pt idx="0">
                  <c:v>8.5</c:v>
                </c:pt>
                <c:pt idx="1">
                  <c:v>10.5</c:v>
                </c:pt>
                <c:pt idx="2">
                  <c:v>12.5</c:v>
                </c:pt>
                <c:pt idx="3">
                  <c:v>14.5</c:v>
                </c:pt>
                <c:pt idx="4">
                  <c:v>16.5</c:v>
                </c:pt>
                <c:pt idx="5">
                  <c:v>18.5</c:v>
                </c:pt>
                <c:pt idx="6">
                  <c:v>20.5</c:v>
                </c:pt>
                <c:pt idx="7">
                  <c:v>22.5</c:v>
                </c:pt>
                <c:pt idx="8">
                  <c:v>24.5</c:v>
                </c:pt>
                <c:pt idx="9">
                  <c:v>26.5</c:v>
                </c:pt>
                <c:pt idx="10">
                  <c:v>28.5</c:v>
                </c:pt>
                <c:pt idx="11">
                  <c:v>30.5</c:v>
                </c:pt>
                <c:pt idx="12">
                  <c:v>32.5</c:v>
                </c:pt>
                <c:pt idx="13">
                  <c:v>34.5</c:v>
                </c:pt>
                <c:pt idx="14">
                  <c:v>36.5</c:v>
                </c:pt>
                <c:pt idx="15">
                  <c:v>38.5</c:v>
                </c:pt>
                <c:pt idx="16">
                  <c:v>40.5</c:v>
                </c:pt>
                <c:pt idx="17">
                  <c:v>42.5</c:v>
                </c:pt>
                <c:pt idx="18">
                  <c:v>44.5</c:v>
                </c:pt>
                <c:pt idx="19">
                  <c:v>46.5</c:v>
                </c:pt>
                <c:pt idx="20">
                  <c:v>48.5</c:v>
                </c:pt>
                <c:pt idx="21">
                  <c:v>50.5</c:v>
                </c:pt>
                <c:pt idx="22">
                  <c:v>52.5</c:v>
                </c:pt>
                <c:pt idx="23">
                  <c:v>54.5</c:v>
                </c:pt>
                <c:pt idx="24">
                  <c:v>56.5</c:v>
                </c:pt>
                <c:pt idx="25">
                  <c:v>58.5</c:v>
                </c:pt>
                <c:pt idx="26">
                  <c:v>60.5</c:v>
                </c:pt>
                <c:pt idx="27">
                  <c:v>62.5</c:v>
                </c:pt>
                <c:pt idx="28">
                  <c:v>64.5</c:v>
                </c:pt>
                <c:pt idx="29">
                  <c:v>66.5</c:v>
                </c:pt>
                <c:pt idx="30">
                  <c:v>68.5</c:v>
                </c:pt>
                <c:pt idx="31">
                  <c:v>70.5</c:v>
                </c:pt>
                <c:pt idx="32">
                  <c:v>72.5</c:v>
                </c:pt>
                <c:pt idx="33">
                  <c:v>74.5</c:v>
                </c:pt>
                <c:pt idx="34">
                  <c:v>76.5</c:v>
                </c:pt>
                <c:pt idx="35">
                  <c:v>78.5</c:v>
                </c:pt>
                <c:pt idx="36">
                  <c:v>80.5</c:v>
                </c:pt>
                <c:pt idx="37">
                  <c:v>82.5</c:v>
                </c:pt>
                <c:pt idx="38">
                  <c:v>84.5</c:v>
                </c:pt>
                <c:pt idx="39">
                  <c:v>86.5</c:v>
                </c:pt>
                <c:pt idx="40">
                  <c:v>88.5</c:v>
                </c:pt>
                <c:pt idx="41">
                  <c:v>90.5</c:v>
                </c:pt>
                <c:pt idx="42">
                  <c:v>92.5</c:v>
                </c:pt>
                <c:pt idx="43">
                  <c:v>94.5</c:v>
                </c:pt>
                <c:pt idx="44">
                  <c:v>96.5</c:v>
                </c:pt>
                <c:pt idx="45">
                  <c:v>98.5</c:v>
                </c:pt>
                <c:pt idx="46">
                  <c:v>100.5</c:v>
                </c:pt>
                <c:pt idx="47">
                  <c:v>102.5</c:v>
                </c:pt>
                <c:pt idx="48">
                  <c:v>104.5</c:v>
                </c:pt>
                <c:pt idx="49">
                  <c:v>106.5</c:v>
                </c:pt>
                <c:pt idx="50">
                  <c:v>108.5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7890-4923-A131-CC90185C1EEA}"/>
            </c:ext>
          </c:extLst>
        </c:ser>
        <c:ser>
          <c:idx val="18"/>
          <c:order val="18"/>
          <c:tx>
            <c:v>18</c:v>
          </c:tx>
          <c:spPr>
            <a:solidFill>
              <a:schemeClr val="accent1">
                <a:shade val="81000"/>
              </a:schemeClr>
            </a:solidFill>
            <a:ln/>
            <a:effectLst/>
            <a:sp3d/>
          </c:spPr>
          <c:val>
            <c:numRef>
              <c:f>Лист1!$AD$278:$CB$278</c:f>
              <c:numCache>
                <c:formatCode>Основной</c:formatCode>
                <c:ptCount val="51"/>
                <c:pt idx="0">
                  <c:v>9</c:v>
                </c:pt>
                <c:pt idx="1">
                  <c:v>11</c:v>
                </c:pt>
                <c:pt idx="2">
                  <c:v>13</c:v>
                </c:pt>
                <c:pt idx="3">
                  <c:v>15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27</c:v>
                </c:pt>
                <c:pt idx="10">
                  <c:v>29</c:v>
                </c:pt>
                <c:pt idx="11">
                  <c:v>31</c:v>
                </c:pt>
                <c:pt idx="12">
                  <c:v>33</c:v>
                </c:pt>
                <c:pt idx="13">
                  <c:v>35</c:v>
                </c:pt>
                <c:pt idx="14">
                  <c:v>37</c:v>
                </c:pt>
                <c:pt idx="15">
                  <c:v>39</c:v>
                </c:pt>
                <c:pt idx="16">
                  <c:v>41</c:v>
                </c:pt>
                <c:pt idx="17">
                  <c:v>43</c:v>
                </c:pt>
                <c:pt idx="18">
                  <c:v>45</c:v>
                </c:pt>
                <c:pt idx="19">
                  <c:v>47</c:v>
                </c:pt>
                <c:pt idx="20">
                  <c:v>49</c:v>
                </c:pt>
                <c:pt idx="21">
                  <c:v>51</c:v>
                </c:pt>
                <c:pt idx="22">
                  <c:v>53</c:v>
                </c:pt>
                <c:pt idx="23">
                  <c:v>55</c:v>
                </c:pt>
                <c:pt idx="24">
                  <c:v>57</c:v>
                </c:pt>
                <c:pt idx="25">
                  <c:v>59</c:v>
                </c:pt>
                <c:pt idx="26">
                  <c:v>61</c:v>
                </c:pt>
                <c:pt idx="27">
                  <c:v>63</c:v>
                </c:pt>
                <c:pt idx="28">
                  <c:v>65</c:v>
                </c:pt>
                <c:pt idx="29">
                  <c:v>67</c:v>
                </c:pt>
                <c:pt idx="30">
                  <c:v>69</c:v>
                </c:pt>
                <c:pt idx="31">
                  <c:v>71</c:v>
                </c:pt>
                <c:pt idx="32">
                  <c:v>73</c:v>
                </c:pt>
                <c:pt idx="33">
                  <c:v>75</c:v>
                </c:pt>
                <c:pt idx="34">
                  <c:v>77</c:v>
                </c:pt>
                <c:pt idx="35">
                  <c:v>79</c:v>
                </c:pt>
                <c:pt idx="36">
                  <c:v>81</c:v>
                </c:pt>
                <c:pt idx="37">
                  <c:v>83</c:v>
                </c:pt>
                <c:pt idx="38">
                  <c:v>85</c:v>
                </c:pt>
                <c:pt idx="39">
                  <c:v>87</c:v>
                </c:pt>
                <c:pt idx="40">
                  <c:v>89</c:v>
                </c:pt>
                <c:pt idx="41">
                  <c:v>91</c:v>
                </c:pt>
                <c:pt idx="42">
                  <c:v>93</c:v>
                </c:pt>
                <c:pt idx="43">
                  <c:v>95</c:v>
                </c:pt>
                <c:pt idx="44">
                  <c:v>97</c:v>
                </c:pt>
                <c:pt idx="45">
                  <c:v>99</c:v>
                </c:pt>
                <c:pt idx="46">
                  <c:v>101</c:v>
                </c:pt>
                <c:pt idx="47">
                  <c:v>103</c:v>
                </c:pt>
                <c:pt idx="48">
                  <c:v>105</c:v>
                </c:pt>
                <c:pt idx="49">
                  <c:v>107</c:v>
                </c:pt>
                <c:pt idx="50">
                  <c:v>109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7890-4923-A131-CC90185C1EEA}"/>
            </c:ext>
          </c:extLst>
        </c:ser>
        <c:ser>
          <c:idx val="19"/>
          <c:order val="19"/>
          <c:spPr>
            <a:solidFill>
              <a:schemeClr val="accent1">
                <a:shade val="83000"/>
              </a:schemeClr>
            </a:solidFill>
            <a:ln/>
            <a:effectLst/>
            <a:sp3d/>
          </c:spPr>
          <c:val>
            <c:numRef>
              <c:f>Лист1!$AD$279:$CB$279</c:f>
              <c:numCache>
                <c:formatCode>Основной</c:formatCode>
                <c:ptCount val="51"/>
                <c:pt idx="0">
                  <c:v>9.5</c:v>
                </c:pt>
                <c:pt idx="1">
                  <c:v>11.5</c:v>
                </c:pt>
                <c:pt idx="2">
                  <c:v>13.5</c:v>
                </c:pt>
                <c:pt idx="3">
                  <c:v>15.5</c:v>
                </c:pt>
                <c:pt idx="4">
                  <c:v>17.5</c:v>
                </c:pt>
                <c:pt idx="5">
                  <c:v>19.5</c:v>
                </c:pt>
                <c:pt idx="6">
                  <c:v>21.5</c:v>
                </c:pt>
                <c:pt idx="7">
                  <c:v>23.5</c:v>
                </c:pt>
                <c:pt idx="8">
                  <c:v>25.5</c:v>
                </c:pt>
                <c:pt idx="9">
                  <c:v>27.5</c:v>
                </c:pt>
                <c:pt idx="10">
                  <c:v>29.5</c:v>
                </c:pt>
                <c:pt idx="11">
                  <c:v>31.5</c:v>
                </c:pt>
                <c:pt idx="12">
                  <c:v>33.5</c:v>
                </c:pt>
                <c:pt idx="13">
                  <c:v>35.5</c:v>
                </c:pt>
                <c:pt idx="14">
                  <c:v>37.5</c:v>
                </c:pt>
                <c:pt idx="15">
                  <c:v>39.5</c:v>
                </c:pt>
                <c:pt idx="16">
                  <c:v>41.5</c:v>
                </c:pt>
                <c:pt idx="17">
                  <c:v>43.5</c:v>
                </c:pt>
                <c:pt idx="18">
                  <c:v>45.5</c:v>
                </c:pt>
                <c:pt idx="19">
                  <c:v>47.5</c:v>
                </c:pt>
                <c:pt idx="20">
                  <c:v>49.5</c:v>
                </c:pt>
                <c:pt idx="21">
                  <c:v>51.5</c:v>
                </c:pt>
                <c:pt idx="22">
                  <c:v>53.5</c:v>
                </c:pt>
                <c:pt idx="23">
                  <c:v>55.5</c:v>
                </c:pt>
                <c:pt idx="24">
                  <c:v>57.5</c:v>
                </c:pt>
                <c:pt idx="25">
                  <c:v>59.5</c:v>
                </c:pt>
                <c:pt idx="26">
                  <c:v>61.5</c:v>
                </c:pt>
                <c:pt idx="27">
                  <c:v>63.5</c:v>
                </c:pt>
                <c:pt idx="28">
                  <c:v>65.5</c:v>
                </c:pt>
                <c:pt idx="29">
                  <c:v>67.5</c:v>
                </c:pt>
                <c:pt idx="30">
                  <c:v>69.5</c:v>
                </c:pt>
                <c:pt idx="31">
                  <c:v>71.5</c:v>
                </c:pt>
                <c:pt idx="32">
                  <c:v>73.5</c:v>
                </c:pt>
                <c:pt idx="33">
                  <c:v>75.5</c:v>
                </c:pt>
                <c:pt idx="34">
                  <c:v>77.5</c:v>
                </c:pt>
                <c:pt idx="35">
                  <c:v>79.5</c:v>
                </c:pt>
                <c:pt idx="36">
                  <c:v>81.5</c:v>
                </c:pt>
                <c:pt idx="37">
                  <c:v>83.5</c:v>
                </c:pt>
                <c:pt idx="38">
                  <c:v>85.5</c:v>
                </c:pt>
                <c:pt idx="39">
                  <c:v>87.5</c:v>
                </c:pt>
                <c:pt idx="40">
                  <c:v>89.5</c:v>
                </c:pt>
                <c:pt idx="41">
                  <c:v>91.5</c:v>
                </c:pt>
                <c:pt idx="42">
                  <c:v>93.5</c:v>
                </c:pt>
                <c:pt idx="43">
                  <c:v>95.5</c:v>
                </c:pt>
                <c:pt idx="44">
                  <c:v>97.5</c:v>
                </c:pt>
                <c:pt idx="45">
                  <c:v>99.5</c:v>
                </c:pt>
                <c:pt idx="46">
                  <c:v>101.5</c:v>
                </c:pt>
                <c:pt idx="47">
                  <c:v>103.5</c:v>
                </c:pt>
                <c:pt idx="48">
                  <c:v>105.5</c:v>
                </c:pt>
                <c:pt idx="49">
                  <c:v>107.5</c:v>
                </c:pt>
                <c:pt idx="50">
                  <c:v>109.5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7890-4923-A131-CC90185C1EEA}"/>
            </c:ext>
          </c:extLst>
        </c:ser>
        <c:ser>
          <c:idx val="20"/>
          <c:order val="20"/>
          <c:spPr>
            <a:solidFill>
              <a:schemeClr val="accent1">
                <a:shade val="86000"/>
              </a:schemeClr>
            </a:solidFill>
            <a:ln/>
            <a:effectLst/>
            <a:sp3d/>
          </c:spPr>
          <c:val>
            <c:numRef>
              <c:f>Лист1!$AD$280:$CB$280</c:f>
              <c:numCache>
                <c:formatCode>Основной</c:formatCode>
                <c:ptCount val="5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32</c:v>
                </c:pt>
                <c:pt idx="12">
                  <c:v>34</c:v>
                </c:pt>
                <c:pt idx="13">
                  <c:v>36</c:v>
                </c:pt>
                <c:pt idx="14">
                  <c:v>38</c:v>
                </c:pt>
                <c:pt idx="15">
                  <c:v>40</c:v>
                </c:pt>
                <c:pt idx="16">
                  <c:v>42</c:v>
                </c:pt>
                <c:pt idx="17">
                  <c:v>44</c:v>
                </c:pt>
                <c:pt idx="18">
                  <c:v>46</c:v>
                </c:pt>
                <c:pt idx="19">
                  <c:v>48</c:v>
                </c:pt>
                <c:pt idx="20">
                  <c:v>50</c:v>
                </c:pt>
                <c:pt idx="21">
                  <c:v>52</c:v>
                </c:pt>
                <c:pt idx="22">
                  <c:v>54</c:v>
                </c:pt>
                <c:pt idx="23">
                  <c:v>56</c:v>
                </c:pt>
                <c:pt idx="24">
                  <c:v>58</c:v>
                </c:pt>
                <c:pt idx="25">
                  <c:v>60</c:v>
                </c:pt>
                <c:pt idx="26">
                  <c:v>62</c:v>
                </c:pt>
                <c:pt idx="27">
                  <c:v>64</c:v>
                </c:pt>
                <c:pt idx="28">
                  <c:v>66</c:v>
                </c:pt>
                <c:pt idx="29">
                  <c:v>68</c:v>
                </c:pt>
                <c:pt idx="30">
                  <c:v>70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78</c:v>
                </c:pt>
                <c:pt idx="35">
                  <c:v>80</c:v>
                </c:pt>
                <c:pt idx="36">
                  <c:v>82</c:v>
                </c:pt>
                <c:pt idx="37">
                  <c:v>84</c:v>
                </c:pt>
                <c:pt idx="38">
                  <c:v>86</c:v>
                </c:pt>
                <c:pt idx="39">
                  <c:v>88</c:v>
                </c:pt>
                <c:pt idx="40">
                  <c:v>90</c:v>
                </c:pt>
                <c:pt idx="41">
                  <c:v>92</c:v>
                </c:pt>
                <c:pt idx="42">
                  <c:v>94</c:v>
                </c:pt>
                <c:pt idx="43">
                  <c:v>96</c:v>
                </c:pt>
                <c:pt idx="44">
                  <c:v>98</c:v>
                </c:pt>
                <c:pt idx="45">
                  <c:v>100</c:v>
                </c:pt>
                <c:pt idx="46">
                  <c:v>102</c:v>
                </c:pt>
                <c:pt idx="47">
                  <c:v>104</c:v>
                </c:pt>
                <c:pt idx="48">
                  <c:v>106</c:v>
                </c:pt>
                <c:pt idx="49">
                  <c:v>108</c:v>
                </c:pt>
                <c:pt idx="50">
                  <c:v>110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7890-4923-A131-CC90185C1EEA}"/>
            </c:ext>
          </c:extLst>
        </c:ser>
        <c:ser>
          <c:idx val="21"/>
          <c:order val="21"/>
          <c:spPr>
            <a:solidFill>
              <a:schemeClr val="accent1">
                <a:shade val="89000"/>
              </a:schemeClr>
            </a:solidFill>
            <a:ln/>
            <a:effectLst/>
            <a:sp3d/>
          </c:spPr>
          <c:val>
            <c:numRef>
              <c:f>Лист1!$AD$281:$CB$281</c:f>
              <c:numCache>
                <c:formatCode>Основной</c:formatCode>
                <c:ptCount val="51"/>
                <c:pt idx="0">
                  <c:v>10.5</c:v>
                </c:pt>
                <c:pt idx="1">
                  <c:v>12.5</c:v>
                </c:pt>
                <c:pt idx="2">
                  <c:v>14.5</c:v>
                </c:pt>
                <c:pt idx="3">
                  <c:v>16.5</c:v>
                </c:pt>
                <c:pt idx="4">
                  <c:v>18.5</c:v>
                </c:pt>
                <c:pt idx="5">
                  <c:v>20.5</c:v>
                </c:pt>
                <c:pt idx="6">
                  <c:v>22.5</c:v>
                </c:pt>
                <c:pt idx="7">
                  <c:v>24.5</c:v>
                </c:pt>
                <c:pt idx="8">
                  <c:v>26.5</c:v>
                </c:pt>
                <c:pt idx="9">
                  <c:v>28.5</c:v>
                </c:pt>
                <c:pt idx="10">
                  <c:v>30.5</c:v>
                </c:pt>
                <c:pt idx="11">
                  <c:v>32.5</c:v>
                </c:pt>
                <c:pt idx="12">
                  <c:v>34.5</c:v>
                </c:pt>
                <c:pt idx="13">
                  <c:v>36.5</c:v>
                </c:pt>
                <c:pt idx="14">
                  <c:v>38.5</c:v>
                </c:pt>
                <c:pt idx="15">
                  <c:v>40.5</c:v>
                </c:pt>
                <c:pt idx="16">
                  <c:v>42.5</c:v>
                </c:pt>
                <c:pt idx="17">
                  <c:v>44.5</c:v>
                </c:pt>
                <c:pt idx="18">
                  <c:v>46.5</c:v>
                </c:pt>
                <c:pt idx="19">
                  <c:v>48.5</c:v>
                </c:pt>
                <c:pt idx="20">
                  <c:v>50.5</c:v>
                </c:pt>
                <c:pt idx="21">
                  <c:v>52.5</c:v>
                </c:pt>
                <c:pt idx="22">
                  <c:v>54.5</c:v>
                </c:pt>
                <c:pt idx="23">
                  <c:v>56.5</c:v>
                </c:pt>
                <c:pt idx="24">
                  <c:v>58.5</c:v>
                </c:pt>
                <c:pt idx="25">
                  <c:v>60.5</c:v>
                </c:pt>
                <c:pt idx="26">
                  <c:v>62.5</c:v>
                </c:pt>
                <c:pt idx="27">
                  <c:v>64.5</c:v>
                </c:pt>
                <c:pt idx="28">
                  <c:v>66.5</c:v>
                </c:pt>
                <c:pt idx="29">
                  <c:v>68.5</c:v>
                </c:pt>
                <c:pt idx="30">
                  <c:v>70.5</c:v>
                </c:pt>
                <c:pt idx="31">
                  <c:v>72.5</c:v>
                </c:pt>
                <c:pt idx="32">
                  <c:v>74.5</c:v>
                </c:pt>
                <c:pt idx="33">
                  <c:v>76.5</c:v>
                </c:pt>
                <c:pt idx="34">
                  <c:v>78.5</c:v>
                </c:pt>
                <c:pt idx="35">
                  <c:v>80.5</c:v>
                </c:pt>
                <c:pt idx="36">
                  <c:v>82.5</c:v>
                </c:pt>
                <c:pt idx="37">
                  <c:v>84.5</c:v>
                </c:pt>
                <c:pt idx="38">
                  <c:v>86.5</c:v>
                </c:pt>
                <c:pt idx="39">
                  <c:v>88.5</c:v>
                </c:pt>
                <c:pt idx="40">
                  <c:v>90.5</c:v>
                </c:pt>
                <c:pt idx="41">
                  <c:v>92.5</c:v>
                </c:pt>
                <c:pt idx="42">
                  <c:v>94.5</c:v>
                </c:pt>
                <c:pt idx="43">
                  <c:v>96.5</c:v>
                </c:pt>
                <c:pt idx="44">
                  <c:v>98.5</c:v>
                </c:pt>
                <c:pt idx="45">
                  <c:v>100.5</c:v>
                </c:pt>
                <c:pt idx="46">
                  <c:v>102.5</c:v>
                </c:pt>
                <c:pt idx="47">
                  <c:v>104.5</c:v>
                </c:pt>
                <c:pt idx="48">
                  <c:v>106.5</c:v>
                </c:pt>
                <c:pt idx="49">
                  <c:v>108.5</c:v>
                </c:pt>
                <c:pt idx="50">
                  <c:v>110.5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5-7890-4923-A131-CC90185C1EEA}"/>
            </c:ext>
          </c:extLst>
        </c:ser>
        <c:ser>
          <c:idx val="22"/>
          <c:order val="22"/>
          <c:spPr>
            <a:solidFill>
              <a:schemeClr val="accent1">
                <a:shade val="91000"/>
              </a:schemeClr>
            </a:solidFill>
            <a:ln/>
            <a:effectLst/>
            <a:sp3d/>
          </c:spPr>
          <c:val>
            <c:numRef>
              <c:f>Лист1!$AD$282:$CB$282</c:f>
              <c:numCache>
                <c:formatCode>Основной</c:formatCode>
                <c:ptCount val="51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21</c:v>
                </c:pt>
                <c:pt idx="6">
                  <c:v>23</c:v>
                </c:pt>
                <c:pt idx="7">
                  <c:v>25</c:v>
                </c:pt>
                <c:pt idx="8">
                  <c:v>27</c:v>
                </c:pt>
                <c:pt idx="9">
                  <c:v>29</c:v>
                </c:pt>
                <c:pt idx="10">
                  <c:v>31</c:v>
                </c:pt>
                <c:pt idx="11">
                  <c:v>33</c:v>
                </c:pt>
                <c:pt idx="12">
                  <c:v>35</c:v>
                </c:pt>
                <c:pt idx="13">
                  <c:v>37</c:v>
                </c:pt>
                <c:pt idx="14">
                  <c:v>39</c:v>
                </c:pt>
                <c:pt idx="15">
                  <c:v>41</c:v>
                </c:pt>
                <c:pt idx="16">
                  <c:v>43</c:v>
                </c:pt>
                <c:pt idx="17">
                  <c:v>45</c:v>
                </c:pt>
                <c:pt idx="18">
                  <c:v>47</c:v>
                </c:pt>
                <c:pt idx="19">
                  <c:v>49</c:v>
                </c:pt>
                <c:pt idx="20">
                  <c:v>51</c:v>
                </c:pt>
                <c:pt idx="21">
                  <c:v>53</c:v>
                </c:pt>
                <c:pt idx="22">
                  <c:v>55</c:v>
                </c:pt>
                <c:pt idx="23">
                  <c:v>57</c:v>
                </c:pt>
                <c:pt idx="24">
                  <c:v>59</c:v>
                </c:pt>
                <c:pt idx="25">
                  <c:v>61</c:v>
                </c:pt>
                <c:pt idx="26">
                  <c:v>63</c:v>
                </c:pt>
                <c:pt idx="27">
                  <c:v>65</c:v>
                </c:pt>
                <c:pt idx="28">
                  <c:v>67</c:v>
                </c:pt>
                <c:pt idx="29">
                  <c:v>69</c:v>
                </c:pt>
                <c:pt idx="30">
                  <c:v>71</c:v>
                </c:pt>
                <c:pt idx="31">
                  <c:v>73</c:v>
                </c:pt>
                <c:pt idx="32">
                  <c:v>75</c:v>
                </c:pt>
                <c:pt idx="33">
                  <c:v>77</c:v>
                </c:pt>
                <c:pt idx="34">
                  <c:v>79</c:v>
                </c:pt>
                <c:pt idx="35">
                  <c:v>81</c:v>
                </c:pt>
                <c:pt idx="36">
                  <c:v>83</c:v>
                </c:pt>
                <c:pt idx="37">
                  <c:v>85</c:v>
                </c:pt>
                <c:pt idx="38">
                  <c:v>87</c:v>
                </c:pt>
                <c:pt idx="39">
                  <c:v>89</c:v>
                </c:pt>
                <c:pt idx="40">
                  <c:v>91</c:v>
                </c:pt>
                <c:pt idx="41">
                  <c:v>93</c:v>
                </c:pt>
                <c:pt idx="42">
                  <c:v>95</c:v>
                </c:pt>
                <c:pt idx="43">
                  <c:v>97</c:v>
                </c:pt>
                <c:pt idx="44">
                  <c:v>99</c:v>
                </c:pt>
                <c:pt idx="45">
                  <c:v>101</c:v>
                </c:pt>
                <c:pt idx="46">
                  <c:v>103</c:v>
                </c:pt>
                <c:pt idx="47">
                  <c:v>105</c:v>
                </c:pt>
                <c:pt idx="48">
                  <c:v>107</c:v>
                </c:pt>
                <c:pt idx="49">
                  <c:v>109</c:v>
                </c:pt>
                <c:pt idx="50">
                  <c:v>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6-7890-4923-A131-CC90185C1EEA}"/>
            </c:ext>
          </c:extLst>
        </c:ser>
        <c:ser>
          <c:idx val="23"/>
          <c:order val="23"/>
          <c:spPr>
            <a:solidFill>
              <a:schemeClr val="accent1">
                <a:shade val="94000"/>
              </a:schemeClr>
            </a:solidFill>
            <a:ln/>
            <a:effectLst/>
            <a:sp3d/>
          </c:spPr>
          <c:val>
            <c:numRef>
              <c:f>Лист1!$AD$283:$CB$283</c:f>
              <c:numCache>
                <c:formatCode>Основной</c:formatCode>
                <c:ptCount val="51"/>
                <c:pt idx="0">
                  <c:v>11.5</c:v>
                </c:pt>
                <c:pt idx="1">
                  <c:v>13.5</c:v>
                </c:pt>
                <c:pt idx="2">
                  <c:v>15.5</c:v>
                </c:pt>
                <c:pt idx="3">
                  <c:v>17.5</c:v>
                </c:pt>
                <c:pt idx="4">
                  <c:v>19.5</c:v>
                </c:pt>
                <c:pt idx="5">
                  <c:v>21.5</c:v>
                </c:pt>
                <c:pt idx="6">
                  <c:v>23.5</c:v>
                </c:pt>
                <c:pt idx="7">
                  <c:v>25.5</c:v>
                </c:pt>
                <c:pt idx="8">
                  <c:v>27.5</c:v>
                </c:pt>
                <c:pt idx="9">
                  <c:v>29.5</c:v>
                </c:pt>
                <c:pt idx="10">
                  <c:v>31.5</c:v>
                </c:pt>
                <c:pt idx="11">
                  <c:v>33.5</c:v>
                </c:pt>
                <c:pt idx="12">
                  <c:v>35.5</c:v>
                </c:pt>
                <c:pt idx="13">
                  <c:v>37.5</c:v>
                </c:pt>
                <c:pt idx="14">
                  <c:v>39.5</c:v>
                </c:pt>
                <c:pt idx="15">
                  <c:v>41.5</c:v>
                </c:pt>
                <c:pt idx="16">
                  <c:v>43.5</c:v>
                </c:pt>
                <c:pt idx="17">
                  <c:v>45.5</c:v>
                </c:pt>
                <c:pt idx="18">
                  <c:v>47.5</c:v>
                </c:pt>
                <c:pt idx="19">
                  <c:v>49.5</c:v>
                </c:pt>
                <c:pt idx="20">
                  <c:v>51.5</c:v>
                </c:pt>
                <c:pt idx="21">
                  <c:v>53.5</c:v>
                </c:pt>
                <c:pt idx="22">
                  <c:v>55.5</c:v>
                </c:pt>
                <c:pt idx="23">
                  <c:v>57.5</c:v>
                </c:pt>
                <c:pt idx="24">
                  <c:v>59.5</c:v>
                </c:pt>
                <c:pt idx="25">
                  <c:v>61.5</c:v>
                </c:pt>
                <c:pt idx="26">
                  <c:v>63.5</c:v>
                </c:pt>
                <c:pt idx="27">
                  <c:v>65.5</c:v>
                </c:pt>
                <c:pt idx="28">
                  <c:v>67.5</c:v>
                </c:pt>
                <c:pt idx="29">
                  <c:v>69.5</c:v>
                </c:pt>
                <c:pt idx="30">
                  <c:v>71.5</c:v>
                </c:pt>
                <c:pt idx="31">
                  <c:v>73.5</c:v>
                </c:pt>
                <c:pt idx="32">
                  <c:v>75.5</c:v>
                </c:pt>
                <c:pt idx="33">
                  <c:v>77.5</c:v>
                </c:pt>
                <c:pt idx="34">
                  <c:v>79.5</c:v>
                </c:pt>
                <c:pt idx="35">
                  <c:v>81.5</c:v>
                </c:pt>
                <c:pt idx="36">
                  <c:v>83.5</c:v>
                </c:pt>
                <c:pt idx="37">
                  <c:v>85.5</c:v>
                </c:pt>
                <c:pt idx="38">
                  <c:v>87.5</c:v>
                </c:pt>
                <c:pt idx="39">
                  <c:v>89.5</c:v>
                </c:pt>
                <c:pt idx="40">
                  <c:v>91.5</c:v>
                </c:pt>
                <c:pt idx="41">
                  <c:v>93.5</c:v>
                </c:pt>
                <c:pt idx="42">
                  <c:v>95.5</c:v>
                </c:pt>
                <c:pt idx="43">
                  <c:v>97.5</c:v>
                </c:pt>
                <c:pt idx="44">
                  <c:v>99.5</c:v>
                </c:pt>
                <c:pt idx="45">
                  <c:v>101.5</c:v>
                </c:pt>
                <c:pt idx="46">
                  <c:v>103.5</c:v>
                </c:pt>
                <c:pt idx="47">
                  <c:v>105.5</c:v>
                </c:pt>
                <c:pt idx="48">
                  <c:v>107.5</c:v>
                </c:pt>
                <c:pt idx="49">
                  <c:v>109.5</c:v>
                </c:pt>
                <c:pt idx="50">
                  <c:v>111.5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7-7890-4923-A131-CC90185C1EEA}"/>
            </c:ext>
          </c:extLst>
        </c:ser>
        <c:ser>
          <c:idx val="24"/>
          <c:order val="24"/>
          <c:spPr>
            <a:solidFill>
              <a:schemeClr val="accent1">
                <a:shade val="97000"/>
              </a:schemeClr>
            </a:solidFill>
            <a:ln/>
            <a:effectLst/>
            <a:sp3d/>
          </c:spPr>
          <c:val>
            <c:numRef>
              <c:f>Лист1!$AD$284:$CB$284</c:f>
              <c:numCache>
                <c:formatCode>Основной</c:formatCode>
                <c:ptCount val="51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  <c:pt idx="12">
                  <c:v>36</c:v>
                </c:pt>
                <c:pt idx="13">
                  <c:v>38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48</c:v>
                </c:pt>
                <c:pt idx="19">
                  <c:v>50</c:v>
                </c:pt>
                <c:pt idx="20">
                  <c:v>52</c:v>
                </c:pt>
                <c:pt idx="21">
                  <c:v>54</c:v>
                </c:pt>
                <c:pt idx="22">
                  <c:v>56</c:v>
                </c:pt>
                <c:pt idx="23">
                  <c:v>58</c:v>
                </c:pt>
                <c:pt idx="24">
                  <c:v>60</c:v>
                </c:pt>
                <c:pt idx="25">
                  <c:v>62</c:v>
                </c:pt>
                <c:pt idx="26">
                  <c:v>64</c:v>
                </c:pt>
                <c:pt idx="27">
                  <c:v>66</c:v>
                </c:pt>
                <c:pt idx="28">
                  <c:v>68</c:v>
                </c:pt>
                <c:pt idx="29">
                  <c:v>70</c:v>
                </c:pt>
                <c:pt idx="30">
                  <c:v>72</c:v>
                </c:pt>
                <c:pt idx="31">
                  <c:v>74</c:v>
                </c:pt>
                <c:pt idx="32">
                  <c:v>76</c:v>
                </c:pt>
                <c:pt idx="33">
                  <c:v>78</c:v>
                </c:pt>
                <c:pt idx="34">
                  <c:v>80</c:v>
                </c:pt>
                <c:pt idx="35">
                  <c:v>82</c:v>
                </c:pt>
                <c:pt idx="36">
                  <c:v>84</c:v>
                </c:pt>
                <c:pt idx="37">
                  <c:v>86</c:v>
                </c:pt>
                <c:pt idx="38">
                  <c:v>88</c:v>
                </c:pt>
                <c:pt idx="39">
                  <c:v>90</c:v>
                </c:pt>
                <c:pt idx="40">
                  <c:v>92</c:v>
                </c:pt>
                <c:pt idx="41">
                  <c:v>94</c:v>
                </c:pt>
                <c:pt idx="42">
                  <c:v>96</c:v>
                </c:pt>
                <c:pt idx="43">
                  <c:v>98</c:v>
                </c:pt>
                <c:pt idx="44">
                  <c:v>100</c:v>
                </c:pt>
                <c:pt idx="45">
                  <c:v>102</c:v>
                </c:pt>
                <c:pt idx="46">
                  <c:v>104</c:v>
                </c:pt>
                <c:pt idx="47">
                  <c:v>106</c:v>
                </c:pt>
                <c:pt idx="48">
                  <c:v>108</c:v>
                </c:pt>
                <c:pt idx="49">
                  <c:v>110</c:v>
                </c:pt>
                <c:pt idx="50">
                  <c:v>112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8-7890-4923-A131-CC90185C1EEA}"/>
            </c:ext>
          </c:extLst>
        </c:ser>
        <c:ser>
          <c:idx val="25"/>
          <c:order val="25"/>
          <c:spPr>
            <a:solidFill>
              <a:schemeClr val="accent1"/>
            </a:solidFill>
            <a:ln/>
            <a:effectLst/>
            <a:sp3d/>
          </c:spPr>
          <c:val>
            <c:numRef>
              <c:f>Лист1!$AD$285:$CB$285</c:f>
              <c:numCache>
                <c:formatCode>Основной</c:formatCode>
                <c:ptCount val="51"/>
                <c:pt idx="0">
                  <c:v>12.5</c:v>
                </c:pt>
                <c:pt idx="1">
                  <c:v>14.5</c:v>
                </c:pt>
                <c:pt idx="2">
                  <c:v>16.5</c:v>
                </c:pt>
                <c:pt idx="3">
                  <c:v>18.5</c:v>
                </c:pt>
                <c:pt idx="4">
                  <c:v>20.5</c:v>
                </c:pt>
                <c:pt idx="5">
                  <c:v>22.5</c:v>
                </c:pt>
                <c:pt idx="6">
                  <c:v>24.5</c:v>
                </c:pt>
                <c:pt idx="7">
                  <c:v>26.5</c:v>
                </c:pt>
                <c:pt idx="8">
                  <c:v>28.5</c:v>
                </c:pt>
                <c:pt idx="9">
                  <c:v>30.5</c:v>
                </c:pt>
                <c:pt idx="10">
                  <c:v>32.5</c:v>
                </c:pt>
                <c:pt idx="11">
                  <c:v>34.5</c:v>
                </c:pt>
                <c:pt idx="12">
                  <c:v>36.5</c:v>
                </c:pt>
                <c:pt idx="13">
                  <c:v>38.5</c:v>
                </c:pt>
                <c:pt idx="14">
                  <c:v>40.5</c:v>
                </c:pt>
                <c:pt idx="15">
                  <c:v>42.5</c:v>
                </c:pt>
                <c:pt idx="16">
                  <c:v>44.5</c:v>
                </c:pt>
                <c:pt idx="17">
                  <c:v>46.5</c:v>
                </c:pt>
                <c:pt idx="18">
                  <c:v>48.5</c:v>
                </c:pt>
                <c:pt idx="19">
                  <c:v>50.5</c:v>
                </c:pt>
                <c:pt idx="20">
                  <c:v>52.5</c:v>
                </c:pt>
                <c:pt idx="21">
                  <c:v>54.5</c:v>
                </c:pt>
                <c:pt idx="22">
                  <c:v>56.5</c:v>
                </c:pt>
                <c:pt idx="23">
                  <c:v>58.5</c:v>
                </c:pt>
                <c:pt idx="24">
                  <c:v>60.5</c:v>
                </c:pt>
                <c:pt idx="25">
                  <c:v>62.5</c:v>
                </c:pt>
                <c:pt idx="26">
                  <c:v>64.5</c:v>
                </c:pt>
                <c:pt idx="27">
                  <c:v>66.5</c:v>
                </c:pt>
                <c:pt idx="28">
                  <c:v>68.5</c:v>
                </c:pt>
                <c:pt idx="29">
                  <c:v>70.5</c:v>
                </c:pt>
                <c:pt idx="30">
                  <c:v>72.5</c:v>
                </c:pt>
                <c:pt idx="31">
                  <c:v>74.5</c:v>
                </c:pt>
                <c:pt idx="32">
                  <c:v>76.5</c:v>
                </c:pt>
                <c:pt idx="33">
                  <c:v>78.5</c:v>
                </c:pt>
                <c:pt idx="34">
                  <c:v>80.5</c:v>
                </c:pt>
                <c:pt idx="35">
                  <c:v>82.5</c:v>
                </c:pt>
                <c:pt idx="36">
                  <c:v>84.5</c:v>
                </c:pt>
                <c:pt idx="37">
                  <c:v>86.5</c:v>
                </c:pt>
                <c:pt idx="38">
                  <c:v>88.5</c:v>
                </c:pt>
                <c:pt idx="39">
                  <c:v>90.5</c:v>
                </c:pt>
                <c:pt idx="40">
                  <c:v>92.5</c:v>
                </c:pt>
                <c:pt idx="41">
                  <c:v>94.5</c:v>
                </c:pt>
                <c:pt idx="42">
                  <c:v>96.5</c:v>
                </c:pt>
                <c:pt idx="43">
                  <c:v>98.5</c:v>
                </c:pt>
                <c:pt idx="44">
                  <c:v>100.5</c:v>
                </c:pt>
                <c:pt idx="45">
                  <c:v>102.5</c:v>
                </c:pt>
                <c:pt idx="46">
                  <c:v>104.5</c:v>
                </c:pt>
                <c:pt idx="47">
                  <c:v>106.5</c:v>
                </c:pt>
                <c:pt idx="48">
                  <c:v>108.5</c:v>
                </c:pt>
                <c:pt idx="49">
                  <c:v>110.5</c:v>
                </c:pt>
                <c:pt idx="50">
                  <c:v>112.5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9-7890-4923-A131-CC90185C1EEA}"/>
            </c:ext>
          </c:extLst>
        </c:ser>
        <c:ser>
          <c:idx val="26"/>
          <c:order val="26"/>
          <c:spPr>
            <a:solidFill>
              <a:schemeClr val="accent1">
                <a:tint val="98000"/>
              </a:schemeClr>
            </a:solidFill>
            <a:ln/>
            <a:effectLst/>
            <a:sp3d/>
          </c:spPr>
          <c:val>
            <c:numRef>
              <c:f>Лист1!$AD$286:$CB$286</c:f>
              <c:numCache>
                <c:formatCode>Основной</c:formatCode>
                <c:ptCount val="51"/>
                <c:pt idx="0">
                  <c:v>13</c:v>
                </c:pt>
                <c:pt idx="1">
                  <c:v>15</c:v>
                </c:pt>
                <c:pt idx="2">
                  <c:v>17</c:v>
                </c:pt>
                <c:pt idx="3">
                  <c:v>19</c:v>
                </c:pt>
                <c:pt idx="4">
                  <c:v>21</c:v>
                </c:pt>
                <c:pt idx="5">
                  <c:v>23</c:v>
                </c:pt>
                <c:pt idx="6">
                  <c:v>25</c:v>
                </c:pt>
                <c:pt idx="7">
                  <c:v>27</c:v>
                </c:pt>
                <c:pt idx="8">
                  <c:v>29</c:v>
                </c:pt>
                <c:pt idx="9">
                  <c:v>31</c:v>
                </c:pt>
                <c:pt idx="10">
                  <c:v>33</c:v>
                </c:pt>
                <c:pt idx="11">
                  <c:v>35</c:v>
                </c:pt>
                <c:pt idx="12">
                  <c:v>37</c:v>
                </c:pt>
                <c:pt idx="13">
                  <c:v>39</c:v>
                </c:pt>
                <c:pt idx="14">
                  <c:v>41</c:v>
                </c:pt>
                <c:pt idx="15">
                  <c:v>43</c:v>
                </c:pt>
                <c:pt idx="16">
                  <c:v>45</c:v>
                </c:pt>
                <c:pt idx="17">
                  <c:v>47</c:v>
                </c:pt>
                <c:pt idx="18">
                  <c:v>49</c:v>
                </c:pt>
                <c:pt idx="19">
                  <c:v>51</c:v>
                </c:pt>
                <c:pt idx="20">
                  <c:v>53</c:v>
                </c:pt>
                <c:pt idx="21">
                  <c:v>55</c:v>
                </c:pt>
                <c:pt idx="22">
                  <c:v>57</c:v>
                </c:pt>
                <c:pt idx="23">
                  <c:v>59</c:v>
                </c:pt>
                <c:pt idx="24">
                  <c:v>61</c:v>
                </c:pt>
                <c:pt idx="25">
                  <c:v>63</c:v>
                </c:pt>
                <c:pt idx="26">
                  <c:v>65</c:v>
                </c:pt>
                <c:pt idx="27">
                  <c:v>67</c:v>
                </c:pt>
                <c:pt idx="28">
                  <c:v>69</c:v>
                </c:pt>
                <c:pt idx="29">
                  <c:v>71</c:v>
                </c:pt>
                <c:pt idx="30">
                  <c:v>73</c:v>
                </c:pt>
                <c:pt idx="31">
                  <c:v>75</c:v>
                </c:pt>
                <c:pt idx="32">
                  <c:v>77</c:v>
                </c:pt>
                <c:pt idx="33">
                  <c:v>79</c:v>
                </c:pt>
                <c:pt idx="34">
                  <c:v>81</c:v>
                </c:pt>
                <c:pt idx="35">
                  <c:v>83</c:v>
                </c:pt>
                <c:pt idx="36">
                  <c:v>85</c:v>
                </c:pt>
                <c:pt idx="37">
                  <c:v>87</c:v>
                </c:pt>
                <c:pt idx="38">
                  <c:v>89</c:v>
                </c:pt>
                <c:pt idx="39">
                  <c:v>91</c:v>
                </c:pt>
                <c:pt idx="40">
                  <c:v>93</c:v>
                </c:pt>
                <c:pt idx="41">
                  <c:v>95</c:v>
                </c:pt>
                <c:pt idx="42">
                  <c:v>97</c:v>
                </c:pt>
                <c:pt idx="43">
                  <c:v>99</c:v>
                </c:pt>
                <c:pt idx="44">
                  <c:v>101</c:v>
                </c:pt>
                <c:pt idx="45">
                  <c:v>103</c:v>
                </c:pt>
                <c:pt idx="46">
                  <c:v>105</c:v>
                </c:pt>
                <c:pt idx="47">
                  <c:v>107</c:v>
                </c:pt>
                <c:pt idx="48">
                  <c:v>109</c:v>
                </c:pt>
                <c:pt idx="49">
                  <c:v>111</c:v>
                </c:pt>
                <c:pt idx="50">
                  <c:v>113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A-7890-4923-A131-CC90185C1EEA}"/>
            </c:ext>
          </c:extLst>
        </c:ser>
        <c:ser>
          <c:idx val="27"/>
          <c:order val="27"/>
          <c:tx>
            <c:v>27</c:v>
          </c:tx>
          <c:spPr>
            <a:solidFill>
              <a:schemeClr val="accent1">
                <a:tint val="95000"/>
              </a:schemeClr>
            </a:solidFill>
            <a:ln/>
            <a:effectLst/>
            <a:sp3d/>
          </c:spPr>
          <c:val>
            <c:numRef>
              <c:f>Лист1!$AD$287:$CB$287</c:f>
              <c:numCache>
                <c:formatCode>Основной</c:formatCode>
                <c:ptCount val="51"/>
                <c:pt idx="0">
                  <c:v>13.5</c:v>
                </c:pt>
                <c:pt idx="1">
                  <c:v>15.5</c:v>
                </c:pt>
                <c:pt idx="2">
                  <c:v>17.5</c:v>
                </c:pt>
                <c:pt idx="3">
                  <c:v>19.5</c:v>
                </c:pt>
                <c:pt idx="4">
                  <c:v>21.5</c:v>
                </c:pt>
                <c:pt idx="5">
                  <c:v>23.5</c:v>
                </c:pt>
                <c:pt idx="6">
                  <c:v>25.5</c:v>
                </c:pt>
                <c:pt idx="7">
                  <c:v>27.5</c:v>
                </c:pt>
                <c:pt idx="8">
                  <c:v>29.5</c:v>
                </c:pt>
                <c:pt idx="9">
                  <c:v>31.5</c:v>
                </c:pt>
                <c:pt idx="10">
                  <c:v>33.5</c:v>
                </c:pt>
                <c:pt idx="11">
                  <c:v>35.5</c:v>
                </c:pt>
                <c:pt idx="12">
                  <c:v>37.5</c:v>
                </c:pt>
                <c:pt idx="13">
                  <c:v>39.5</c:v>
                </c:pt>
                <c:pt idx="14">
                  <c:v>41.5</c:v>
                </c:pt>
                <c:pt idx="15">
                  <c:v>43.5</c:v>
                </c:pt>
                <c:pt idx="16">
                  <c:v>45.5</c:v>
                </c:pt>
                <c:pt idx="17">
                  <c:v>47.5</c:v>
                </c:pt>
                <c:pt idx="18">
                  <c:v>49.5</c:v>
                </c:pt>
                <c:pt idx="19">
                  <c:v>51.5</c:v>
                </c:pt>
                <c:pt idx="20">
                  <c:v>53.5</c:v>
                </c:pt>
                <c:pt idx="21">
                  <c:v>55.5</c:v>
                </c:pt>
                <c:pt idx="22">
                  <c:v>57.5</c:v>
                </c:pt>
                <c:pt idx="23">
                  <c:v>59.5</c:v>
                </c:pt>
                <c:pt idx="24">
                  <c:v>61.5</c:v>
                </c:pt>
                <c:pt idx="25">
                  <c:v>63.5</c:v>
                </c:pt>
                <c:pt idx="26">
                  <c:v>65.5</c:v>
                </c:pt>
                <c:pt idx="27">
                  <c:v>67.5</c:v>
                </c:pt>
                <c:pt idx="28">
                  <c:v>69.5</c:v>
                </c:pt>
                <c:pt idx="29">
                  <c:v>71.5</c:v>
                </c:pt>
                <c:pt idx="30">
                  <c:v>73.5</c:v>
                </c:pt>
                <c:pt idx="31">
                  <c:v>75.5</c:v>
                </c:pt>
                <c:pt idx="32">
                  <c:v>77.5</c:v>
                </c:pt>
                <c:pt idx="33">
                  <c:v>79.5</c:v>
                </c:pt>
                <c:pt idx="34">
                  <c:v>81.5</c:v>
                </c:pt>
                <c:pt idx="35">
                  <c:v>83.5</c:v>
                </c:pt>
                <c:pt idx="36">
                  <c:v>85.5</c:v>
                </c:pt>
                <c:pt idx="37">
                  <c:v>87.5</c:v>
                </c:pt>
                <c:pt idx="38">
                  <c:v>89.5</c:v>
                </c:pt>
                <c:pt idx="39">
                  <c:v>91.5</c:v>
                </c:pt>
                <c:pt idx="40">
                  <c:v>93.5</c:v>
                </c:pt>
                <c:pt idx="41">
                  <c:v>95.5</c:v>
                </c:pt>
                <c:pt idx="42">
                  <c:v>97.5</c:v>
                </c:pt>
                <c:pt idx="43">
                  <c:v>99.5</c:v>
                </c:pt>
                <c:pt idx="44">
                  <c:v>101.5</c:v>
                </c:pt>
                <c:pt idx="45">
                  <c:v>103.5</c:v>
                </c:pt>
                <c:pt idx="46">
                  <c:v>105.5</c:v>
                </c:pt>
                <c:pt idx="47">
                  <c:v>107.5</c:v>
                </c:pt>
                <c:pt idx="48">
                  <c:v>109.5</c:v>
                </c:pt>
                <c:pt idx="49">
                  <c:v>111.5</c:v>
                </c:pt>
                <c:pt idx="50">
                  <c:v>113.5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B-7890-4923-A131-CC90185C1EEA}"/>
            </c:ext>
          </c:extLst>
        </c:ser>
        <c:ser>
          <c:idx val="28"/>
          <c:order val="28"/>
          <c:spPr>
            <a:solidFill>
              <a:schemeClr val="accent1">
                <a:tint val="92000"/>
              </a:schemeClr>
            </a:solidFill>
            <a:ln/>
            <a:effectLst/>
            <a:sp3d/>
          </c:spPr>
          <c:val>
            <c:numRef>
              <c:f>Лист1!$AD$288:$CB$288</c:f>
              <c:numCache>
                <c:formatCode>Основной</c:formatCode>
                <c:ptCount val="51"/>
                <c:pt idx="0">
                  <c:v>14</c:v>
                </c:pt>
                <c:pt idx="1">
                  <c:v>16</c:v>
                </c:pt>
                <c:pt idx="2">
                  <c:v>18</c:v>
                </c:pt>
                <c:pt idx="3">
                  <c:v>20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  <c:pt idx="7">
                  <c:v>28</c:v>
                </c:pt>
                <c:pt idx="8">
                  <c:v>30</c:v>
                </c:pt>
                <c:pt idx="9">
                  <c:v>32</c:v>
                </c:pt>
                <c:pt idx="10">
                  <c:v>34</c:v>
                </c:pt>
                <c:pt idx="11">
                  <c:v>36</c:v>
                </c:pt>
                <c:pt idx="12">
                  <c:v>38</c:v>
                </c:pt>
                <c:pt idx="13">
                  <c:v>40</c:v>
                </c:pt>
                <c:pt idx="14">
                  <c:v>42</c:v>
                </c:pt>
                <c:pt idx="15">
                  <c:v>44</c:v>
                </c:pt>
                <c:pt idx="16">
                  <c:v>46</c:v>
                </c:pt>
                <c:pt idx="17">
                  <c:v>48</c:v>
                </c:pt>
                <c:pt idx="18">
                  <c:v>50</c:v>
                </c:pt>
                <c:pt idx="19">
                  <c:v>52</c:v>
                </c:pt>
                <c:pt idx="20">
                  <c:v>54</c:v>
                </c:pt>
                <c:pt idx="21">
                  <c:v>56</c:v>
                </c:pt>
                <c:pt idx="22">
                  <c:v>58</c:v>
                </c:pt>
                <c:pt idx="23">
                  <c:v>60</c:v>
                </c:pt>
                <c:pt idx="24">
                  <c:v>62</c:v>
                </c:pt>
                <c:pt idx="25">
                  <c:v>64</c:v>
                </c:pt>
                <c:pt idx="26">
                  <c:v>66</c:v>
                </c:pt>
                <c:pt idx="27">
                  <c:v>68</c:v>
                </c:pt>
                <c:pt idx="28">
                  <c:v>70</c:v>
                </c:pt>
                <c:pt idx="29">
                  <c:v>72</c:v>
                </c:pt>
                <c:pt idx="30">
                  <c:v>74</c:v>
                </c:pt>
                <c:pt idx="31">
                  <c:v>76</c:v>
                </c:pt>
                <c:pt idx="32">
                  <c:v>78</c:v>
                </c:pt>
                <c:pt idx="33">
                  <c:v>80</c:v>
                </c:pt>
                <c:pt idx="34">
                  <c:v>82</c:v>
                </c:pt>
                <c:pt idx="35">
                  <c:v>84</c:v>
                </c:pt>
                <c:pt idx="36">
                  <c:v>86</c:v>
                </c:pt>
                <c:pt idx="37">
                  <c:v>88</c:v>
                </c:pt>
                <c:pt idx="38">
                  <c:v>90</c:v>
                </c:pt>
                <c:pt idx="39">
                  <c:v>92</c:v>
                </c:pt>
                <c:pt idx="40">
                  <c:v>94</c:v>
                </c:pt>
                <c:pt idx="41">
                  <c:v>96</c:v>
                </c:pt>
                <c:pt idx="42">
                  <c:v>98</c:v>
                </c:pt>
                <c:pt idx="43">
                  <c:v>100</c:v>
                </c:pt>
                <c:pt idx="44">
                  <c:v>102</c:v>
                </c:pt>
                <c:pt idx="45">
                  <c:v>104</c:v>
                </c:pt>
                <c:pt idx="46">
                  <c:v>106</c:v>
                </c:pt>
                <c:pt idx="47">
                  <c:v>108</c:v>
                </c:pt>
                <c:pt idx="48">
                  <c:v>110</c:v>
                </c:pt>
                <c:pt idx="49">
                  <c:v>112</c:v>
                </c:pt>
                <c:pt idx="50">
                  <c:v>114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C-7890-4923-A131-CC90185C1EEA}"/>
            </c:ext>
          </c:extLst>
        </c:ser>
        <c:ser>
          <c:idx val="29"/>
          <c:order val="29"/>
          <c:spPr>
            <a:solidFill>
              <a:schemeClr val="accent1">
                <a:tint val="90000"/>
              </a:schemeClr>
            </a:solidFill>
            <a:ln/>
            <a:effectLst/>
            <a:sp3d/>
          </c:spPr>
          <c:val>
            <c:numRef>
              <c:f>Лист1!$AD$289:$CB$289</c:f>
              <c:numCache>
                <c:formatCode>Основной</c:formatCode>
                <c:ptCount val="51"/>
                <c:pt idx="0">
                  <c:v>14.5</c:v>
                </c:pt>
                <c:pt idx="1">
                  <c:v>16.5</c:v>
                </c:pt>
                <c:pt idx="2">
                  <c:v>18.5</c:v>
                </c:pt>
                <c:pt idx="3">
                  <c:v>20.5</c:v>
                </c:pt>
                <c:pt idx="4">
                  <c:v>22.5</c:v>
                </c:pt>
                <c:pt idx="5">
                  <c:v>24.5</c:v>
                </c:pt>
                <c:pt idx="6">
                  <c:v>26.5</c:v>
                </c:pt>
                <c:pt idx="7">
                  <c:v>28.5</c:v>
                </c:pt>
                <c:pt idx="8">
                  <c:v>30.5</c:v>
                </c:pt>
                <c:pt idx="9">
                  <c:v>32.5</c:v>
                </c:pt>
                <c:pt idx="10">
                  <c:v>34.5</c:v>
                </c:pt>
                <c:pt idx="11">
                  <c:v>36.5</c:v>
                </c:pt>
                <c:pt idx="12">
                  <c:v>38.5</c:v>
                </c:pt>
                <c:pt idx="13">
                  <c:v>40.5</c:v>
                </c:pt>
                <c:pt idx="14">
                  <c:v>42.5</c:v>
                </c:pt>
                <c:pt idx="15">
                  <c:v>44.5</c:v>
                </c:pt>
                <c:pt idx="16">
                  <c:v>46.5</c:v>
                </c:pt>
                <c:pt idx="17">
                  <c:v>48.5</c:v>
                </c:pt>
                <c:pt idx="18">
                  <c:v>50.5</c:v>
                </c:pt>
                <c:pt idx="19">
                  <c:v>52.5</c:v>
                </c:pt>
                <c:pt idx="20">
                  <c:v>54.5</c:v>
                </c:pt>
                <c:pt idx="21">
                  <c:v>56.5</c:v>
                </c:pt>
                <c:pt idx="22">
                  <c:v>58.5</c:v>
                </c:pt>
                <c:pt idx="23">
                  <c:v>60.5</c:v>
                </c:pt>
                <c:pt idx="24">
                  <c:v>62.5</c:v>
                </c:pt>
                <c:pt idx="25">
                  <c:v>64.5</c:v>
                </c:pt>
                <c:pt idx="26">
                  <c:v>66.5</c:v>
                </c:pt>
                <c:pt idx="27">
                  <c:v>68.5</c:v>
                </c:pt>
                <c:pt idx="28">
                  <c:v>70.5</c:v>
                </c:pt>
                <c:pt idx="29">
                  <c:v>72.5</c:v>
                </c:pt>
                <c:pt idx="30">
                  <c:v>74.5</c:v>
                </c:pt>
                <c:pt idx="31">
                  <c:v>76.5</c:v>
                </c:pt>
                <c:pt idx="32">
                  <c:v>78.5</c:v>
                </c:pt>
                <c:pt idx="33">
                  <c:v>80.5</c:v>
                </c:pt>
                <c:pt idx="34">
                  <c:v>82.5</c:v>
                </c:pt>
                <c:pt idx="35">
                  <c:v>84.5</c:v>
                </c:pt>
                <c:pt idx="36">
                  <c:v>86.5</c:v>
                </c:pt>
                <c:pt idx="37">
                  <c:v>88.5</c:v>
                </c:pt>
                <c:pt idx="38">
                  <c:v>90.5</c:v>
                </c:pt>
                <c:pt idx="39">
                  <c:v>92.5</c:v>
                </c:pt>
                <c:pt idx="40">
                  <c:v>94.5</c:v>
                </c:pt>
                <c:pt idx="41">
                  <c:v>96.5</c:v>
                </c:pt>
                <c:pt idx="42">
                  <c:v>98.5</c:v>
                </c:pt>
                <c:pt idx="43">
                  <c:v>100.5</c:v>
                </c:pt>
                <c:pt idx="44">
                  <c:v>102.5</c:v>
                </c:pt>
                <c:pt idx="45">
                  <c:v>104.5</c:v>
                </c:pt>
                <c:pt idx="46">
                  <c:v>106.5</c:v>
                </c:pt>
                <c:pt idx="47">
                  <c:v>108.5</c:v>
                </c:pt>
                <c:pt idx="48">
                  <c:v>110.5</c:v>
                </c:pt>
                <c:pt idx="49">
                  <c:v>112.5</c:v>
                </c:pt>
                <c:pt idx="50">
                  <c:v>114.5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D-7890-4923-A131-CC90185C1EEA}"/>
            </c:ext>
          </c:extLst>
        </c:ser>
        <c:ser>
          <c:idx val="30"/>
          <c:order val="30"/>
          <c:spPr>
            <a:solidFill>
              <a:schemeClr val="accent1">
                <a:tint val="87000"/>
              </a:schemeClr>
            </a:solidFill>
            <a:ln/>
            <a:effectLst/>
            <a:sp3d/>
          </c:spPr>
          <c:val>
            <c:numRef>
              <c:f>Лист1!$AD$290:$CB$290</c:f>
              <c:numCache>
                <c:formatCode>Основной</c:formatCode>
                <c:ptCount val="51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21</c:v>
                </c:pt>
                <c:pt idx="4">
                  <c:v>23</c:v>
                </c:pt>
                <c:pt idx="5">
                  <c:v>25</c:v>
                </c:pt>
                <c:pt idx="6">
                  <c:v>27</c:v>
                </c:pt>
                <c:pt idx="7">
                  <c:v>29</c:v>
                </c:pt>
                <c:pt idx="8">
                  <c:v>31</c:v>
                </c:pt>
                <c:pt idx="9">
                  <c:v>33</c:v>
                </c:pt>
                <c:pt idx="10">
                  <c:v>35</c:v>
                </c:pt>
                <c:pt idx="11">
                  <c:v>37</c:v>
                </c:pt>
                <c:pt idx="12">
                  <c:v>39</c:v>
                </c:pt>
                <c:pt idx="13">
                  <c:v>41</c:v>
                </c:pt>
                <c:pt idx="14">
                  <c:v>43</c:v>
                </c:pt>
                <c:pt idx="15">
                  <c:v>45</c:v>
                </c:pt>
                <c:pt idx="16">
                  <c:v>47</c:v>
                </c:pt>
                <c:pt idx="17">
                  <c:v>49</c:v>
                </c:pt>
                <c:pt idx="18">
                  <c:v>51</c:v>
                </c:pt>
                <c:pt idx="19">
                  <c:v>53</c:v>
                </c:pt>
                <c:pt idx="20">
                  <c:v>55</c:v>
                </c:pt>
                <c:pt idx="21">
                  <c:v>57</c:v>
                </c:pt>
                <c:pt idx="22">
                  <c:v>59</c:v>
                </c:pt>
                <c:pt idx="23">
                  <c:v>61</c:v>
                </c:pt>
                <c:pt idx="24">
                  <c:v>63</c:v>
                </c:pt>
                <c:pt idx="25">
                  <c:v>65</c:v>
                </c:pt>
                <c:pt idx="26">
                  <c:v>67</c:v>
                </c:pt>
                <c:pt idx="27">
                  <c:v>69</c:v>
                </c:pt>
                <c:pt idx="28">
                  <c:v>71</c:v>
                </c:pt>
                <c:pt idx="29">
                  <c:v>73</c:v>
                </c:pt>
                <c:pt idx="30">
                  <c:v>75</c:v>
                </c:pt>
                <c:pt idx="31">
                  <c:v>77</c:v>
                </c:pt>
                <c:pt idx="32">
                  <c:v>79</c:v>
                </c:pt>
                <c:pt idx="33">
                  <c:v>81</c:v>
                </c:pt>
                <c:pt idx="34">
                  <c:v>83</c:v>
                </c:pt>
                <c:pt idx="35">
                  <c:v>85</c:v>
                </c:pt>
                <c:pt idx="36">
                  <c:v>87</c:v>
                </c:pt>
                <c:pt idx="37">
                  <c:v>89</c:v>
                </c:pt>
                <c:pt idx="38">
                  <c:v>91</c:v>
                </c:pt>
                <c:pt idx="39">
                  <c:v>93</c:v>
                </c:pt>
                <c:pt idx="40">
                  <c:v>95</c:v>
                </c:pt>
                <c:pt idx="41">
                  <c:v>97</c:v>
                </c:pt>
                <c:pt idx="42">
                  <c:v>99</c:v>
                </c:pt>
                <c:pt idx="43">
                  <c:v>101</c:v>
                </c:pt>
                <c:pt idx="44">
                  <c:v>103</c:v>
                </c:pt>
                <c:pt idx="45">
                  <c:v>105</c:v>
                </c:pt>
                <c:pt idx="46">
                  <c:v>107</c:v>
                </c:pt>
                <c:pt idx="47">
                  <c:v>109</c:v>
                </c:pt>
                <c:pt idx="48">
                  <c:v>111</c:v>
                </c:pt>
                <c:pt idx="49">
                  <c:v>113</c:v>
                </c:pt>
                <c:pt idx="50">
                  <c:v>115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E-7890-4923-A131-CC90185C1EEA}"/>
            </c:ext>
          </c:extLst>
        </c:ser>
        <c:ser>
          <c:idx val="31"/>
          <c:order val="31"/>
          <c:spPr>
            <a:solidFill>
              <a:schemeClr val="accent1">
                <a:tint val="84000"/>
              </a:schemeClr>
            </a:solidFill>
            <a:ln/>
            <a:effectLst/>
            <a:sp3d/>
          </c:spPr>
          <c:val>
            <c:numRef>
              <c:f>Лист1!$AD$291:$CB$291</c:f>
              <c:numCache>
                <c:formatCode>Основной</c:formatCode>
                <c:ptCount val="51"/>
                <c:pt idx="0">
                  <c:v>15.5</c:v>
                </c:pt>
                <c:pt idx="1">
                  <c:v>17.5</c:v>
                </c:pt>
                <c:pt idx="2">
                  <c:v>19.5</c:v>
                </c:pt>
                <c:pt idx="3">
                  <c:v>21.5</c:v>
                </c:pt>
                <c:pt idx="4">
                  <c:v>23.5</c:v>
                </c:pt>
                <c:pt idx="5">
                  <c:v>25.5</c:v>
                </c:pt>
                <c:pt idx="6">
                  <c:v>27.5</c:v>
                </c:pt>
                <c:pt idx="7">
                  <c:v>29.5</c:v>
                </c:pt>
                <c:pt idx="8">
                  <c:v>31.5</c:v>
                </c:pt>
                <c:pt idx="9">
                  <c:v>33.5</c:v>
                </c:pt>
                <c:pt idx="10">
                  <c:v>35.5</c:v>
                </c:pt>
                <c:pt idx="11">
                  <c:v>37.5</c:v>
                </c:pt>
                <c:pt idx="12">
                  <c:v>39.5</c:v>
                </c:pt>
                <c:pt idx="13">
                  <c:v>41.5</c:v>
                </c:pt>
                <c:pt idx="14">
                  <c:v>43.5</c:v>
                </c:pt>
                <c:pt idx="15">
                  <c:v>45.5</c:v>
                </c:pt>
                <c:pt idx="16">
                  <c:v>47.5</c:v>
                </c:pt>
                <c:pt idx="17">
                  <c:v>49.5</c:v>
                </c:pt>
                <c:pt idx="18">
                  <c:v>51.5</c:v>
                </c:pt>
                <c:pt idx="19">
                  <c:v>53.5</c:v>
                </c:pt>
                <c:pt idx="20">
                  <c:v>55.5</c:v>
                </c:pt>
                <c:pt idx="21">
                  <c:v>57.5</c:v>
                </c:pt>
                <c:pt idx="22">
                  <c:v>59.5</c:v>
                </c:pt>
                <c:pt idx="23">
                  <c:v>61.5</c:v>
                </c:pt>
                <c:pt idx="24">
                  <c:v>63.5</c:v>
                </c:pt>
                <c:pt idx="25">
                  <c:v>65.5</c:v>
                </c:pt>
                <c:pt idx="26">
                  <c:v>67.5</c:v>
                </c:pt>
                <c:pt idx="27">
                  <c:v>69.5</c:v>
                </c:pt>
                <c:pt idx="28">
                  <c:v>71.5</c:v>
                </c:pt>
                <c:pt idx="29">
                  <c:v>73.5</c:v>
                </c:pt>
                <c:pt idx="30">
                  <c:v>75.5</c:v>
                </c:pt>
                <c:pt idx="31">
                  <c:v>77.5</c:v>
                </c:pt>
                <c:pt idx="32">
                  <c:v>79.5</c:v>
                </c:pt>
                <c:pt idx="33">
                  <c:v>81.5</c:v>
                </c:pt>
                <c:pt idx="34">
                  <c:v>83.5</c:v>
                </c:pt>
                <c:pt idx="35">
                  <c:v>85.5</c:v>
                </c:pt>
                <c:pt idx="36">
                  <c:v>87.5</c:v>
                </c:pt>
                <c:pt idx="37">
                  <c:v>89.5</c:v>
                </c:pt>
                <c:pt idx="38">
                  <c:v>91.5</c:v>
                </c:pt>
                <c:pt idx="39">
                  <c:v>93.5</c:v>
                </c:pt>
                <c:pt idx="40">
                  <c:v>95.5</c:v>
                </c:pt>
                <c:pt idx="41">
                  <c:v>97.5</c:v>
                </c:pt>
                <c:pt idx="42">
                  <c:v>99.5</c:v>
                </c:pt>
                <c:pt idx="43">
                  <c:v>101.5</c:v>
                </c:pt>
                <c:pt idx="44">
                  <c:v>103.5</c:v>
                </c:pt>
                <c:pt idx="45">
                  <c:v>105.5</c:v>
                </c:pt>
                <c:pt idx="46">
                  <c:v>107.5</c:v>
                </c:pt>
                <c:pt idx="47">
                  <c:v>109.5</c:v>
                </c:pt>
                <c:pt idx="48">
                  <c:v>111.5</c:v>
                </c:pt>
                <c:pt idx="49">
                  <c:v>113.5</c:v>
                </c:pt>
                <c:pt idx="50">
                  <c:v>115.5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F-7890-4923-A131-CC90185C1EEA}"/>
            </c:ext>
          </c:extLst>
        </c:ser>
        <c:ser>
          <c:idx val="32"/>
          <c:order val="32"/>
          <c:spPr>
            <a:solidFill>
              <a:schemeClr val="accent1">
                <a:tint val="82000"/>
              </a:schemeClr>
            </a:solidFill>
            <a:ln/>
            <a:effectLst/>
            <a:sp3d/>
          </c:spPr>
          <c:val>
            <c:numRef>
              <c:f>Лист1!$AD$292:$CB$292</c:f>
              <c:numCache>
                <c:formatCode>Основной</c:formatCode>
                <c:ptCount val="51"/>
                <c:pt idx="0">
                  <c:v>16</c:v>
                </c:pt>
                <c:pt idx="1">
                  <c:v>18</c:v>
                </c:pt>
                <c:pt idx="2">
                  <c:v>20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  <c:pt idx="10">
                  <c:v>36</c:v>
                </c:pt>
                <c:pt idx="11">
                  <c:v>38</c:v>
                </c:pt>
                <c:pt idx="12">
                  <c:v>40</c:v>
                </c:pt>
                <c:pt idx="13">
                  <c:v>42</c:v>
                </c:pt>
                <c:pt idx="14">
                  <c:v>44</c:v>
                </c:pt>
                <c:pt idx="15">
                  <c:v>46</c:v>
                </c:pt>
                <c:pt idx="16">
                  <c:v>48</c:v>
                </c:pt>
                <c:pt idx="17">
                  <c:v>50</c:v>
                </c:pt>
                <c:pt idx="18">
                  <c:v>52</c:v>
                </c:pt>
                <c:pt idx="19">
                  <c:v>54</c:v>
                </c:pt>
                <c:pt idx="20">
                  <c:v>56</c:v>
                </c:pt>
                <c:pt idx="21">
                  <c:v>58</c:v>
                </c:pt>
                <c:pt idx="22">
                  <c:v>60</c:v>
                </c:pt>
                <c:pt idx="23">
                  <c:v>62</c:v>
                </c:pt>
                <c:pt idx="24">
                  <c:v>64</c:v>
                </c:pt>
                <c:pt idx="25">
                  <c:v>66</c:v>
                </c:pt>
                <c:pt idx="26">
                  <c:v>68</c:v>
                </c:pt>
                <c:pt idx="27">
                  <c:v>70</c:v>
                </c:pt>
                <c:pt idx="28">
                  <c:v>72</c:v>
                </c:pt>
                <c:pt idx="29">
                  <c:v>74</c:v>
                </c:pt>
                <c:pt idx="30">
                  <c:v>76</c:v>
                </c:pt>
                <c:pt idx="31">
                  <c:v>78</c:v>
                </c:pt>
                <c:pt idx="32">
                  <c:v>80</c:v>
                </c:pt>
                <c:pt idx="33">
                  <c:v>82</c:v>
                </c:pt>
                <c:pt idx="34">
                  <c:v>84</c:v>
                </c:pt>
                <c:pt idx="35">
                  <c:v>86</c:v>
                </c:pt>
                <c:pt idx="36">
                  <c:v>88</c:v>
                </c:pt>
                <c:pt idx="37">
                  <c:v>90</c:v>
                </c:pt>
                <c:pt idx="38">
                  <c:v>92</c:v>
                </c:pt>
                <c:pt idx="39">
                  <c:v>94</c:v>
                </c:pt>
                <c:pt idx="40">
                  <c:v>96</c:v>
                </c:pt>
                <c:pt idx="41">
                  <c:v>98</c:v>
                </c:pt>
                <c:pt idx="42">
                  <c:v>100</c:v>
                </c:pt>
                <c:pt idx="43">
                  <c:v>102</c:v>
                </c:pt>
                <c:pt idx="44">
                  <c:v>104</c:v>
                </c:pt>
                <c:pt idx="45">
                  <c:v>106</c:v>
                </c:pt>
                <c:pt idx="46">
                  <c:v>108</c:v>
                </c:pt>
                <c:pt idx="47">
                  <c:v>110</c:v>
                </c:pt>
                <c:pt idx="48">
                  <c:v>112</c:v>
                </c:pt>
                <c:pt idx="49">
                  <c:v>114</c:v>
                </c:pt>
                <c:pt idx="50">
                  <c:v>116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0-7890-4923-A131-CC90185C1EEA}"/>
            </c:ext>
          </c:extLst>
        </c:ser>
        <c:ser>
          <c:idx val="33"/>
          <c:order val="33"/>
          <c:spPr>
            <a:solidFill>
              <a:schemeClr val="accent1">
                <a:tint val="79000"/>
              </a:schemeClr>
            </a:solidFill>
            <a:ln/>
            <a:effectLst/>
            <a:sp3d/>
          </c:spPr>
          <c:val>
            <c:numRef>
              <c:f>Лист1!$AD$293:$CB$293</c:f>
              <c:numCache>
                <c:formatCode>Основной</c:formatCode>
                <c:ptCount val="51"/>
                <c:pt idx="0">
                  <c:v>16.5</c:v>
                </c:pt>
                <c:pt idx="1">
                  <c:v>18.5</c:v>
                </c:pt>
                <c:pt idx="2">
                  <c:v>20.5</c:v>
                </c:pt>
                <c:pt idx="3">
                  <c:v>22.5</c:v>
                </c:pt>
                <c:pt idx="4">
                  <c:v>24.5</c:v>
                </c:pt>
                <c:pt idx="5">
                  <c:v>26.5</c:v>
                </c:pt>
                <c:pt idx="6">
                  <c:v>28.5</c:v>
                </c:pt>
                <c:pt idx="7">
                  <c:v>30.5</c:v>
                </c:pt>
                <c:pt idx="8">
                  <c:v>32.5</c:v>
                </c:pt>
                <c:pt idx="9">
                  <c:v>34.5</c:v>
                </c:pt>
                <c:pt idx="10">
                  <c:v>36.5</c:v>
                </c:pt>
                <c:pt idx="11">
                  <c:v>38.5</c:v>
                </c:pt>
                <c:pt idx="12">
                  <c:v>40.5</c:v>
                </c:pt>
                <c:pt idx="13">
                  <c:v>42.5</c:v>
                </c:pt>
                <c:pt idx="14">
                  <c:v>44.5</c:v>
                </c:pt>
                <c:pt idx="15">
                  <c:v>46.5</c:v>
                </c:pt>
                <c:pt idx="16">
                  <c:v>48.5</c:v>
                </c:pt>
                <c:pt idx="17">
                  <c:v>50.5</c:v>
                </c:pt>
                <c:pt idx="18">
                  <c:v>52.5</c:v>
                </c:pt>
                <c:pt idx="19">
                  <c:v>54.5</c:v>
                </c:pt>
                <c:pt idx="20">
                  <c:v>56.5</c:v>
                </c:pt>
                <c:pt idx="21">
                  <c:v>58.5</c:v>
                </c:pt>
                <c:pt idx="22">
                  <c:v>60.5</c:v>
                </c:pt>
                <c:pt idx="23">
                  <c:v>62.5</c:v>
                </c:pt>
                <c:pt idx="24">
                  <c:v>64.5</c:v>
                </c:pt>
                <c:pt idx="25">
                  <c:v>66.5</c:v>
                </c:pt>
                <c:pt idx="26">
                  <c:v>68.5</c:v>
                </c:pt>
                <c:pt idx="27">
                  <c:v>70.5</c:v>
                </c:pt>
                <c:pt idx="28">
                  <c:v>72.5</c:v>
                </c:pt>
                <c:pt idx="29">
                  <c:v>74.5</c:v>
                </c:pt>
                <c:pt idx="30">
                  <c:v>76.5</c:v>
                </c:pt>
                <c:pt idx="31">
                  <c:v>78.5</c:v>
                </c:pt>
                <c:pt idx="32">
                  <c:v>80.5</c:v>
                </c:pt>
                <c:pt idx="33">
                  <c:v>82.5</c:v>
                </c:pt>
                <c:pt idx="34">
                  <c:v>84.5</c:v>
                </c:pt>
                <c:pt idx="35">
                  <c:v>86.5</c:v>
                </c:pt>
                <c:pt idx="36">
                  <c:v>88.5</c:v>
                </c:pt>
                <c:pt idx="37">
                  <c:v>90.5</c:v>
                </c:pt>
                <c:pt idx="38">
                  <c:v>92.5</c:v>
                </c:pt>
                <c:pt idx="39">
                  <c:v>94.5</c:v>
                </c:pt>
                <c:pt idx="40">
                  <c:v>96.5</c:v>
                </c:pt>
                <c:pt idx="41">
                  <c:v>98.5</c:v>
                </c:pt>
                <c:pt idx="42">
                  <c:v>100.5</c:v>
                </c:pt>
                <c:pt idx="43">
                  <c:v>102.5</c:v>
                </c:pt>
                <c:pt idx="44">
                  <c:v>104.5</c:v>
                </c:pt>
                <c:pt idx="45">
                  <c:v>106.5</c:v>
                </c:pt>
                <c:pt idx="46">
                  <c:v>108.5</c:v>
                </c:pt>
                <c:pt idx="47">
                  <c:v>110.5</c:v>
                </c:pt>
                <c:pt idx="48">
                  <c:v>112.5</c:v>
                </c:pt>
                <c:pt idx="49">
                  <c:v>114.5</c:v>
                </c:pt>
                <c:pt idx="50">
                  <c:v>116.5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1-7890-4923-A131-CC90185C1EEA}"/>
            </c:ext>
          </c:extLst>
        </c:ser>
        <c:ser>
          <c:idx val="34"/>
          <c:order val="34"/>
          <c:spPr>
            <a:solidFill>
              <a:schemeClr val="accent1">
                <a:tint val="76000"/>
              </a:schemeClr>
            </a:solidFill>
            <a:ln/>
            <a:effectLst/>
            <a:sp3d/>
          </c:spPr>
          <c:val>
            <c:numRef>
              <c:f>Лист1!$AD$294:$CB$294</c:f>
              <c:numCache>
                <c:formatCode>Основной</c:formatCode>
                <c:ptCount val="51"/>
                <c:pt idx="0">
                  <c:v>17</c:v>
                </c:pt>
                <c:pt idx="1">
                  <c:v>19</c:v>
                </c:pt>
                <c:pt idx="2">
                  <c:v>21</c:v>
                </c:pt>
                <c:pt idx="3">
                  <c:v>23</c:v>
                </c:pt>
                <c:pt idx="4">
                  <c:v>25</c:v>
                </c:pt>
                <c:pt idx="5">
                  <c:v>27</c:v>
                </c:pt>
                <c:pt idx="6">
                  <c:v>29</c:v>
                </c:pt>
                <c:pt idx="7">
                  <c:v>31</c:v>
                </c:pt>
                <c:pt idx="8">
                  <c:v>33</c:v>
                </c:pt>
                <c:pt idx="9">
                  <c:v>35</c:v>
                </c:pt>
                <c:pt idx="10">
                  <c:v>37</c:v>
                </c:pt>
                <c:pt idx="11">
                  <c:v>39</c:v>
                </c:pt>
                <c:pt idx="12">
                  <c:v>41</c:v>
                </c:pt>
                <c:pt idx="13">
                  <c:v>43</c:v>
                </c:pt>
                <c:pt idx="14">
                  <c:v>45</c:v>
                </c:pt>
                <c:pt idx="15">
                  <c:v>47</c:v>
                </c:pt>
                <c:pt idx="16">
                  <c:v>49</c:v>
                </c:pt>
                <c:pt idx="17">
                  <c:v>51</c:v>
                </c:pt>
                <c:pt idx="18">
                  <c:v>53</c:v>
                </c:pt>
                <c:pt idx="19">
                  <c:v>55</c:v>
                </c:pt>
                <c:pt idx="20">
                  <c:v>57</c:v>
                </c:pt>
                <c:pt idx="21">
                  <c:v>59</c:v>
                </c:pt>
                <c:pt idx="22">
                  <c:v>61</c:v>
                </c:pt>
                <c:pt idx="23">
                  <c:v>63</c:v>
                </c:pt>
                <c:pt idx="24">
                  <c:v>65</c:v>
                </c:pt>
                <c:pt idx="25">
                  <c:v>67</c:v>
                </c:pt>
                <c:pt idx="26">
                  <c:v>69</c:v>
                </c:pt>
                <c:pt idx="27">
                  <c:v>71</c:v>
                </c:pt>
                <c:pt idx="28">
                  <c:v>73</c:v>
                </c:pt>
                <c:pt idx="29">
                  <c:v>75</c:v>
                </c:pt>
                <c:pt idx="30">
                  <c:v>77</c:v>
                </c:pt>
                <c:pt idx="31">
                  <c:v>79</c:v>
                </c:pt>
                <c:pt idx="32">
                  <c:v>81</c:v>
                </c:pt>
                <c:pt idx="33">
                  <c:v>83</c:v>
                </c:pt>
                <c:pt idx="34">
                  <c:v>85</c:v>
                </c:pt>
                <c:pt idx="35">
                  <c:v>87</c:v>
                </c:pt>
                <c:pt idx="36">
                  <c:v>89</c:v>
                </c:pt>
                <c:pt idx="37">
                  <c:v>91</c:v>
                </c:pt>
                <c:pt idx="38">
                  <c:v>93</c:v>
                </c:pt>
                <c:pt idx="39">
                  <c:v>95</c:v>
                </c:pt>
                <c:pt idx="40">
                  <c:v>97</c:v>
                </c:pt>
                <c:pt idx="41">
                  <c:v>99</c:v>
                </c:pt>
                <c:pt idx="42">
                  <c:v>101</c:v>
                </c:pt>
                <c:pt idx="43">
                  <c:v>103</c:v>
                </c:pt>
                <c:pt idx="44">
                  <c:v>105</c:v>
                </c:pt>
                <c:pt idx="45">
                  <c:v>107</c:v>
                </c:pt>
                <c:pt idx="46">
                  <c:v>109</c:v>
                </c:pt>
                <c:pt idx="47">
                  <c:v>111</c:v>
                </c:pt>
                <c:pt idx="48">
                  <c:v>113</c:v>
                </c:pt>
                <c:pt idx="49">
                  <c:v>115</c:v>
                </c:pt>
                <c:pt idx="50">
                  <c:v>117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2-7890-4923-A131-CC90185C1EEA}"/>
            </c:ext>
          </c:extLst>
        </c:ser>
        <c:ser>
          <c:idx val="35"/>
          <c:order val="35"/>
          <c:spPr>
            <a:solidFill>
              <a:schemeClr val="accent1">
                <a:tint val="74000"/>
              </a:schemeClr>
            </a:solidFill>
            <a:ln/>
            <a:effectLst/>
            <a:sp3d/>
          </c:spPr>
          <c:val>
            <c:numRef>
              <c:f>Лист1!$AD$295:$CB$295</c:f>
              <c:numCache>
                <c:formatCode>Основной</c:formatCode>
                <c:ptCount val="51"/>
                <c:pt idx="0">
                  <c:v>17.5</c:v>
                </c:pt>
                <c:pt idx="1">
                  <c:v>19.5</c:v>
                </c:pt>
                <c:pt idx="2">
                  <c:v>21.5</c:v>
                </c:pt>
                <c:pt idx="3">
                  <c:v>23.5</c:v>
                </c:pt>
                <c:pt idx="4">
                  <c:v>25.5</c:v>
                </c:pt>
                <c:pt idx="5">
                  <c:v>27.5</c:v>
                </c:pt>
                <c:pt idx="6">
                  <c:v>29.5</c:v>
                </c:pt>
                <c:pt idx="7">
                  <c:v>31.5</c:v>
                </c:pt>
                <c:pt idx="8">
                  <c:v>33.5</c:v>
                </c:pt>
                <c:pt idx="9">
                  <c:v>35.5</c:v>
                </c:pt>
                <c:pt idx="10">
                  <c:v>37.5</c:v>
                </c:pt>
                <c:pt idx="11">
                  <c:v>39.5</c:v>
                </c:pt>
                <c:pt idx="12">
                  <c:v>41.5</c:v>
                </c:pt>
                <c:pt idx="13">
                  <c:v>43.5</c:v>
                </c:pt>
                <c:pt idx="14">
                  <c:v>45.5</c:v>
                </c:pt>
                <c:pt idx="15">
                  <c:v>47.5</c:v>
                </c:pt>
                <c:pt idx="16">
                  <c:v>49.5</c:v>
                </c:pt>
                <c:pt idx="17">
                  <c:v>51.5</c:v>
                </c:pt>
                <c:pt idx="18">
                  <c:v>53.5</c:v>
                </c:pt>
                <c:pt idx="19">
                  <c:v>55.5</c:v>
                </c:pt>
                <c:pt idx="20">
                  <c:v>57.5</c:v>
                </c:pt>
                <c:pt idx="21">
                  <c:v>59.5</c:v>
                </c:pt>
                <c:pt idx="22">
                  <c:v>61.5</c:v>
                </c:pt>
                <c:pt idx="23">
                  <c:v>63.5</c:v>
                </c:pt>
                <c:pt idx="24">
                  <c:v>65.5</c:v>
                </c:pt>
                <c:pt idx="25">
                  <c:v>67.5</c:v>
                </c:pt>
                <c:pt idx="26">
                  <c:v>69.5</c:v>
                </c:pt>
                <c:pt idx="27">
                  <c:v>71.5</c:v>
                </c:pt>
                <c:pt idx="28">
                  <c:v>73.5</c:v>
                </c:pt>
                <c:pt idx="29">
                  <c:v>75.5</c:v>
                </c:pt>
                <c:pt idx="30">
                  <c:v>77.5</c:v>
                </c:pt>
                <c:pt idx="31">
                  <c:v>79.5</c:v>
                </c:pt>
                <c:pt idx="32">
                  <c:v>81.5</c:v>
                </c:pt>
                <c:pt idx="33">
                  <c:v>83.5</c:v>
                </c:pt>
                <c:pt idx="34">
                  <c:v>85.5</c:v>
                </c:pt>
                <c:pt idx="35">
                  <c:v>87.5</c:v>
                </c:pt>
                <c:pt idx="36">
                  <c:v>89.5</c:v>
                </c:pt>
                <c:pt idx="37">
                  <c:v>91.5</c:v>
                </c:pt>
                <c:pt idx="38">
                  <c:v>93.5</c:v>
                </c:pt>
                <c:pt idx="39">
                  <c:v>95.5</c:v>
                </c:pt>
                <c:pt idx="40">
                  <c:v>97.5</c:v>
                </c:pt>
                <c:pt idx="41">
                  <c:v>99.5</c:v>
                </c:pt>
                <c:pt idx="42">
                  <c:v>101.5</c:v>
                </c:pt>
                <c:pt idx="43">
                  <c:v>103.5</c:v>
                </c:pt>
                <c:pt idx="44">
                  <c:v>105.5</c:v>
                </c:pt>
                <c:pt idx="45">
                  <c:v>107.5</c:v>
                </c:pt>
                <c:pt idx="46">
                  <c:v>109.5</c:v>
                </c:pt>
                <c:pt idx="47">
                  <c:v>111.5</c:v>
                </c:pt>
                <c:pt idx="48">
                  <c:v>113.5</c:v>
                </c:pt>
                <c:pt idx="49">
                  <c:v>115.5</c:v>
                </c:pt>
                <c:pt idx="50">
                  <c:v>117.5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3-7890-4923-A131-CC90185C1EEA}"/>
            </c:ext>
          </c:extLst>
        </c:ser>
        <c:ser>
          <c:idx val="36"/>
          <c:order val="36"/>
          <c:tx>
            <c:v>36</c:v>
          </c:tx>
          <c:spPr>
            <a:solidFill>
              <a:schemeClr val="accent1">
                <a:tint val="71000"/>
              </a:schemeClr>
            </a:solidFill>
            <a:ln/>
            <a:effectLst/>
            <a:sp3d/>
          </c:spPr>
          <c:val>
            <c:numRef>
              <c:f>Лист1!$AD$296:$CB$296</c:f>
              <c:numCache>
                <c:formatCode>Основной</c:formatCode>
                <c:ptCount val="51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  <c:pt idx="5">
                  <c:v>28</c:v>
                </c:pt>
                <c:pt idx="6">
                  <c:v>30</c:v>
                </c:pt>
                <c:pt idx="7">
                  <c:v>32</c:v>
                </c:pt>
                <c:pt idx="8">
                  <c:v>34</c:v>
                </c:pt>
                <c:pt idx="9">
                  <c:v>36</c:v>
                </c:pt>
                <c:pt idx="10">
                  <c:v>38</c:v>
                </c:pt>
                <c:pt idx="11">
                  <c:v>40</c:v>
                </c:pt>
                <c:pt idx="12">
                  <c:v>42</c:v>
                </c:pt>
                <c:pt idx="13">
                  <c:v>44</c:v>
                </c:pt>
                <c:pt idx="14">
                  <c:v>46</c:v>
                </c:pt>
                <c:pt idx="15">
                  <c:v>48</c:v>
                </c:pt>
                <c:pt idx="16">
                  <c:v>50</c:v>
                </c:pt>
                <c:pt idx="17">
                  <c:v>52</c:v>
                </c:pt>
                <c:pt idx="18">
                  <c:v>54</c:v>
                </c:pt>
                <c:pt idx="19">
                  <c:v>56</c:v>
                </c:pt>
                <c:pt idx="20">
                  <c:v>58</c:v>
                </c:pt>
                <c:pt idx="21">
                  <c:v>60</c:v>
                </c:pt>
                <c:pt idx="22">
                  <c:v>62</c:v>
                </c:pt>
                <c:pt idx="23">
                  <c:v>64</c:v>
                </c:pt>
                <c:pt idx="24">
                  <c:v>66</c:v>
                </c:pt>
                <c:pt idx="25">
                  <c:v>68</c:v>
                </c:pt>
                <c:pt idx="26">
                  <c:v>70</c:v>
                </c:pt>
                <c:pt idx="27">
                  <c:v>72</c:v>
                </c:pt>
                <c:pt idx="28">
                  <c:v>74</c:v>
                </c:pt>
                <c:pt idx="29">
                  <c:v>76</c:v>
                </c:pt>
                <c:pt idx="30">
                  <c:v>78</c:v>
                </c:pt>
                <c:pt idx="31">
                  <c:v>80</c:v>
                </c:pt>
                <c:pt idx="32">
                  <c:v>82</c:v>
                </c:pt>
                <c:pt idx="33">
                  <c:v>84</c:v>
                </c:pt>
                <c:pt idx="34">
                  <c:v>86</c:v>
                </c:pt>
                <c:pt idx="35">
                  <c:v>88</c:v>
                </c:pt>
                <c:pt idx="36">
                  <c:v>90</c:v>
                </c:pt>
                <c:pt idx="37">
                  <c:v>92</c:v>
                </c:pt>
                <c:pt idx="38">
                  <c:v>94</c:v>
                </c:pt>
                <c:pt idx="39">
                  <c:v>96</c:v>
                </c:pt>
                <c:pt idx="40">
                  <c:v>98</c:v>
                </c:pt>
                <c:pt idx="41">
                  <c:v>100</c:v>
                </c:pt>
                <c:pt idx="42">
                  <c:v>102</c:v>
                </c:pt>
                <c:pt idx="43">
                  <c:v>104</c:v>
                </c:pt>
                <c:pt idx="44">
                  <c:v>106</c:v>
                </c:pt>
                <c:pt idx="45">
                  <c:v>108</c:v>
                </c:pt>
                <c:pt idx="46">
                  <c:v>110</c:v>
                </c:pt>
                <c:pt idx="47">
                  <c:v>112</c:v>
                </c:pt>
                <c:pt idx="48">
                  <c:v>114</c:v>
                </c:pt>
                <c:pt idx="49">
                  <c:v>116</c:v>
                </c:pt>
                <c:pt idx="50">
                  <c:v>118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4-7890-4923-A131-CC90185C1EEA}"/>
            </c:ext>
          </c:extLst>
        </c:ser>
        <c:ser>
          <c:idx val="37"/>
          <c:order val="37"/>
          <c:spPr>
            <a:solidFill>
              <a:schemeClr val="accent1">
                <a:tint val="68000"/>
              </a:schemeClr>
            </a:solidFill>
            <a:ln/>
            <a:effectLst/>
            <a:sp3d/>
          </c:spPr>
          <c:val>
            <c:numRef>
              <c:f>Лист1!$AD$297:$CB$297</c:f>
              <c:numCache>
                <c:formatCode>Основной</c:formatCode>
                <c:ptCount val="51"/>
                <c:pt idx="0">
                  <c:v>18.5</c:v>
                </c:pt>
                <c:pt idx="1">
                  <c:v>20.5</c:v>
                </c:pt>
                <c:pt idx="2">
                  <c:v>22.5</c:v>
                </c:pt>
                <c:pt idx="3">
                  <c:v>24.5</c:v>
                </c:pt>
                <c:pt idx="4">
                  <c:v>26.5</c:v>
                </c:pt>
                <c:pt idx="5">
                  <c:v>28.5</c:v>
                </c:pt>
                <c:pt idx="6">
                  <c:v>30.5</c:v>
                </c:pt>
                <c:pt idx="7">
                  <c:v>32.5</c:v>
                </c:pt>
                <c:pt idx="8">
                  <c:v>34.5</c:v>
                </c:pt>
                <c:pt idx="9">
                  <c:v>36.5</c:v>
                </c:pt>
                <c:pt idx="10">
                  <c:v>38.5</c:v>
                </c:pt>
                <c:pt idx="11">
                  <c:v>40.5</c:v>
                </c:pt>
                <c:pt idx="12">
                  <c:v>42.5</c:v>
                </c:pt>
                <c:pt idx="13">
                  <c:v>44.5</c:v>
                </c:pt>
                <c:pt idx="14">
                  <c:v>46.5</c:v>
                </c:pt>
                <c:pt idx="15">
                  <c:v>48.5</c:v>
                </c:pt>
                <c:pt idx="16">
                  <c:v>50.5</c:v>
                </c:pt>
                <c:pt idx="17">
                  <c:v>52.5</c:v>
                </c:pt>
                <c:pt idx="18">
                  <c:v>54.5</c:v>
                </c:pt>
                <c:pt idx="19">
                  <c:v>56.5</c:v>
                </c:pt>
                <c:pt idx="20">
                  <c:v>58.5</c:v>
                </c:pt>
                <c:pt idx="21">
                  <c:v>60.5</c:v>
                </c:pt>
                <c:pt idx="22">
                  <c:v>62.5</c:v>
                </c:pt>
                <c:pt idx="23">
                  <c:v>64.5</c:v>
                </c:pt>
                <c:pt idx="24">
                  <c:v>66.5</c:v>
                </c:pt>
                <c:pt idx="25">
                  <c:v>68.5</c:v>
                </c:pt>
                <c:pt idx="26">
                  <c:v>70.5</c:v>
                </c:pt>
                <c:pt idx="27">
                  <c:v>72.5</c:v>
                </c:pt>
                <c:pt idx="28">
                  <c:v>74.5</c:v>
                </c:pt>
                <c:pt idx="29">
                  <c:v>76.5</c:v>
                </c:pt>
                <c:pt idx="30">
                  <c:v>78.5</c:v>
                </c:pt>
                <c:pt idx="31">
                  <c:v>80.5</c:v>
                </c:pt>
                <c:pt idx="32">
                  <c:v>82.5</c:v>
                </c:pt>
                <c:pt idx="33">
                  <c:v>84.5</c:v>
                </c:pt>
                <c:pt idx="34">
                  <c:v>86.5</c:v>
                </c:pt>
                <c:pt idx="35">
                  <c:v>88.5</c:v>
                </c:pt>
                <c:pt idx="36">
                  <c:v>90.5</c:v>
                </c:pt>
                <c:pt idx="37">
                  <c:v>92.5</c:v>
                </c:pt>
                <c:pt idx="38">
                  <c:v>94.5</c:v>
                </c:pt>
                <c:pt idx="39">
                  <c:v>96.5</c:v>
                </c:pt>
                <c:pt idx="40">
                  <c:v>98.5</c:v>
                </c:pt>
                <c:pt idx="41">
                  <c:v>100.5</c:v>
                </c:pt>
                <c:pt idx="42">
                  <c:v>102.5</c:v>
                </c:pt>
                <c:pt idx="43">
                  <c:v>104.5</c:v>
                </c:pt>
                <c:pt idx="44">
                  <c:v>106.5</c:v>
                </c:pt>
                <c:pt idx="45">
                  <c:v>108.5</c:v>
                </c:pt>
                <c:pt idx="46">
                  <c:v>110.5</c:v>
                </c:pt>
                <c:pt idx="47">
                  <c:v>112.5</c:v>
                </c:pt>
                <c:pt idx="48">
                  <c:v>114.5</c:v>
                </c:pt>
                <c:pt idx="49">
                  <c:v>116.5</c:v>
                </c:pt>
                <c:pt idx="50">
                  <c:v>118.5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5-7890-4923-A131-CC90185C1EEA}"/>
            </c:ext>
          </c:extLst>
        </c:ser>
        <c:ser>
          <c:idx val="38"/>
          <c:order val="38"/>
          <c:spPr>
            <a:solidFill>
              <a:schemeClr val="accent1">
                <a:tint val="65000"/>
              </a:schemeClr>
            </a:solidFill>
            <a:ln/>
            <a:effectLst/>
            <a:sp3d/>
          </c:spPr>
          <c:val>
            <c:numRef>
              <c:f>Лист1!$AD$298:$CB$298</c:f>
              <c:numCache>
                <c:formatCode>Основной</c:formatCode>
                <c:ptCount val="51"/>
                <c:pt idx="0">
                  <c:v>19</c:v>
                </c:pt>
                <c:pt idx="1">
                  <c:v>21</c:v>
                </c:pt>
                <c:pt idx="2">
                  <c:v>23</c:v>
                </c:pt>
                <c:pt idx="3">
                  <c:v>25</c:v>
                </c:pt>
                <c:pt idx="4">
                  <c:v>27</c:v>
                </c:pt>
                <c:pt idx="5">
                  <c:v>29</c:v>
                </c:pt>
                <c:pt idx="6">
                  <c:v>31</c:v>
                </c:pt>
                <c:pt idx="7">
                  <c:v>33</c:v>
                </c:pt>
                <c:pt idx="8">
                  <c:v>35</c:v>
                </c:pt>
                <c:pt idx="9">
                  <c:v>37</c:v>
                </c:pt>
                <c:pt idx="10">
                  <c:v>39</c:v>
                </c:pt>
                <c:pt idx="11">
                  <c:v>41</c:v>
                </c:pt>
                <c:pt idx="12">
                  <c:v>43</c:v>
                </c:pt>
                <c:pt idx="13">
                  <c:v>45</c:v>
                </c:pt>
                <c:pt idx="14">
                  <c:v>47</c:v>
                </c:pt>
                <c:pt idx="15">
                  <c:v>49</c:v>
                </c:pt>
                <c:pt idx="16">
                  <c:v>51</c:v>
                </c:pt>
                <c:pt idx="17">
                  <c:v>53</c:v>
                </c:pt>
                <c:pt idx="18">
                  <c:v>55</c:v>
                </c:pt>
                <c:pt idx="19">
                  <c:v>57</c:v>
                </c:pt>
                <c:pt idx="20">
                  <c:v>59</c:v>
                </c:pt>
                <c:pt idx="21">
                  <c:v>61</c:v>
                </c:pt>
                <c:pt idx="22">
                  <c:v>63</c:v>
                </c:pt>
                <c:pt idx="23">
                  <c:v>65</c:v>
                </c:pt>
                <c:pt idx="24">
                  <c:v>67</c:v>
                </c:pt>
                <c:pt idx="25">
                  <c:v>69</c:v>
                </c:pt>
                <c:pt idx="26">
                  <c:v>71</c:v>
                </c:pt>
                <c:pt idx="27">
                  <c:v>73</c:v>
                </c:pt>
                <c:pt idx="28">
                  <c:v>75</c:v>
                </c:pt>
                <c:pt idx="29">
                  <c:v>77</c:v>
                </c:pt>
                <c:pt idx="30">
                  <c:v>79</c:v>
                </c:pt>
                <c:pt idx="31">
                  <c:v>81</c:v>
                </c:pt>
                <c:pt idx="32">
                  <c:v>83</c:v>
                </c:pt>
                <c:pt idx="33">
                  <c:v>85</c:v>
                </c:pt>
                <c:pt idx="34">
                  <c:v>87</c:v>
                </c:pt>
                <c:pt idx="35">
                  <c:v>89</c:v>
                </c:pt>
                <c:pt idx="36">
                  <c:v>91</c:v>
                </c:pt>
                <c:pt idx="37">
                  <c:v>93</c:v>
                </c:pt>
                <c:pt idx="38">
                  <c:v>95</c:v>
                </c:pt>
                <c:pt idx="39">
                  <c:v>97</c:v>
                </c:pt>
                <c:pt idx="40">
                  <c:v>99</c:v>
                </c:pt>
                <c:pt idx="41">
                  <c:v>101</c:v>
                </c:pt>
                <c:pt idx="42">
                  <c:v>103</c:v>
                </c:pt>
                <c:pt idx="43">
                  <c:v>105</c:v>
                </c:pt>
                <c:pt idx="44">
                  <c:v>107</c:v>
                </c:pt>
                <c:pt idx="45">
                  <c:v>109</c:v>
                </c:pt>
                <c:pt idx="46">
                  <c:v>111</c:v>
                </c:pt>
                <c:pt idx="47">
                  <c:v>113</c:v>
                </c:pt>
                <c:pt idx="48">
                  <c:v>115</c:v>
                </c:pt>
                <c:pt idx="49">
                  <c:v>117</c:v>
                </c:pt>
                <c:pt idx="50">
                  <c:v>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7890-4923-A131-CC90185C1EEA}"/>
            </c:ext>
          </c:extLst>
        </c:ser>
        <c:ser>
          <c:idx val="39"/>
          <c:order val="39"/>
          <c:spPr>
            <a:solidFill>
              <a:schemeClr val="accent1">
                <a:tint val="63000"/>
              </a:schemeClr>
            </a:solidFill>
            <a:ln/>
            <a:effectLst/>
            <a:sp3d/>
          </c:spPr>
          <c:val>
            <c:numRef>
              <c:f>Лист1!$AD$299:$CB$299</c:f>
              <c:numCache>
                <c:formatCode>Основной</c:formatCode>
                <c:ptCount val="51"/>
                <c:pt idx="0">
                  <c:v>19.5</c:v>
                </c:pt>
                <c:pt idx="1">
                  <c:v>21.5</c:v>
                </c:pt>
                <c:pt idx="2">
                  <c:v>23.5</c:v>
                </c:pt>
                <c:pt idx="3">
                  <c:v>25.5</c:v>
                </c:pt>
                <c:pt idx="4">
                  <c:v>27.5</c:v>
                </c:pt>
                <c:pt idx="5">
                  <c:v>29.5</c:v>
                </c:pt>
                <c:pt idx="6">
                  <c:v>31.5</c:v>
                </c:pt>
                <c:pt idx="7">
                  <c:v>33.5</c:v>
                </c:pt>
                <c:pt idx="8">
                  <c:v>35.5</c:v>
                </c:pt>
                <c:pt idx="9">
                  <c:v>37.5</c:v>
                </c:pt>
                <c:pt idx="10">
                  <c:v>39.5</c:v>
                </c:pt>
                <c:pt idx="11">
                  <c:v>41.5</c:v>
                </c:pt>
                <c:pt idx="12">
                  <c:v>43.5</c:v>
                </c:pt>
                <c:pt idx="13">
                  <c:v>45.5</c:v>
                </c:pt>
                <c:pt idx="14">
                  <c:v>47.5</c:v>
                </c:pt>
                <c:pt idx="15">
                  <c:v>49.5</c:v>
                </c:pt>
                <c:pt idx="16">
                  <c:v>51.5</c:v>
                </c:pt>
                <c:pt idx="17">
                  <c:v>53.5</c:v>
                </c:pt>
                <c:pt idx="18">
                  <c:v>55.5</c:v>
                </c:pt>
                <c:pt idx="19">
                  <c:v>57.5</c:v>
                </c:pt>
                <c:pt idx="20">
                  <c:v>59.5</c:v>
                </c:pt>
                <c:pt idx="21">
                  <c:v>61.5</c:v>
                </c:pt>
                <c:pt idx="22">
                  <c:v>63.5</c:v>
                </c:pt>
                <c:pt idx="23">
                  <c:v>65.5</c:v>
                </c:pt>
                <c:pt idx="24">
                  <c:v>67.5</c:v>
                </c:pt>
                <c:pt idx="25">
                  <c:v>69.5</c:v>
                </c:pt>
                <c:pt idx="26">
                  <c:v>71.5</c:v>
                </c:pt>
                <c:pt idx="27">
                  <c:v>73.5</c:v>
                </c:pt>
                <c:pt idx="28">
                  <c:v>75.5</c:v>
                </c:pt>
                <c:pt idx="29">
                  <c:v>77.5</c:v>
                </c:pt>
                <c:pt idx="30">
                  <c:v>79.5</c:v>
                </c:pt>
                <c:pt idx="31">
                  <c:v>81.5</c:v>
                </c:pt>
                <c:pt idx="32">
                  <c:v>83.5</c:v>
                </c:pt>
                <c:pt idx="33">
                  <c:v>85.5</c:v>
                </c:pt>
                <c:pt idx="34">
                  <c:v>87.5</c:v>
                </c:pt>
                <c:pt idx="35">
                  <c:v>89.5</c:v>
                </c:pt>
                <c:pt idx="36">
                  <c:v>91.5</c:v>
                </c:pt>
                <c:pt idx="37">
                  <c:v>93.5</c:v>
                </c:pt>
                <c:pt idx="38">
                  <c:v>95.5</c:v>
                </c:pt>
                <c:pt idx="39">
                  <c:v>97.5</c:v>
                </c:pt>
                <c:pt idx="40">
                  <c:v>99.5</c:v>
                </c:pt>
                <c:pt idx="41">
                  <c:v>101.5</c:v>
                </c:pt>
                <c:pt idx="42">
                  <c:v>103.5</c:v>
                </c:pt>
                <c:pt idx="43">
                  <c:v>105.5</c:v>
                </c:pt>
                <c:pt idx="44">
                  <c:v>107.5</c:v>
                </c:pt>
                <c:pt idx="45">
                  <c:v>109.5</c:v>
                </c:pt>
                <c:pt idx="46">
                  <c:v>111.5</c:v>
                </c:pt>
                <c:pt idx="47">
                  <c:v>113.5</c:v>
                </c:pt>
                <c:pt idx="48">
                  <c:v>115.5</c:v>
                </c:pt>
                <c:pt idx="49">
                  <c:v>117.5</c:v>
                </c:pt>
                <c:pt idx="50">
                  <c:v>119.5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7890-4923-A131-CC90185C1EEA}"/>
            </c:ext>
          </c:extLst>
        </c:ser>
        <c:ser>
          <c:idx val="40"/>
          <c:order val="40"/>
          <c:spPr>
            <a:solidFill>
              <a:schemeClr val="accent1">
                <a:tint val="60000"/>
              </a:schemeClr>
            </a:solidFill>
            <a:ln/>
            <a:effectLst/>
            <a:sp3d/>
          </c:spPr>
          <c:val>
            <c:numRef>
              <c:f>Лист1!$AD$300:$CB$300</c:f>
              <c:numCache>
                <c:formatCode>Основной</c:formatCode>
                <c:ptCount val="5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  <c:pt idx="11">
                  <c:v>42</c:v>
                </c:pt>
                <c:pt idx="12">
                  <c:v>44</c:v>
                </c:pt>
                <c:pt idx="13">
                  <c:v>46</c:v>
                </c:pt>
                <c:pt idx="14">
                  <c:v>48</c:v>
                </c:pt>
                <c:pt idx="15">
                  <c:v>50</c:v>
                </c:pt>
                <c:pt idx="16">
                  <c:v>52</c:v>
                </c:pt>
                <c:pt idx="17">
                  <c:v>54</c:v>
                </c:pt>
                <c:pt idx="18">
                  <c:v>56</c:v>
                </c:pt>
                <c:pt idx="19">
                  <c:v>58</c:v>
                </c:pt>
                <c:pt idx="20">
                  <c:v>60</c:v>
                </c:pt>
                <c:pt idx="21">
                  <c:v>62</c:v>
                </c:pt>
                <c:pt idx="22">
                  <c:v>64</c:v>
                </c:pt>
                <c:pt idx="23">
                  <c:v>66</c:v>
                </c:pt>
                <c:pt idx="24">
                  <c:v>68</c:v>
                </c:pt>
                <c:pt idx="25">
                  <c:v>70</c:v>
                </c:pt>
                <c:pt idx="26">
                  <c:v>72</c:v>
                </c:pt>
                <c:pt idx="27">
                  <c:v>74</c:v>
                </c:pt>
                <c:pt idx="28">
                  <c:v>76</c:v>
                </c:pt>
                <c:pt idx="29">
                  <c:v>78</c:v>
                </c:pt>
                <c:pt idx="30">
                  <c:v>80</c:v>
                </c:pt>
                <c:pt idx="31">
                  <c:v>82</c:v>
                </c:pt>
                <c:pt idx="32">
                  <c:v>84</c:v>
                </c:pt>
                <c:pt idx="33">
                  <c:v>86</c:v>
                </c:pt>
                <c:pt idx="34">
                  <c:v>88</c:v>
                </c:pt>
                <c:pt idx="35">
                  <c:v>90</c:v>
                </c:pt>
                <c:pt idx="36">
                  <c:v>92</c:v>
                </c:pt>
                <c:pt idx="37">
                  <c:v>94</c:v>
                </c:pt>
                <c:pt idx="38">
                  <c:v>96</c:v>
                </c:pt>
                <c:pt idx="39">
                  <c:v>98</c:v>
                </c:pt>
                <c:pt idx="40">
                  <c:v>100</c:v>
                </c:pt>
                <c:pt idx="41">
                  <c:v>102</c:v>
                </c:pt>
                <c:pt idx="42">
                  <c:v>104</c:v>
                </c:pt>
                <c:pt idx="43">
                  <c:v>106</c:v>
                </c:pt>
                <c:pt idx="44">
                  <c:v>108</c:v>
                </c:pt>
                <c:pt idx="45">
                  <c:v>110</c:v>
                </c:pt>
                <c:pt idx="46">
                  <c:v>112</c:v>
                </c:pt>
                <c:pt idx="47">
                  <c:v>114</c:v>
                </c:pt>
                <c:pt idx="48">
                  <c:v>116</c:v>
                </c:pt>
                <c:pt idx="49">
                  <c:v>118</c:v>
                </c:pt>
                <c:pt idx="50">
                  <c:v>120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8-7890-4923-A131-CC90185C1EEA}"/>
            </c:ext>
          </c:extLst>
        </c:ser>
        <c:ser>
          <c:idx val="41"/>
          <c:order val="41"/>
          <c:spPr>
            <a:solidFill>
              <a:schemeClr val="accent1">
                <a:tint val="57000"/>
              </a:schemeClr>
            </a:solidFill>
            <a:ln/>
            <a:effectLst/>
            <a:sp3d/>
          </c:spPr>
          <c:val>
            <c:numRef>
              <c:f>Лист1!$AD$301:$CB$301</c:f>
              <c:numCache>
                <c:formatCode>Основной</c:formatCode>
                <c:ptCount val="51"/>
                <c:pt idx="0">
                  <c:v>20.5</c:v>
                </c:pt>
                <c:pt idx="1">
                  <c:v>22.5</c:v>
                </c:pt>
                <c:pt idx="2">
                  <c:v>24.5</c:v>
                </c:pt>
                <c:pt idx="3">
                  <c:v>26.5</c:v>
                </c:pt>
                <c:pt idx="4">
                  <c:v>28.5</c:v>
                </c:pt>
                <c:pt idx="5">
                  <c:v>30.5</c:v>
                </c:pt>
                <c:pt idx="6">
                  <c:v>32.5</c:v>
                </c:pt>
                <c:pt idx="7">
                  <c:v>34.5</c:v>
                </c:pt>
                <c:pt idx="8">
                  <c:v>36.5</c:v>
                </c:pt>
                <c:pt idx="9">
                  <c:v>38.5</c:v>
                </c:pt>
                <c:pt idx="10">
                  <c:v>40.5</c:v>
                </c:pt>
                <c:pt idx="11">
                  <c:v>42.5</c:v>
                </c:pt>
                <c:pt idx="12">
                  <c:v>44.5</c:v>
                </c:pt>
                <c:pt idx="13">
                  <c:v>46.5</c:v>
                </c:pt>
                <c:pt idx="14">
                  <c:v>48.5</c:v>
                </c:pt>
                <c:pt idx="15">
                  <c:v>50.5</c:v>
                </c:pt>
                <c:pt idx="16">
                  <c:v>52.5</c:v>
                </c:pt>
                <c:pt idx="17">
                  <c:v>54.5</c:v>
                </c:pt>
                <c:pt idx="18">
                  <c:v>56.5</c:v>
                </c:pt>
                <c:pt idx="19">
                  <c:v>58.5</c:v>
                </c:pt>
                <c:pt idx="20">
                  <c:v>60.5</c:v>
                </c:pt>
                <c:pt idx="21">
                  <c:v>62.5</c:v>
                </c:pt>
                <c:pt idx="22">
                  <c:v>64.5</c:v>
                </c:pt>
                <c:pt idx="23">
                  <c:v>66.5</c:v>
                </c:pt>
                <c:pt idx="24">
                  <c:v>68.5</c:v>
                </c:pt>
                <c:pt idx="25">
                  <c:v>70.5</c:v>
                </c:pt>
                <c:pt idx="26">
                  <c:v>72.5</c:v>
                </c:pt>
                <c:pt idx="27">
                  <c:v>74.5</c:v>
                </c:pt>
                <c:pt idx="28">
                  <c:v>76.5</c:v>
                </c:pt>
                <c:pt idx="29">
                  <c:v>78.5</c:v>
                </c:pt>
                <c:pt idx="30">
                  <c:v>80.5</c:v>
                </c:pt>
                <c:pt idx="31">
                  <c:v>82.5</c:v>
                </c:pt>
                <c:pt idx="32">
                  <c:v>84.5</c:v>
                </c:pt>
                <c:pt idx="33">
                  <c:v>86.5</c:v>
                </c:pt>
                <c:pt idx="34">
                  <c:v>88.5</c:v>
                </c:pt>
                <c:pt idx="35">
                  <c:v>90.5</c:v>
                </c:pt>
                <c:pt idx="36">
                  <c:v>92.5</c:v>
                </c:pt>
                <c:pt idx="37">
                  <c:v>94.5</c:v>
                </c:pt>
                <c:pt idx="38">
                  <c:v>96.5</c:v>
                </c:pt>
                <c:pt idx="39">
                  <c:v>98.5</c:v>
                </c:pt>
                <c:pt idx="40">
                  <c:v>100.5</c:v>
                </c:pt>
                <c:pt idx="41">
                  <c:v>102.5</c:v>
                </c:pt>
                <c:pt idx="42">
                  <c:v>104.5</c:v>
                </c:pt>
                <c:pt idx="43">
                  <c:v>106.5</c:v>
                </c:pt>
                <c:pt idx="44">
                  <c:v>108.5</c:v>
                </c:pt>
                <c:pt idx="45">
                  <c:v>110.5</c:v>
                </c:pt>
                <c:pt idx="46">
                  <c:v>112.5</c:v>
                </c:pt>
                <c:pt idx="47">
                  <c:v>114.5</c:v>
                </c:pt>
                <c:pt idx="48">
                  <c:v>116.5</c:v>
                </c:pt>
                <c:pt idx="49">
                  <c:v>118.5</c:v>
                </c:pt>
                <c:pt idx="50">
                  <c:v>120.5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7890-4923-A131-CC90185C1EEA}"/>
            </c:ext>
          </c:extLst>
        </c:ser>
        <c:ser>
          <c:idx val="42"/>
          <c:order val="42"/>
          <c:spPr>
            <a:solidFill>
              <a:schemeClr val="accent1">
                <a:tint val="55000"/>
              </a:schemeClr>
            </a:solidFill>
            <a:ln/>
            <a:effectLst/>
            <a:sp3d/>
          </c:spPr>
          <c:val>
            <c:numRef>
              <c:f>Лист1!$AD$302:$CB$302</c:f>
              <c:numCache>
                <c:formatCode>Основной</c:formatCode>
                <c:ptCount val="51"/>
                <c:pt idx="0">
                  <c:v>21</c:v>
                </c:pt>
                <c:pt idx="1">
                  <c:v>23</c:v>
                </c:pt>
                <c:pt idx="2">
                  <c:v>25</c:v>
                </c:pt>
                <c:pt idx="3">
                  <c:v>27</c:v>
                </c:pt>
                <c:pt idx="4">
                  <c:v>29</c:v>
                </c:pt>
                <c:pt idx="5">
                  <c:v>31</c:v>
                </c:pt>
                <c:pt idx="6">
                  <c:v>33</c:v>
                </c:pt>
                <c:pt idx="7">
                  <c:v>35</c:v>
                </c:pt>
                <c:pt idx="8">
                  <c:v>37</c:v>
                </c:pt>
                <c:pt idx="9">
                  <c:v>39</c:v>
                </c:pt>
                <c:pt idx="10">
                  <c:v>41</c:v>
                </c:pt>
                <c:pt idx="11">
                  <c:v>43</c:v>
                </c:pt>
                <c:pt idx="12">
                  <c:v>45</c:v>
                </c:pt>
                <c:pt idx="13">
                  <c:v>47</c:v>
                </c:pt>
                <c:pt idx="14">
                  <c:v>49</c:v>
                </c:pt>
                <c:pt idx="15">
                  <c:v>51</c:v>
                </c:pt>
                <c:pt idx="16">
                  <c:v>53</c:v>
                </c:pt>
                <c:pt idx="17">
                  <c:v>55</c:v>
                </c:pt>
                <c:pt idx="18">
                  <c:v>57</c:v>
                </c:pt>
                <c:pt idx="19">
                  <c:v>59</c:v>
                </c:pt>
                <c:pt idx="20">
                  <c:v>61</c:v>
                </c:pt>
                <c:pt idx="21">
                  <c:v>63</c:v>
                </c:pt>
                <c:pt idx="22">
                  <c:v>65</c:v>
                </c:pt>
                <c:pt idx="23">
                  <c:v>67</c:v>
                </c:pt>
                <c:pt idx="24">
                  <c:v>69</c:v>
                </c:pt>
                <c:pt idx="25">
                  <c:v>71</c:v>
                </c:pt>
                <c:pt idx="26">
                  <c:v>73</c:v>
                </c:pt>
                <c:pt idx="27">
                  <c:v>75</c:v>
                </c:pt>
                <c:pt idx="28">
                  <c:v>77</c:v>
                </c:pt>
                <c:pt idx="29">
                  <c:v>79</c:v>
                </c:pt>
                <c:pt idx="30">
                  <c:v>81</c:v>
                </c:pt>
                <c:pt idx="31">
                  <c:v>83</c:v>
                </c:pt>
                <c:pt idx="32">
                  <c:v>85</c:v>
                </c:pt>
                <c:pt idx="33">
                  <c:v>87</c:v>
                </c:pt>
                <c:pt idx="34">
                  <c:v>89</c:v>
                </c:pt>
                <c:pt idx="35">
                  <c:v>91</c:v>
                </c:pt>
                <c:pt idx="36">
                  <c:v>93</c:v>
                </c:pt>
                <c:pt idx="37">
                  <c:v>95</c:v>
                </c:pt>
                <c:pt idx="38">
                  <c:v>97</c:v>
                </c:pt>
                <c:pt idx="39">
                  <c:v>99</c:v>
                </c:pt>
                <c:pt idx="40">
                  <c:v>101</c:v>
                </c:pt>
                <c:pt idx="41">
                  <c:v>103</c:v>
                </c:pt>
                <c:pt idx="42">
                  <c:v>105</c:v>
                </c:pt>
                <c:pt idx="43">
                  <c:v>107</c:v>
                </c:pt>
                <c:pt idx="44">
                  <c:v>109</c:v>
                </c:pt>
                <c:pt idx="45">
                  <c:v>111</c:v>
                </c:pt>
                <c:pt idx="46">
                  <c:v>113</c:v>
                </c:pt>
                <c:pt idx="47">
                  <c:v>115</c:v>
                </c:pt>
                <c:pt idx="48">
                  <c:v>117</c:v>
                </c:pt>
                <c:pt idx="49">
                  <c:v>119</c:v>
                </c:pt>
                <c:pt idx="50">
                  <c:v>121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A-7890-4923-A131-CC90185C1EEA}"/>
            </c:ext>
          </c:extLst>
        </c:ser>
        <c:ser>
          <c:idx val="43"/>
          <c:order val="43"/>
          <c:spPr>
            <a:solidFill>
              <a:schemeClr val="accent1">
                <a:tint val="52000"/>
              </a:schemeClr>
            </a:solidFill>
            <a:ln/>
            <a:effectLst/>
            <a:sp3d/>
          </c:spPr>
          <c:val>
            <c:numRef>
              <c:f>Лист1!$AD$303:$CB$303</c:f>
              <c:numCache>
                <c:formatCode>Основной</c:formatCode>
                <c:ptCount val="51"/>
                <c:pt idx="0">
                  <c:v>21.5</c:v>
                </c:pt>
                <c:pt idx="1">
                  <c:v>23.5</c:v>
                </c:pt>
                <c:pt idx="2">
                  <c:v>25.5</c:v>
                </c:pt>
                <c:pt idx="3">
                  <c:v>27.5</c:v>
                </c:pt>
                <c:pt idx="4">
                  <c:v>29.5</c:v>
                </c:pt>
                <c:pt idx="5">
                  <c:v>31.5</c:v>
                </c:pt>
                <c:pt idx="6">
                  <c:v>33.5</c:v>
                </c:pt>
                <c:pt idx="7">
                  <c:v>35.5</c:v>
                </c:pt>
                <c:pt idx="8">
                  <c:v>37.5</c:v>
                </c:pt>
                <c:pt idx="9">
                  <c:v>39.5</c:v>
                </c:pt>
                <c:pt idx="10">
                  <c:v>41.5</c:v>
                </c:pt>
                <c:pt idx="11">
                  <c:v>43.5</c:v>
                </c:pt>
                <c:pt idx="12">
                  <c:v>45.5</c:v>
                </c:pt>
                <c:pt idx="13">
                  <c:v>47.5</c:v>
                </c:pt>
                <c:pt idx="14">
                  <c:v>49.5</c:v>
                </c:pt>
                <c:pt idx="15">
                  <c:v>51.5</c:v>
                </c:pt>
                <c:pt idx="16">
                  <c:v>53.5</c:v>
                </c:pt>
                <c:pt idx="17">
                  <c:v>55.5</c:v>
                </c:pt>
                <c:pt idx="18">
                  <c:v>57.5</c:v>
                </c:pt>
                <c:pt idx="19">
                  <c:v>59.5</c:v>
                </c:pt>
                <c:pt idx="20">
                  <c:v>61.5</c:v>
                </c:pt>
                <c:pt idx="21">
                  <c:v>63.5</c:v>
                </c:pt>
                <c:pt idx="22">
                  <c:v>65.5</c:v>
                </c:pt>
                <c:pt idx="23">
                  <c:v>67.5</c:v>
                </c:pt>
                <c:pt idx="24">
                  <c:v>69.5</c:v>
                </c:pt>
                <c:pt idx="25">
                  <c:v>71.5</c:v>
                </c:pt>
                <c:pt idx="26">
                  <c:v>73.5</c:v>
                </c:pt>
                <c:pt idx="27">
                  <c:v>75.5</c:v>
                </c:pt>
                <c:pt idx="28">
                  <c:v>77.5</c:v>
                </c:pt>
                <c:pt idx="29">
                  <c:v>79.5</c:v>
                </c:pt>
                <c:pt idx="30">
                  <c:v>81.5</c:v>
                </c:pt>
                <c:pt idx="31">
                  <c:v>83.5</c:v>
                </c:pt>
                <c:pt idx="32">
                  <c:v>85.5</c:v>
                </c:pt>
                <c:pt idx="33">
                  <c:v>87.5</c:v>
                </c:pt>
                <c:pt idx="34">
                  <c:v>89.5</c:v>
                </c:pt>
                <c:pt idx="35">
                  <c:v>91.5</c:v>
                </c:pt>
                <c:pt idx="36">
                  <c:v>93.5</c:v>
                </c:pt>
                <c:pt idx="37">
                  <c:v>95.5</c:v>
                </c:pt>
                <c:pt idx="38">
                  <c:v>97.5</c:v>
                </c:pt>
                <c:pt idx="39">
                  <c:v>99.5</c:v>
                </c:pt>
                <c:pt idx="40">
                  <c:v>101.5</c:v>
                </c:pt>
                <c:pt idx="41">
                  <c:v>103.5</c:v>
                </c:pt>
                <c:pt idx="42">
                  <c:v>105.5</c:v>
                </c:pt>
                <c:pt idx="43">
                  <c:v>107.5</c:v>
                </c:pt>
                <c:pt idx="44">
                  <c:v>109.5</c:v>
                </c:pt>
                <c:pt idx="45">
                  <c:v>111.5</c:v>
                </c:pt>
                <c:pt idx="46">
                  <c:v>113.5</c:v>
                </c:pt>
                <c:pt idx="47">
                  <c:v>115.5</c:v>
                </c:pt>
                <c:pt idx="48">
                  <c:v>117.5</c:v>
                </c:pt>
                <c:pt idx="49">
                  <c:v>119.5</c:v>
                </c:pt>
                <c:pt idx="50">
                  <c:v>121.5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B-7890-4923-A131-CC90185C1EEA}"/>
            </c:ext>
          </c:extLst>
        </c:ser>
        <c:ser>
          <c:idx val="44"/>
          <c:order val="44"/>
          <c:spPr>
            <a:solidFill>
              <a:schemeClr val="accent1">
                <a:tint val="49000"/>
              </a:schemeClr>
            </a:solidFill>
            <a:ln/>
            <a:effectLst/>
            <a:sp3d/>
          </c:spPr>
          <c:val>
            <c:numRef>
              <c:f>Лист1!$AD$304:$CB$304</c:f>
              <c:numCache>
                <c:formatCode>Основной</c:formatCode>
                <c:ptCount val="51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  <c:pt idx="6">
                  <c:v>34</c:v>
                </c:pt>
                <c:pt idx="7">
                  <c:v>36</c:v>
                </c:pt>
                <c:pt idx="8">
                  <c:v>38</c:v>
                </c:pt>
                <c:pt idx="9">
                  <c:v>40</c:v>
                </c:pt>
                <c:pt idx="10">
                  <c:v>42</c:v>
                </c:pt>
                <c:pt idx="11">
                  <c:v>44</c:v>
                </c:pt>
                <c:pt idx="12">
                  <c:v>46</c:v>
                </c:pt>
                <c:pt idx="13">
                  <c:v>48</c:v>
                </c:pt>
                <c:pt idx="14">
                  <c:v>50</c:v>
                </c:pt>
                <c:pt idx="15">
                  <c:v>52</c:v>
                </c:pt>
                <c:pt idx="16">
                  <c:v>54</c:v>
                </c:pt>
                <c:pt idx="17">
                  <c:v>56</c:v>
                </c:pt>
                <c:pt idx="18">
                  <c:v>58</c:v>
                </c:pt>
                <c:pt idx="19">
                  <c:v>60</c:v>
                </c:pt>
                <c:pt idx="20">
                  <c:v>62</c:v>
                </c:pt>
                <c:pt idx="21">
                  <c:v>64</c:v>
                </c:pt>
                <c:pt idx="22">
                  <c:v>66</c:v>
                </c:pt>
                <c:pt idx="23">
                  <c:v>68</c:v>
                </c:pt>
                <c:pt idx="24">
                  <c:v>70</c:v>
                </c:pt>
                <c:pt idx="25">
                  <c:v>72</c:v>
                </c:pt>
                <c:pt idx="26">
                  <c:v>74</c:v>
                </c:pt>
                <c:pt idx="27">
                  <c:v>76</c:v>
                </c:pt>
                <c:pt idx="28">
                  <c:v>78</c:v>
                </c:pt>
                <c:pt idx="29">
                  <c:v>80</c:v>
                </c:pt>
                <c:pt idx="30">
                  <c:v>82</c:v>
                </c:pt>
                <c:pt idx="31">
                  <c:v>84</c:v>
                </c:pt>
                <c:pt idx="32">
                  <c:v>86</c:v>
                </c:pt>
                <c:pt idx="33">
                  <c:v>88</c:v>
                </c:pt>
                <c:pt idx="34">
                  <c:v>90</c:v>
                </c:pt>
                <c:pt idx="35">
                  <c:v>92</c:v>
                </c:pt>
                <c:pt idx="36">
                  <c:v>94</c:v>
                </c:pt>
                <c:pt idx="37">
                  <c:v>96</c:v>
                </c:pt>
                <c:pt idx="38">
                  <c:v>98</c:v>
                </c:pt>
                <c:pt idx="39">
                  <c:v>100</c:v>
                </c:pt>
                <c:pt idx="40">
                  <c:v>102</c:v>
                </c:pt>
                <c:pt idx="41">
                  <c:v>104</c:v>
                </c:pt>
                <c:pt idx="42">
                  <c:v>106</c:v>
                </c:pt>
                <c:pt idx="43">
                  <c:v>108</c:v>
                </c:pt>
                <c:pt idx="44">
                  <c:v>110</c:v>
                </c:pt>
                <c:pt idx="45">
                  <c:v>112</c:v>
                </c:pt>
                <c:pt idx="46">
                  <c:v>114</c:v>
                </c:pt>
                <c:pt idx="47">
                  <c:v>116</c:v>
                </c:pt>
                <c:pt idx="48">
                  <c:v>118</c:v>
                </c:pt>
                <c:pt idx="49">
                  <c:v>120</c:v>
                </c:pt>
                <c:pt idx="50">
                  <c:v>122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C-7890-4923-A131-CC90185C1EEA}"/>
            </c:ext>
          </c:extLst>
        </c:ser>
        <c:ser>
          <c:idx val="45"/>
          <c:order val="45"/>
          <c:tx>
            <c:v>45</c:v>
          </c:tx>
          <c:spPr>
            <a:solidFill>
              <a:schemeClr val="accent1">
                <a:tint val="47000"/>
              </a:schemeClr>
            </a:solidFill>
            <a:ln/>
            <a:effectLst/>
            <a:sp3d/>
          </c:spPr>
          <c:val>
            <c:numRef>
              <c:f>Лист1!$AD$305:$CB$305</c:f>
              <c:numCache>
                <c:formatCode>Основной</c:formatCode>
                <c:ptCount val="51"/>
                <c:pt idx="0">
                  <c:v>22.5</c:v>
                </c:pt>
                <c:pt idx="1">
                  <c:v>24.5</c:v>
                </c:pt>
                <c:pt idx="2">
                  <c:v>26.5</c:v>
                </c:pt>
                <c:pt idx="3">
                  <c:v>28.5</c:v>
                </c:pt>
                <c:pt idx="4">
                  <c:v>30.5</c:v>
                </c:pt>
                <c:pt idx="5">
                  <c:v>32.5</c:v>
                </c:pt>
                <c:pt idx="6">
                  <c:v>34.5</c:v>
                </c:pt>
                <c:pt idx="7">
                  <c:v>36.5</c:v>
                </c:pt>
                <c:pt idx="8">
                  <c:v>38.5</c:v>
                </c:pt>
                <c:pt idx="9">
                  <c:v>40.5</c:v>
                </c:pt>
                <c:pt idx="10">
                  <c:v>42.5</c:v>
                </c:pt>
                <c:pt idx="11">
                  <c:v>44.5</c:v>
                </c:pt>
                <c:pt idx="12">
                  <c:v>46.5</c:v>
                </c:pt>
                <c:pt idx="13">
                  <c:v>48.5</c:v>
                </c:pt>
                <c:pt idx="14">
                  <c:v>50.5</c:v>
                </c:pt>
                <c:pt idx="15">
                  <c:v>52.5</c:v>
                </c:pt>
                <c:pt idx="16">
                  <c:v>54.5</c:v>
                </c:pt>
                <c:pt idx="17">
                  <c:v>56.5</c:v>
                </c:pt>
                <c:pt idx="18">
                  <c:v>58.5</c:v>
                </c:pt>
                <c:pt idx="19">
                  <c:v>60.5</c:v>
                </c:pt>
                <c:pt idx="20">
                  <c:v>62.5</c:v>
                </c:pt>
                <c:pt idx="21">
                  <c:v>64.5</c:v>
                </c:pt>
                <c:pt idx="22">
                  <c:v>66.5</c:v>
                </c:pt>
                <c:pt idx="23">
                  <c:v>68.5</c:v>
                </c:pt>
                <c:pt idx="24">
                  <c:v>70.5</c:v>
                </c:pt>
                <c:pt idx="25">
                  <c:v>72.5</c:v>
                </c:pt>
                <c:pt idx="26">
                  <c:v>74.5</c:v>
                </c:pt>
                <c:pt idx="27">
                  <c:v>76.5</c:v>
                </c:pt>
                <c:pt idx="28">
                  <c:v>78.5</c:v>
                </c:pt>
                <c:pt idx="29">
                  <c:v>80.5</c:v>
                </c:pt>
                <c:pt idx="30">
                  <c:v>82.5</c:v>
                </c:pt>
                <c:pt idx="31">
                  <c:v>84.5</c:v>
                </c:pt>
                <c:pt idx="32">
                  <c:v>86.5</c:v>
                </c:pt>
                <c:pt idx="33">
                  <c:v>88.5</c:v>
                </c:pt>
                <c:pt idx="34">
                  <c:v>90.5</c:v>
                </c:pt>
                <c:pt idx="35">
                  <c:v>92.5</c:v>
                </c:pt>
                <c:pt idx="36">
                  <c:v>94.5</c:v>
                </c:pt>
                <c:pt idx="37">
                  <c:v>96.5</c:v>
                </c:pt>
                <c:pt idx="38">
                  <c:v>98.5</c:v>
                </c:pt>
                <c:pt idx="39">
                  <c:v>100.5</c:v>
                </c:pt>
                <c:pt idx="40">
                  <c:v>102.5</c:v>
                </c:pt>
                <c:pt idx="41">
                  <c:v>104.5</c:v>
                </c:pt>
                <c:pt idx="42">
                  <c:v>106.5</c:v>
                </c:pt>
                <c:pt idx="43">
                  <c:v>108.5</c:v>
                </c:pt>
                <c:pt idx="44">
                  <c:v>110.5</c:v>
                </c:pt>
                <c:pt idx="45">
                  <c:v>112.5</c:v>
                </c:pt>
                <c:pt idx="46">
                  <c:v>114.5</c:v>
                </c:pt>
                <c:pt idx="47">
                  <c:v>116.5</c:v>
                </c:pt>
                <c:pt idx="48">
                  <c:v>118.5</c:v>
                </c:pt>
                <c:pt idx="49">
                  <c:v>120.5</c:v>
                </c:pt>
                <c:pt idx="50">
                  <c:v>122.5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D-7890-4923-A131-CC90185C1EEA}"/>
            </c:ext>
          </c:extLst>
        </c:ser>
        <c:ser>
          <c:idx val="46"/>
          <c:order val="46"/>
          <c:spPr>
            <a:solidFill>
              <a:schemeClr val="accent1">
                <a:tint val="44000"/>
              </a:schemeClr>
            </a:solidFill>
            <a:ln/>
            <a:effectLst/>
            <a:sp3d/>
          </c:spPr>
          <c:val>
            <c:numRef>
              <c:f>Лист1!$AD$306:$CB$306</c:f>
              <c:numCache>
                <c:formatCode>Основной</c:formatCode>
                <c:ptCount val="51"/>
                <c:pt idx="0">
                  <c:v>23</c:v>
                </c:pt>
                <c:pt idx="1">
                  <c:v>25</c:v>
                </c:pt>
                <c:pt idx="2">
                  <c:v>27</c:v>
                </c:pt>
                <c:pt idx="3">
                  <c:v>29</c:v>
                </c:pt>
                <c:pt idx="4">
                  <c:v>31</c:v>
                </c:pt>
                <c:pt idx="5">
                  <c:v>33</c:v>
                </c:pt>
                <c:pt idx="6">
                  <c:v>35</c:v>
                </c:pt>
                <c:pt idx="7">
                  <c:v>37</c:v>
                </c:pt>
                <c:pt idx="8">
                  <c:v>39</c:v>
                </c:pt>
                <c:pt idx="9">
                  <c:v>41</c:v>
                </c:pt>
                <c:pt idx="10">
                  <c:v>43</c:v>
                </c:pt>
                <c:pt idx="11">
                  <c:v>45</c:v>
                </c:pt>
                <c:pt idx="12">
                  <c:v>47</c:v>
                </c:pt>
                <c:pt idx="13">
                  <c:v>49</c:v>
                </c:pt>
                <c:pt idx="14">
                  <c:v>51</c:v>
                </c:pt>
                <c:pt idx="15">
                  <c:v>53</c:v>
                </c:pt>
                <c:pt idx="16">
                  <c:v>55</c:v>
                </c:pt>
                <c:pt idx="17">
                  <c:v>57</c:v>
                </c:pt>
                <c:pt idx="18">
                  <c:v>59</c:v>
                </c:pt>
                <c:pt idx="19">
                  <c:v>61</c:v>
                </c:pt>
                <c:pt idx="20">
                  <c:v>63</c:v>
                </c:pt>
                <c:pt idx="21">
                  <c:v>65</c:v>
                </c:pt>
                <c:pt idx="22">
                  <c:v>67</c:v>
                </c:pt>
                <c:pt idx="23">
                  <c:v>69</c:v>
                </c:pt>
                <c:pt idx="24">
                  <c:v>71</c:v>
                </c:pt>
                <c:pt idx="25">
                  <c:v>73</c:v>
                </c:pt>
                <c:pt idx="26">
                  <c:v>75</c:v>
                </c:pt>
                <c:pt idx="27">
                  <c:v>77</c:v>
                </c:pt>
                <c:pt idx="28">
                  <c:v>79</c:v>
                </c:pt>
                <c:pt idx="29">
                  <c:v>81</c:v>
                </c:pt>
                <c:pt idx="30">
                  <c:v>83</c:v>
                </c:pt>
                <c:pt idx="31">
                  <c:v>85</c:v>
                </c:pt>
                <c:pt idx="32">
                  <c:v>87</c:v>
                </c:pt>
                <c:pt idx="33">
                  <c:v>89</c:v>
                </c:pt>
                <c:pt idx="34">
                  <c:v>91</c:v>
                </c:pt>
                <c:pt idx="35">
                  <c:v>93</c:v>
                </c:pt>
                <c:pt idx="36">
                  <c:v>95</c:v>
                </c:pt>
                <c:pt idx="37">
                  <c:v>97</c:v>
                </c:pt>
                <c:pt idx="38">
                  <c:v>99</c:v>
                </c:pt>
                <c:pt idx="39">
                  <c:v>101</c:v>
                </c:pt>
                <c:pt idx="40">
                  <c:v>103</c:v>
                </c:pt>
                <c:pt idx="41">
                  <c:v>105</c:v>
                </c:pt>
                <c:pt idx="42">
                  <c:v>107</c:v>
                </c:pt>
                <c:pt idx="43">
                  <c:v>109</c:v>
                </c:pt>
                <c:pt idx="44">
                  <c:v>111</c:v>
                </c:pt>
                <c:pt idx="45">
                  <c:v>113</c:v>
                </c:pt>
                <c:pt idx="46">
                  <c:v>115</c:v>
                </c:pt>
                <c:pt idx="47">
                  <c:v>117</c:v>
                </c:pt>
                <c:pt idx="48">
                  <c:v>119</c:v>
                </c:pt>
                <c:pt idx="49">
                  <c:v>121</c:v>
                </c:pt>
                <c:pt idx="50">
                  <c:v>123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E-7890-4923-A131-CC90185C1EEA}"/>
            </c:ext>
          </c:extLst>
        </c:ser>
        <c:ser>
          <c:idx val="47"/>
          <c:order val="47"/>
          <c:spPr>
            <a:solidFill>
              <a:schemeClr val="accent1">
                <a:tint val="41000"/>
              </a:schemeClr>
            </a:solidFill>
            <a:ln/>
            <a:effectLst/>
            <a:sp3d/>
          </c:spPr>
          <c:val>
            <c:numRef>
              <c:f>Лист1!$AD$307:$CB$307</c:f>
              <c:numCache>
                <c:formatCode>Основной</c:formatCode>
                <c:ptCount val="51"/>
                <c:pt idx="0">
                  <c:v>23.5</c:v>
                </c:pt>
                <c:pt idx="1">
                  <c:v>25.5</c:v>
                </c:pt>
                <c:pt idx="2">
                  <c:v>27.5</c:v>
                </c:pt>
                <c:pt idx="3">
                  <c:v>29.5</c:v>
                </c:pt>
                <c:pt idx="4">
                  <c:v>31.5</c:v>
                </c:pt>
                <c:pt idx="5">
                  <c:v>33.5</c:v>
                </c:pt>
                <c:pt idx="6">
                  <c:v>35.5</c:v>
                </c:pt>
                <c:pt idx="7">
                  <c:v>37.5</c:v>
                </c:pt>
                <c:pt idx="8">
                  <c:v>39.5</c:v>
                </c:pt>
                <c:pt idx="9">
                  <c:v>41.5</c:v>
                </c:pt>
                <c:pt idx="10">
                  <c:v>43.5</c:v>
                </c:pt>
                <c:pt idx="11">
                  <c:v>45.5</c:v>
                </c:pt>
                <c:pt idx="12">
                  <c:v>47.5</c:v>
                </c:pt>
                <c:pt idx="13">
                  <c:v>49.5</c:v>
                </c:pt>
                <c:pt idx="14">
                  <c:v>51.5</c:v>
                </c:pt>
                <c:pt idx="15">
                  <c:v>53.5</c:v>
                </c:pt>
                <c:pt idx="16">
                  <c:v>55.5</c:v>
                </c:pt>
                <c:pt idx="17">
                  <c:v>57.5</c:v>
                </c:pt>
                <c:pt idx="18">
                  <c:v>59.5</c:v>
                </c:pt>
                <c:pt idx="19">
                  <c:v>61.5</c:v>
                </c:pt>
                <c:pt idx="20">
                  <c:v>63.5</c:v>
                </c:pt>
                <c:pt idx="21">
                  <c:v>65.5</c:v>
                </c:pt>
                <c:pt idx="22">
                  <c:v>67.5</c:v>
                </c:pt>
                <c:pt idx="23">
                  <c:v>69.5</c:v>
                </c:pt>
                <c:pt idx="24">
                  <c:v>71.5</c:v>
                </c:pt>
                <c:pt idx="25">
                  <c:v>73.5</c:v>
                </c:pt>
                <c:pt idx="26">
                  <c:v>75.5</c:v>
                </c:pt>
                <c:pt idx="27">
                  <c:v>77.5</c:v>
                </c:pt>
                <c:pt idx="28">
                  <c:v>79.5</c:v>
                </c:pt>
                <c:pt idx="29">
                  <c:v>81.5</c:v>
                </c:pt>
                <c:pt idx="30">
                  <c:v>83.5</c:v>
                </c:pt>
                <c:pt idx="31">
                  <c:v>85.5</c:v>
                </c:pt>
                <c:pt idx="32">
                  <c:v>87.5</c:v>
                </c:pt>
                <c:pt idx="33">
                  <c:v>89.5</c:v>
                </c:pt>
                <c:pt idx="34">
                  <c:v>91.5</c:v>
                </c:pt>
                <c:pt idx="35">
                  <c:v>93.5</c:v>
                </c:pt>
                <c:pt idx="36">
                  <c:v>95.5</c:v>
                </c:pt>
                <c:pt idx="37">
                  <c:v>97.5</c:v>
                </c:pt>
                <c:pt idx="38">
                  <c:v>99.5</c:v>
                </c:pt>
                <c:pt idx="39">
                  <c:v>101.5</c:v>
                </c:pt>
                <c:pt idx="40">
                  <c:v>103.5</c:v>
                </c:pt>
                <c:pt idx="41">
                  <c:v>105.5</c:v>
                </c:pt>
                <c:pt idx="42">
                  <c:v>107.5</c:v>
                </c:pt>
                <c:pt idx="43">
                  <c:v>109.5</c:v>
                </c:pt>
                <c:pt idx="44">
                  <c:v>111.5</c:v>
                </c:pt>
                <c:pt idx="45">
                  <c:v>113.5</c:v>
                </c:pt>
                <c:pt idx="46">
                  <c:v>115.5</c:v>
                </c:pt>
                <c:pt idx="47">
                  <c:v>117.5</c:v>
                </c:pt>
                <c:pt idx="48">
                  <c:v>119.5</c:v>
                </c:pt>
                <c:pt idx="49">
                  <c:v>121.5</c:v>
                </c:pt>
                <c:pt idx="50">
                  <c:v>123.5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F-7890-4923-A131-CC90185C1EEA}"/>
            </c:ext>
          </c:extLst>
        </c:ser>
        <c:ser>
          <c:idx val="48"/>
          <c:order val="48"/>
          <c:spPr>
            <a:solidFill>
              <a:schemeClr val="accent1">
                <a:tint val="39000"/>
              </a:schemeClr>
            </a:solidFill>
            <a:ln/>
            <a:effectLst/>
            <a:sp3d/>
          </c:spPr>
          <c:val>
            <c:numRef>
              <c:f>Лист1!$AD$308:$CB$308</c:f>
              <c:numCache>
                <c:formatCode>Основной</c:formatCode>
                <c:ptCount val="51"/>
                <c:pt idx="0">
                  <c:v>24</c:v>
                </c:pt>
                <c:pt idx="1">
                  <c:v>26</c:v>
                </c:pt>
                <c:pt idx="2">
                  <c:v>28</c:v>
                </c:pt>
                <c:pt idx="3">
                  <c:v>30</c:v>
                </c:pt>
                <c:pt idx="4">
                  <c:v>32</c:v>
                </c:pt>
                <c:pt idx="5">
                  <c:v>34</c:v>
                </c:pt>
                <c:pt idx="6">
                  <c:v>36</c:v>
                </c:pt>
                <c:pt idx="7">
                  <c:v>38</c:v>
                </c:pt>
                <c:pt idx="8">
                  <c:v>40</c:v>
                </c:pt>
                <c:pt idx="9">
                  <c:v>42</c:v>
                </c:pt>
                <c:pt idx="10">
                  <c:v>44</c:v>
                </c:pt>
                <c:pt idx="11">
                  <c:v>46</c:v>
                </c:pt>
                <c:pt idx="12">
                  <c:v>48</c:v>
                </c:pt>
                <c:pt idx="13">
                  <c:v>50</c:v>
                </c:pt>
                <c:pt idx="14">
                  <c:v>52</c:v>
                </c:pt>
                <c:pt idx="15">
                  <c:v>54</c:v>
                </c:pt>
                <c:pt idx="16">
                  <c:v>56</c:v>
                </c:pt>
                <c:pt idx="17">
                  <c:v>58</c:v>
                </c:pt>
                <c:pt idx="18">
                  <c:v>60</c:v>
                </c:pt>
                <c:pt idx="19">
                  <c:v>62</c:v>
                </c:pt>
                <c:pt idx="20">
                  <c:v>64</c:v>
                </c:pt>
                <c:pt idx="21">
                  <c:v>66</c:v>
                </c:pt>
                <c:pt idx="22">
                  <c:v>68</c:v>
                </c:pt>
                <c:pt idx="23">
                  <c:v>70</c:v>
                </c:pt>
                <c:pt idx="24">
                  <c:v>72</c:v>
                </c:pt>
                <c:pt idx="25">
                  <c:v>74</c:v>
                </c:pt>
                <c:pt idx="26">
                  <c:v>76</c:v>
                </c:pt>
                <c:pt idx="27">
                  <c:v>78</c:v>
                </c:pt>
                <c:pt idx="28">
                  <c:v>80</c:v>
                </c:pt>
                <c:pt idx="29">
                  <c:v>82</c:v>
                </c:pt>
                <c:pt idx="30">
                  <c:v>84</c:v>
                </c:pt>
                <c:pt idx="31">
                  <c:v>86</c:v>
                </c:pt>
                <c:pt idx="32">
                  <c:v>88</c:v>
                </c:pt>
                <c:pt idx="33">
                  <c:v>90</c:v>
                </c:pt>
                <c:pt idx="34">
                  <c:v>92</c:v>
                </c:pt>
                <c:pt idx="35">
                  <c:v>94</c:v>
                </c:pt>
                <c:pt idx="36">
                  <c:v>96</c:v>
                </c:pt>
                <c:pt idx="37">
                  <c:v>98</c:v>
                </c:pt>
                <c:pt idx="38">
                  <c:v>100</c:v>
                </c:pt>
                <c:pt idx="39">
                  <c:v>102</c:v>
                </c:pt>
                <c:pt idx="40">
                  <c:v>104</c:v>
                </c:pt>
                <c:pt idx="41">
                  <c:v>106</c:v>
                </c:pt>
                <c:pt idx="42">
                  <c:v>108</c:v>
                </c:pt>
                <c:pt idx="43">
                  <c:v>110</c:v>
                </c:pt>
                <c:pt idx="44">
                  <c:v>112</c:v>
                </c:pt>
                <c:pt idx="45">
                  <c:v>114</c:v>
                </c:pt>
                <c:pt idx="46">
                  <c:v>116</c:v>
                </c:pt>
                <c:pt idx="47">
                  <c:v>118</c:v>
                </c:pt>
                <c:pt idx="48">
                  <c:v>120</c:v>
                </c:pt>
                <c:pt idx="49">
                  <c:v>122</c:v>
                </c:pt>
                <c:pt idx="50">
                  <c:v>124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0-7890-4923-A131-CC90185C1EEA}"/>
            </c:ext>
          </c:extLst>
        </c:ser>
        <c:ser>
          <c:idx val="49"/>
          <c:order val="49"/>
          <c:spPr>
            <a:solidFill>
              <a:schemeClr val="accent1">
                <a:tint val="36000"/>
              </a:schemeClr>
            </a:solidFill>
            <a:ln/>
            <a:effectLst/>
            <a:sp3d/>
          </c:spPr>
          <c:val>
            <c:numRef>
              <c:f>Лист1!$AD$309:$CB$309</c:f>
              <c:numCache>
                <c:formatCode>Основной</c:formatCode>
                <c:ptCount val="51"/>
                <c:pt idx="0">
                  <c:v>24.5</c:v>
                </c:pt>
                <c:pt idx="1">
                  <c:v>26.5</c:v>
                </c:pt>
                <c:pt idx="2">
                  <c:v>28.5</c:v>
                </c:pt>
                <c:pt idx="3">
                  <c:v>30.5</c:v>
                </c:pt>
                <c:pt idx="4">
                  <c:v>32.5</c:v>
                </c:pt>
                <c:pt idx="5">
                  <c:v>34.5</c:v>
                </c:pt>
                <c:pt idx="6">
                  <c:v>36.5</c:v>
                </c:pt>
                <c:pt idx="7">
                  <c:v>38.5</c:v>
                </c:pt>
                <c:pt idx="8">
                  <c:v>40.5</c:v>
                </c:pt>
                <c:pt idx="9">
                  <c:v>42.5</c:v>
                </c:pt>
                <c:pt idx="10">
                  <c:v>44.5</c:v>
                </c:pt>
                <c:pt idx="11">
                  <c:v>46.5</c:v>
                </c:pt>
                <c:pt idx="12">
                  <c:v>48.5</c:v>
                </c:pt>
                <c:pt idx="13">
                  <c:v>50.5</c:v>
                </c:pt>
                <c:pt idx="14">
                  <c:v>52.5</c:v>
                </c:pt>
                <c:pt idx="15">
                  <c:v>54.5</c:v>
                </c:pt>
                <c:pt idx="16">
                  <c:v>56.5</c:v>
                </c:pt>
                <c:pt idx="17">
                  <c:v>58.5</c:v>
                </c:pt>
                <c:pt idx="18">
                  <c:v>60.5</c:v>
                </c:pt>
                <c:pt idx="19">
                  <c:v>62.5</c:v>
                </c:pt>
                <c:pt idx="20">
                  <c:v>64.5</c:v>
                </c:pt>
                <c:pt idx="21">
                  <c:v>66.5</c:v>
                </c:pt>
                <c:pt idx="22">
                  <c:v>68.5</c:v>
                </c:pt>
                <c:pt idx="23">
                  <c:v>70.5</c:v>
                </c:pt>
                <c:pt idx="24">
                  <c:v>72.5</c:v>
                </c:pt>
                <c:pt idx="25">
                  <c:v>74.5</c:v>
                </c:pt>
                <c:pt idx="26">
                  <c:v>76.5</c:v>
                </c:pt>
                <c:pt idx="27">
                  <c:v>78.5</c:v>
                </c:pt>
                <c:pt idx="28">
                  <c:v>80.5</c:v>
                </c:pt>
                <c:pt idx="29">
                  <c:v>82.5</c:v>
                </c:pt>
                <c:pt idx="30">
                  <c:v>84.5</c:v>
                </c:pt>
                <c:pt idx="31">
                  <c:v>86.5</c:v>
                </c:pt>
                <c:pt idx="32">
                  <c:v>88.5</c:v>
                </c:pt>
                <c:pt idx="33">
                  <c:v>90.5</c:v>
                </c:pt>
                <c:pt idx="34">
                  <c:v>92.5</c:v>
                </c:pt>
                <c:pt idx="35">
                  <c:v>94.5</c:v>
                </c:pt>
                <c:pt idx="36">
                  <c:v>96.5</c:v>
                </c:pt>
                <c:pt idx="37">
                  <c:v>98.5</c:v>
                </c:pt>
                <c:pt idx="38">
                  <c:v>100.5</c:v>
                </c:pt>
                <c:pt idx="39">
                  <c:v>102.5</c:v>
                </c:pt>
                <c:pt idx="40">
                  <c:v>104.5</c:v>
                </c:pt>
                <c:pt idx="41">
                  <c:v>106.5</c:v>
                </c:pt>
                <c:pt idx="42">
                  <c:v>108.5</c:v>
                </c:pt>
                <c:pt idx="43">
                  <c:v>110.5</c:v>
                </c:pt>
                <c:pt idx="44">
                  <c:v>112.5</c:v>
                </c:pt>
                <c:pt idx="45">
                  <c:v>114.5</c:v>
                </c:pt>
                <c:pt idx="46">
                  <c:v>116.5</c:v>
                </c:pt>
                <c:pt idx="47">
                  <c:v>118.5</c:v>
                </c:pt>
                <c:pt idx="48">
                  <c:v>120.5</c:v>
                </c:pt>
                <c:pt idx="49">
                  <c:v>122.5</c:v>
                </c:pt>
                <c:pt idx="50">
                  <c:v>124.5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1-7890-4923-A131-CC90185C1EEA}"/>
            </c:ext>
          </c:extLst>
        </c:ser>
        <c:ser>
          <c:idx val="50"/>
          <c:order val="50"/>
          <c:spPr>
            <a:solidFill>
              <a:schemeClr val="accent1">
                <a:tint val="33000"/>
              </a:schemeClr>
            </a:solidFill>
            <a:ln/>
            <a:effectLst/>
            <a:sp3d/>
          </c:spPr>
          <c:val>
            <c:numRef>
              <c:f>Лист1!$AD$310:$CB$310</c:f>
              <c:numCache>
                <c:formatCode>Основной</c:formatCode>
                <c:ptCount val="51"/>
                <c:pt idx="0">
                  <c:v>25</c:v>
                </c:pt>
                <c:pt idx="1">
                  <c:v>27</c:v>
                </c:pt>
                <c:pt idx="2">
                  <c:v>29</c:v>
                </c:pt>
                <c:pt idx="3">
                  <c:v>31</c:v>
                </c:pt>
                <c:pt idx="4">
                  <c:v>33</c:v>
                </c:pt>
                <c:pt idx="5">
                  <c:v>35</c:v>
                </c:pt>
                <c:pt idx="6">
                  <c:v>37</c:v>
                </c:pt>
                <c:pt idx="7">
                  <c:v>39</c:v>
                </c:pt>
                <c:pt idx="8">
                  <c:v>41</c:v>
                </c:pt>
                <c:pt idx="9">
                  <c:v>43</c:v>
                </c:pt>
                <c:pt idx="10">
                  <c:v>45</c:v>
                </c:pt>
                <c:pt idx="11">
                  <c:v>47</c:v>
                </c:pt>
                <c:pt idx="12">
                  <c:v>49</c:v>
                </c:pt>
                <c:pt idx="13">
                  <c:v>51</c:v>
                </c:pt>
                <c:pt idx="14">
                  <c:v>53</c:v>
                </c:pt>
                <c:pt idx="15">
                  <c:v>55</c:v>
                </c:pt>
                <c:pt idx="16">
                  <c:v>57</c:v>
                </c:pt>
                <c:pt idx="17">
                  <c:v>59</c:v>
                </c:pt>
                <c:pt idx="18">
                  <c:v>61</c:v>
                </c:pt>
                <c:pt idx="19">
                  <c:v>63</c:v>
                </c:pt>
                <c:pt idx="20">
                  <c:v>65</c:v>
                </c:pt>
                <c:pt idx="21">
                  <c:v>67</c:v>
                </c:pt>
                <c:pt idx="22">
                  <c:v>69</c:v>
                </c:pt>
                <c:pt idx="23">
                  <c:v>71</c:v>
                </c:pt>
                <c:pt idx="24">
                  <c:v>73</c:v>
                </c:pt>
                <c:pt idx="25">
                  <c:v>75</c:v>
                </c:pt>
                <c:pt idx="26">
                  <c:v>77</c:v>
                </c:pt>
                <c:pt idx="27">
                  <c:v>79</c:v>
                </c:pt>
                <c:pt idx="28">
                  <c:v>81</c:v>
                </c:pt>
                <c:pt idx="29">
                  <c:v>83</c:v>
                </c:pt>
                <c:pt idx="30">
                  <c:v>85</c:v>
                </c:pt>
                <c:pt idx="31">
                  <c:v>87</c:v>
                </c:pt>
                <c:pt idx="32">
                  <c:v>89</c:v>
                </c:pt>
                <c:pt idx="33">
                  <c:v>91</c:v>
                </c:pt>
                <c:pt idx="34">
                  <c:v>93</c:v>
                </c:pt>
                <c:pt idx="35">
                  <c:v>95</c:v>
                </c:pt>
                <c:pt idx="36">
                  <c:v>97</c:v>
                </c:pt>
                <c:pt idx="37">
                  <c:v>99</c:v>
                </c:pt>
                <c:pt idx="38">
                  <c:v>101</c:v>
                </c:pt>
                <c:pt idx="39">
                  <c:v>103</c:v>
                </c:pt>
                <c:pt idx="40">
                  <c:v>105</c:v>
                </c:pt>
                <c:pt idx="41">
                  <c:v>107</c:v>
                </c:pt>
                <c:pt idx="42">
                  <c:v>109</c:v>
                </c:pt>
                <c:pt idx="43">
                  <c:v>111</c:v>
                </c:pt>
                <c:pt idx="44">
                  <c:v>113</c:v>
                </c:pt>
                <c:pt idx="45">
                  <c:v>115</c:v>
                </c:pt>
                <c:pt idx="46">
                  <c:v>117</c:v>
                </c:pt>
                <c:pt idx="47">
                  <c:v>119</c:v>
                </c:pt>
                <c:pt idx="48">
                  <c:v>121</c:v>
                </c:pt>
                <c:pt idx="49">
                  <c:v>123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2-7890-4923-A131-CC90185C1EEA}"/>
            </c:ext>
          </c:extLst>
        </c:ser>
        <c:bandFmts>
          <c:bandFmt>
            <c:idx val="0"/>
            <c:spPr>
              <a:solidFill>
                <a:schemeClr val="accent1">
                  <a:shade val="45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shade val="61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shade val="76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92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>
                  <a:tint val="93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tint val="77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tint val="62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tint val="46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tint val="3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tint val="15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tint val="99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tint val="84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tint val="68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tint val="53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tint val="37000"/>
                </a:schemeClr>
              </a:solidFill>
              <a:ln/>
              <a:effectLst/>
              <a:sp3d/>
            </c:spPr>
          </c:bandFmt>
        </c:bandFmts>
        <c:axId val="388837376"/>
        <c:axId val="388839296"/>
        <c:axId val="388410432"/>
      </c:surface3DChart>
      <c:catAx>
        <c:axId val="38883737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метавершин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839296"/>
        <c:crosses val="autoZero"/>
        <c:auto val="1"/>
        <c:lblAlgn val="ctr"/>
        <c:lblOffset val="100"/>
      </c:catAx>
      <c:valAx>
        <c:axId val="3888392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837376"/>
        <c:crosses val="autoZero"/>
        <c:crossBetween val="midCat"/>
      </c:valAx>
      <c:serAx>
        <c:axId val="3884104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Количестов 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839296"/>
        <c:crosses val="autoZero"/>
      </c:serAx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txPr>
    <a:bodyPr/>
    <a:lstStyle/>
    <a:p>
      <a:pPr>
        <a:defRPr/>
      </a:pPr>
      <a:endParaRPr lang="ru-RU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поиска вершины в простом графе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Лист1!$P$84:$P$183</c:f>
              <c:numCache>
                <c:formatCode>Основной</c:formatCode>
                <c:ptCount val="100"/>
                <c:pt idx="0">
                  <c:v>0.25</c:v>
                </c:pt>
                <c:pt idx="1">
                  <c:v>0.5</c:v>
                </c:pt>
                <c:pt idx="2">
                  <c:v>0.75000000000000044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22.25</c:v>
                </c:pt>
                <c:pt idx="9">
                  <c:v>22.5</c:v>
                </c:pt>
                <c:pt idx="10">
                  <c:v>22.75</c:v>
                </c:pt>
                <c:pt idx="11">
                  <c:v>23</c:v>
                </c:pt>
                <c:pt idx="12">
                  <c:v>23.25</c:v>
                </c:pt>
                <c:pt idx="13">
                  <c:v>23.5</c:v>
                </c:pt>
                <c:pt idx="14">
                  <c:v>23.75</c:v>
                </c:pt>
                <c:pt idx="15">
                  <c:v>24</c:v>
                </c:pt>
                <c:pt idx="16">
                  <c:v>24.25</c:v>
                </c:pt>
                <c:pt idx="17">
                  <c:v>44.5</c:v>
                </c:pt>
                <c:pt idx="18">
                  <c:v>44.75</c:v>
                </c:pt>
                <c:pt idx="19">
                  <c:v>45</c:v>
                </c:pt>
                <c:pt idx="20">
                  <c:v>45.25</c:v>
                </c:pt>
                <c:pt idx="21">
                  <c:v>45.5</c:v>
                </c:pt>
                <c:pt idx="22">
                  <c:v>45.75</c:v>
                </c:pt>
                <c:pt idx="23">
                  <c:v>46</c:v>
                </c:pt>
                <c:pt idx="24">
                  <c:v>46.25</c:v>
                </c:pt>
                <c:pt idx="25">
                  <c:v>46.5</c:v>
                </c:pt>
                <c:pt idx="26">
                  <c:v>66.75</c:v>
                </c:pt>
                <c:pt idx="27">
                  <c:v>67</c:v>
                </c:pt>
                <c:pt idx="28">
                  <c:v>67.25</c:v>
                </c:pt>
                <c:pt idx="29">
                  <c:v>67.5</c:v>
                </c:pt>
                <c:pt idx="30">
                  <c:v>67.75</c:v>
                </c:pt>
                <c:pt idx="31">
                  <c:v>68</c:v>
                </c:pt>
                <c:pt idx="32">
                  <c:v>68.25</c:v>
                </c:pt>
                <c:pt idx="33">
                  <c:v>68.5</c:v>
                </c:pt>
                <c:pt idx="34">
                  <c:v>68.75</c:v>
                </c:pt>
                <c:pt idx="35">
                  <c:v>89</c:v>
                </c:pt>
                <c:pt idx="36">
                  <c:v>89.25</c:v>
                </c:pt>
                <c:pt idx="37">
                  <c:v>89.5</c:v>
                </c:pt>
                <c:pt idx="38">
                  <c:v>89.75</c:v>
                </c:pt>
                <c:pt idx="39">
                  <c:v>90</c:v>
                </c:pt>
                <c:pt idx="40">
                  <c:v>90.25</c:v>
                </c:pt>
                <c:pt idx="41">
                  <c:v>90.5</c:v>
                </c:pt>
                <c:pt idx="42">
                  <c:v>90.75</c:v>
                </c:pt>
                <c:pt idx="43">
                  <c:v>91</c:v>
                </c:pt>
                <c:pt idx="44">
                  <c:v>111.25</c:v>
                </c:pt>
                <c:pt idx="45">
                  <c:v>111.5</c:v>
                </c:pt>
                <c:pt idx="46">
                  <c:v>111.75</c:v>
                </c:pt>
                <c:pt idx="47">
                  <c:v>112</c:v>
                </c:pt>
                <c:pt idx="48">
                  <c:v>112.25</c:v>
                </c:pt>
                <c:pt idx="49">
                  <c:v>112.5</c:v>
                </c:pt>
                <c:pt idx="50">
                  <c:v>112.75</c:v>
                </c:pt>
                <c:pt idx="51">
                  <c:v>113</c:v>
                </c:pt>
                <c:pt idx="52">
                  <c:v>113.25</c:v>
                </c:pt>
                <c:pt idx="53">
                  <c:v>133.5</c:v>
                </c:pt>
                <c:pt idx="54">
                  <c:v>133.75</c:v>
                </c:pt>
                <c:pt idx="55">
                  <c:v>134</c:v>
                </c:pt>
                <c:pt idx="56">
                  <c:v>134.25</c:v>
                </c:pt>
                <c:pt idx="57">
                  <c:v>134.5</c:v>
                </c:pt>
                <c:pt idx="58">
                  <c:v>134.75</c:v>
                </c:pt>
                <c:pt idx="59">
                  <c:v>135</c:v>
                </c:pt>
                <c:pt idx="60">
                  <c:v>135.25</c:v>
                </c:pt>
                <c:pt idx="61">
                  <c:v>135.5</c:v>
                </c:pt>
                <c:pt idx="62">
                  <c:v>155.75</c:v>
                </c:pt>
                <c:pt idx="63">
                  <c:v>156</c:v>
                </c:pt>
                <c:pt idx="64">
                  <c:v>156.25</c:v>
                </c:pt>
                <c:pt idx="65">
                  <c:v>156.5</c:v>
                </c:pt>
                <c:pt idx="66">
                  <c:v>156.75</c:v>
                </c:pt>
                <c:pt idx="67">
                  <c:v>157</c:v>
                </c:pt>
                <c:pt idx="68">
                  <c:v>157.25</c:v>
                </c:pt>
                <c:pt idx="69">
                  <c:v>157.5</c:v>
                </c:pt>
                <c:pt idx="70">
                  <c:v>157.75</c:v>
                </c:pt>
                <c:pt idx="71">
                  <c:v>178</c:v>
                </c:pt>
                <c:pt idx="72">
                  <c:v>178.25</c:v>
                </c:pt>
                <c:pt idx="73">
                  <c:v>178.5</c:v>
                </c:pt>
                <c:pt idx="74">
                  <c:v>178.75</c:v>
                </c:pt>
                <c:pt idx="75">
                  <c:v>179</c:v>
                </c:pt>
                <c:pt idx="76">
                  <c:v>179.25</c:v>
                </c:pt>
                <c:pt idx="77">
                  <c:v>179.5</c:v>
                </c:pt>
                <c:pt idx="78">
                  <c:v>179.75</c:v>
                </c:pt>
                <c:pt idx="79">
                  <c:v>180</c:v>
                </c:pt>
                <c:pt idx="80">
                  <c:v>200.25</c:v>
                </c:pt>
                <c:pt idx="81">
                  <c:v>200.5</c:v>
                </c:pt>
                <c:pt idx="82">
                  <c:v>200.75</c:v>
                </c:pt>
                <c:pt idx="83">
                  <c:v>201</c:v>
                </c:pt>
                <c:pt idx="84">
                  <c:v>201.25</c:v>
                </c:pt>
                <c:pt idx="85">
                  <c:v>201.5</c:v>
                </c:pt>
                <c:pt idx="86">
                  <c:v>201.75</c:v>
                </c:pt>
                <c:pt idx="87">
                  <c:v>202</c:v>
                </c:pt>
                <c:pt idx="88">
                  <c:v>202.25</c:v>
                </c:pt>
                <c:pt idx="89">
                  <c:v>222.5</c:v>
                </c:pt>
                <c:pt idx="90">
                  <c:v>222.75</c:v>
                </c:pt>
                <c:pt idx="91">
                  <c:v>223</c:v>
                </c:pt>
                <c:pt idx="92">
                  <c:v>223.25</c:v>
                </c:pt>
                <c:pt idx="93">
                  <c:v>223.5</c:v>
                </c:pt>
                <c:pt idx="94">
                  <c:v>223.75</c:v>
                </c:pt>
                <c:pt idx="95">
                  <c:v>224</c:v>
                </c:pt>
                <c:pt idx="96">
                  <c:v>224.25</c:v>
                </c:pt>
                <c:pt idx="97">
                  <c:v>224.5</c:v>
                </c:pt>
                <c:pt idx="98">
                  <c:v>244.75</c:v>
                </c:pt>
                <c:pt idx="99">
                  <c:v>245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F1C4-4A13-B25E-FFB4C0F421A2}"/>
            </c:ext>
          </c:extLst>
        </c:ser>
        <c:axId val="407044864"/>
        <c:axId val="407046784"/>
      </c:scatterChart>
      <c:valAx>
        <c:axId val="40704486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46784"/>
        <c:crosses val="autoZero"/>
        <c:crossBetween val="midCat"/>
      </c:valAx>
      <c:valAx>
        <c:axId val="4070467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044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Разность</a:t>
            </a:r>
            <a:r>
              <a:rPr lang="ru-RU" baseline="0"/>
              <a:t> времении поиска вершины в простом графе и метаграфе</a:t>
            </a:r>
            <a:endParaRPr lang="ru-RU"/>
          </a:p>
        </c:rich>
      </c:tx>
      <c:spPr>
        <a:noFill/>
        <a:ln>
          <a:noFill/>
        </a:ln>
        <a:effectLst/>
      </c:spPr>
    </c:title>
    <c:view3D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surface3DChart>
        <c:ser>
          <c:idx val="0"/>
          <c:order val="0"/>
          <c:spPr>
            <a:solidFill>
              <a:schemeClr val="accent1">
                <a:shade val="32000"/>
              </a:schemeClr>
            </a:solidFill>
            <a:ln/>
            <a:effectLst/>
            <a:sp3d/>
          </c:spPr>
          <c:val>
            <c:numRef>
              <c:f>Лист1!$EM$260:$GK$260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-7.5</c:v>
                </c:pt>
                <c:pt idx="6">
                  <c:v>-9</c:v>
                </c:pt>
                <c:pt idx="7">
                  <c:v>-10.5</c:v>
                </c:pt>
                <c:pt idx="8">
                  <c:v>-12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0.5</c:v>
                </c:pt>
                <c:pt idx="14">
                  <c:v>-1</c:v>
                </c:pt>
                <c:pt idx="15">
                  <c:v>-2.5</c:v>
                </c:pt>
                <c:pt idx="16">
                  <c:v>-4</c:v>
                </c:pt>
                <c:pt idx="17">
                  <c:v>-5.5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7</c:v>
                </c:pt>
                <c:pt idx="23">
                  <c:v>5.5</c:v>
                </c:pt>
                <c:pt idx="24">
                  <c:v>4</c:v>
                </c:pt>
                <c:pt idx="25">
                  <c:v>2.5</c:v>
                </c:pt>
                <c:pt idx="26">
                  <c:v>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13.5</c:v>
                </c:pt>
                <c:pt idx="32">
                  <c:v>12</c:v>
                </c:pt>
                <c:pt idx="33">
                  <c:v>10.5</c:v>
                </c:pt>
                <c:pt idx="34">
                  <c:v>9</c:v>
                </c:pt>
                <c:pt idx="35">
                  <c:v>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20</c:v>
                </c:pt>
                <c:pt idx="41">
                  <c:v>18.5</c:v>
                </c:pt>
                <c:pt idx="42">
                  <c:v>17</c:v>
                </c:pt>
                <c:pt idx="43">
                  <c:v>15.5</c:v>
                </c:pt>
                <c:pt idx="44">
                  <c:v>14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26.5</c:v>
                </c:pt>
                <c:pt idx="5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B2-4E48-A71A-C9EBB1F708F6}"/>
            </c:ext>
          </c:extLst>
        </c:ser>
        <c:ser>
          <c:idx val="1"/>
          <c:order val="1"/>
          <c:spPr>
            <a:solidFill>
              <a:schemeClr val="accent1">
                <a:shade val="35000"/>
              </a:schemeClr>
            </a:solidFill>
            <a:ln/>
            <a:effectLst/>
            <a:sp3d/>
          </c:spPr>
          <c:val>
            <c:numRef>
              <c:f>Лист1!$EM$261:$GK$261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-7.5</c:v>
                </c:pt>
                <c:pt idx="6">
                  <c:v>-9</c:v>
                </c:pt>
                <c:pt idx="7">
                  <c:v>-10.5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0.5</c:v>
                </c:pt>
                <c:pt idx="14">
                  <c:v>-1</c:v>
                </c:pt>
                <c:pt idx="15">
                  <c:v>-2.5</c:v>
                </c:pt>
                <c:pt idx="16">
                  <c:v>-4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7</c:v>
                </c:pt>
                <c:pt idx="23">
                  <c:v>5.5</c:v>
                </c:pt>
                <c:pt idx="24">
                  <c:v>4</c:v>
                </c:pt>
                <c:pt idx="25">
                  <c:v>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13.5</c:v>
                </c:pt>
                <c:pt idx="32">
                  <c:v>12</c:v>
                </c:pt>
                <c:pt idx="33">
                  <c:v>10.5</c:v>
                </c:pt>
                <c:pt idx="34">
                  <c:v>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20</c:v>
                </c:pt>
                <c:pt idx="41">
                  <c:v>18.5</c:v>
                </c:pt>
                <c:pt idx="42">
                  <c:v>17</c:v>
                </c:pt>
                <c:pt idx="43">
                  <c:v>15.5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26.5</c:v>
                </c:pt>
                <c:pt idx="5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BB2-4E48-A71A-C9EBB1F708F6}"/>
            </c:ext>
          </c:extLst>
        </c:ser>
        <c:ser>
          <c:idx val="2"/>
          <c:order val="2"/>
          <c:spPr>
            <a:solidFill>
              <a:schemeClr val="accent1">
                <a:shade val="38000"/>
              </a:schemeClr>
            </a:solidFill>
            <a:ln/>
            <a:effectLst/>
            <a:sp3d/>
          </c:spPr>
          <c:val>
            <c:numRef>
              <c:f>Лист1!$EM$262:$GK$262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-7.5</c:v>
                </c:pt>
                <c:pt idx="6">
                  <c:v>-9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0.5</c:v>
                </c:pt>
                <c:pt idx="14">
                  <c:v>-1</c:v>
                </c:pt>
                <c:pt idx="15">
                  <c:v>-2.5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7</c:v>
                </c:pt>
                <c:pt idx="23">
                  <c:v>5.5</c:v>
                </c:pt>
                <c:pt idx="24">
                  <c:v>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13.5</c:v>
                </c:pt>
                <c:pt idx="32">
                  <c:v>12</c:v>
                </c:pt>
                <c:pt idx="33">
                  <c:v>10.5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20</c:v>
                </c:pt>
                <c:pt idx="41">
                  <c:v>18.5</c:v>
                </c:pt>
                <c:pt idx="42">
                  <c:v>17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26.5</c:v>
                </c:pt>
                <c:pt idx="5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BB2-4E48-A71A-C9EBB1F708F6}"/>
            </c:ext>
          </c:extLst>
        </c:ser>
        <c:ser>
          <c:idx val="3"/>
          <c:order val="3"/>
          <c:spPr>
            <a:solidFill>
              <a:schemeClr val="accent1">
                <a:shade val="40000"/>
              </a:schemeClr>
            </a:solidFill>
            <a:ln/>
            <a:effectLst/>
            <a:sp3d/>
          </c:spPr>
          <c:val>
            <c:numRef>
              <c:f>Лист1!$EM$263:$GK$263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-7.5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0.5</c:v>
                </c:pt>
                <c:pt idx="14">
                  <c:v>-1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7</c:v>
                </c:pt>
                <c:pt idx="23">
                  <c:v>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13.5</c:v>
                </c:pt>
                <c:pt idx="32">
                  <c:v>12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20</c:v>
                </c:pt>
                <c:pt idx="41">
                  <c:v>18.5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26.5</c:v>
                </c:pt>
                <c:pt idx="5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EBB2-4E48-A71A-C9EBB1F708F6}"/>
            </c:ext>
          </c:extLst>
        </c:ser>
        <c:ser>
          <c:idx val="4"/>
          <c:order val="4"/>
          <c:spPr>
            <a:solidFill>
              <a:schemeClr val="accent1">
                <a:shade val="43000"/>
              </a:schemeClr>
            </a:solidFill>
            <a:ln/>
            <a:effectLst/>
            <a:sp3d/>
          </c:spPr>
          <c:val>
            <c:numRef>
              <c:f>Лист1!$EM$264:$GK$264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-6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13.5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20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26.5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BB2-4E48-A71A-C9EBB1F708F6}"/>
            </c:ext>
          </c:extLst>
        </c:ser>
        <c:ser>
          <c:idx val="5"/>
          <c:order val="5"/>
          <c:spPr>
            <a:solidFill>
              <a:schemeClr val="accent1">
                <a:shade val="46000"/>
              </a:schemeClr>
            </a:solidFill>
            <a:ln/>
            <a:effectLst/>
            <a:sp3d/>
          </c:spPr>
          <c:val>
            <c:numRef>
              <c:f>Лист1!$EM$265:$GK$265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-4.5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15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21.5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28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BB2-4E48-A71A-C9EBB1F708F6}"/>
            </c:ext>
          </c:extLst>
        </c:ser>
        <c:ser>
          <c:idx val="6"/>
          <c:order val="6"/>
          <c:spPr>
            <a:solidFill>
              <a:schemeClr val="accent1">
                <a:shade val="48000"/>
              </a:schemeClr>
            </a:solidFill>
            <a:ln/>
            <a:effectLst/>
            <a:sp3d/>
          </c:spPr>
          <c:val>
            <c:numRef>
              <c:f>Лист1!$EM$266:$GK$266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-3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10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16.5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23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29.5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BB2-4E48-A71A-C9EBB1F708F6}"/>
            </c:ext>
          </c:extLst>
        </c:ser>
        <c:ser>
          <c:idx val="7"/>
          <c:order val="7"/>
          <c:spPr>
            <a:solidFill>
              <a:schemeClr val="accent1">
                <a:shade val="51000"/>
              </a:schemeClr>
            </a:solidFill>
            <a:ln/>
            <a:effectLst/>
            <a:sp3d/>
          </c:spPr>
          <c:val>
            <c:numRef>
              <c:f>Лист1!$EM$267:$GK$267</c:f>
              <c:numCache>
                <c:formatCode>Основной</c:formatCode>
                <c:ptCount val="51"/>
                <c:pt idx="0">
                  <c:v>0</c:v>
                </c:pt>
                <c:pt idx="1">
                  <c:v>-1.5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11.5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18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24.5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31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EBB2-4E48-A71A-C9EBB1F708F6}"/>
            </c:ext>
          </c:extLst>
        </c:ser>
        <c:ser>
          <c:idx val="8"/>
          <c:order val="8"/>
          <c:spPr>
            <a:solidFill>
              <a:schemeClr val="accent1">
                <a:shade val="54000"/>
              </a:schemeClr>
            </a:solidFill>
            <a:ln/>
            <a:effectLst/>
            <a:sp3d/>
          </c:spPr>
          <c:val>
            <c:numRef>
              <c:f>Лист1!$EM$268:$GK$268</c:f>
              <c:numCache>
                <c:formatCode>Основной</c:formatCode>
                <c:ptCount val="51"/>
                <c:pt idx="0">
                  <c:v>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13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19.5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26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32.5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EBB2-4E48-A71A-C9EBB1F708F6}"/>
            </c:ext>
          </c:extLst>
        </c:ser>
        <c:ser>
          <c:idx val="9"/>
          <c:order val="9"/>
          <c:spPr>
            <a:solidFill>
              <a:schemeClr val="accent1">
                <a:shade val="56000"/>
              </a:schemeClr>
            </a:solidFill>
            <a:ln/>
            <a:effectLst/>
            <a:sp3d/>
          </c:spPr>
          <c:val>
            <c:numRef>
              <c:f>Лист1!$EM$269:$GK$269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14.5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21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27.5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34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EBB2-4E48-A71A-C9EBB1F708F6}"/>
            </c:ext>
          </c:extLst>
        </c:ser>
        <c:ser>
          <c:idx val="10"/>
          <c:order val="10"/>
          <c:spPr>
            <a:solidFill>
              <a:schemeClr val="accent1">
                <a:shade val="59000"/>
              </a:schemeClr>
            </a:solidFill>
            <a:ln/>
            <a:effectLst/>
            <a:sp3d/>
          </c:spPr>
          <c:val>
            <c:numRef>
              <c:f>Лист1!$EM$270:$GK$270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16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22.5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29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35.5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EBB2-4E48-A71A-C9EBB1F708F6}"/>
            </c:ext>
          </c:extLst>
        </c:ser>
        <c:ser>
          <c:idx val="11"/>
          <c:order val="11"/>
          <c:spPr>
            <a:solidFill>
              <a:schemeClr val="accent1">
                <a:shade val="62000"/>
              </a:schemeClr>
            </a:solidFill>
            <a:ln/>
            <a:effectLst/>
            <a:sp3d/>
          </c:spPr>
          <c:val>
            <c:numRef>
              <c:f>Лист1!$EM$271:$GK$271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11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17.5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24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30.5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37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EBB2-4E48-A71A-C9EBB1F708F6}"/>
            </c:ext>
          </c:extLst>
        </c:ser>
        <c:ser>
          <c:idx val="12"/>
          <c:order val="12"/>
          <c:spPr>
            <a:solidFill>
              <a:schemeClr val="accent1">
                <a:shade val="65000"/>
              </a:schemeClr>
            </a:solidFill>
            <a:ln/>
            <a:effectLst/>
            <a:sp3d/>
          </c:spPr>
          <c:val>
            <c:numRef>
              <c:f>Лист1!$EM$272:$GK$272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12.5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19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25.5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32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38.5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EBB2-4E48-A71A-C9EBB1F708F6}"/>
            </c:ext>
          </c:extLst>
        </c:ser>
        <c:ser>
          <c:idx val="13"/>
          <c:order val="13"/>
          <c:spPr>
            <a:solidFill>
              <a:schemeClr val="accent1">
                <a:shade val="67000"/>
              </a:schemeClr>
            </a:solidFill>
            <a:ln/>
            <a:effectLst/>
            <a:sp3d/>
          </c:spPr>
          <c:val>
            <c:numRef>
              <c:f>Лист1!$EM$273:$GK$273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14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20.5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27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33.5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40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46.5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EBB2-4E48-A71A-C9EBB1F708F6}"/>
            </c:ext>
          </c:extLst>
        </c:ser>
        <c:ser>
          <c:idx val="14"/>
          <c:order val="14"/>
          <c:spPr>
            <a:solidFill>
              <a:schemeClr val="accent1">
                <a:shade val="70000"/>
              </a:schemeClr>
            </a:solidFill>
            <a:ln/>
            <a:effectLst/>
            <a:sp3d/>
          </c:spPr>
          <c:val>
            <c:numRef>
              <c:f>Лист1!$EM$274:$GK$274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15.5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22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28.5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35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41.5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48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EBB2-4E48-A71A-C9EBB1F708F6}"/>
            </c:ext>
          </c:extLst>
        </c:ser>
        <c:ser>
          <c:idx val="15"/>
          <c:order val="15"/>
          <c:spPr>
            <a:solidFill>
              <a:schemeClr val="accent1">
                <a:shade val="73000"/>
              </a:schemeClr>
            </a:solidFill>
            <a:ln/>
            <a:effectLst/>
            <a:sp3d/>
          </c:spPr>
          <c:val>
            <c:numRef>
              <c:f>Лист1!$EM$275:$GK$275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17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23.5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30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36.5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43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49.5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EBB2-4E48-A71A-C9EBB1F708F6}"/>
            </c:ext>
          </c:extLst>
        </c:ser>
        <c:ser>
          <c:idx val="16"/>
          <c:order val="16"/>
          <c:spPr>
            <a:solidFill>
              <a:schemeClr val="accent1">
                <a:shade val="75000"/>
              </a:schemeClr>
            </a:solidFill>
            <a:ln/>
            <a:effectLst/>
            <a:sp3d/>
          </c:spPr>
          <c:val>
            <c:numRef>
              <c:f>Лист1!$EM$276:$GK$276</c:f>
              <c:numCache>
                <c:formatCode>Основной</c:formatCode>
                <c:ptCount val="51"/>
                <c:pt idx="0">
                  <c:v>20</c:v>
                </c:pt>
                <c:pt idx="1">
                  <c:v>18.5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25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31.5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38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44.5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51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EBB2-4E48-A71A-C9EBB1F708F6}"/>
            </c:ext>
          </c:extLst>
        </c:ser>
        <c:ser>
          <c:idx val="17"/>
          <c:order val="17"/>
          <c:spPr>
            <a:solidFill>
              <a:schemeClr val="accent1">
                <a:shade val="78000"/>
              </a:schemeClr>
            </a:solidFill>
            <a:ln/>
            <a:effectLst/>
            <a:sp3d/>
          </c:spPr>
          <c:val>
            <c:numRef>
              <c:f>Лист1!$EM$277:$GK$277</c:f>
              <c:numCache>
                <c:formatCode>Основной</c:formatCode>
                <c:ptCount val="51"/>
                <c:pt idx="0">
                  <c:v>20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26.5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33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39.5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46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52.5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EBB2-4E48-A71A-C9EBB1F708F6}"/>
            </c:ext>
          </c:extLst>
        </c:ser>
        <c:ser>
          <c:idx val="18"/>
          <c:order val="18"/>
          <c:spPr>
            <a:solidFill>
              <a:schemeClr val="accent1">
                <a:shade val="81000"/>
              </a:schemeClr>
            </a:solidFill>
            <a:ln/>
            <a:effectLst/>
            <a:sp3d/>
          </c:spPr>
          <c:val>
            <c:numRef>
              <c:f>Лист1!$EM$278:$GK$278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28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34.5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41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47.5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54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EBB2-4E48-A71A-C9EBB1F708F6}"/>
            </c:ext>
          </c:extLst>
        </c:ser>
        <c:ser>
          <c:idx val="19"/>
          <c:order val="19"/>
          <c:spPr>
            <a:solidFill>
              <a:schemeClr val="accent1">
                <a:shade val="83000"/>
              </a:schemeClr>
            </a:solidFill>
            <a:ln/>
            <a:effectLst/>
            <a:sp3d/>
          </c:spPr>
          <c:val>
            <c:numRef>
              <c:f>Лист1!$EM$279:$GK$279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29.5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36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42.5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49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55.5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EBB2-4E48-A71A-C9EBB1F708F6}"/>
            </c:ext>
          </c:extLst>
        </c:ser>
        <c:ser>
          <c:idx val="20"/>
          <c:order val="20"/>
          <c:spPr>
            <a:solidFill>
              <a:schemeClr val="accent1">
                <a:shade val="86000"/>
              </a:schemeClr>
            </a:solidFill>
            <a:ln/>
            <a:effectLst/>
            <a:sp3d/>
          </c:spPr>
          <c:val>
            <c:numRef>
              <c:f>Лист1!$EM$280:$GK$280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31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37.5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44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50.5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57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4-EBB2-4E48-A71A-C9EBB1F708F6}"/>
            </c:ext>
          </c:extLst>
        </c:ser>
        <c:ser>
          <c:idx val="21"/>
          <c:order val="21"/>
          <c:spPr>
            <a:solidFill>
              <a:schemeClr val="accent1">
                <a:shade val="89000"/>
              </a:schemeClr>
            </a:solidFill>
            <a:ln/>
            <a:effectLst/>
            <a:sp3d/>
          </c:spPr>
          <c:val>
            <c:numRef>
              <c:f>Лист1!$EM$281:$GK$281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32.5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39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45.5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52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58.5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5-EBB2-4E48-A71A-C9EBB1F708F6}"/>
            </c:ext>
          </c:extLst>
        </c:ser>
        <c:ser>
          <c:idx val="22"/>
          <c:order val="22"/>
          <c:spPr>
            <a:solidFill>
              <a:schemeClr val="accent1">
                <a:shade val="91000"/>
              </a:schemeClr>
            </a:solidFill>
            <a:ln/>
            <a:effectLst/>
            <a:sp3d/>
          </c:spPr>
          <c:val>
            <c:numRef>
              <c:f>Лист1!$EM$282:$GK$282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34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40.5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47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53.5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60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66.5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6-EBB2-4E48-A71A-C9EBB1F708F6}"/>
            </c:ext>
          </c:extLst>
        </c:ser>
        <c:ser>
          <c:idx val="23"/>
          <c:order val="23"/>
          <c:spPr>
            <a:solidFill>
              <a:schemeClr val="accent1">
                <a:shade val="94000"/>
              </a:schemeClr>
            </a:solidFill>
            <a:ln/>
            <a:effectLst/>
            <a:sp3d/>
          </c:spPr>
          <c:val>
            <c:numRef>
              <c:f>Лист1!$EM$283:$GK$283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35.5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42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48.5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55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61.5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68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7-EBB2-4E48-A71A-C9EBB1F708F6}"/>
            </c:ext>
          </c:extLst>
        </c:ser>
        <c:ser>
          <c:idx val="24"/>
          <c:order val="24"/>
          <c:spPr>
            <a:solidFill>
              <a:schemeClr val="accent1">
                <a:shade val="97000"/>
              </a:schemeClr>
            </a:solidFill>
            <a:ln/>
            <a:effectLst/>
            <a:sp3d/>
          </c:spPr>
          <c:val>
            <c:numRef>
              <c:f>Лист1!$EM$284:$GK$284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37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43.5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50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56.5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63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69.5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8-EBB2-4E48-A71A-C9EBB1F708F6}"/>
            </c:ext>
          </c:extLst>
        </c:ser>
        <c:ser>
          <c:idx val="25"/>
          <c:order val="25"/>
          <c:spPr>
            <a:solidFill>
              <a:schemeClr val="accent1"/>
            </a:solidFill>
            <a:ln/>
            <a:effectLst/>
            <a:sp3d/>
          </c:spPr>
          <c:val>
            <c:numRef>
              <c:f>Лист1!$EM$285:$GK$285</c:f>
              <c:numCache>
                <c:formatCode>Основной</c:formatCode>
                <c:ptCount val="51"/>
                <c:pt idx="0">
                  <c:v>40</c:v>
                </c:pt>
                <c:pt idx="1">
                  <c:v>38.5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45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51.5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58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64.5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71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9-EBB2-4E48-A71A-C9EBB1F708F6}"/>
            </c:ext>
          </c:extLst>
        </c:ser>
        <c:ser>
          <c:idx val="26"/>
          <c:order val="26"/>
          <c:spPr>
            <a:solidFill>
              <a:schemeClr val="accent1">
                <a:tint val="98000"/>
              </a:schemeClr>
            </a:solidFill>
            <a:ln/>
            <a:effectLst/>
            <a:sp3d/>
          </c:spPr>
          <c:val>
            <c:numRef>
              <c:f>Лист1!$EM$286:$GK$286</c:f>
              <c:numCache>
                <c:formatCode>Основной</c:formatCode>
                <c:ptCount val="51"/>
                <c:pt idx="0">
                  <c:v>40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46.5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53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59.5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66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72.5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A-EBB2-4E48-A71A-C9EBB1F708F6}"/>
            </c:ext>
          </c:extLst>
        </c:ser>
        <c:ser>
          <c:idx val="27"/>
          <c:order val="27"/>
          <c:spPr>
            <a:solidFill>
              <a:schemeClr val="accent1">
                <a:tint val="95000"/>
              </a:schemeClr>
            </a:solidFill>
            <a:ln/>
            <a:effectLst/>
            <a:sp3d/>
          </c:spPr>
          <c:val>
            <c:numRef>
              <c:f>Лист1!$EM$287:$GK$287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48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54.5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61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67.5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74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B-EBB2-4E48-A71A-C9EBB1F708F6}"/>
            </c:ext>
          </c:extLst>
        </c:ser>
        <c:ser>
          <c:idx val="28"/>
          <c:order val="28"/>
          <c:spPr>
            <a:solidFill>
              <a:schemeClr val="accent1">
                <a:tint val="92000"/>
              </a:schemeClr>
            </a:solidFill>
            <a:ln/>
            <a:effectLst/>
            <a:sp3d/>
          </c:spPr>
          <c:val>
            <c:numRef>
              <c:f>Лист1!$EM$288:$GK$288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49.5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56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62.5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69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75.5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C-EBB2-4E48-A71A-C9EBB1F708F6}"/>
            </c:ext>
          </c:extLst>
        </c:ser>
        <c:ser>
          <c:idx val="29"/>
          <c:order val="29"/>
          <c:spPr>
            <a:solidFill>
              <a:schemeClr val="accent1">
                <a:tint val="90000"/>
              </a:schemeClr>
            </a:solidFill>
            <a:ln/>
            <a:effectLst/>
            <a:sp3d/>
          </c:spPr>
          <c:val>
            <c:numRef>
              <c:f>Лист1!$EM$289:$GK$289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51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57.5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64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70.5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77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D-EBB2-4E48-A71A-C9EBB1F708F6}"/>
            </c:ext>
          </c:extLst>
        </c:ser>
        <c:ser>
          <c:idx val="30"/>
          <c:order val="30"/>
          <c:spPr>
            <a:solidFill>
              <a:schemeClr val="accent1">
                <a:tint val="87000"/>
              </a:schemeClr>
            </a:solidFill>
            <a:ln/>
            <a:effectLst/>
            <a:sp3d/>
          </c:spPr>
          <c:val>
            <c:numRef>
              <c:f>Лист1!$EM$290:$GK$290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52.5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59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65.5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72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78.5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E-EBB2-4E48-A71A-C9EBB1F708F6}"/>
            </c:ext>
          </c:extLst>
        </c:ser>
        <c:ser>
          <c:idx val="31"/>
          <c:order val="31"/>
          <c:spPr>
            <a:solidFill>
              <a:schemeClr val="accent1">
                <a:tint val="84000"/>
              </a:schemeClr>
            </a:solidFill>
            <a:ln/>
            <a:effectLst/>
            <a:sp3d/>
          </c:spPr>
          <c:val>
            <c:numRef>
              <c:f>Лист1!$EM$291:$GK$291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54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60.5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67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73.5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80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86.5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F-EBB2-4E48-A71A-C9EBB1F708F6}"/>
            </c:ext>
          </c:extLst>
        </c:ser>
        <c:ser>
          <c:idx val="32"/>
          <c:order val="32"/>
          <c:spPr>
            <a:solidFill>
              <a:schemeClr val="accent1">
                <a:tint val="82000"/>
              </a:schemeClr>
            </a:solidFill>
            <a:ln/>
            <a:effectLst/>
            <a:sp3d/>
          </c:spPr>
          <c:val>
            <c:numRef>
              <c:f>Лист1!$EM$292:$GK$292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55.5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62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68.5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75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81.5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88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0-EBB2-4E48-A71A-C9EBB1F708F6}"/>
            </c:ext>
          </c:extLst>
        </c:ser>
        <c:ser>
          <c:idx val="33"/>
          <c:order val="33"/>
          <c:spPr>
            <a:solidFill>
              <a:schemeClr val="accent1">
                <a:tint val="79000"/>
              </a:schemeClr>
            </a:solidFill>
            <a:ln/>
            <a:effectLst/>
            <a:sp3d/>
          </c:spPr>
          <c:val>
            <c:numRef>
              <c:f>Лист1!$EM$293:$GK$293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57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63.5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70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76.5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83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89.5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1-EBB2-4E48-A71A-C9EBB1F708F6}"/>
            </c:ext>
          </c:extLst>
        </c:ser>
        <c:ser>
          <c:idx val="34"/>
          <c:order val="34"/>
          <c:spPr>
            <a:solidFill>
              <a:schemeClr val="accent1">
                <a:tint val="76000"/>
              </a:schemeClr>
            </a:solidFill>
            <a:ln/>
            <a:effectLst/>
            <a:sp3d/>
          </c:spPr>
          <c:val>
            <c:numRef>
              <c:f>Лист1!$EM$294:$GK$294</c:f>
              <c:numCache>
                <c:formatCode>Основной</c:formatCode>
                <c:ptCount val="51"/>
                <c:pt idx="0">
                  <c:v>60</c:v>
                </c:pt>
                <c:pt idx="1">
                  <c:v>58.5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65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71.5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78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84.5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91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2-EBB2-4E48-A71A-C9EBB1F708F6}"/>
            </c:ext>
          </c:extLst>
        </c:ser>
        <c:ser>
          <c:idx val="35"/>
          <c:order val="35"/>
          <c:spPr>
            <a:solidFill>
              <a:schemeClr val="accent1">
                <a:tint val="74000"/>
              </a:schemeClr>
            </a:solidFill>
            <a:ln/>
            <a:effectLst/>
            <a:sp3d/>
          </c:spPr>
          <c:val>
            <c:numRef>
              <c:f>Лист1!$EM$295:$GK$295</c:f>
              <c:numCache>
                <c:formatCode>Основной</c:formatCode>
                <c:ptCount val="51"/>
                <c:pt idx="0">
                  <c:v>60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66.5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73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79.5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86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92.5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3-EBB2-4E48-A71A-C9EBB1F708F6}"/>
            </c:ext>
          </c:extLst>
        </c:ser>
        <c:ser>
          <c:idx val="36"/>
          <c:order val="36"/>
          <c:spPr>
            <a:solidFill>
              <a:schemeClr val="accent1">
                <a:tint val="71000"/>
              </a:schemeClr>
            </a:solidFill>
            <a:ln/>
            <a:effectLst/>
            <a:sp3d/>
          </c:spPr>
          <c:val>
            <c:numRef>
              <c:f>Лист1!$EM$296:$GK$296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68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74.5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81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87.5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94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4-EBB2-4E48-A71A-C9EBB1F708F6}"/>
            </c:ext>
          </c:extLst>
        </c:ser>
        <c:ser>
          <c:idx val="37"/>
          <c:order val="37"/>
          <c:spPr>
            <a:solidFill>
              <a:schemeClr val="accent1">
                <a:tint val="68000"/>
              </a:schemeClr>
            </a:solidFill>
            <a:ln/>
            <a:effectLst/>
            <a:sp3d/>
          </c:spPr>
          <c:val>
            <c:numRef>
              <c:f>Лист1!$EM$297:$GK$297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69.5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76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82.5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89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95.5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5-EBB2-4E48-A71A-C9EBB1F708F6}"/>
            </c:ext>
          </c:extLst>
        </c:ser>
        <c:ser>
          <c:idx val="38"/>
          <c:order val="38"/>
          <c:spPr>
            <a:solidFill>
              <a:schemeClr val="accent1">
                <a:tint val="65000"/>
              </a:schemeClr>
            </a:solidFill>
            <a:ln/>
            <a:effectLst/>
            <a:sp3d/>
          </c:spPr>
          <c:val>
            <c:numRef>
              <c:f>Лист1!$EM$298:$GK$298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71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77.5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84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90.5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97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EBB2-4E48-A71A-C9EBB1F708F6}"/>
            </c:ext>
          </c:extLst>
        </c:ser>
        <c:ser>
          <c:idx val="39"/>
          <c:order val="39"/>
          <c:spPr>
            <a:solidFill>
              <a:schemeClr val="accent1">
                <a:tint val="63000"/>
              </a:schemeClr>
            </a:solidFill>
            <a:ln/>
            <a:effectLst/>
            <a:sp3d/>
          </c:spPr>
          <c:val>
            <c:numRef>
              <c:f>Лист1!$EM$299:$GK$299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72.5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79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85.5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92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98.5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EBB2-4E48-A71A-C9EBB1F708F6}"/>
            </c:ext>
          </c:extLst>
        </c:ser>
        <c:ser>
          <c:idx val="40"/>
          <c:order val="40"/>
          <c:spPr>
            <a:solidFill>
              <a:schemeClr val="accent1">
                <a:tint val="60000"/>
              </a:schemeClr>
            </a:solidFill>
            <a:ln/>
            <a:effectLst/>
            <a:sp3d/>
          </c:spPr>
          <c:val>
            <c:numRef>
              <c:f>Лист1!$EM$300:$GK$300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74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80.5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87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93.5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100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106.5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8-EBB2-4E48-A71A-C9EBB1F708F6}"/>
            </c:ext>
          </c:extLst>
        </c:ser>
        <c:ser>
          <c:idx val="41"/>
          <c:order val="41"/>
          <c:spPr>
            <a:solidFill>
              <a:schemeClr val="accent1">
                <a:tint val="57000"/>
              </a:schemeClr>
            </a:solidFill>
            <a:ln/>
            <a:effectLst/>
            <a:sp3d/>
          </c:spPr>
          <c:val>
            <c:numRef>
              <c:f>Лист1!$EM$301:$GK$301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75.5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82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88.5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95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101.5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108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9-EBB2-4E48-A71A-C9EBB1F708F6}"/>
            </c:ext>
          </c:extLst>
        </c:ser>
        <c:ser>
          <c:idx val="42"/>
          <c:order val="42"/>
          <c:spPr>
            <a:solidFill>
              <a:schemeClr val="accent1">
                <a:tint val="55000"/>
              </a:schemeClr>
            </a:solidFill>
            <a:ln/>
            <a:effectLst/>
            <a:sp3d/>
          </c:spPr>
          <c:val>
            <c:numRef>
              <c:f>Лист1!$EM$302:$GK$302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77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83.5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90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96.5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103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109.5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A-EBB2-4E48-A71A-C9EBB1F708F6}"/>
            </c:ext>
          </c:extLst>
        </c:ser>
        <c:ser>
          <c:idx val="43"/>
          <c:order val="43"/>
          <c:spPr>
            <a:solidFill>
              <a:schemeClr val="accent1">
                <a:tint val="52000"/>
              </a:schemeClr>
            </a:solidFill>
            <a:ln/>
            <a:effectLst/>
            <a:sp3d/>
          </c:spPr>
          <c:val>
            <c:numRef>
              <c:f>Лист1!$EM$303:$GK$303</c:f>
              <c:numCache>
                <c:formatCode>Основной</c:formatCode>
                <c:ptCount val="51"/>
                <c:pt idx="0">
                  <c:v>80</c:v>
                </c:pt>
                <c:pt idx="1">
                  <c:v>78.5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85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91.5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98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104.5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111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B-EBB2-4E48-A71A-C9EBB1F708F6}"/>
            </c:ext>
          </c:extLst>
        </c:ser>
        <c:ser>
          <c:idx val="44"/>
          <c:order val="44"/>
          <c:spPr>
            <a:solidFill>
              <a:schemeClr val="accent1">
                <a:tint val="49000"/>
              </a:schemeClr>
            </a:solidFill>
            <a:ln/>
            <a:effectLst/>
            <a:sp3d/>
          </c:spPr>
          <c:val>
            <c:numRef>
              <c:f>Лист1!$EM$304:$GK$304</c:f>
              <c:numCache>
                <c:formatCode>Основной</c:formatCode>
                <c:ptCount val="51"/>
                <c:pt idx="0">
                  <c:v>80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86.5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93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99.5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106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112.5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C-EBB2-4E48-A71A-C9EBB1F708F6}"/>
            </c:ext>
          </c:extLst>
        </c:ser>
        <c:ser>
          <c:idx val="45"/>
          <c:order val="45"/>
          <c:spPr>
            <a:solidFill>
              <a:schemeClr val="accent1">
                <a:tint val="47000"/>
              </a:schemeClr>
            </a:solidFill>
            <a:ln/>
            <a:effectLst/>
            <a:sp3d/>
          </c:spPr>
          <c:val>
            <c:numRef>
              <c:f>Лист1!$EM$305:$GK$305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88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94.5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101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107.5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114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D-EBB2-4E48-A71A-C9EBB1F708F6}"/>
            </c:ext>
          </c:extLst>
        </c:ser>
        <c:ser>
          <c:idx val="46"/>
          <c:order val="46"/>
          <c:spPr>
            <a:solidFill>
              <a:schemeClr val="accent1">
                <a:tint val="44000"/>
              </a:schemeClr>
            </a:solidFill>
            <a:ln/>
            <a:effectLst/>
            <a:sp3d/>
          </c:spPr>
          <c:val>
            <c:numRef>
              <c:f>Лист1!$EM$306:$GK$306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89.5</c:v>
                </c:pt>
                <c:pt idx="8">
                  <c:v>108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96</c:v>
                </c:pt>
                <c:pt idx="17">
                  <c:v>114.5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102.5</c:v>
                </c:pt>
                <c:pt idx="26">
                  <c:v>121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109</c:v>
                </c:pt>
                <c:pt idx="35">
                  <c:v>127.5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115.5</c:v>
                </c:pt>
                <c:pt idx="44">
                  <c:v>134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E-EBB2-4E48-A71A-C9EBB1F708F6}"/>
            </c:ext>
          </c:extLst>
        </c:ser>
        <c:ser>
          <c:idx val="47"/>
          <c:order val="47"/>
          <c:spPr>
            <a:solidFill>
              <a:schemeClr val="accent1">
                <a:tint val="41000"/>
              </a:schemeClr>
            </a:solidFill>
            <a:ln/>
            <a:effectLst/>
            <a:sp3d/>
          </c:spPr>
          <c:val>
            <c:numRef>
              <c:f>Лист1!$EM$307:$GK$307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91</c:v>
                </c:pt>
                <c:pt idx="7">
                  <c:v>109.5</c:v>
                </c:pt>
                <c:pt idx="8">
                  <c:v>108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97.5</c:v>
                </c:pt>
                <c:pt idx="16">
                  <c:v>116</c:v>
                </c:pt>
                <c:pt idx="17">
                  <c:v>114.5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104</c:v>
                </c:pt>
                <c:pt idx="25">
                  <c:v>122.5</c:v>
                </c:pt>
                <c:pt idx="26">
                  <c:v>121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110.5</c:v>
                </c:pt>
                <c:pt idx="34">
                  <c:v>129</c:v>
                </c:pt>
                <c:pt idx="35">
                  <c:v>127.5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117</c:v>
                </c:pt>
                <c:pt idx="43">
                  <c:v>135.5</c:v>
                </c:pt>
                <c:pt idx="44">
                  <c:v>134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F-EBB2-4E48-A71A-C9EBB1F708F6}"/>
            </c:ext>
          </c:extLst>
        </c:ser>
        <c:ser>
          <c:idx val="48"/>
          <c:order val="48"/>
          <c:spPr>
            <a:solidFill>
              <a:schemeClr val="accent1">
                <a:tint val="39000"/>
              </a:schemeClr>
            </a:solidFill>
            <a:ln/>
            <a:effectLst/>
            <a:sp3d/>
          </c:spPr>
          <c:val>
            <c:numRef>
              <c:f>Лист1!$EM$308:$GK$308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92.5</c:v>
                </c:pt>
                <c:pt idx="6">
                  <c:v>111</c:v>
                </c:pt>
                <c:pt idx="7">
                  <c:v>109.5</c:v>
                </c:pt>
                <c:pt idx="8">
                  <c:v>108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99</c:v>
                </c:pt>
                <c:pt idx="15">
                  <c:v>117.5</c:v>
                </c:pt>
                <c:pt idx="16">
                  <c:v>116</c:v>
                </c:pt>
                <c:pt idx="17">
                  <c:v>114.5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105.5</c:v>
                </c:pt>
                <c:pt idx="24">
                  <c:v>124</c:v>
                </c:pt>
                <c:pt idx="25">
                  <c:v>122.5</c:v>
                </c:pt>
                <c:pt idx="26">
                  <c:v>121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112</c:v>
                </c:pt>
                <c:pt idx="33">
                  <c:v>130.5</c:v>
                </c:pt>
                <c:pt idx="34">
                  <c:v>129</c:v>
                </c:pt>
                <c:pt idx="35">
                  <c:v>127.5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118.5</c:v>
                </c:pt>
                <c:pt idx="42">
                  <c:v>137</c:v>
                </c:pt>
                <c:pt idx="43">
                  <c:v>135.5</c:v>
                </c:pt>
                <c:pt idx="44">
                  <c:v>134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0-EBB2-4E48-A71A-C9EBB1F708F6}"/>
            </c:ext>
          </c:extLst>
        </c:ser>
        <c:ser>
          <c:idx val="49"/>
          <c:order val="49"/>
          <c:spPr>
            <a:solidFill>
              <a:schemeClr val="accent1">
                <a:tint val="36000"/>
              </a:schemeClr>
            </a:solidFill>
            <a:ln/>
            <a:effectLst/>
            <a:sp3d/>
          </c:spPr>
          <c:val>
            <c:numRef>
              <c:f>Лист1!$EM$309:$GK$309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94</c:v>
                </c:pt>
                <c:pt idx="5">
                  <c:v>112.5</c:v>
                </c:pt>
                <c:pt idx="6">
                  <c:v>111</c:v>
                </c:pt>
                <c:pt idx="7">
                  <c:v>109.5</c:v>
                </c:pt>
                <c:pt idx="8">
                  <c:v>108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100.5</c:v>
                </c:pt>
                <c:pt idx="14">
                  <c:v>119</c:v>
                </c:pt>
                <c:pt idx="15">
                  <c:v>117.5</c:v>
                </c:pt>
                <c:pt idx="16">
                  <c:v>116</c:v>
                </c:pt>
                <c:pt idx="17">
                  <c:v>114.5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107</c:v>
                </c:pt>
                <c:pt idx="23">
                  <c:v>125.5</c:v>
                </c:pt>
                <c:pt idx="24">
                  <c:v>124</c:v>
                </c:pt>
                <c:pt idx="25">
                  <c:v>122.5</c:v>
                </c:pt>
                <c:pt idx="26">
                  <c:v>121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113.5</c:v>
                </c:pt>
                <c:pt idx="32">
                  <c:v>132</c:v>
                </c:pt>
                <c:pt idx="33">
                  <c:v>130.5</c:v>
                </c:pt>
                <c:pt idx="34">
                  <c:v>129</c:v>
                </c:pt>
                <c:pt idx="35">
                  <c:v>127.5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120</c:v>
                </c:pt>
                <c:pt idx="41">
                  <c:v>138.5</c:v>
                </c:pt>
                <c:pt idx="42">
                  <c:v>137</c:v>
                </c:pt>
                <c:pt idx="43">
                  <c:v>135.5</c:v>
                </c:pt>
                <c:pt idx="44">
                  <c:v>134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126.5</c:v>
                </c:pt>
                <c:pt idx="50">
                  <c:v>145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1-EBB2-4E48-A71A-C9EBB1F708F6}"/>
            </c:ext>
          </c:extLst>
        </c:ser>
        <c:ser>
          <c:idx val="50"/>
          <c:order val="50"/>
          <c:spPr>
            <a:solidFill>
              <a:schemeClr val="accent1">
                <a:tint val="33000"/>
              </a:schemeClr>
            </a:solidFill>
            <a:ln/>
            <a:effectLst/>
            <a:sp3d/>
          </c:spPr>
          <c:val>
            <c:numRef>
              <c:f>Лист1!$EM$310:$GK$310</c:f>
              <c:numCache>
                <c:formatCode>Основной</c:formatCode>
                <c:ptCount val="51"/>
                <c:pt idx="0">
                  <c:v>100</c:v>
                </c:pt>
                <c:pt idx="1">
                  <c:v>98.5</c:v>
                </c:pt>
                <c:pt idx="2">
                  <c:v>97</c:v>
                </c:pt>
                <c:pt idx="3">
                  <c:v>95.5</c:v>
                </c:pt>
                <c:pt idx="4">
                  <c:v>114</c:v>
                </c:pt>
                <c:pt idx="5">
                  <c:v>112.5</c:v>
                </c:pt>
                <c:pt idx="6">
                  <c:v>111</c:v>
                </c:pt>
                <c:pt idx="7">
                  <c:v>109.5</c:v>
                </c:pt>
                <c:pt idx="8">
                  <c:v>108</c:v>
                </c:pt>
                <c:pt idx="9">
                  <c:v>106.5</c:v>
                </c:pt>
                <c:pt idx="10">
                  <c:v>105</c:v>
                </c:pt>
                <c:pt idx="11">
                  <c:v>103.5</c:v>
                </c:pt>
                <c:pt idx="12">
                  <c:v>102</c:v>
                </c:pt>
                <c:pt idx="13">
                  <c:v>120.5</c:v>
                </c:pt>
                <c:pt idx="14">
                  <c:v>119</c:v>
                </c:pt>
                <c:pt idx="15">
                  <c:v>117.5</c:v>
                </c:pt>
                <c:pt idx="16">
                  <c:v>116</c:v>
                </c:pt>
                <c:pt idx="17">
                  <c:v>114.5</c:v>
                </c:pt>
                <c:pt idx="18">
                  <c:v>113</c:v>
                </c:pt>
                <c:pt idx="19">
                  <c:v>111.5</c:v>
                </c:pt>
                <c:pt idx="20">
                  <c:v>110</c:v>
                </c:pt>
                <c:pt idx="21">
                  <c:v>108.5</c:v>
                </c:pt>
                <c:pt idx="22">
                  <c:v>127</c:v>
                </c:pt>
                <c:pt idx="23">
                  <c:v>125.5</c:v>
                </c:pt>
                <c:pt idx="24">
                  <c:v>124</c:v>
                </c:pt>
                <c:pt idx="25">
                  <c:v>122.5</c:v>
                </c:pt>
                <c:pt idx="26">
                  <c:v>121</c:v>
                </c:pt>
                <c:pt idx="27">
                  <c:v>119.5</c:v>
                </c:pt>
                <c:pt idx="28">
                  <c:v>118</c:v>
                </c:pt>
                <c:pt idx="29">
                  <c:v>116.5</c:v>
                </c:pt>
                <c:pt idx="30">
                  <c:v>115</c:v>
                </c:pt>
                <c:pt idx="31">
                  <c:v>133.5</c:v>
                </c:pt>
                <c:pt idx="32">
                  <c:v>132</c:v>
                </c:pt>
                <c:pt idx="33">
                  <c:v>130.5</c:v>
                </c:pt>
                <c:pt idx="34">
                  <c:v>129</c:v>
                </c:pt>
                <c:pt idx="35">
                  <c:v>127.5</c:v>
                </c:pt>
                <c:pt idx="36">
                  <c:v>126</c:v>
                </c:pt>
                <c:pt idx="37">
                  <c:v>124.5</c:v>
                </c:pt>
                <c:pt idx="38">
                  <c:v>123</c:v>
                </c:pt>
                <c:pt idx="39">
                  <c:v>121.5</c:v>
                </c:pt>
                <c:pt idx="40">
                  <c:v>140</c:v>
                </c:pt>
                <c:pt idx="41">
                  <c:v>138.5</c:v>
                </c:pt>
                <c:pt idx="42">
                  <c:v>137</c:v>
                </c:pt>
                <c:pt idx="43">
                  <c:v>135.5</c:v>
                </c:pt>
                <c:pt idx="44">
                  <c:v>134</c:v>
                </c:pt>
                <c:pt idx="45">
                  <c:v>132.5</c:v>
                </c:pt>
                <c:pt idx="46">
                  <c:v>131</c:v>
                </c:pt>
                <c:pt idx="47">
                  <c:v>129.5</c:v>
                </c:pt>
                <c:pt idx="48">
                  <c:v>128</c:v>
                </c:pt>
                <c:pt idx="49">
                  <c:v>146.5</c:v>
                </c:pt>
                <c:pt idx="50">
                  <c:v>145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32-EBB2-4E48-A71A-C9EBB1F708F6}"/>
            </c:ext>
          </c:extLst>
        </c:ser>
        <c:bandFmts>
          <c:bandFmt>
            <c:idx val="0"/>
            <c:spPr>
              <a:solidFill>
                <a:schemeClr val="accent1">
                  <a:shade val="42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1">
                  <a:shade val="55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1">
                  <a:shade val="68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shade val="8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1">
                  <a:shade val="93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1">
                  <a:tint val="94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tint val="81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1">
                  <a:tint val="69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1">
                  <a:tint val="56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tint val="43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1">
                  <a:tint val="3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1">
                  <a:tint val="18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tint val="5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1">
                  <a:tint val="92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1">
                  <a:tint val="80000"/>
                </a:schemeClr>
              </a:solidFill>
              <a:ln/>
              <a:effectLst/>
              <a:sp3d/>
            </c:spPr>
          </c:bandFmt>
        </c:bandFmts>
        <c:axId val="411022464"/>
        <c:axId val="411024384"/>
        <c:axId val="411000832"/>
      </c:surface3DChart>
      <c:catAx>
        <c:axId val="41102246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метавершин</a:t>
                </a:r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024384"/>
        <c:crosses val="autoZero"/>
        <c:auto val="1"/>
        <c:lblAlgn val="ctr"/>
        <c:lblOffset val="100"/>
      </c:catAx>
      <c:valAx>
        <c:axId val="411024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Основной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022464"/>
        <c:crosses val="autoZero"/>
        <c:crossBetween val="midCat"/>
      </c:valAx>
      <c:serAx>
        <c:axId val="4110008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024384"/>
        <c:crosses val="autoZero"/>
      </c:serAx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</c:chart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A068-88AD-4924-A789-86F9A479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28</Pages>
  <Words>3054</Words>
  <Characters>22180</Characters>
  <Application>Microsoft Office Word</Application>
  <DocSecurity>0</DocSecurity>
  <Lines>693</Lines>
  <Paragraphs>394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 Евгений Александрович</dc:creator>
  <cp:keywords/>
  <dc:description/>
  <cp:lastModifiedBy>Evgeny</cp:lastModifiedBy>
  <cp:revision>143</cp:revision>
  <dcterms:created xsi:type="dcterms:W3CDTF">2022-11-20T19:51:00Z</dcterms:created>
  <dcterms:modified xsi:type="dcterms:W3CDTF">2022-12-12T18:15:00Z</dcterms:modified>
</cp:coreProperties>
</file>