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Интеллект. Условия, влияющие на развитие интеллекта.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Актуальность:</w:t>
      </w:r>
    </w:p>
    <w:p>
      <w:pPr>
        <w:pStyle w:val="Normal"/>
        <w:ind w:left="0" w:right="0" w:firstLine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протяжении многих столетий считалось, что интеллектом может обладать только одно существо на Земле — человек. </w:t>
      </w:r>
      <w:r>
        <w:rPr>
          <w:sz w:val="24"/>
          <w:szCs w:val="24"/>
        </w:rPr>
        <w:t>Относительно недавно было установленно, что животные могут обладать неким, довольно примитивным интеллектом. Однако с</w:t>
      </w:r>
      <w:r>
        <w:rPr>
          <w:sz w:val="24"/>
          <w:szCs w:val="24"/>
        </w:rPr>
        <w:t xml:space="preserve">егодня мы </w:t>
      </w:r>
      <w:r>
        <w:rPr>
          <w:sz w:val="24"/>
          <w:szCs w:val="24"/>
        </w:rPr>
        <w:t xml:space="preserve">уже </w:t>
      </w:r>
      <w:r>
        <w:rPr>
          <w:sz w:val="24"/>
          <w:szCs w:val="24"/>
        </w:rPr>
        <w:t xml:space="preserve">точно </w:t>
      </w:r>
      <w:r>
        <w:rPr>
          <w:sz w:val="24"/>
          <w:szCs w:val="24"/>
        </w:rPr>
        <w:t>можем сказать, что интеллектом обладают не только животные, но и машины, называемые интеллектуальными системами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которые</w:t>
      </w:r>
      <w:r>
        <w:rPr>
          <w:sz w:val="24"/>
          <w:szCs w:val="24"/>
        </w:rPr>
        <w:t xml:space="preserve"> способны решать самые сложные и нестандартные задачи, часто ставящие человека в тупик. </w:t>
      </w:r>
    </w:p>
    <w:p>
      <w:pPr>
        <w:pStyle w:val="Normal"/>
        <w:ind w:left="0" w:right="0" w:firstLine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этом на человека постоянно оказывают воздействие различные факторы.  </w:t>
      </w:r>
      <w:r>
        <w:rPr>
          <w:sz w:val="24"/>
          <w:szCs w:val="24"/>
        </w:rPr>
        <w:t>Они</w:t>
      </w:r>
      <w:r>
        <w:rPr>
          <w:sz w:val="24"/>
          <w:szCs w:val="24"/>
        </w:rPr>
        <w:t xml:space="preserve"> сказываются на его интеллекте положительно или отрицательно. Давайте как раз и рассмотрим эти факторы. </w:t>
      </w:r>
      <w:r>
        <w:br w:type="page"/>
      </w:r>
    </w:p>
    <w:p>
      <w:pPr>
        <w:pStyle w:val="Normal"/>
        <w:ind w:left="0" w:right="0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Введение:</w:t>
      </w:r>
    </w:p>
    <w:p>
      <w:pPr>
        <w:pStyle w:val="Normal"/>
        <w:ind w:left="0" w:right="0" w:firstLine="144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Для начала введем некоторые определения:</w:t>
      </w:r>
    </w:p>
    <w:p>
      <w:pPr>
        <w:pStyle w:val="TextBody"/>
        <w:spacing w:lineRule="auto" w:line="288" w:before="0" w:after="140"/>
        <w:ind w:left="0" w:right="0" w:firstLine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Интеллект</w:t>
      </w:r>
      <w:r>
        <w:rPr>
          <w:sz w:val="24"/>
          <w:szCs w:val="24"/>
        </w:rPr>
        <w:t xml:space="preserve"> (от </w:t>
      </w:r>
      <w:r>
        <w:rPr>
          <w:sz w:val="24"/>
          <w:szCs w:val="24"/>
        </w:rPr>
        <w:t xml:space="preserve">лат. </w:t>
      </w:r>
      <w:r>
        <w:rPr>
          <w:sz w:val="24"/>
          <w:szCs w:val="24"/>
          <w:lang w:val="la-VA"/>
        </w:rPr>
        <w:t xml:space="preserve">Intellectus </w:t>
      </w:r>
      <w:r>
        <w:rPr>
          <w:sz w:val="24"/>
          <w:szCs w:val="24"/>
        </w:rPr>
        <w:t>«восприятие»; «разумение», «</w:t>
      </w:r>
      <w:r>
        <w:rPr>
          <w:sz w:val="24"/>
          <w:szCs w:val="24"/>
        </w:rPr>
        <w:t>понимание</w:t>
      </w:r>
      <w:r>
        <w:rPr>
          <w:sz w:val="24"/>
          <w:szCs w:val="24"/>
        </w:rPr>
        <w:t>»; «</w:t>
      </w:r>
      <w:r>
        <w:rPr>
          <w:sz w:val="24"/>
          <w:szCs w:val="24"/>
        </w:rPr>
        <w:t>понятие</w:t>
      </w:r>
      <w:r>
        <w:rPr>
          <w:sz w:val="24"/>
          <w:szCs w:val="24"/>
        </w:rPr>
        <w:t xml:space="preserve">», «рассудок» ) или </w:t>
      </w:r>
      <w:r>
        <w:rPr>
          <w:sz w:val="24"/>
          <w:szCs w:val="24"/>
        </w:rPr>
        <w:t>ум</w:t>
      </w:r>
      <w:r>
        <w:rPr>
          <w:sz w:val="24"/>
          <w:szCs w:val="24"/>
        </w:rPr>
        <w:t xml:space="preserve">— качество </w:t>
      </w:r>
      <w:r>
        <w:rPr>
          <w:sz w:val="24"/>
          <w:szCs w:val="24"/>
        </w:rPr>
        <w:t>психики</w:t>
      </w:r>
      <w:r>
        <w:rPr>
          <w:sz w:val="24"/>
          <w:szCs w:val="24"/>
        </w:rPr>
        <w:t xml:space="preserve">, состоящее из </w:t>
      </w:r>
      <w:r>
        <w:rPr>
          <w:sz w:val="24"/>
          <w:szCs w:val="24"/>
        </w:rPr>
        <w:t xml:space="preserve">способности </w:t>
      </w:r>
      <w:r>
        <w:rPr>
          <w:sz w:val="24"/>
          <w:szCs w:val="24"/>
        </w:rPr>
        <w:t xml:space="preserve">приспосабливаться к новым ситуациям, способности к обучению и запоминанию на основе </w:t>
      </w:r>
      <w:r>
        <w:rPr>
          <w:sz w:val="24"/>
          <w:szCs w:val="24"/>
        </w:rPr>
        <w:t>опыта</w:t>
      </w:r>
      <w:r>
        <w:rPr>
          <w:sz w:val="24"/>
          <w:szCs w:val="24"/>
        </w:rPr>
        <w:t xml:space="preserve">, пониманию и применению абстрактных концепций и использованию своих знаний для управления окружающей человека средой. Общая способность к познанию и решению проблем, которая объединяет все познавательные способности: </w:t>
      </w:r>
      <w:r>
        <w:rPr>
          <w:sz w:val="24"/>
          <w:szCs w:val="24"/>
        </w:rPr>
        <w:t>ощущение, восприятие, память, представление, мышление, воображение, а также внимание, волю и рефлексию.</w:t>
      </w:r>
      <w:r>
        <w:rPr>
          <w:sz w:val="24"/>
          <w:szCs w:val="24"/>
        </w:rPr>
        <w:t xml:space="preserve"> </w:t>
      </w:r>
    </w:p>
    <w:p>
      <w:pPr>
        <w:pStyle w:val="TextBody"/>
        <w:spacing w:lineRule="auto" w:line="288" w:before="0" w:after="140"/>
        <w:ind w:left="0" w:right="0" w:firstLine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Фактор</w:t>
      </w:r>
      <w:r>
        <w:rPr>
          <w:sz w:val="24"/>
          <w:szCs w:val="24"/>
        </w:rPr>
        <w:t xml:space="preserve"> (лат. factor «делающий, производящий») - причина, движущая сила какого-либо процесса, определяющая его характер или отдельные его черты.</w:t>
      </w:r>
    </w:p>
    <w:p>
      <w:pPr>
        <w:pStyle w:val="TextBody"/>
        <w:spacing w:lineRule="auto" w:line="288" w:before="0" w:after="140"/>
        <w:ind w:left="0" w:right="0" w:firstLine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Условия </w:t>
      </w:r>
      <w:r>
        <w:rPr>
          <w:sz w:val="24"/>
          <w:szCs w:val="24"/>
        </w:rPr>
        <w:t xml:space="preserve">— совокупность объектов (вещей, процессов, отношений и т.д.), необходимых для возникновения, существования или изменения данного объекта (обусловливаемого).  </w:t>
      </w:r>
    </w:p>
    <w:p>
      <w:pPr>
        <w:pStyle w:val="Normal"/>
        <w:spacing w:lineRule="auto" w:line="288" w:before="0" w:after="140"/>
        <w:ind w:left="0" w:right="0" w:firstLine="720"/>
        <w:jc w:val="both"/>
        <w:rPr>
          <w:sz w:val="24"/>
          <w:szCs w:val="24"/>
        </w:rPr>
      </w:pPr>
      <w:r>
        <w:rPr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Развитие </w:t>
      </w:r>
      <w:r>
        <w:rPr>
          <w:caps w:val="false"/>
          <w:smallCaps w:val="false"/>
          <w:color w:val="222222"/>
          <w:spacing w:val="0"/>
          <w:sz w:val="24"/>
          <w:szCs w:val="24"/>
        </w:rPr>
        <w:t xml:space="preserve">— </w:t>
      </w: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это тип движения и изменения в природе и обществе, связанный с переходом от одного качества, состояния к другому, от старого к новом</w:t>
      </w: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у.</w:t>
      </w:r>
    </w:p>
    <w:p>
      <w:pPr>
        <w:pStyle w:val="Normal"/>
        <w:spacing w:lineRule="auto" w:line="288" w:before="0" w:after="140"/>
        <w:ind w:left="0" w:right="0" w:firstLine="720"/>
        <w:jc w:val="both"/>
        <w:rPr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I</w:t>
      </w:r>
      <w:r>
        <w:rPr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Q </w:t>
      </w: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(коэффициент интеллекта) — количественная оценка уровня интеллекта человека: уровень интеллекта относительно уровня интеллекта среднестатистического человека. </w:t>
      </w:r>
    </w:p>
    <w:p>
      <w:pPr>
        <w:pStyle w:val="Normal"/>
        <w:spacing w:lineRule="auto" w:line="288" w:before="0" w:after="140"/>
        <w:ind w:left="0" w:right="0" w:firstLine="72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Данные определения очень важны, для понимания для понимания дальнейшей работы.</w:t>
      </w:r>
    </w:p>
    <w:p>
      <w:pPr>
        <w:pStyle w:val="TextBody"/>
        <w:spacing w:lineRule="auto" w:line="288" w:before="0" w:after="140"/>
        <w:ind w:left="0" w:right="0" w:firstLine="720"/>
        <w:jc w:val="both"/>
        <w:rPr/>
      </w:pPr>
      <w:r>
        <w:rPr>
          <w:rStyle w:val="StrongEmphasi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Развитие интеллекта </w:t>
      </w: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зависит от тех же факторов, что и развитие других функций организма, </w:t>
      </w: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то есть</w:t>
      </w: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от генетических и иных врожденных факторов, с одной стороны, и от окружающей среды — с другой.</w:t>
      </w:r>
    </w:p>
    <w:p>
      <w:pPr>
        <w:pStyle w:val="TextBody"/>
        <w:spacing w:lineRule="auto" w:line="288" w:before="0" w:after="140"/>
        <w:ind w:left="0" w:right="0" w:firstLine="720"/>
        <w:jc w:val="both"/>
        <w:rPr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Р</w:t>
      </w: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ассмотрим обе составляющие подробнее в основной части.</w:t>
      </w:r>
      <w:r>
        <w:br w:type="page"/>
      </w:r>
    </w:p>
    <w:p>
      <w:pPr>
        <w:pStyle w:val="TextBody"/>
        <w:spacing w:lineRule="auto" w:line="288" w:before="0" w:after="140"/>
        <w:ind w:left="0" w:right="0" w:firstLine="720"/>
        <w:rPr>
          <w:rFonts w:ascii="Liberation Serif" w:hAnsi="Liberation Serif"/>
          <w:b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Основная часть</w:t>
      </w:r>
    </w:p>
    <w:p>
      <w:pPr>
        <w:pStyle w:val="TextBody"/>
        <w:spacing w:lineRule="auto" w:line="288" w:before="0" w:after="140"/>
        <w:ind w:left="0" w:right="0" w:firstLine="720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Известно, что основными факторами, оказывающими свое влияние на интеллект ребенка, являются наследственность и воздействие среды. 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Наследственные влияния передаются через гены, которые получает ребенок от родителей. 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То есть р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одители несут ответственность за формирование существенных для развития интеллекта ребенка биологических структур, и прежде всего, нервной системы. 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Ф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акторы 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среды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ребенок ощущает от момента зачатия до самой смерти — это пища, физико-химические воздействия, обучение, социальный опыт, роль семьи, влияние культуры и много другое. </w:t>
      </w:r>
    </w:p>
    <w:p>
      <w:pPr>
        <w:pStyle w:val="TextBody"/>
        <w:spacing w:lineRule="auto" w:line="288" w:before="0" w:after="140"/>
        <w:ind w:left="0" w:right="0" w:firstLine="720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Психолог Рэймонд Кэттел выдвинул теорию подвижного и кристаллизовавшегося интеллекта. Согласно этой теории интеллект можно условно разделить на подвижный — способность мыслить логически, анализировать и решать задачи, выходящие за пределы предыдущего опыта и кристаллизовавшийся — накопленный опыт и способность использовать усвоенные знания и навыки.</w:t>
      </w:r>
    </w:p>
    <w:p>
      <w:pPr>
        <w:pStyle w:val="TextBody"/>
        <w:spacing w:lineRule="auto" w:line="288" w:before="0" w:after="140"/>
        <w:ind w:left="0" w:right="0" w:firstLine="720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К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эттел считает, что к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ристаллизовавшийся интеллект зависит от образования, условий культурной среды. В то время, как подвижный интеллект обусловлен генетически. </w:t>
      </w:r>
    </w:p>
    <w:p>
      <w:pPr>
        <w:pStyle w:val="TextBody"/>
        <w:spacing w:lineRule="auto" w:line="288" w:before="0" w:after="140"/>
        <w:ind w:left="0" w:right="0" w:firstLine="720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Канадский психолог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Ф. Ганье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предположил, что интеллект, который является природным качеством, должен развиваться на протяжении всей жизни человека. Это происходит путем систематических занятий, тренировок и практики «мастерства в определенных областях человеческой активности и деятельности». 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Таким образом, по мнению Ф.Ганье, происходит превращение одаренности в талант. </w:t>
      </w:r>
    </w:p>
    <w:p>
      <w:pPr>
        <w:pStyle w:val="TextBody"/>
        <w:spacing w:lineRule="auto" w:line="288" w:before="0" w:after="140"/>
        <w:ind w:left="0" w:right="0" w:firstLine="720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На данный процесс могут оказывать влияние две группы факторов: внутренние и внешние. По мнению Ф.Ганье у внутренним факторам относятся физические и психологические факторы, которые обусловлены генетикой человека. Внешние факторы — среда обитания человека, окружающие его люди, знаменательные события. </w:t>
      </w:r>
    </w:p>
    <w:p>
      <w:pPr>
        <w:pStyle w:val="TextBody"/>
        <w:spacing w:lineRule="auto" w:line="288" w:before="0" w:after="140"/>
        <w:ind w:left="0" w:right="0" w:firstLine="720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Американский психолог Р. Нисбет считает, что на интеллект человека внешние факторы оказывают гораздо большее воздействие, нежели внутренние. 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Убеждение Р. Нисбета в том, что социокультурное окружение влияет на интеллект ребенка основано на его и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з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учении детей, выходцев из семей с низким социальным статусом. IQ этих детей на 12- 18 пунктов отстает от IQ их сверстников, выходцев из благополучных семей, в которых детям предоставляется более развивающая обстановка. Подобно тому, как плохое питание негативно влияет на развитие ребенка в утробе матери, так и окружающая среда оказывает на интеллектуальное развитие ребенка. Р. Нисбет рассматривает детей из благополучных семей с достатком и детей из семей с низким достатком и делает следующие выводы. В семьях с достатком:</w:t>
      </w:r>
    </w:p>
    <w:p>
      <w:pPr>
        <w:pStyle w:val="TextBody"/>
        <w:spacing w:lineRule="auto" w:line="288" w:before="0" w:after="140"/>
        <w:ind w:left="0" w:right="0" w:firstLine="720"/>
        <w:rPr>
          <w:rFonts w:ascii="Liberation Serif" w:hAnsi="Liberation Serif"/>
          <w:b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В семьях с достатком:</w:t>
      </w:r>
    </w:p>
    <w:p>
      <w:pPr>
        <w:pStyle w:val="TextBody"/>
        <w:numPr>
          <w:ilvl w:val="0"/>
          <w:numId w:val="1"/>
        </w:numPr>
        <w:spacing w:lineRule="auto" w:line="288" w:before="0" w:after="140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говорят с детьми на «хорошем» английском языке; задают детям развивающие вопросы; комментируют детские высказывания; обсуждают с детьми вопросы из жизни ребенка и детские эмоции;</w:t>
      </w:r>
    </w:p>
    <w:p>
      <w:pPr>
        <w:pStyle w:val="TextBody"/>
        <w:numPr>
          <w:ilvl w:val="0"/>
          <w:numId w:val="1"/>
        </w:numPr>
        <w:spacing w:lineRule="auto" w:line="288" w:before="0" w:after="140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побуждают детей участвовать в дискуссиях за столом, которые ведутся взрослыми;</w:t>
      </w:r>
    </w:p>
    <w:p>
      <w:pPr>
        <w:pStyle w:val="TextBody"/>
        <w:numPr>
          <w:ilvl w:val="0"/>
          <w:numId w:val="1"/>
        </w:numPr>
        <w:spacing w:lineRule="auto" w:line="288" w:before="0" w:after="140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ребенок говорит 2 000 слов в час; </w:t>
      </w:r>
    </w:p>
    <w:p>
      <w:pPr>
        <w:pStyle w:val="TextBody"/>
        <w:numPr>
          <w:ilvl w:val="0"/>
          <w:numId w:val="1"/>
        </w:numPr>
        <w:spacing w:lineRule="auto" w:line="288" w:before="0" w:after="140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к трехлетнему возрасту, ребенок может услышать более 30 миллионов слов;</w:t>
      </w:r>
    </w:p>
    <w:p>
      <w:pPr>
        <w:pStyle w:val="TextBody"/>
        <w:numPr>
          <w:ilvl w:val="0"/>
          <w:numId w:val="1"/>
        </w:numPr>
        <w:spacing w:lineRule="auto" w:line="288" w:before="0" w:after="140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в доме много книг; ребенку начинают читать с 6-месячного возраста; </w:t>
      </w:r>
    </w:p>
    <w:p>
      <w:pPr>
        <w:pStyle w:val="TextBody"/>
        <w:numPr>
          <w:ilvl w:val="0"/>
          <w:numId w:val="1"/>
        </w:numPr>
        <w:spacing w:lineRule="auto" w:line="288" w:before="0" w:after="140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взрослые связывают прочитанный материал с примерами и событиями из жизни ребенка; задают вопросы, начинающиеся с «Что?» и «Почему?» по прочитанному тексту, побуждают ребенка участвовать в процессе чтения; </w:t>
      </w:r>
    </w:p>
    <w:p>
      <w:pPr>
        <w:pStyle w:val="TextBody"/>
        <w:numPr>
          <w:ilvl w:val="0"/>
          <w:numId w:val="1"/>
        </w:numPr>
        <w:spacing w:lineRule="auto" w:line="288" w:before="0" w:after="140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словами описывают то, что нужно сделать ребенку; </w:t>
      </w:r>
    </w:p>
    <w:p>
      <w:pPr>
        <w:pStyle w:val="TextBody"/>
        <w:numPr>
          <w:ilvl w:val="0"/>
          <w:numId w:val="1"/>
        </w:numPr>
        <w:spacing w:lineRule="auto" w:line="288" w:before="0" w:after="140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принимают активное участие в жизни ребенка, расспрашивают о ребенке у воспитателей, ровесников; </w:t>
      </w:r>
    </w:p>
    <w:p>
      <w:pPr>
        <w:pStyle w:val="TextBody"/>
        <w:numPr>
          <w:ilvl w:val="0"/>
          <w:numId w:val="1"/>
        </w:numPr>
        <w:spacing w:lineRule="auto" w:line="288" w:before="0" w:after="140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родители активно работают над тем, чтобы развить таланты и способности ребенка;</w:t>
      </w:r>
    </w:p>
    <w:p>
      <w:pPr>
        <w:pStyle w:val="TextBody"/>
        <w:numPr>
          <w:ilvl w:val="0"/>
          <w:numId w:val="1"/>
        </w:numPr>
        <w:spacing w:lineRule="auto" w:line="288" w:before="0" w:after="140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вовлекают ребенка в познавательную активность в летний период, такую как: чтение, разговоры, походы в музеи и зоопарк, в результате чего, у ребенка повышается его IQ. </w:t>
      </w:r>
    </w:p>
    <w:p>
      <w:pPr>
        <w:pStyle w:val="TextBody"/>
        <w:spacing w:lineRule="auto" w:line="288" w:before="0" w:after="140"/>
        <w:ind w:left="0" w:right="0" w:firstLine="720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В </w:t>
      </w:r>
      <w:r>
        <w:rPr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семьях с низким достатком:</w:t>
      </w:r>
    </w:p>
    <w:p>
      <w:pPr>
        <w:pStyle w:val="TextBody"/>
        <w:numPr>
          <w:ilvl w:val="0"/>
          <w:numId w:val="2"/>
        </w:numPr>
        <w:spacing w:lineRule="auto" w:line="288" w:before="0" w:after="140"/>
        <w:ind w:left="1529" w:right="0" w:hanging="360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мало говорят с детьми; общение в основном в виде распоряжений;</w:t>
      </w:r>
    </w:p>
    <w:p>
      <w:pPr>
        <w:pStyle w:val="TextBody"/>
        <w:numPr>
          <w:ilvl w:val="0"/>
          <w:numId w:val="2"/>
        </w:numPr>
        <w:spacing w:lineRule="auto" w:line="288" w:before="0" w:after="140"/>
        <w:ind w:left="1529" w:right="0" w:hanging="360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ведутся обсуждения между взрослыми с убеждением в том, что детям не интересно участие в дискуссии;</w:t>
      </w:r>
    </w:p>
    <w:p>
      <w:pPr>
        <w:pStyle w:val="TextBody"/>
        <w:numPr>
          <w:ilvl w:val="0"/>
          <w:numId w:val="2"/>
        </w:numPr>
        <w:spacing w:lineRule="auto" w:line="288" w:before="0" w:after="140"/>
        <w:ind w:left="1529" w:right="0" w:hanging="360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ребенок говорит 1 300 слов в час; </w:t>
      </w:r>
    </w:p>
    <w:p>
      <w:pPr>
        <w:pStyle w:val="TextBody"/>
        <w:numPr>
          <w:ilvl w:val="0"/>
          <w:numId w:val="2"/>
        </w:numPr>
        <w:spacing w:lineRule="auto" w:line="288" w:before="0" w:after="140"/>
        <w:ind w:left="1529" w:right="0" w:hanging="360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к трехлетнему возрасту, ребенок услышал 20 миллионов слов;</w:t>
      </w:r>
    </w:p>
    <w:p>
      <w:pPr>
        <w:pStyle w:val="TextBody"/>
        <w:numPr>
          <w:ilvl w:val="0"/>
          <w:numId w:val="2"/>
        </w:numPr>
        <w:spacing w:lineRule="auto" w:line="288" w:before="0" w:after="140"/>
        <w:ind w:left="1529" w:right="0" w:hanging="360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книг в доме мало; взрослые поздно начинают читать ребенку книги;</w:t>
      </w:r>
    </w:p>
    <w:p>
      <w:pPr>
        <w:pStyle w:val="TextBody"/>
        <w:numPr>
          <w:ilvl w:val="0"/>
          <w:numId w:val="2"/>
        </w:numPr>
        <w:spacing w:lineRule="auto" w:line="288" w:before="0" w:after="140"/>
        <w:ind w:left="1529" w:right="0" w:hanging="360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не связывают материал из книжки с жизнью ребенка; задают вопросы, начинающиеся с «Что?», но не задают вопросов, начинающихся с «Почему?»; считают комментирование ребенка прочитанного простым перебиванием и просят ребенка не отвлекаться, а внимательно слушать текст;</w:t>
      </w:r>
    </w:p>
    <w:p>
      <w:pPr>
        <w:pStyle w:val="TextBody"/>
        <w:numPr>
          <w:ilvl w:val="0"/>
          <w:numId w:val="2"/>
        </w:numPr>
        <w:spacing w:lineRule="auto" w:line="288" w:before="0" w:after="140"/>
        <w:ind w:left="1529" w:right="0" w:hanging="360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показывают, как надо делать что-либо, в лучшем случае, могут сказать: «Делай так!»;</w:t>
      </w:r>
    </w:p>
    <w:p>
      <w:pPr>
        <w:pStyle w:val="TextBody"/>
        <w:numPr>
          <w:ilvl w:val="0"/>
          <w:numId w:val="2"/>
        </w:numPr>
        <w:spacing w:lineRule="auto" w:line="288" w:before="0" w:after="140"/>
        <w:ind w:left="1529" w:right="0" w:hanging="360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не участвуют в жизни ребенка; дети предоставлены сами себе и большую часть времени проводят в играх и просмотре телевизионных передач;</w:t>
      </w:r>
    </w:p>
    <w:p>
      <w:pPr>
        <w:pStyle w:val="TextBody"/>
        <w:numPr>
          <w:ilvl w:val="0"/>
          <w:numId w:val="2"/>
        </w:numPr>
        <w:spacing w:lineRule="auto" w:line="288" w:before="0" w:after="140"/>
        <w:ind w:left="1529" w:right="0" w:hanging="360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родители видят свою роль в том, чтобы ребенок был сыт, одет, обут, был опрятным; дети растут и развиваются сами по себе;</w:t>
      </w:r>
    </w:p>
    <w:p>
      <w:pPr>
        <w:pStyle w:val="TextBody"/>
        <w:numPr>
          <w:ilvl w:val="0"/>
          <w:numId w:val="2"/>
        </w:numPr>
        <w:spacing w:lineRule="auto" w:line="288" w:before="0" w:after="140"/>
        <w:ind w:left="1529" w:right="0" w:hanging="360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не стимулируют развитие ребенка летом, в результате, у ребенка падает его IQ.</w:t>
      </w:r>
    </w:p>
    <w:p>
      <w:pPr>
        <w:pStyle w:val="TextBody"/>
        <w:spacing w:lineRule="auto" w:line="288" w:before="0" w:after="140"/>
        <w:ind w:left="0" w:right="0" w:firstLine="720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Таким образом, Р.Нисбет приходит к выводу, что такие простые вещи как разговор с детьми, чтение ребенку книг, комментарии по поводу прочитанного возбуждают любопытство у детей и поднимают их интеллект. Так внешняя среда влияет на IQ ребенка, его успехи в образовании и карьере. </w:t>
      </w:r>
      <w:r>
        <w:br w:type="page"/>
      </w:r>
    </w:p>
    <w:p>
      <w:pPr>
        <w:pStyle w:val="TextBody"/>
        <w:spacing w:lineRule="auto" w:line="288" w:before="0" w:after="140"/>
        <w:ind w:left="0" w:right="0" w:firstLine="720"/>
        <w:rPr>
          <w:rFonts w:ascii="Liberation Serif" w:hAnsi="Liberation Serif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Другие факторы окружающей среды, влияющие на интеллект ребенка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</w:p>
    <w:p>
      <w:pPr>
        <w:pStyle w:val="TextBody"/>
        <w:spacing w:lineRule="auto" w:line="288" w:before="0" w:after="140"/>
        <w:ind w:left="0" w:right="0" w:firstLine="720"/>
        <w:rPr>
          <w:rFonts w:ascii="Liberation Serif" w:hAnsi="Liberation Serif"/>
          <w:b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Шлепание малышей. </w:t>
      </w:r>
    </w:p>
    <w:p>
      <w:pPr>
        <w:pStyle w:val="TextBody"/>
        <w:spacing w:lineRule="auto" w:line="288" w:before="0" w:after="140"/>
        <w:ind w:left="0" w:right="0" w:firstLine="720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В возрасте до одного года малыша не оскорбляют физические наказания, и, наоборот, 2-З-летний ребенок остро реагирует, если его отшлепать, считает М. Ибука. Согласно исследованиям Мюррея Штрауса из Университета Нью- Хампешира, дети в возрасте от 2 до 4 лет, которых родители шлепают, на 5 пунктов по шкале IQ отстают от своих ровесников, которых родители не наказывают подобным образом. Дети в возрасте от 5 до 9 лет, которых родители шлепают, отстают на 2.8 пункта от других детей, которых родители не наказывают.</w:t>
      </w:r>
    </w:p>
    <w:p>
      <w:pPr>
        <w:pStyle w:val="TextBody"/>
        <w:spacing w:lineRule="auto" w:line="288" w:before="0" w:after="140"/>
        <w:ind w:left="0" w:right="0" w:firstLine="720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  <w:r>
        <w:rPr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Сон.</w:t>
      </w:r>
    </w:p>
    <w:p>
      <w:pPr>
        <w:pStyle w:val="TextBody"/>
        <w:spacing w:lineRule="auto" w:line="288" w:before="0" w:after="140"/>
        <w:ind w:left="0" w:right="0" w:firstLine="720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Моник Ле Буржуа из Университета Браун изучила, как сон влияет на интеллект дошкольников. Она обнаружила, что если в выходные ребенок на один час больше поспит, то при сдаче теста в понедельник, его IQ увеличивается на 7 пунктов. </w:t>
      </w:r>
    </w:p>
    <w:p>
      <w:pPr>
        <w:pStyle w:val="TextBody"/>
        <w:spacing w:lineRule="auto" w:line="288" w:before="0" w:after="140"/>
        <w:ind w:left="0" w:right="0" w:firstLine="720"/>
        <w:rPr>
          <w:rFonts w:ascii="Liberation Serif" w:hAnsi="Liberation Serif"/>
          <w:b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Свинец в крови.</w:t>
      </w:r>
    </w:p>
    <w:p>
      <w:pPr>
        <w:pStyle w:val="TextBody"/>
        <w:spacing w:lineRule="auto" w:line="288" w:before="0" w:after="140"/>
        <w:ind w:left="0" w:right="0" w:firstLine="720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Американски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е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исследователи обнаружили, что у детей, имеющих в крови свинца меньше, чем 10 микрограмм на децилитр, на 11.1 пункта отстают по шкале тестов Станфорд- Бине от других детей. Каждые дополнительные 10- микрограмм свинца в крови ребенка дают увеличение IQ по шкале на 5.5 пунктов.</w:t>
      </w:r>
      <w:r>
        <w:br w:type="page"/>
      </w:r>
    </w:p>
    <w:p>
      <w:pPr>
        <w:pStyle w:val="TextBody"/>
        <w:spacing w:lineRule="auto" w:line="288" w:before="0" w:after="140"/>
        <w:ind w:left="0" w:right="0" w:firstLine="720"/>
        <w:rPr>
          <w:rFonts w:ascii="Liberation Serif" w:hAnsi="Liberation Serif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В</w:t>
      </w:r>
      <w:r>
        <w:rPr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ывод</w:t>
      </w:r>
    </w:p>
    <w:p>
      <w:pPr>
        <w:pStyle w:val="TextBody"/>
        <w:spacing w:lineRule="auto" w:line="288" w:before="0" w:after="140"/>
        <w:ind w:left="0" w:right="0" w:firstLine="720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Интеллект человека зависит от внешних и внутренних факторов. 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Внутренние факторы, как правило сложно изменить, в то время как их влияние в целом на интеллект человека оказывается меньшим, чем влияние внешних факторов. 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Внешние факторы в большей степени определяют интеллект человека. Их наличие или отсутствие может сказаться на интеллекте человека как в положительную, так и в отрицательную сторону.</w:t>
      </w:r>
    </w:p>
    <w:p>
      <w:pPr>
        <w:pStyle w:val="TextBody"/>
        <w:spacing w:lineRule="auto" w:line="288" w:before="0" w:after="140"/>
        <w:ind w:left="0" w:right="0" w:firstLine="720"/>
        <w:rPr/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Интеллект — динамическая система и ее необходимо постоянно поддерживать. 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При прекращении стимуляции интеллект способен снижаться.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Другими словами, вспоминая высказывание литературного персонажа: 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«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303030"/>
          <w:spacing w:val="0"/>
          <w:sz w:val="24"/>
          <w:szCs w:val="24"/>
        </w:rPr>
        <w:t>Нужно бежать со всех ног, чтобы только оставаться на месте, а чтобы куда-то попасть, надо бежать как минимум вдвое быстрее</w:t>
      </w:r>
      <w:r>
        <w:rPr>
          <w:b w:val="false"/>
          <w:bCs w:val="false"/>
          <w:i w:val="false"/>
          <w:caps w:val="false"/>
          <w:smallCaps w:val="false"/>
          <w:color w:val="303030"/>
          <w:spacing w:val="0"/>
          <w:sz w:val="24"/>
          <w:szCs w:val="24"/>
        </w:rPr>
        <w:t>!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»</w:t>
      </w:r>
      <w:r>
        <w:br w:type="page"/>
      </w:r>
    </w:p>
    <w:p>
      <w:pPr>
        <w:pStyle w:val="TextBody"/>
        <w:spacing w:lineRule="auto" w:line="288" w:before="0" w:after="140"/>
        <w:ind w:left="0" w:right="0" w:firstLine="720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И</w:t>
      </w:r>
      <w:r>
        <w:rPr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спользуемая литература</w:t>
      </w:r>
    </w:p>
    <w:p>
      <w:pPr>
        <w:pStyle w:val="TextBody"/>
        <w:numPr>
          <w:ilvl w:val="0"/>
          <w:numId w:val="3"/>
        </w:numPr>
        <w:spacing w:lineRule="auto" w:line="288" w:before="0" w:after="140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М. Ибука. «После трёх уже поздно»</w:t>
      </w:r>
    </w:p>
    <w:p>
      <w:pPr>
        <w:pStyle w:val="TextBody"/>
        <w:numPr>
          <w:ilvl w:val="0"/>
          <w:numId w:val="3"/>
        </w:numPr>
        <w:spacing w:lineRule="auto" w:line="288" w:before="0" w:after="140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Bernard SM, McGeehin MA. 2003. Prevalence of blood lead levels ≥ 5 micro g/dL among US children 1 to 5 years of age and socioeconomic and demographic factors associated with blood of lead levels 5 to 10 micro g/dL, Third National Health and Nutrition Examination Survey </w:t>
      </w:r>
    </w:p>
    <w:p>
      <w:pPr>
        <w:pStyle w:val="TextBody"/>
        <w:numPr>
          <w:ilvl w:val="0"/>
          <w:numId w:val="3"/>
        </w:numPr>
        <w:spacing w:lineRule="auto" w:line="288" w:before="0" w:after="140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Cattell, James McKeen. 1902. The time of perception as a measure of differences in intensity.</w:t>
      </w:r>
    </w:p>
    <w:p>
      <w:pPr>
        <w:pStyle w:val="TextBody"/>
        <w:numPr>
          <w:ilvl w:val="0"/>
          <w:numId w:val="3"/>
        </w:numPr>
        <w:spacing w:lineRule="auto" w:line="288" w:before="0" w:after="140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Dweck,C.(1999) Self Theories: Their role in motivation, personality and development. Philadelphia, PA</w:t>
      </w:r>
    </w:p>
    <w:p>
      <w:pPr>
        <w:pStyle w:val="TextBody"/>
        <w:numPr>
          <w:ilvl w:val="0"/>
          <w:numId w:val="3"/>
        </w:numPr>
        <w:spacing w:lineRule="auto" w:line="288" w:before="0" w:after="140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Gagne,F.(1995).From giftedness to talent: A development model and its impact on the language of the field.</w:t>
      </w:r>
    </w:p>
    <w:p>
      <w:pPr>
        <w:pStyle w:val="TextBody"/>
        <w:numPr>
          <w:ilvl w:val="0"/>
          <w:numId w:val="3"/>
        </w:numPr>
        <w:spacing w:lineRule="auto" w:line="288" w:before="0" w:after="140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Nisbett, R. and T. Wilson (1977). «Telling More than we can Know: Verbal reports on mental processes».</w:t>
      </w:r>
    </w:p>
    <w:p>
      <w:pPr>
        <w:pStyle w:val="TextBody"/>
        <w:numPr>
          <w:ilvl w:val="0"/>
          <w:numId w:val="3"/>
        </w:numPr>
        <w:spacing w:lineRule="auto" w:line="288" w:before="0" w:after="140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Torrance E. P. Growing up creatively gifted: A 22-year longitudinal study. Creative Child and Adult Quarterly.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504"/>
        </w:tabs>
        <w:ind w:left="1504" w:hanging="360"/>
      </w:pPr>
      <w:rPr/>
    </w:lvl>
    <w:lvl w:ilvl="1">
      <w:start w:val="1"/>
      <w:numFmt w:val="decimal"/>
      <w:lvlText w:val="%2."/>
      <w:lvlJc w:val="left"/>
      <w:pPr>
        <w:tabs>
          <w:tab w:val="num" w:pos="1864"/>
        </w:tabs>
        <w:ind w:left="1864" w:hanging="360"/>
      </w:pPr>
      <w:rPr/>
    </w:lvl>
    <w:lvl w:ilvl="2">
      <w:start w:val="1"/>
      <w:numFmt w:val="decimal"/>
      <w:lvlText w:val="%3."/>
      <w:lvlJc w:val="left"/>
      <w:pPr>
        <w:tabs>
          <w:tab w:val="num" w:pos="2224"/>
        </w:tabs>
        <w:ind w:left="2224" w:hanging="360"/>
      </w:pPr>
      <w:rPr/>
    </w:lvl>
    <w:lvl w:ilvl="3">
      <w:start w:val="1"/>
      <w:numFmt w:val="decimal"/>
      <w:lvlText w:val="%4."/>
      <w:lvlJc w:val="left"/>
      <w:pPr>
        <w:tabs>
          <w:tab w:val="num" w:pos="2584"/>
        </w:tabs>
        <w:ind w:left="2584" w:hanging="360"/>
      </w:pPr>
      <w:rPr/>
    </w:lvl>
    <w:lvl w:ilvl="4">
      <w:start w:val="1"/>
      <w:numFmt w:val="decimal"/>
      <w:lvlText w:val="%5."/>
      <w:lvlJc w:val="left"/>
      <w:pPr>
        <w:tabs>
          <w:tab w:val="num" w:pos="2944"/>
        </w:tabs>
        <w:ind w:left="2944" w:hanging="360"/>
      </w:pPr>
      <w:rPr/>
    </w:lvl>
    <w:lvl w:ilvl="5">
      <w:start w:val="1"/>
      <w:numFmt w:val="decimal"/>
      <w:lvlText w:val="%6."/>
      <w:lvlJc w:val="left"/>
      <w:pPr>
        <w:tabs>
          <w:tab w:val="num" w:pos="3304"/>
        </w:tabs>
        <w:ind w:left="3304" w:hanging="360"/>
      </w:pPr>
      <w:rPr/>
    </w:lvl>
    <w:lvl w:ilvl="6">
      <w:start w:val="1"/>
      <w:numFmt w:val="decimal"/>
      <w:lvlText w:val="%7."/>
      <w:lvlJc w:val="left"/>
      <w:pPr>
        <w:tabs>
          <w:tab w:val="num" w:pos="3664"/>
        </w:tabs>
        <w:ind w:left="3664" w:hanging="360"/>
      </w:pPr>
      <w:rPr/>
    </w:lvl>
    <w:lvl w:ilvl="7">
      <w:start w:val="1"/>
      <w:numFmt w:val="decimal"/>
      <w:lvlText w:val="%8."/>
      <w:lvlJc w:val="left"/>
      <w:pPr>
        <w:tabs>
          <w:tab w:val="num" w:pos="4024"/>
        </w:tabs>
        <w:ind w:left="4024" w:hanging="360"/>
      </w:pPr>
      <w:rPr/>
    </w:lvl>
    <w:lvl w:ilvl="8">
      <w:start w:val="1"/>
      <w:numFmt w:val="decimal"/>
      <w:lvlText w:val="%9."/>
      <w:lvlJc w:val="left"/>
      <w:pPr>
        <w:tabs>
          <w:tab w:val="num" w:pos="4384"/>
        </w:tabs>
        <w:ind w:left="4384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Heading">
    <w:name w:val="List Heading"/>
    <w:basedOn w:val="Normal"/>
    <w:next w:val="ListContents"/>
    <w:qFormat/>
    <w:pPr>
      <w:ind w:left="0" w:right="0" w:hanging="0"/>
    </w:pPr>
    <w:rPr/>
  </w:style>
  <w:style w:type="paragraph" w:styleId="ListContents">
    <w:name w:val="List Contents"/>
    <w:basedOn w:val="Normal"/>
    <w:qFormat/>
    <w:pPr>
      <w:ind w:left="567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172</TotalTime>
  <Application>LibreOffice/5.1.6.2$Linux_X86_64 LibreOffice_project/10m0$Build-2</Application>
  <Pages>7</Pages>
  <Words>1376</Words>
  <Characters>8543</Characters>
  <CharactersWithSpaces>9868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2019-03-29T14:39:57Z</dcterms:created>
  <dc:creator/>
  <dc:description/>
  <dc:language>ru-RU</dc:language>
  <cp:lastModifiedBy/>
  <dcterms:modified xsi:type="dcterms:W3CDTF">2019-04-01T01:36:28Z</dcterms:modified>
  <cp:revision>35</cp:revision>
  <dc:subject/>
  <dc:title/>
</cp:coreProperties>
</file>