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/>
      </w:pPr>
      <w:r>
        <w:rPr>
          <w:b/>
          <w:bCs/>
          <w:sz w:val="28"/>
          <w:szCs w:val="28"/>
        </w:rPr>
        <w:t>Оптимальная система пла</w:t>
      </w:r>
      <w:r>
        <w:rPr>
          <w:b/>
          <w:bCs/>
          <w:sz w:val="28"/>
          <w:szCs w:val="28"/>
        </w:rPr>
        <w:t>нирования в самоменеджере</w:t>
      </w:r>
    </w:p>
    <w:p>
      <w:pPr>
        <w:pStyle w:val="Normal"/>
        <w:spacing w:lineRule="auto" w:line="360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/>
      </w:pPr>
      <w:hyperlink r:id="rId2">
        <w:r>
          <w:rPr>
            <w:rStyle w:val="InternetLink"/>
            <w:b w:val="false"/>
            <w:i w:val="false"/>
            <w:caps w:val="false"/>
            <w:smallCaps w:val="false"/>
            <w:color w:val="333333"/>
            <w:spacing w:val="0"/>
            <w:sz w:val="28"/>
            <w:szCs w:val="28"/>
          </w:rPr>
          <w:t>http://www.elitarium.ru/vremja-planirovanie-postanovka-celej-zadachi-rezultat-menedzher-rukovoditel-samomenedzhment/</w:t>
        </w:r>
      </w:hyperlink>
    </w:p>
    <w:p>
      <w:pPr>
        <w:pStyle w:val="TextBody"/>
        <w:spacing w:lineRule="auto" w:line="360" w:before="0" w:after="140"/>
        <w:ind w:left="0" w:right="0" w:firstLine="720"/>
        <w:rPr>
          <w:rStyle w:val="Emphasis"/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spacing w:lineRule="auto" w:line="360" w:before="0" w:after="140"/>
        <w:ind w:left="0" w:right="0" w:firstLine="720"/>
        <w:rPr>
          <w:rStyle w:val="Emphasis"/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spacing w:lineRule="auto" w:line="360" w:before="0" w:after="140"/>
        <w:ind w:left="0" w:right="0" w:firstLine="720"/>
        <w:rPr/>
      </w:pPr>
      <w:r>
        <w:rPr>
          <w:rStyle w:val="Emphasis"/>
          <w:b/>
          <w:bCs/>
          <w:i w:val="false"/>
          <w:caps w:val="false"/>
          <w:smallCaps w:val="false"/>
          <w:color w:val="333333"/>
          <w:spacing w:val="0"/>
          <w:sz w:val="28"/>
          <w:szCs w:val="28"/>
        </w:rPr>
        <w:t>Введение</w:t>
      </w:r>
    </w:p>
    <w:p>
      <w:pPr>
        <w:pStyle w:val="TextBody"/>
        <w:spacing w:lineRule="auto" w:line="360" w:before="0" w:after="140"/>
        <w:ind w:left="0" w:right="0" w:firstLine="720"/>
        <w:rPr/>
      </w:pPr>
      <w:r>
        <w:rPr>
          <w:rStyle w:val="Emphasis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«Время — самый ограниченный капитал, и, если не можешь</w:t>
        <w:br/>
        <w:t>им распоряжаться, не сможешь распоряжаться ничем другим».</w:t>
        <w:br/>
      </w:r>
      <w:r>
        <w:rPr>
          <w:rStyle w:val="Emphasis"/>
          <w:b w:val="false"/>
          <w:caps w:val="false"/>
          <w:smallCaps w:val="false"/>
          <w:color w:val="000000"/>
          <w:spacing w:val="0"/>
          <w:sz w:val="28"/>
          <w:szCs w:val="28"/>
        </w:rPr>
        <w:t>П. Друкер</w:t>
      </w:r>
    </w:p>
    <w:p>
      <w:pPr>
        <w:pStyle w:val="TextBody"/>
        <w:spacing w:lineRule="auto" w:line="360" w:before="0" w:after="140"/>
        <w:ind w:left="0" w:right="0" w:firstLine="72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Время — такой же ценный ресурс как нефть, профессиональные кадры или инвестиции. Не даром говорят: «Время — деньги». </w:t>
      </w:r>
      <w:r>
        <w:rPr>
          <w:sz w:val="28"/>
          <w:szCs w:val="28"/>
        </w:rPr>
        <w:t>При грамотном распоряжении временными ресурсами их стоимость может многократно возрасти, подобно биткойну в 2017 году.</w:t>
      </w:r>
    </w:p>
    <w:p>
      <w:pPr>
        <w:pStyle w:val="TextBody"/>
        <w:spacing w:lineRule="auto" w:line="360" w:before="0" w:after="140"/>
        <w:ind w:left="0" w:right="0" w:firstLine="720"/>
        <w:jc w:val="both"/>
        <w:rPr>
          <w:rFonts w:ascii="Liberation Serif" w:hAnsi="Liberation Serif"/>
          <w:sz w:val="28"/>
          <w:szCs w:val="28"/>
        </w:rPr>
      </w:pPr>
      <w:r>
        <w:rPr>
          <w:b/>
          <w:bCs/>
          <w:sz w:val="28"/>
          <w:szCs w:val="28"/>
        </w:rPr>
        <w:t>Цель</w:t>
      </w:r>
      <w:r>
        <w:rPr>
          <w:sz w:val="28"/>
          <w:szCs w:val="28"/>
        </w:rPr>
        <w:t xml:space="preserve"> данного реферата - определить оптимальную систему планирования в самоменеджере.</w:t>
      </w:r>
    </w:p>
    <w:p>
      <w:pPr>
        <w:pStyle w:val="TextBody"/>
        <w:spacing w:lineRule="auto" w:line="360" w:before="0" w:after="140"/>
        <w:ind w:left="0" w:right="0" w:firstLine="72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 xml:space="preserve">Для этого мы </w:t>
      </w:r>
      <w:r>
        <w:rPr>
          <w:b w:val="false"/>
          <w:bCs w:val="false"/>
          <w:sz w:val="28"/>
          <w:szCs w:val="28"/>
        </w:rPr>
        <w:t>рассмотрим следующие аспекты</w:t>
      </w:r>
      <w:r>
        <w:rPr>
          <w:sz w:val="28"/>
          <w:szCs w:val="28"/>
        </w:rPr>
        <w:t>:</w:t>
      </w:r>
    </w:p>
    <w:p>
      <w:pPr>
        <w:pStyle w:val="TextBody"/>
        <w:numPr>
          <w:ilvl w:val="0"/>
          <w:numId w:val="1"/>
        </w:numPr>
        <w:spacing w:lineRule="auto" w:line="360" w:before="0" w:after="14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Терминология;</w:t>
      </w:r>
    </w:p>
    <w:p>
      <w:pPr>
        <w:pStyle w:val="TextBody"/>
        <w:numPr>
          <w:ilvl w:val="0"/>
          <w:numId w:val="1"/>
        </w:numPr>
        <w:spacing w:lineRule="auto" w:line="360" w:before="0" w:after="14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Самоменеджмент</w:t>
      </w:r>
    </w:p>
    <w:p>
      <w:pPr>
        <w:pStyle w:val="TextBody"/>
        <w:numPr>
          <w:ilvl w:val="0"/>
          <w:numId w:val="1"/>
        </w:numPr>
        <w:spacing w:lineRule="auto" w:line="360" w:before="0" w:after="14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 xml:space="preserve">Системы, позволяющие автоматизировать самоменеджмент; </w:t>
      </w:r>
    </w:p>
    <w:p>
      <w:pPr>
        <w:pStyle w:val="TextBody"/>
        <w:spacing w:lineRule="auto" w:line="360" w:before="0" w:after="14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 xml:space="preserve">В конце реферата, мы попытаемся найти систему, удовлетворяющую требованиям, определенным в третьей задаче. </w:t>
      </w:r>
      <w:r>
        <w:br w:type="page"/>
      </w:r>
    </w:p>
    <w:p>
      <w:pPr>
        <w:pStyle w:val="TextBody"/>
        <w:spacing w:lineRule="auto" w:line="360" w:before="0" w:after="140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Терминология</w:t>
      </w:r>
    </w:p>
    <w:p>
      <w:pPr>
        <w:pStyle w:val="TextBody"/>
        <w:widowControl/>
        <w:overflowPunct w:val="false"/>
        <w:bidi w:val="0"/>
        <w:spacing w:lineRule="auto" w:line="360" w:before="0" w:after="140"/>
        <w:ind w:left="0" w:right="0" w:firstLine="72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Чтобы точно понимать, о чем пойдет речь в дальнейшем, введем некоторые определения.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>
          <w:rFonts w:ascii="Liberation Serif" w:hAnsi="Liberation Serif"/>
          <w:sz w:val="28"/>
          <w:szCs w:val="28"/>
        </w:rPr>
      </w:pPr>
      <w:r>
        <w:rPr>
          <w:b/>
          <w:bCs/>
          <w:sz w:val="28"/>
          <w:szCs w:val="28"/>
        </w:rPr>
        <w:t>Система</w:t>
      </w:r>
      <w:r>
        <w:rPr>
          <w:b w:val="false"/>
          <w:bCs w:val="false"/>
          <w:sz w:val="28"/>
          <w:szCs w:val="28"/>
        </w:rPr>
        <w:t xml:space="preserve"> — техническое устройство, конструкция.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>
          <w:rFonts w:ascii="Liberation Serif" w:hAnsi="Liberation Serif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Однако это слово имеет и другие определения.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b/>
          <w:bCs/>
          <w:sz w:val="28"/>
          <w:szCs w:val="28"/>
        </w:rPr>
        <w:t>Система</w:t>
      </w:r>
      <w:r>
        <w:rPr>
          <w:b w:val="false"/>
          <w:bCs w:val="false"/>
          <w:sz w:val="28"/>
          <w:szCs w:val="28"/>
        </w:rPr>
        <w:t xml:space="preserve"> — выделенное из окружающей действительности целое, направленное на достижение определенной цели (целей) и состоящее из закономерно расположенных и взаимосвязанных в пространстве и взаимодействующих во времени составных элементов, обеспечивающих целому системное свойство, которым не обладает ни один из элементов по отдельности.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/>
      </w:pPr>
      <w:r>
        <w:rPr>
          <w:b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Планирование </w:t>
      </w:r>
      <w:r>
        <w:rPr>
          <w:b w:val="false"/>
          <w:bCs w:val="false"/>
          <w:caps w:val="false"/>
          <w:smallCaps w:val="false"/>
          <w:color w:val="000000"/>
          <w:spacing w:val="0"/>
          <w:sz w:val="28"/>
          <w:szCs w:val="28"/>
        </w:rPr>
        <w:t xml:space="preserve">— </w:t>
      </w:r>
      <w:hyperlink r:id="rId3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оптимально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 xml:space="preserve">е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распределение </w:t>
      </w:r>
      <w:hyperlink r:id="rId4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ресурсо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 xml:space="preserve">в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для достижения поставленных </w:t>
      </w:r>
      <w:hyperlink r:id="rId5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целей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деятельность (совокупность </w:t>
      </w:r>
      <w:hyperlink r:id="rId6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процессов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), связанная с постановкой целей (</w:t>
      </w:r>
      <w:hyperlink r:id="rId7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задач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) и действий в будущем. С </w:t>
      </w:r>
      <w:hyperlink r:id="rId8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точки зрени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 xml:space="preserve">я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математики, планирование — это </w:t>
      </w:r>
      <w:hyperlink r:id="rId9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функция</w:t>
        </w:r>
      </w:hyperlink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, одним из </w:t>
      </w:r>
      <w:hyperlink r:id="rId10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аргументо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highlight w:val="white"/>
          <w:u w:val="none"/>
          <w:effect w:val="none"/>
        </w:rPr>
        <w:t xml:space="preserve">в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которой является время.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>
          <w:b w:val="false"/>
          <w:b w:val="false"/>
          <w:bCs w:val="false"/>
        </w:rPr>
      </w:pPr>
      <w:r>
        <w:rPr>
          <w:rStyle w:val="StrongEmphasis"/>
          <w:i w:val="false"/>
          <w:caps w:val="false"/>
          <w:smallCaps w:val="false"/>
          <w:color w:val="0F0F0F"/>
          <w:spacing w:val="0"/>
          <w:sz w:val="28"/>
          <w:szCs w:val="28"/>
        </w:rPr>
        <w:t>Самоменеджмент</w:t>
      </w:r>
      <w:r>
        <w:rPr>
          <w:rStyle w:val="StrongEmphasis"/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(или таймменеджмент) — техника правильного использования времени</w:t>
      </w:r>
      <w:r>
        <w:rPr>
          <w:rStyle w:val="StrongEmphasis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. </w:t>
      </w: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Самоменеджмент помогает выполнять работу с меньшими расходами, лучше организовать труд (следовательно, получить лучшие результаты), уменьшить загруженность работой и, как результат, уменьшить спешку и стрессы.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/>
      </w:pPr>
      <w:r>
        <w:rPr>
          <w:b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 xml:space="preserve">Оптимальное </w:t>
      </w:r>
      <w:r>
        <w:rPr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 xml:space="preserve">(от </w:t>
      </w:r>
      <w:hyperlink r:id="rId11">
        <w:r>
          <w:rPr>
            <w:rStyle w:val="InternetLink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highlight w:val="white"/>
            <w:u w:val="none"/>
            <w:effect w:val="none"/>
          </w:rPr>
          <w:t>лат.</w:t>
        </w:r>
      </w:hyperlink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222222"/>
          <w:spacing w:val="0"/>
          <w:sz w:val="28"/>
          <w:szCs w:val="28"/>
          <w:highlight w:val="white"/>
          <w:u w:val="none"/>
          <w:effect w:val="none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  <w:lang w:val="la-VA"/>
        </w:rPr>
        <w:t xml:space="preserve">Optimus </w:t>
      </w:r>
      <w:r>
        <w:rPr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 xml:space="preserve">— наилучшее) </w:t>
      </w:r>
      <w:r>
        <w:rPr>
          <w:b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 xml:space="preserve">решение </w:t>
      </w:r>
      <w:r>
        <w:rPr>
          <w:b w:val="false"/>
          <w:bCs w:val="false"/>
          <w:i w:val="false"/>
          <w:caps w:val="false"/>
          <w:smallCaps w:val="false"/>
          <w:color w:val="222222"/>
          <w:spacing w:val="0"/>
          <w:sz w:val="28"/>
          <w:szCs w:val="28"/>
        </w:rPr>
        <w:t>— решение, которое по тем или иным признакам предпочтительнее других.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/>
      </w:pP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Исходя из вышеперечисленных определений, отметим, что под </w:t>
      </w:r>
      <w:r>
        <w:rPr>
          <w:b/>
          <w:bCs/>
          <w:i w:val="false"/>
          <w:caps w:val="false"/>
          <w:smallCaps w:val="false"/>
          <w:color w:val="0F0F0F"/>
          <w:spacing w:val="0"/>
          <w:sz w:val="28"/>
          <w:szCs w:val="28"/>
        </w:rPr>
        <w:t>системой планирования</w:t>
      </w: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можно подразумевать как </w:t>
      </w: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правила планирования</w:t>
      </w: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времени, так и электронный продукт, призванный помочь с выполнением данной задачи. В рамках данного реферата мы рассмотрим оба варианта. Это поможет нам не только узнать, как правильно распределять свое время, но и использовать полученные знания на практике.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>
          <w:rFonts w:ascii="Liberation Serif" w:hAnsi="Liberation Serif"/>
          <w:sz w:val="28"/>
          <w:szCs w:val="28"/>
        </w:rPr>
      </w:pP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Теперь, когда мы дали основные определения, углубимся глубже в самоменеджмент.</w:t>
      </w:r>
      <w:r>
        <w:br w:type="page"/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center"/>
        <w:rPr>
          <w:rFonts w:ascii="Liberation Serif" w:hAnsi="Liberation Serif"/>
          <w:b/>
          <w:b/>
          <w:bCs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/>
          <w:bCs/>
          <w:i w:val="false"/>
          <w:caps w:val="false"/>
          <w:smallCaps w:val="false"/>
          <w:color w:val="0F0F0F"/>
          <w:spacing w:val="0"/>
          <w:sz w:val="28"/>
          <w:szCs w:val="28"/>
        </w:rPr>
        <w:t>Самоменеджмент</w:t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Самоменеджмент — это последовательное и целенаправленное использование эффективных методов работы в повседневной практике, с оптимальным использованием своих ресурсов для достижения своих же целей. Самоменеджмент позволяет эффективно пройти все этапы успешного пути к цели.</w:t>
      </w:r>
    </w:p>
    <w:p>
      <w:pPr>
        <w:pStyle w:val="TextBody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>
          <w:rFonts w:ascii="Times New Roman;Georgia;Tahoma;Arial;serif" w:hAnsi="Times New Roman;Georgia;Tahoma;Arial;serif"/>
          <w:b w:val="false"/>
          <w:b w:val="false"/>
          <w:bCs w:val="false"/>
          <w:i w:val="false"/>
          <w:i w:val="false"/>
          <w:caps w:val="false"/>
          <w:smallCaps w:val="false"/>
          <w:color w:val="0F0F0F"/>
          <w:spacing w:val="0"/>
          <w:sz w:val="20"/>
        </w:rPr>
      </w:pP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Основные цели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</w:rPr>
        <w:t xml:space="preserve"> самоменеджмента</w:t>
      </w: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:</w:t>
      </w:r>
    </w:p>
    <w:p>
      <w:pPr>
        <w:pStyle w:val="TextBody"/>
        <w:numPr>
          <w:ilvl w:val="0"/>
          <w:numId w:val="2"/>
        </w:numPr>
        <w:spacing w:lineRule="auto" w:line="360" w:before="109" w:after="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максимальное использование менеджером времени и своих возможностей;</w:t>
      </w:r>
    </w:p>
    <w:p>
      <w:pPr>
        <w:pStyle w:val="TextBody"/>
        <w:numPr>
          <w:ilvl w:val="0"/>
          <w:numId w:val="2"/>
        </w:numPr>
        <w:spacing w:lineRule="auto" w:line="360" w:before="109" w:after="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сознательное управление течением жизни;</w:t>
      </w:r>
    </w:p>
    <w:p>
      <w:pPr>
        <w:pStyle w:val="TextBody"/>
        <w:numPr>
          <w:ilvl w:val="0"/>
          <w:numId w:val="2"/>
        </w:numPr>
        <w:spacing w:lineRule="auto" w:line="360" w:before="109" w:after="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преодоление внешних обстоятельств как на работе, так и в личной жизни.</w:t>
      </w:r>
    </w:p>
    <w:p>
      <w:pPr>
        <w:pStyle w:val="TextBody"/>
        <w:spacing w:lineRule="auto" w:line="360" w:before="109" w:after="0"/>
        <w:jc w:val="both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tabs>
          <w:tab w:val="left" w:pos="6500" w:leader="none"/>
        </w:tabs>
        <w:overflowPunct w:val="false"/>
        <w:bidi w:val="0"/>
        <w:spacing w:lineRule="auto" w:line="360" w:before="0" w:after="140"/>
        <w:ind w:left="0" w:right="0" w:firstLine="72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Этапы успешного пути к цели:</w:t>
      </w:r>
    </w:p>
    <w:p>
      <w:pPr>
        <w:pStyle w:val="TextBody"/>
        <w:widowControl/>
        <w:numPr>
          <w:ilvl w:val="0"/>
          <w:numId w:val="3"/>
        </w:numPr>
        <w:tabs>
          <w:tab w:val="left" w:pos="6500" w:leader="none"/>
        </w:tabs>
        <w:overflowPunct w:val="false"/>
        <w:bidi w:val="0"/>
        <w:spacing w:lineRule="auto" w:line="360" w:before="0" w:after="140"/>
        <w:jc w:val="both"/>
        <w:rPr>
          <w:rFonts w:ascii="Times New Roman;Georgia;Tahoma;Arial;serif" w:hAnsi="Times New Roman;Georgia;Tahoma;Arial;serif"/>
          <w:b w:val="false"/>
          <w:b w:val="false"/>
          <w:bCs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bCs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решить, чего вы хотите достичь;</w:t>
      </w:r>
    </w:p>
    <w:p>
      <w:pPr>
        <w:pStyle w:val="TextBody"/>
        <w:widowControl/>
        <w:numPr>
          <w:ilvl w:val="0"/>
          <w:numId w:val="3"/>
        </w:numPr>
        <w:spacing w:lineRule="auto" w:line="360" w:before="44" w:after="140"/>
        <w:jc w:val="left"/>
        <w:rPr>
          <w:rFonts w:ascii="Times New Roman;Georgia;Tahoma;Arial;serif" w:hAnsi="Times New Roman;Georgia;Tahoma;Arial;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создать собственное видение успеха;</w:t>
      </w:r>
    </w:p>
    <w:p>
      <w:pPr>
        <w:pStyle w:val="TextBody"/>
        <w:widowControl/>
        <w:numPr>
          <w:ilvl w:val="0"/>
          <w:numId w:val="3"/>
        </w:numPr>
        <w:spacing w:lineRule="auto" w:line="360" w:before="44" w:after="140"/>
        <w:jc w:val="left"/>
        <w:rPr>
          <w:rFonts w:ascii="Times New Roman;Georgia;Tahoma;Arial;serif" w:hAnsi="Times New Roman;Georgia;Tahoma;Arial;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использовать метод «больших скачков»;</w:t>
      </w:r>
    </w:p>
    <w:p>
      <w:pPr>
        <w:pStyle w:val="TextBody"/>
        <w:widowControl/>
        <w:numPr>
          <w:ilvl w:val="0"/>
          <w:numId w:val="3"/>
        </w:numPr>
        <w:spacing w:lineRule="auto" w:line="360" w:before="44" w:after="140"/>
        <w:jc w:val="left"/>
        <w:rPr>
          <w:rFonts w:ascii="Times New Roman;Georgia;Tahoma;Arial;serif" w:hAnsi="Times New Roman;Georgia;Tahoma;Arial;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верить, что успех придет;</w:t>
      </w:r>
    </w:p>
    <w:p>
      <w:pPr>
        <w:pStyle w:val="TextBody"/>
        <w:widowControl/>
        <w:numPr>
          <w:ilvl w:val="0"/>
          <w:numId w:val="3"/>
        </w:numPr>
        <w:spacing w:lineRule="auto" w:line="360" w:before="44" w:after="140"/>
        <w:jc w:val="left"/>
        <w:rPr>
          <w:rFonts w:ascii="Times New Roman;Georgia;Tahoma;Arial;serif" w:hAnsi="Times New Roman;Georgia;Tahoma;Arial;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сосредоточиться на целях, ведущих к успеху;</w:t>
      </w:r>
    </w:p>
    <w:p>
      <w:pPr>
        <w:pStyle w:val="TextBody"/>
        <w:widowControl/>
        <w:numPr>
          <w:ilvl w:val="0"/>
          <w:numId w:val="3"/>
        </w:numPr>
        <w:spacing w:lineRule="auto" w:line="360" w:before="44" w:after="140"/>
        <w:jc w:val="left"/>
        <w:rPr>
          <w:rFonts w:ascii="Times New Roman;Georgia;Tahoma;Arial;serif" w:hAnsi="Times New Roman;Georgia;Tahoma;Arial;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не падать духом при неудачах.</w:t>
      </w:r>
    </w:p>
    <w:p>
      <w:pPr>
        <w:pStyle w:val="TextBody"/>
        <w:widowControl/>
        <w:spacing w:lineRule="auto" w:line="360" w:before="44" w:after="140"/>
        <w:jc w:val="left"/>
        <w:rPr>
          <w:rFonts w:ascii="Times New Roman;Georgia;Tahoma;Arial;serif" w:hAnsi="Times New Roman;Georgia;Tahoma;Arial;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Функции самоменеджмента: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постановка целей;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планирование;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определение приоритетов по предстоящим делам;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составление распорядка дня и организация трудового процесса;</w:t>
      </w:r>
    </w:p>
    <w:p>
      <w:pPr>
        <w:pStyle w:val="TextBody"/>
        <w:numPr>
          <w:ilvl w:val="0"/>
          <w:numId w:val="4"/>
        </w:numPr>
        <w:spacing w:lineRule="auto" w:line="360" w:before="0" w:after="0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самоконтроль и корректировка целей.</w:t>
      </w:r>
    </w:p>
    <w:p>
      <w:pPr>
        <w:pStyle w:val="TextBody"/>
        <w:widowControl/>
        <w:overflowPunct w:val="false"/>
        <w:bidi w:val="0"/>
        <w:spacing w:lineRule="auto" w:line="360" w:before="0" w:after="0"/>
        <w:ind w:left="0" w:right="0" w:firstLine="72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Рассмотрим подробнее.</w:t>
      </w:r>
    </w:p>
    <w:p>
      <w:pPr>
        <w:pStyle w:val="TextBody"/>
        <w:widowControl/>
        <w:overflowPunct w:val="false"/>
        <w:bidi w:val="0"/>
        <w:spacing w:lineRule="auto" w:line="360" w:before="0" w:after="0"/>
        <w:ind w:left="0" w:right="0" w:firstLine="72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Постановка цели</w:t>
      </w:r>
    </w:p>
    <w:p>
      <w:pPr>
        <w:pStyle w:val="TextBody"/>
        <w:widowControl/>
        <w:overflowPunct w:val="false"/>
        <w:bidi w:val="0"/>
        <w:spacing w:lineRule="auto" w:line="360" w:before="0" w:after="0"/>
        <w:ind w:left="0" w:right="0" w:firstLine="720"/>
        <w:jc w:val="left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Это временный процесс, поскольку в течение деятельности может выясниться, что те или другие параметры изменились, а это приводит к необходимости пересмотра цели. Для самоменеджмента фундаментальное значение имеет осознание того, куда 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человек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хочет 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попасть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и куда он попасть не хочет (но куда его хотят привести другие). Одно из правил эффективного менеджмента гласит: «Случайные успехи красивые, но не гарантированные. Запланированные успехи лучше, поскольку они управляются и случаются чаще».</w:t>
      </w:r>
    </w:p>
    <w:p>
      <w:pPr>
        <w:pStyle w:val="TextBody"/>
        <w:widowControl/>
        <w:spacing w:lineRule="auto" w:line="360"/>
        <w:ind w:left="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Стоит устанавливать краткосрочную цель, согласованную с достижением долгосрочной глобальной цели.</w:t>
      </w:r>
    </w:p>
    <w:p>
      <w:pPr>
        <w:pStyle w:val="TextBody"/>
        <w:widowControl/>
        <w:spacing w:lineRule="auto" w:line="360"/>
        <w:ind w:left="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</w:r>
    </w:p>
    <w:p>
      <w:pPr>
        <w:pStyle w:val="TextBody"/>
        <w:widowControl/>
        <w:spacing w:lineRule="auto" w:line="360"/>
        <w:ind w:left="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Планирование</w:t>
      </w:r>
    </w:p>
    <w:p>
      <w:pPr>
        <w:pStyle w:val="TextBody"/>
        <w:widowControl/>
        <w:spacing w:lineRule="auto" w:line="360"/>
        <w:ind w:left="0" w:right="0" w:hanging="0"/>
        <w:jc w:val="both"/>
        <w:rPr>
          <w:rFonts w:ascii="Liberation Serif" w:hAnsi="Liberation Serif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Призвано обеспечить рациональное использование самого ценного ресурса — времени. Чем лучше спланировано время, тем лучше оно может быть использовано в личных и профессиональных интересах руководителя. Планирование как составная часть заданий и правил самоменеджмента означает подготовку к реализации цели. Планирование ежедневной работы, средне — и долгосрочных задач означает также выигрыш во времени, достижение успеха и большую уверенность в себе.</w:t>
      </w:r>
    </w:p>
    <w:p>
      <w:pPr>
        <w:pStyle w:val="TextBody"/>
        <w:widowControl/>
        <w:spacing w:lineRule="auto" w:line="360"/>
        <w:ind w:left="0" w:right="0" w:hanging="0"/>
        <w:jc w:val="both"/>
        <w:rPr/>
      </w:pPr>
      <w:r>
        <w:rPr>
          <w:rStyle w:val="In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Главное преимущество, которое достигается путем планирования работы, заключается в том, что планирование времени приносит выигрыш во времени. Общий практический опыт на производстве показывает, что увеличение расходов времени на планирование приводит в конечном счете к экономии времени в целом.</w:t>
      </w:r>
    </w:p>
    <w:p>
      <w:pPr>
        <w:pStyle w:val="TextBody"/>
        <w:widowControl/>
        <w:spacing w:lineRule="auto" w:line="360"/>
        <w:ind w:left="0" w:right="0" w:hanging="0"/>
        <w:jc w:val="both"/>
        <w:rPr/>
      </w:pPr>
      <w:r>
        <w:rPr>
          <w:rStyle w:val="Ins"/>
          <w:b/>
          <w:bCs/>
          <w:i w:val="false"/>
          <w:caps w:val="false"/>
          <w:smallCaps w:val="false"/>
          <w:color w:val="0F0F0F"/>
          <w:spacing w:val="0"/>
          <w:sz w:val="28"/>
          <w:szCs w:val="28"/>
        </w:rPr>
        <w:t>Основные правила планирования времени</w:t>
      </w:r>
    </w:p>
    <w:p>
      <w:pPr>
        <w:pStyle w:val="TextBody"/>
        <w:widowControl/>
        <w:numPr>
          <w:ilvl w:val="0"/>
          <w:numId w:val="10"/>
        </w:numPr>
        <w:spacing w:lineRule="auto" w:line="36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Соотношение (60:40).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Опыт показывает, что лучше всего составлять план лишь на определенную часть рабочего времени (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н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а 60 %). Приблизительно половину рабочего дня руководитель проводит не на рабочем месте, потому что работа требует взаимодействия с людьми, обмена информацией. Всегда нужно оставлять определенный процент времени как резерв для неожиданных посетителей, телефонных разговоров, экстренных случаев или в результате недооценки длительности каких-то дел.</w:t>
      </w:r>
    </w:p>
    <w:p>
      <w:pPr>
        <w:pStyle w:val="TextBody"/>
        <w:widowControl/>
        <w:numPr>
          <w:ilvl w:val="0"/>
          <w:numId w:val="10"/>
        </w:numPr>
        <w:spacing w:lineRule="auto" w:line="36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Регулярность — системность — последовательность.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Над планами времени нужно работать регулярно и системно, последовательно доводя до конца начатое дело.</w:t>
      </w:r>
    </w:p>
    <w:p>
      <w:pPr>
        <w:pStyle w:val="TextBody"/>
        <w:widowControl/>
        <w:numPr>
          <w:ilvl w:val="0"/>
          <w:numId w:val="10"/>
        </w:numPr>
        <w:spacing w:lineRule="auto" w:line="36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Реалистичное планирование.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Планировать нужно только такой объем задач, с которым работник реально может справиться.</w:t>
      </w:r>
    </w:p>
    <w:p>
      <w:pPr>
        <w:pStyle w:val="TextBody"/>
        <w:widowControl/>
        <w:numPr>
          <w:ilvl w:val="0"/>
          <w:numId w:val="10"/>
        </w:numPr>
        <w:spacing w:lineRule="auto" w:line="36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Заполнение потерь времени.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Заполнять потерю времени лучше но возможности сразу, например лучше один раз дольше поработать вечером, чем в течение следующего целого дня наверстывать потерянное накануне.</w:t>
      </w:r>
    </w:p>
    <w:p>
      <w:pPr>
        <w:pStyle w:val="TextBody"/>
        <w:widowControl/>
        <w:numPr>
          <w:ilvl w:val="0"/>
          <w:numId w:val="10"/>
        </w:numPr>
        <w:spacing w:lineRule="auto" w:line="36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Фиксация результатов вместо действий.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Фиксировать в планах нужно результаты или цель, а не просто какие-либо действия, чтобы усилия были исходно направлены непосредственно на достижение цели. Это поможет избежать внеплановой деятельности.</w:t>
      </w:r>
    </w:p>
    <w:p>
      <w:pPr>
        <w:pStyle w:val="TextBody"/>
        <w:widowControl/>
        <w:numPr>
          <w:ilvl w:val="0"/>
          <w:numId w:val="10"/>
        </w:numPr>
        <w:spacing w:lineRule="auto" w:line="36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Срок выполнения.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Во избежание промедления и откладывания дел, нужно устанавливать точные сроки выполнения для всех видов деятельности.</w:t>
      </w:r>
    </w:p>
    <w:p>
      <w:pPr>
        <w:pStyle w:val="TextBody"/>
        <w:widowControl/>
        <w:numPr>
          <w:ilvl w:val="0"/>
          <w:numId w:val="10"/>
        </w:numPr>
        <w:spacing w:lineRule="auto" w:line="36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Согласование различных планов во времени.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Чтобы более успешно внедрять свои планы в жизнь, работнику необходимо согласовывать их с планами других людей (начальника, подчиненных, коллег).</w:t>
      </w:r>
    </w:p>
    <w:p>
      <w:pPr>
        <w:pStyle w:val="TextBody"/>
        <w:widowControl/>
        <w:spacing w:lineRule="auto" w:line="360"/>
        <w:ind w:left="0" w:right="0" w:hanging="0"/>
        <w:jc w:val="both"/>
        <w:rPr>
          <w:b w:val="false"/>
          <w:b w:val="false"/>
          <w:i w:val="false"/>
          <w:i w:val="false"/>
          <w:caps w:val="false"/>
          <w:smallCaps w:val="false"/>
          <w:color w:val="0F0F0F"/>
          <w:spacing w:val="0"/>
        </w:rPr>
      </w:pPr>
      <w:r>
        <w:rPr>
          <w:b w:val="false"/>
          <w:i w:val="false"/>
          <w:caps w:val="false"/>
          <w:smallCaps w:val="false"/>
          <w:color w:val="0F0F0F"/>
          <w:spacing w:val="0"/>
        </w:rPr>
      </w:r>
    </w:p>
    <w:p>
      <w:pPr>
        <w:pStyle w:val="Heading2"/>
        <w:widowControl/>
        <w:spacing w:lineRule="auto" w:line="360"/>
        <w:ind w:left="0" w:right="0" w:hanging="0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4. Принятие решений</w:t>
      </w:r>
    </w:p>
    <w:p>
      <w:pPr>
        <w:pStyle w:val="TextBody"/>
        <w:widowControl/>
        <w:spacing w:lineRule="auto" w:line="360"/>
        <w:ind w:left="0" w:right="0" w:hanging="0"/>
        <w:jc w:val="both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Принятие решений допускает выбор первоочередных заданий и дел. Принять решение — значит установить 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приоритетность.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Основная проблема руководителей заключается в том, что они пытаются сразу выполнить слишком большой объем работы и распыляют свои силы на отдельные, часто несущественные, но кажущихся необходимыми дела.</w:t>
      </w:r>
    </w:p>
    <w:p>
      <w:pPr>
        <w:pStyle w:val="TextBody"/>
        <w:widowControl/>
        <w:spacing w:lineRule="auto" w:line="360"/>
        <w:ind w:left="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Очередность выполнения заданий можно определять, пользуясь следующими критериями и методами: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принцип Парето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(соотношение 80:20). Исходя из этой закономерности можно сделать вывод относительно рабочей ситуации руководителя: в процессе работы тратится 20 % времени для достижения 80 % результатов. Это значит, что не следуют сразу браться за самые легкие, интересные или нуждающиеся в минимальных расходах времени дела. Необходимо приступать к вопросам в соответствии с их значением и важностью;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у</w:t>
      </w: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становление приоритетов с помощью анализа АБВ.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Техника этого анализа основывается на том, что доли в процентах более важных и менее важных дел в сумме остаются неизменными. С помощью буквы «А», «Б» и «В» все работы подразделяются на три группы в соответствии с их значимостью (важнейшие, важные и несущественные (менее важные)). Анализ АБВ основывается на трех закономерностях: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lineRule="auto" w:line="360" w:before="44" w:after="14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важнейшие задачи составляют приблизительно 15 % всего количества дел, которыми занимается руководитель. Вклад этой задачи в достижение конечной цели составляет около 65 %;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на важные задачи приходится около 20 % общего количества дел, значимость которых также около 20 %;</w:t>
      </w:r>
    </w:p>
    <w:p>
      <w:pPr>
        <w:pStyle w:val="TextBody"/>
        <w:widowControl/>
        <w:numPr>
          <w:ilvl w:val="0"/>
          <w:numId w:val="11"/>
        </w:numPr>
        <w:tabs>
          <w:tab w:val="left" w:pos="0" w:leader="none"/>
        </w:tabs>
        <w:spacing w:lineRule="auto" w:line="360" w:before="44" w:after="140"/>
        <w:jc w:val="both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менее важные и несущественные задачи составляют около 65 % всех дел, а значимость их составляет всего лишь приблизительно 15 %.</w:t>
      </w:r>
    </w:p>
    <w:p>
      <w:pPr>
        <w:pStyle w:val="TextBody"/>
        <w:widowControl/>
        <w:tabs>
          <w:tab w:val="left" w:pos="0" w:leader="none"/>
        </w:tabs>
        <w:spacing w:lineRule="auto" w:line="360" w:before="44" w:after="14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/>
      </w:r>
    </w:p>
    <w:p>
      <w:pPr>
        <w:pStyle w:val="TextBody"/>
        <w:widowControl/>
        <w:tabs>
          <w:tab w:val="left" w:pos="0" w:leader="none"/>
        </w:tabs>
        <w:spacing w:lineRule="auto" w:line="360" w:before="44" w:after="14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/>
      </w:r>
    </w:p>
    <w:p>
      <w:pPr>
        <w:pStyle w:val="TextBody"/>
        <w:widowControl/>
        <w:numPr>
          <w:ilvl w:val="0"/>
          <w:numId w:val="0"/>
        </w:numPr>
        <w:tabs>
          <w:tab w:val="left" w:pos="0" w:leader="none"/>
        </w:tabs>
        <w:spacing w:lineRule="auto" w:line="360" w:before="44" w:after="140"/>
        <w:ind w:left="1414" w:hanging="0"/>
        <w:jc w:val="center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У</w:t>
      </w: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скоренный анализ по принципу Дуайта Эйзенхауэра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(президент США в 1953 — 1961 гг.).</w:t>
      </w:r>
    </w:p>
    <w:p>
      <w:pPr>
        <w:pStyle w:val="TextBody"/>
        <w:widowControl/>
        <w:numPr>
          <w:ilvl w:val="0"/>
          <w:numId w:val="12"/>
        </w:numPr>
        <w:tabs>
          <w:tab w:val="left" w:pos="0" w:leader="none"/>
        </w:tabs>
        <w:spacing w:lineRule="auto" w:line="360" w:before="44" w:after="140"/>
        <w:jc w:val="left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 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Этот принцип является простым вспомогательным средством в тех случаях, когда необходимо быстро принять решение относительно того, какой задаче отдать преимущество. Приоритеты устанавливаются по таким критериям, как срочность и важность дела. Все дела подразделяются на 4 группы:</w:t>
      </w:r>
    </w:p>
    <w:p>
      <w:pPr>
        <w:pStyle w:val="TextBody"/>
        <w:widowControl/>
        <w:numPr>
          <w:ilvl w:val="0"/>
          <w:numId w:val="12"/>
        </w:numPr>
        <w:tabs>
          <w:tab w:val="left" w:pos="0" w:leader="none"/>
        </w:tabs>
        <w:spacing w:lineRule="auto" w:line="360" w:before="44" w:after="14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Срочные (важные дела) — их необходимо выполнять самому руководителю;</w:t>
      </w:r>
    </w:p>
    <w:p>
      <w:pPr>
        <w:pStyle w:val="TextBody"/>
        <w:widowControl/>
        <w:numPr>
          <w:ilvl w:val="0"/>
          <w:numId w:val="12"/>
        </w:numPr>
        <w:tabs>
          <w:tab w:val="left" w:pos="0" w:leader="none"/>
        </w:tabs>
        <w:spacing w:lineRule="auto" w:line="360" w:before="44" w:after="14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Срочные (менее важные дела) — их нужно делегировать;</w:t>
      </w:r>
    </w:p>
    <w:p>
      <w:pPr>
        <w:pStyle w:val="TextBody"/>
        <w:widowControl/>
        <w:numPr>
          <w:ilvl w:val="0"/>
          <w:numId w:val="12"/>
        </w:numPr>
        <w:tabs>
          <w:tab w:val="left" w:pos="0" w:leader="none"/>
        </w:tabs>
        <w:spacing w:lineRule="auto" w:line="360" w:before="44" w:after="14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Менее срочные (важные задачи) — их необязательно выполнять сразу, но выполнять их нужно самому;</w:t>
      </w:r>
    </w:p>
    <w:p>
      <w:pPr>
        <w:pStyle w:val="TextBody"/>
        <w:widowControl/>
        <w:numPr>
          <w:ilvl w:val="0"/>
          <w:numId w:val="12"/>
        </w:numPr>
        <w:tabs>
          <w:tab w:val="left" w:pos="0" w:leader="none"/>
        </w:tabs>
        <w:spacing w:lineRule="auto" w:line="360" w:before="44" w:after="140"/>
        <w:jc w:val="left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Менее срочные (менее важные задачи) — от их выполнения можно воздержаться.</w:t>
      </w:r>
    </w:p>
    <w:p>
      <w:pPr>
        <w:pStyle w:val="TextBody"/>
        <w:widowControl/>
        <w:spacing w:lineRule="auto" w:line="360"/>
        <w:ind w:left="0" w:right="0" w:hanging="0"/>
        <w:jc w:val="both"/>
        <w:rPr/>
      </w:pPr>
      <w:r>
        <w:rPr/>
      </w:r>
    </w:p>
    <w:p>
      <w:pPr>
        <w:pStyle w:val="Heading2"/>
        <w:widowControl/>
        <w:spacing w:lineRule="auto" w:line="360"/>
        <w:ind w:left="0" w:right="0" w:hanging="0"/>
        <w:jc w:val="both"/>
        <w:rPr>
          <w:rFonts w:ascii="Liberation Serif" w:hAnsi="Liberation Serif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rFonts w:ascii="Liberation Serif" w:hAnsi="Liberation Serif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5. Реализация и организация</w:t>
      </w:r>
    </w:p>
    <w:p>
      <w:pPr>
        <w:pStyle w:val="TextBody"/>
        <w:widowControl/>
        <w:spacing w:lineRule="auto" w:line="360"/>
        <w:ind w:left="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Допускает составление распорядка дня и организацию трудового процесса с целью достижения поставленной цели. Организация своего рабочего дня должна отвечать основному принципу: «Работа должна подчиняться мне, а не наоборот». Существуют 23 правила, которые можно разделить на 3 группы: правила начала дня, основной части дня и конца дня.</w:t>
      </w:r>
    </w:p>
    <w:p>
      <w:pPr>
        <w:pStyle w:val="TextBody"/>
        <w:widowControl/>
        <w:spacing w:lineRule="auto" w:line="360"/>
        <w:ind w:left="0" w:right="0" w:hanging="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Правила начала дня:</w:t>
      </w:r>
    </w:p>
    <w:p>
      <w:pPr>
        <w:pStyle w:val="TextBody"/>
        <w:widowControl/>
        <w:numPr>
          <w:ilvl w:val="0"/>
          <w:numId w:val="6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Начинать день с позитивным настроением;</w:t>
      </w:r>
    </w:p>
    <w:p>
      <w:pPr>
        <w:pStyle w:val="TextBody"/>
        <w:widowControl/>
        <w:numPr>
          <w:ilvl w:val="0"/>
          <w:numId w:val="6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Начинайте работу по возможности в одно и то же время;</w:t>
      </w:r>
    </w:p>
    <w:p>
      <w:pPr>
        <w:pStyle w:val="TextBody"/>
        <w:widowControl/>
        <w:numPr>
          <w:ilvl w:val="0"/>
          <w:numId w:val="6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Повторный обзор плана дня, составленного накануне;</w:t>
      </w:r>
    </w:p>
    <w:p>
      <w:pPr>
        <w:pStyle w:val="TextBody"/>
        <w:widowControl/>
        <w:numPr>
          <w:ilvl w:val="0"/>
          <w:numId w:val="6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Сначала — ключевые задания;</w:t>
      </w:r>
    </w:p>
    <w:p>
      <w:pPr>
        <w:pStyle w:val="TextBody"/>
        <w:widowControl/>
        <w:numPr>
          <w:ilvl w:val="0"/>
          <w:numId w:val="6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Приступать без раскачивания;</w:t>
      </w:r>
    </w:p>
    <w:p>
      <w:pPr>
        <w:pStyle w:val="TextBody"/>
        <w:widowControl/>
        <w:numPr>
          <w:ilvl w:val="0"/>
          <w:numId w:val="6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Согласовать план дня с секретарем (он будет эффективнее работать и сможет оградить руководителя от ненужных препятствий);</w:t>
      </w:r>
    </w:p>
    <w:p>
      <w:pPr>
        <w:pStyle w:val="TextBody"/>
        <w:widowControl/>
        <w:numPr>
          <w:ilvl w:val="0"/>
          <w:numId w:val="6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Утром заниматься сложными и важными делами, потому что позже менеджер обычно бывает занят текущими делами.</w:t>
      </w:r>
    </w:p>
    <w:p>
      <w:pPr>
        <w:pStyle w:val="TextBody"/>
        <w:widowControl/>
        <w:spacing w:lineRule="auto" w:line="360"/>
        <w:ind w:left="0" w:right="0" w:hanging="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Правила основной части дня: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Логичная подготовка работы;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Влиять на фиксацию сроков в собственных интересах;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Перепроверять весь комплекс работ с точки зрения необходимости отдельных работ;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Отклонять дополнительно возникающую безотлагательную проблему;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Избегать незапланированных импульсивных действий;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Вовремя делать паузу и соблюдать размеренный темп;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Небольшие однородные задания выполнять серией (при этом только один раз проводится подготовка и в течение определенного времени руководитель занимается однородной деятельностью; благодаря непрерывности и концентрированности на процессе достигается экономия времени;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Рационально завершать начатое (отвлечение и следующее возвращение к работе требуют некоторого времени, потому начатое дело нужно или доводить до конца, или прерывать в нужный момент);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Использовать незапланированные временные промежутки для подготовительной или рутинной деятельности;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Работать антициклично (т. е. в начале дня целесообразнее заниматься важнейшими заданиями, а в более беспокойный период — делами менее важными);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Выкраивать спокойное время для восстановления сил;</w:t>
      </w:r>
    </w:p>
    <w:p>
      <w:pPr>
        <w:pStyle w:val="TextBody"/>
        <w:widowControl/>
        <w:numPr>
          <w:ilvl w:val="0"/>
          <w:numId w:val="7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Контролировать время и планы.</w:t>
      </w:r>
    </w:p>
    <w:p>
      <w:pPr>
        <w:pStyle w:val="TextBody"/>
        <w:widowControl/>
        <w:spacing w:lineRule="auto" w:line="360"/>
        <w:ind w:left="0" w:right="0" w:hanging="0"/>
        <w:jc w:val="both"/>
        <w:rPr/>
      </w:pPr>
      <w:r>
        <w:rPr>
          <w:rStyle w:val="Emphasis"/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Правила завершения рабочего дня: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Завершить начатые небольшие дела;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Контроль над результатами и самоконтроль;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Составить план на следующий день;</w:t>
      </w:r>
    </w:p>
    <w:p>
      <w:pPr>
        <w:pStyle w:val="TextBody"/>
        <w:widowControl/>
        <w:numPr>
          <w:ilvl w:val="0"/>
          <w:numId w:val="8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Каждый день должен иметь свою кульминацию.</w:t>
      </w:r>
    </w:p>
    <w:p>
      <w:pPr>
        <w:pStyle w:val="TextBody"/>
        <w:spacing w:lineRule="auto" w:line="360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br/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6. Контроль</w:t>
      </w:r>
    </w:p>
    <w:p>
      <w:pPr>
        <w:pStyle w:val="TextBody"/>
        <w:widowControl/>
        <w:spacing w:lineRule="auto" w:line="360"/>
        <w:ind w:left="0" w:right="0" w:hanging="0"/>
        <w:jc w:val="both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Контроль над результатами служит улучшению, а в идеальном случае — оптимизации трудового процесса. Все перечисленные выше функции самоменеджмента будут не настолько эффективными, если не будет проводиться соответствующий контроль. Контроль охватывает три задания:</w:t>
      </w:r>
    </w:p>
    <w:p>
      <w:pPr>
        <w:pStyle w:val="TextBody"/>
        <w:widowControl/>
        <w:numPr>
          <w:ilvl w:val="0"/>
          <w:numId w:val="9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осмысление физического состояния;</w:t>
      </w:r>
    </w:p>
    <w:p>
      <w:pPr>
        <w:pStyle w:val="TextBody"/>
        <w:widowControl/>
        <w:numPr>
          <w:ilvl w:val="0"/>
          <w:numId w:val="9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>
          <w:rFonts w:ascii="Liberation Serif" w:hAnsi="Liberation Serif"/>
          <w:b w:val="false"/>
          <w:b w:val="false"/>
          <w:i w:val="false"/>
          <w:i w:val="false"/>
          <w:caps w:val="false"/>
          <w:smallCaps w:val="false"/>
          <w:color w:val="0F0F0F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сравнение запланированного с достигнутым;</w:t>
      </w:r>
    </w:p>
    <w:p>
      <w:pPr>
        <w:pStyle w:val="TextBody"/>
        <w:widowControl/>
        <w:numPr>
          <w:ilvl w:val="0"/>
          <w:numId w:val="9"/>
        </w:numPr>
        <w:tabs>
          <w:tab w:val="left" w:pos="0" w:leader="none"/>
        </w:tabs>
        <w:spacing w:lineRule="auto" w:line="360" w:before="44" w:after="140"/>
        <w:ind w:left="707" w:hanging="0"/>
        <w:jc w:val="left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 xml:space="preserve">корректировка 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п</w:t>
      </w: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о установленным отклонениям.</w:t>
      </w:r>
    </w:p>
    <w:p>
      <w:pPr>
        <w:pStyle w:val="TextBody"/>
        <w:widowControl/>
        <w:spacing w:lineRule="auto" w:line="360"/>
        <w:ind w:left="0" w:right="0" w:hanging="0"/>
        <w:jc w:val="both"/>
        <w:rPr/>
      </w:pPr>
      <w:r>
        <w:rPr>
          <w:b w:val="false"/>
          <w:i w:val="false"/>
          <w:caps w:val="false"/>
          <w:smallCaps w:val="false"/>
          <w:color w:val="0F0F0F"/>
          <w:spacing w:val="0"/>
          <w:sz w:val="28"/>
          <w:szCs w:val="28"/>
        </w:rPr>
        <w:t>Необходимо регулярно, через одинаковые промежутки времени, проверять свои планы и организацию труда, анализировать свою деятельность и свое время и составлять листок дневных препятствий. Контроль над результатами труда должен в любом случае производиться после выполнения задания. Тот, кто хочет себя по-настоящему разгрузить, не может отказаться от самоконтроля.</w:t>
      </w:r>
      <w:r>
        <w:br w:type="page"/>
      </w:r>
    </w:p>
    <w:p>
      <w:pPr>
        <w:pStyle w:val="TextBody"/>
        <w:spacing w:lineRule="auto" w:line="360" w:before="0" w:after="140"/>
        <w:jc w:val="center"/>
        <w:rPr/>
      </w:pPr>
      <w:r>
        <w:rPr>
          <w:b/>
          <w:bCs/>
          <w:sz w:val="28"/>
          <w:szCs w:val="28"/>
        </w:rPr>
        <w:t>Системы, позволяющие автоматизировать самоменеджмент</w:t>
      </w:r>
    </w:p>
    <w:p>
      <w:pPr>
        <w:pStyle w:val="TextBody"/>
        <w:widowControl/>
        <w:overflowPunct w:val="false"/>
        <w:bidi w:val="0"/>
        <w:spacing w:lineRule="auto" w:line="360" w:before="0" w:after="140"/>
        <w:ind w:left="0" w:right="0" w:firstLine="1080"/>
        <w:jc w:val="both"/>
        <w:rPr/>
      </w:pPr>
      <w:r>
        <w:rPr>
          <w:b w:val="false"/>
          <w:bCs w:val="false"/>
          <w:sz w:val="28"/>
          <w:szCs w:val="28"/>
        </w:rPr>
        <w:t>В настоящее время существует большое количество программных решений, позволяющих сделать процесс планирования и распределения времени удобнее. Рассмотрим некоторые из них.</w:t>
      </w:r>
    </w:p>
    <w:p>
      <w:pPr>
        <w:pStyle w:val="TextBody"/>
        <w:widowControl/>
        <w:overflowPunct w:val="false"/>
        <w:bidi w:val="0"/>
        <w:spacing w:lineRule="auto" w:line="360" w:before="0" w:after="140"/>
        <w:ind w:left="0" w:right="0" w:firstLine="1080"/>
        <w:jc w:val="both"/>
        <w:rPr/>
      </w:pPr>
      <w:r>
        <w:rPr>
          <w:b w:val="false"/>
          <w:bCs w:val="false"/>
          <w:sz w:val="28"/>
          <w:szCs w:val="28"/>
        </w:rPr>
        <w:t>1. MindMap</w:t>
      </w:r>
    </w:p>
    <w:p>
      <w:pPr>
        <w:pStyle w:val="TextBody"/>
        <w:widowControl/>
        <w:overflowPunct w:val="false"/>
        <w:bidi w:val="0"/>
        <w:spacing w:lineRule="auto" w:line="360" w:before="0" w:after="140"/>
        <w:ind w:left="0" w:right="0" w:firstLine="1080"/>
        <w:jc w:val="both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bookmarkStart w:id="0" w:name="docs-internal-guid-8556e602-7fff-7696-9982-d23ba1d28717"/>
      <w:bookmarkEnd w:id="0"/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Практическое применение когнитивных карт состоит в том, чтобы структурировать большой объем информации о некоторой предметной области и отобразить его в виде графа, где узлами являются некоторые сущности (факты, события, объекты), а дугами обозначаются связи между этими сущностями.</w:t>
      </w:r>
    </w:p>
    <w:p>
      <w:pPr>
        <w:pStyle w:val="TextBody"/>
        <w:widowControl/>
        <w:overflowPunct w:val="false"/>
        <w:bidi w:val="0"/>
        <w:spacing w:lineRule="auto" w:line="360" w:before="0" w:after="140"/>
        <w:ind w:left="0" w:right="0" w:firstLine="1080"/>
        <w:jc w:val="both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Когнитивные карты следует 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составлять на этапе постановки целей, они помогут разобрать главную цель на много целей попроще, а те в свою очередь на еще более простые и так далее.</w:t>
      </w:r>
    </w:p>
    <w:p>
      <w:pPr>
        <w:pStyle w:val="TextBody"/>
        <w:widowControl/>
        <w:overflowPunct w:val="false"/>
        <w:bidi w:val="0"/>
        <w:spacing w:lineRule="auto" w:line="360" w:before="0" w:after="140"/>
        <w:ind w:left="0" w:right="0" w:firstLine="1080"/>
        <w:jc w:val="both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Рассмотрим пример составления когнитивных карт, будем использовать для этого бесплатный сервис </w:t>
      </w:r>
      <w:bookmarkStart w:id="1" w:name="docs-internal-guid-2cffcaf9-7fff-9ce5-3972-6dddf33d1466"/>
      <w:bookmarkEnd w:id="1"/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MindMup</w:t>
      </w: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.</w:t>
      </w:r>
    </w:p>
    <w:p>
      <w:pPr>
        <w:pStyle w:val="TextBody"/>
        <w:widowControl/>
        <w:overflowPunct w:val="false"/>
        <w:bidi w:val="0"/>
        <w:spacing w:lineRule="auto" w:line="360" w:before="0" w:after="140"/>
        <w:ind w:left="0" w:right="0" w:hanging="0"/>
        <w:jc w:val="both"/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</w:pPr>
      <w:r>
        <w:rPr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У нас есть цель: получить зачет по АФК:</w:t>
      </w:r>
    </w:p>
    <w:p>
      <w:pPr>
        <w:pStyle w:val="TextBody"/>
        <w:widowControl/>
        <w:overflowPunct w:val="false"/>
        <w:bidi w:val="0"/>
        <w:spacing w:lineRule="auto" w:line="360" w:before="0" w:after="140"/>
        <w:ind w:left="0" w:right="0" w:firstLine="1080"/>
        <w:jc w:val="both"/>
        <w:rPr>
          <w:rFonts w:ascii="Liberation Serif" w:hAnsi="Liberation Serif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1894840</wp:posOffset>
            </wp:positionH>
            <wp:positionV relativeFrom="paragraph">
              <wp:posOffset>635</wp:posOffset>
            </wp:positionV>
            <wp:extent cx="2330450" cy="14706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4424" t="48234" r="27494" b="9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Для этого нужно: </w:t>
      </w:r>
    </w:p>
    <w:p>
      <w:pPr>
        <w:pStyle w:val="TextBody"/>
        <w:numPr>
          <w:ilvl w:val="0"/>
          <w:numId w:val="13"/>
        </w:numPr>
        <w:rPr/>
      </w:pPr>
      <w:r>
        <w:rPr/>
        <w:t>Набрать 60 баллов</w:t>
      </w:r>
    </w:p>
    <w:p>
      <w:pPr>
        <w:pStyle w:val="TextBody"/>
        <w:numPr>
          <w:ilvl w:val="0"/>
          <w:numId w:val="13"/>
        </w:numPr>
        <w:rPr/>
      </w:pPr>
      <w:r>
        <w:rPr/>
        <w:t>Посетить 60% занятий</w:t>
      </w:r>
    </w:p>
    <w:p>
      <w:pPr>
        <w:pStyle w:val="TextBody"/>
        <w:numPr>
          <w:ilvl w:val="0"/>
          <w:numId w:val="13"/>
        </w:numPr>
        <w:rPr/>
      </w:pPr>
      <w:r>
        <w:rPr/>
        <w:t>Сдать реферат</w:t>
      </w:r>
    </w:p>
    <w:p>
      <w:pPr>
        <w:pStyle w:val="TextBody"/>
        <w:numPr>
          <w:ilvl w:val="0"/>
          <w:numId w:val="13"/>
        </w:numPr>
        <w:rPr/>
      </w:pPr>
      <w:r>
        <w:rPr/>
        <w:t>Пройти специалистов</w:t>
      </w:r>
    </w:p>
    <w:p>
      <w:pPr>
        <w:pStyle w:val="TextBody"/>
        <w:numPr>
          <w:ilvl w:val="0"/>
          <w:numId w:val="13"/>
        </w:numPr>
        <w:rPr/>
      </w:pPr>
      <w:r>
        <w:rPr/>
        <w:t>Посетить 3 мероприятия</w:t>
      </w:r>
    </w:p>
    <w:p>
      <w:pPr>
        <w:pStyle w:val="TextBody"/>
        <w:numPr>
          <w:ilvl w:val="0"/>
          <w:numId w:val="13"/>
        </w:numPr>
        <w:rPr/>
      </w:pPr>
      <w:r>
        <w:rPr/>
        <w:t>Вести дневник самоконтроля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87850" cy="2337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301" t="3209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В свою очередь, чтобы сдать реферат, нужно 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09775" cy="22910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5651" t="31320" r="21507" b="2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Чтобы пройти специалистов нужно пройти врачебный контроль и социально-психологическое тестирование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4390" cy="23863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5183" t="28712" r="20430" b="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Продолжим расписывать нашу концептуальную карту и в результате получим примерно следующее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50060" cy="23399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5280" t="30377" r="26119" b="1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  <w:t>Данная концептуальная карта может разрастаться и дальше, практически не ограниченно.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altName w:val="Georg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7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8">
    <w:lvl w:ilvl="0">
      <w:start w:val="1"/>
      <w:numFmt w:val="decimal"/>
      <w:suff w:val="nothing"/>
      <w:lvlText w:val="%1."/>
      <w:lvlJc w:val="left"/>
      <w:pPr>
        <w:ind w:left="707" w:hanging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9">
    <w:lvl w:ilvl="0">
      <w:start w:val="1"/>
      <w:numFmt w:val="bullet"/>
      <w:suff w:val="nothing"/>
      <w:lvlText w:val=""/>
      <w:lvlJc w:val="left"/>
      <w:pPr>
        <w:ind w:left="707" w:hanging="0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1067"/>
        </w:tabs>
        <w:ind w:left="1067" w:hanging="360"/>
      </w:pPr>
      <w:rPr/>
    </w:lvl>
    <w:lvl w:ilvl="1">
      <w:start w:val="1"/>
      <w:numFmt w:val="decimal"/>
      <w:lvlText w:val="%2."/>
      <w:lvlJc w:val="left"/>
      <w:pPr>
        <w:tabs>
          <w:tab w:val="num" w:pos="1427"/>
        </w:tabs>
        <w:ind w:left="1427" w:hanging="360"/>
      </w:pPr>
      <w:rPr/>
    </w:lvl>
    <w:lvl w:ilvl="2">
      <w:start w:val="1"/>
      <w:numFmt w:val="decimal"/>
      <w:lvlText w:val="%3."/>
      <w:lvlJc w:val="left"/>
      <w:pPr>
        <w:tabs>
          <w:tab w:val="num" w:pos="1787"/>
        </w:tabs>
        <w:ind w:left="1787" w:hanging="360"/>
      </w:pPr>
      <w:rPr/>
    </w:lvl>
    <w:lvl w:ilvl="3">
      <w:start w:val="1"/>
      <w:numFmt w:val="decimal"/>
      <w:lvlText w:val="%4."/>
      <w:lvlJc w:val="left"/>
      <w:pPr>
        <w:tabs>
          <w:tab w:val="num" w:pos="2147"/>
        </w:tabs>
        <w:ind w:left="2147" w:hanging="360"/>
      </w:pPr>
      <w:rPr/>
    </w:lvl>
    <w:lvl w:ilvl="4">
      <w:start w:val="1"/>
      <w:numFmt w:val="decimal"/>
      <w:lvlText w:val="%5."/>
      <w:lvlJc w:val="left"/>
      <w:pPr>
        <w:tabs>
          <w:tab w:val="num" w:pos="2507"/>
        </w:tabs>
        <w:ind w:left="2507" w:hanging="360"/>
      </w:pPr>
      <w:rPr/>
    </w:lvl>
    <w:lvl w:ilvl="5">
      <w:start w:val="1"/>
      <w:numFmt w:val="decimal"/>
      <w:lvlText w:val="%6."/>
      <w:lvlJc w:val="left"/>
      <w:pPr>
        <w:tabs>
          <w:tab w:val="num" w:pos="2867"/>
        </w:tabs>
        <w:ind w:left="2867" w:hanging="360"/>
      </w:pPr>
      <w:rPr/>
    </w:lvl>
    <w:lvl w:ilvl="6">
      <w:start w:val="1"/>
      <w:numFmt w:val="decimal"/>
      <w:lvlText w:val="%7."/>
      <w:lvlJc w:val="left"/>
      <w:pPr>
        <w:tabs>
          <w:tab w:val="num" w:pos="3227"/>
        </w:tabs>
        <w:ind w:left="3227" w:hanging="360"/>
      </w:pPr>
      <w:rPr/>
    </w:lvl>
    <w:lvl w:ilvl="7">
      <w:start w:val="1"/>
      <w:numFmt w:val="decimal"/>
      <w:lvlText w:val="%8."/>
      <w:lvlJc w:val="left"/>
      <w:pPr>
        <w:tabs>
          <w:tab w:val="num" w:pos="3587"/>
        </w:tabs>
        <w:ind w:left="3587" w:hanging="360"/>
      </w:pPr>
      <w:rPr/>
    </w:lvl>
    <w:lvl w:ilvl="8">
      <w:start w:val="1"/>
      <w:numFmt w:val="decimal"/>
      <w:lvlText w:val="%9."/>
      <w:lvlJc w:val="left"/>
      <w:pPr>
        <w:tabs>
          <w:tab w:val="num" w:pos="3947"/>
        </w:tabs>
        <w:ind w:left="3947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1427"/>
        </w:tabs>
        <w:ind w:left="1427" w:hanging="360"/>
      </w:pPr>
      <w:rPr/>
    </w:lvl>
    <w:lvl w:ilvl="1">
      <w:start w:val="1"/>
      <w:numFmt w:val="decimal"/>
      <w:lvlText w:val="%2."/>
      <w:lvlJc w:val="left"/>
      <w:pPr>
        <w:tabs>
          <w:tab w:val="num" w:pos="1787"/>
        </w:tabs>
        <w:ind w:left="1787" w:hanging="360"/>
      </w:pPr>
      <w:rPr/>
    </w:lvl>
    <w:lvl w:ilvl="2">
      <w:start w:val="1"/>
      <w:numFmt w:val="decimal"/>
      <w:lvlText w:val="%3."/>
      <w:lvlJc w:val="left"/>
      <w:pPr>
        <w:tabs>
          <w:tab w:val="num" w:pos="2147"/>
        </w:tabs>
        <w:ind w:left="2147" w:hanging="360"/>
      </w:pPr>
      <w:rPr/>
    </w:lvl>
    <w:lvl w:ilvl="3">
      <w:start w:val="1"/>
      <w:numFmt w:val="decimal"/>
      <w:lvlText w:val="%4."/>
      <w:lvlJc w:val="left"/>
      <w:pPr>
        <w:tabs>
          <w:tab w:val="num" w:pos="2507"/>
        </w:tabs>
        <w:ind w:left="2507" w:hanging="360"/>
      </w:pPr>
      <w:rPr/>
    </w:lvl>
    <w:lvl w:ilvl="4">
      <w:start w:val="1"/>
      <w:numFmt w:val="decimal"/>
      <w:lvlText w:val="%5."/>
      <w:lvlJc w:val="left"/>
      <w:pPr>
        <w:tabs>
          <w:tab w:val="num" w:pos="2867"/>
        </w:tabs>
        <w:ind w:left="2867" w:hanging="360"/>
      </w:pPr>
      <w:rPr/>
    </w:lvl>
    <w:lvl w:ilvl="5">
      <w:start w:val="1"/>
      <w:numFmt w:val="decimal"/>
      <w:lvlText w:val="%6."/>
      <w:lvlJc w:val="left"/>
      <w:pPr>
        <w:tabs>
          <w:tab w:val="num" w:pos="3227"/>
        </w:tabs>
        <w:ind w:left="3227" w:hanging="360"/>
      </w:pPr>
      <w:rPr/>
    </w:lvl>
    <w:lvl w:ilvl="6">
      <w:start w:val="1"/>
      <w:numFmt w:val="decimal"/>
      <w:lvlText w:val="%7."/>
      <w:lvlJc w:val="left"/>
      <w:pPr>
        <w:tabs>
          <w:tab w:val="num" w:pos="3587"/>
        </w:tabs>
        <w:ind w:left="3587" w:hanging="360"/>
      </w:pPr>
      <w:rPr/>
    </w:lvl>
    <w:lvl w:ilvl="7">
      <w:start w:val="1"/>
      <w:numFmt w:val="decimal"/>
      <w:lvlText w:val="%8."/>
      <w:lvlJc w:val="left"/>
      <w:pPr>
        <w:tabs>
          <w:tab w:val="num" w:pos="3947"/>
        </w:tabs>
        <w:ind w:left="3947" w:hanging="360"/>
      </w:pPr>
      <w:rPr/>
    </w:lvl>
    <w:lvl w:ilvl="8">
      <w:start w:val="1"/>
      <w:numFmt w:val="decimal"/>
      <w:lvlText w:val="%9."/>
      <w:lvlJc w:val="left"/>
      <w:pPr>
        <w:tabs>
          <w:tab w:val="num" w:pos="4307"/>
        </w:tabs>
        <w:ind w:left="4307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ru-RU" w:eastAsia="zh-CN" w:bidi="hi-IN"/>
    </w:rPr>
  </w:style>
  <w:style w:type="paragraph" w:styleId="Heading2">
    <w:name w:val="Heading 2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Ins">
    <w:name w:val="ins"/>
    <w:qFormat/>
    <w:rPr/>
  </w:style>
  <w:style w:type="character" w:styleId="ListLabel1">
    <w:name w:val="ListLabel 1"/>
    <w:qFormat/>
    <w:rPr>
      <w:rFonts w:ascii="Liberation Serif" w:hAnsi="Liberation Serif" w:cs="OpenSymbol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Times New Roman;Georgia;Tahoma;Arial;serif" w:hAnsi="Times New Roman;Georgia;Tahoma;Arial;serif" w:cs="OpenSymbol"/>
      <w:b w:val="false"/>
      <w:sz w:val="28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ListLabel19">
    <w:name w:val="ListLabel 19"/>
    <w:qFormat/>
    <w:rPr>
      <w:rFonts w:ascii="Liberation Serif" w:hAnsi="Liberation Serif" w:cs="OpenSymbol"/>
      <w:sz w:val="28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Times New Roman;Georgia;Tahoma;Arial;serif" w:hAnsi="Times New Roman;Georgia;Tahoma;Arial;serif" w:cs="OpenSymbol"/>
      <w:b w:val="false"/>
      <w:sz w:val="28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ascii="Liberation Serif" w:hAnsi="Liberation Serif" w:cs="OpenSymbol"/>
      <w:b w:val="false"/>
      <w:sz w:val="28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iberation Serif" w:hAnsi="Liberation Serif" w:cs="OpenSymbol"/>
      <w:b w:val="false"/>
      <w:sz w:val="28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ascii="Liberation Serif" w:hAnsi="Liberation Serif" w:cs="OpenSymbol"/>
      <w:b w:val="false"/>
      <w:sz w:val="28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Heading">
    <w:name w:val="List Heading"/>
    <w:basedOn w:val="Normal"/>
    <w:qFormat/>
    <w:pPr>
      <w:ind w:left="0" w:right="0" w:hanging="0"/>
    </w:pPr>
    <w:rPr/>
  </w:style>
  <w:style w:type="paragraph" w:styleId="ListContents">
    <w:name w:val="List Contents"/>
    <w:basedOn w:val="Normal"/>
    <w:qFormat/>
    <w:pPr>
      <w:ind w:left="567" w:righ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elitarium.ru/vremja-planirovanie-postanovka-celej-zadachi-rezultat-menedzher-rukovoditel-samomenedzhment/" TargetMode="External"/><Relationship Id="rId3" Type="http://schemas.openxmlformats.org/officeDocument/2006/relationships/hyperlink" Target="https://ru.wikipedia.org/wiki/&#1054;&#1087;&#1090;&#1080;&#1084;&#1072;&#1083;&#1100;&#1085;&#1086;&#1077;_&#1088;&#1077;&#1096;&#1077;&#1085;&#1080;&#1077;" TargetMode="External"/><Relationship Id="rId4" Type="http://schemas.openxmlformats.org/officeDocument/2006/relationships/hyperlink" Target="https://ru.wikipedia.org/wiki/&#1056;&#1077;&#1089;&#1091;&#1088;&#1089;" TargetMode="External"/><Relationship Id="rId5" Type="http://schemas.openxmlformats.org/officeDocument/2006/relationships/hyperlink" Target="https://ru.wikipedia.org/wiki/&#1062;&#1077;&#1083;&#1100;" TargetMode="External"/><Relationship Id="rId6" Type="http://schemas.openxmlformats.org/officeDocument/2006/relationships/hyperlink" Target="https://ru.wikipedia.org/wiki/&#1055;&#1088;&#1086;&#1094;&#1077;&#1089;&#1089;_(&#1090;&#1077;&#1086;&#1088;&#1080;&#1103;_&#1086;&#1088;&#1075;&#1072;&#1085;&#1080;&#1079;&#1072;&#1094;&#1080;&#1080;)" TargetMode="External"/><Relationship Id="rId7" Type="http://schemas.openxmlformats.org/officeDocument/2006/relationships/hyperlink" Target="https://ru.wikipedia.org/wiki/&#1047;&#1072;&#1076;&#1072;&#1095;&#1072;" TargetMode="External"/><Relationship Id="rId8" Type="http://schemas.openxmlformats.org/officeDocument/2006/relationships/hyperlink" Target="https://ru.wikipedia.org/wiki/&#1058;&#1086;&#1095;&#1082;&#1072;_&#1079;&#1088;&#1077;&#1085;&#1080;&#1103;" TargetMode="External"/><Relationship Id="rId9" Type="http://schemas.openxmlformats.org/officeDocument/2006/relationships/hyperlink" Target="https://ru.wikipedia.org/wiki/&#1060;&#1091;&#1085;&#1082;&#1094;&#1080;&#1103;_(&#1084;&#1072;&#1090;&#1077;&#1084;&#1072;&#1090;&#1080;&#1082;&#1072;)" TargetMode="External"/><Relationship Id="rId10" Type="http://schemas.openxmlformats.org/officeDocument/2006/relationships/hyperlink" Target="https://ru.wikipedia.org/wiki/&#1040;&#1088;&#1075;&#1091;&#1084;&#1077;&#1085;&#1090;" TargetMode="External"/><Relationship Id="rId11" Type="http://schemas.openxmlformats.org/officeDocument/2006/relationships/hyperlink" Target="https://ru.wikipedia.org/wiki/&#1051;&#1072;&#1090;&#1080;&#1085;&#1089;&#1082;&#1080;&#1081;_&#1103;&#1079;&#1099;&#1082;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388</TotalTime>
  <Application>LibreOffice/5.1.6.2$Linux_X86_64 LibreOffice_project/10m0$Build-2</Application>
  <Pages>13</Pages>
  <Words>1676</Words>
  <Characters>11332</Characters>
  <CharactersWithSpaces>12852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2019-03-29T14:39:57Z</dcterms:created>
  <dc:creator/>
  <dc:description/>
  <dc:language>ru-RU</dc:language>
  <cp:lastModifiedBy/>
  <dcterms:modified xsi:type="dcterms:W3CDTF">2019-09-20T23:32:21Z</dcterms:modified>
  <cp:revision>62</cp:revision>
  <dc:subject/>
  <dc:title/>
</cp:coreProperties>
</file>