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A65" w:rsidRDefault="00755A65" w:rsidP="00755A65">
      <w:pPr>
        <w:rPr>
          <w:lang w:val="ru-RU"/>
        </w:rPr>
      </w:pPr>
      <w:r w:rsidRPr="008531B0">
        <w:rPr>
          <w:lang w:val="ru-RU"/>
        </w:rPr>
        <w:t>Клявин Владимир</w:t>
      </w:r>
    </w:p>
    <w:p w:rsidR="00755A65" w:rsidRDefault="00755A65" w:rsidP="00755A65">
      <w:pPr>
        <w:rPr>
          <w:lang w:val="ru-RU"/>
        </w:rPr>
      </w:pPr>
      <w:r>
        <w:rPr>
          <w:lang w:val="ru-RU"/>
        </w:rPr>
        <w:t>Группа ИУ5-32</w:t>
      </w:r>
    </w:p>
    <w:p w:rsidR="00755A65" w:rsidRDefault="00755A65" w:rsidP="00755A65">
      <w:pPr>
        <w:rPr>
          <w:lang w:val="ru-RU"/>
        </w:rPr>
      </w:pPr>
    </w:p>
    <w:p w:rsidR="00DD674C" w:rsidRDefault="00755A65" w:rsidP="00755A65">
      <w:pPr>
        <w:rPr>
          <w:b/>
        </w:rPr>
      </w:pPr>
      <w:r>
        <w:rPr>
          <w:b/>
          <w:lang w:val="ru-RU"/>
        </w:rPr>
        <w:t xml:space="preserve">Вопрос </w:t>
      </w:r>
      <w:r>
        <w:rPr>
          <w:b/>
        </w:rPr>
        <w:t>C</w:t>
      </w:r>
      <w:r w:rsidRPr="00FF4C6D">
        <w:rPr>
          <w:b/>
          <w:lang w:val="ru-RU"/>
        </w:rPr>
        <w:t>.</w:t>
      </w:r>
      <w:r w:rsidRPr="00755A65">
        <w:rPr>
          <w:b/>
          <w:lang w:val="ru-RU"/>
        </w:rPr>
        <w:t xml:space="preserve"> </w:t>
      </w:r>
      <w:r>
        <w:rPr>
          <w:b/>
          <w:lang w:val="ru-RU"/>
        </w:rPr>
        <w:t>Провести функционально-структурную декомпозицию и построить соответствующий ей функционально-структурный граф для своей воображаемой, гипотетической системы.</w:t>
      </w:r>
    </w:p>
    <w:p w:rsidR="00FC43F0" w:rsidRDefault="00FC43F0" w:rsidP="00755A65">
      <w:pPr>
        <w:rPr>
          <w:b/>
          <w:lang w:val="ru-RU"/>
        </w:rPr>
      </w:pPr>
    </w:p>
    <w:p w:rsidR="000F2DEE" w:rsidRDefault="000F2DEE" w:rsidP="00755A65">
      <w:pPr>
        <w:rPr>
          <w:b/>
          <w:lang w:val="ru-RU"/>
        </w:rPr>
      </w:pPr>
    </w:p>
    <w:p w:rsidR="000F2DEE" w:rsidRPr="000F2DEE" w:rsidRDefault="000F2DEE" w:rsidP="00755A65">
      <w:pPr>
        <w:rPr>
          <w:b/>
          <w:lang w:val="ru-RU"/>
        </w:rPr>
      </w:pPr>
    </w:p>
    <w:p w:rsidR="00FC43F0" w:rsidRDefault="00FC43F0" w:rsidP="00755A65">
      <w:r>
        <w:object w:dxaOrig="10005" w:dyaOrig="40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8.85pt" o:ole="">
            <v:imagedata r:id="rId4" o:title=""/>
          </v:shape>
          <o:OLEObject Type="Embed" ProgID="Visio.Drawing.11" ShapeID="_x0000_i1025" DrawAspect="Content" ObjectID="_1258330841" r:id="rId5"/>
        </w:object>
      </w:r>
    </w:p>
    <w:p w:rsidR="00FC43F0" w:rsidRDefault="00FC43F0" w:rsidP="00755A65"/>
    <w:p w:rsidR="00FC43F0" w:rsidRDefault="00FC43F0" w:rsidP="00FC43F0">
      <w:pPr>
        <w:jc w:val="center"/>
        <w:rPr>
          <w:lang w:val="ru-RU"/>
        </w:rPr>
      </w:pPr>
      <w:r w:rsidRPr="00FC43F0">
        <w:rPr>
          <w:lang w:val="ru-RU"/>
        </w:rPr>
        <w:t>Рис</w:t>
      </w:r>
      <w:r>
        <w:rPr>
          <w:lang w:val="ru-RU"/>
        </w:rPr>
        <w:t>.</w:t>
      </w:r>
      <w:r w:rsidRPr="00FC43F0">
        <w:rPr>
          <w:lang w:val="ru-RU"/>
        </w:rPr>
        <w:t xml:space="preserve"> 1.</w:t>
      </w:r>
      <w:r>
        <w:rPr>
          <w:lang w:val="ru-RU"/>
        </w:rPr>
        <w:t xml:space="preserve"> Схема функционально-структурной декомпозиции АИС Морского и речного флота</w:t>
      </w:r>
    </w:p>
    <w:p w:rsidR="000F2DEE" w:rsidRDefault="000F2DEE" w:rsidP="00FC43F0">
      <w:pPr>
        <w:jc w:val="center"/>
        <w:rPr>
          <w:lang w:val="ru-RU"/>
        </w:rPr>
      </w:pPr>
    </w:p>
    <w:p w:rsidR="000F2DEE" w:rsidRDefault="000F2DEE" w:rsidP="00FC43F0">
      <w:pPr>
        <w:jc w:val="center"/>
        <w:rPr>
          <w:lang w:val="ru-RU"/>
        </w:rPr>
      </w:pPr>
    </w:p>
    <w:p w:rsidR="000F2DEE" w:rsidRDefault="000F2DEE" w:rsidP="00FC43F0">
      <w:pPr>
        <w:jc w:val="center"/>
        <w:rPr>
          <w:lang w:val="ru-RU"/>
        </w:rPr>
      </w:pPr>
    </w:p>
    <w:p w:rsidR="00FC43F0" w:rsidRDefault="00FC43F0" w:rsidP="00FC43F0">
      <w:pPr>
        <w:jc w:val="center"/>
        <w:rPr>
          <w:lang w:val="ru-RU"/>
        </w:rPr>
      </w:pPr>
    </w:p>
    <w:p w:rsidR="00FC43F0" w:rsidRDefault="000F2DEE" w:rsidP="00FC43F0">
      <w:pPr>
        <w:jc w:val="center"/>
        <w:rPr>
          <w:lang w:val="ru-RU"/>
        </w:rPr>
      </w:pPr>
      <w:r>
        <w:object w:dxaOrig="3482" w:dyaOrig="3495">
          <v:shape id="_x0000_i1026" type="#_x0000_t75" style="width:173.9pt;height:174.55pt" o:ole="">
            <v:imagedata r:id="rId6" o:title=""/>
          </v:shape>
          <o:OLEObject Type="Embed" ProgID="Visio.Drawing.11" ShapeID="_x0000_i1026" DrawAspect="Content" ObjectID="_1258330842" r:id="rId7"/>
        </w:object>
      </w:r>
    </w:p>
    <w:p w:rsidR="000F2DEE" w:rsidRDefault="000F2DEE" w:rsidP="00FC43F0">
      <w:pPr>
        <w:jc w:val="center"/>
        <w:rPr>
          <w:lang w:val="ru-RU"/>
        </w:rPr>
      </w:pPr>
    </w:p>
    <w:p w:rsidR="000F2DEE" w:rsidRPr="000F2DEE" w:rsidRDefault="000F2DEE" w:rsidP="00FC43F0">
      <w:pPr>
        <w:jc w:val="center"/>
        <w:rPr>
          <w:lang w:val="ru-RU"/>
        </w:rPr>
      </w:pPr>
      <w:r>
        <w:rPr>
          <w:lang w:val="ru-RU"/>
        </w:rPr>
        <w:t>Рис. 2. Функционально-структурный граф АИС Морского и речного флота.</w:t>
      </w:r>
    </w:p>
    <w:sectPr w:rsidR="000F2DEE" w:rsidRPr="000F2DEE" w:rsidSect="00DD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755A65"/>
    <w:rsid w:val="00011928"/>
    <w:rsid w:val="000F2DEE"/>
    <w:rsid w:val="001C68A6"/>
    <w:rsid w:val="00470793"/>
    <w:rsid w:val="00577DA1"/>
    <w:rsid w:val="005848EA"/>
    <w:rsid w:val="005A6E50"/>
    <w:rsid w:val="00755A65"/>
    <w:rsid w:val="00A33990"/>
    <w:rsid w:val="00B8684C"/>
    <w:rsid w:val="00DD674C"/>
    <w:rsid w:val="00FC4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A6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8684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684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684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684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684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684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684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684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684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84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8684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8684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B8684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684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8684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8684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8684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8684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8684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B8684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8684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B8684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B8684C"/>
    <w:rPr>
      <w:b/>
      <w:bCs/>
    </w:rPr>
  </w:style>
  <w:style w:type="character" w:styleId="a8">
    <w:name w:val="Emphasis"/>
    <w:basedOn w:val="a0"/>
    <w:uiPriority w:val="20"/>
    <w:qFormat/>
    <w:rsid w:val="00B8684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8684C"/>
    <w:rPr>
      <w:szCs w:val="32"/>
    </w:rPr>
  </w:style>
  <w:style w:type="paragraph" w:styleId="aa">
    <w:name w:val="List Paragraph"/>
    <w:basedOn w:val="a"/>
    <w:uiPriority w:val="34"/>
    <w:qFormat/>
    <w:rsid w:val="00B8684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8684C"/>
    <w:rPr>
      <w:i/>
    </w:rPr>
  </w:style>
  <w:style w:type="character" w:customStyle="1" w:styleId="22">
    <w:name w:val="Цитата 2 Знак"/>
    <w:basedOn w:val="a0"/>
    <w:link w:val="21"/>
    <w:uiPriority w:val="29"/>
    <w:rsid w:val="00B8684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8684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8684C"/>
    <w:rPr>
      <w:b/>
      <w:i/>
      <w:sz w:val="24"/>
    </w:rPr>
  </w:style>
  <w:style w:type="character" w:styleId="ad">
    <w:name w:val="Subtle Emphasis"/>
    <w:uiPriority w:val="19"/>
    <w:qFormat/>
    <w:rsid w:val="00B8684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8684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8684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8684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8684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8684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DZAdmin</dc:creator>
  <cp:lastModifiedBy>DZAdmin</cp:lastModifiedBy>
  <cp:revision>2</cp:revision>
  <dcterms:created xsi:type="dcterms:W3CDTF">2007-12-04T22:49:00Z</dcterms:created>
  <dcterms:modified xsi:type="dcterms:W3CDTF">2007-12-05T00:34:00Z</dcterms:modified>
</cp:coreProperties>
</file>