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476755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476755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476755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476755">
        <w:rPr>
          <w:rFonts w:asciiTheme="majorHAnsi" w:hAnsiTheme="majorHAnsi" w:cstheme="minorHAnsi"/>
          <w:sz w:val="28"/>
          <w:szCs w:val="28"/>
        </w:rPr>
        <w:t>ИУ5-</w:t>
      </w:r>
      <w:r w:rsidR="00E80DC2" w:rsidRPr="00476755">
        <w:rPr>
          <w:rFonts w:asciiTheme="majorHAnsi" w:hAnsiTheme="majorHAnsi" w:cstheme="minorHAnsi"/>
          <w:sz w:val="28"/>
          <w:szCs w:val="28"/>
        </w:rPr>
        <w:t>3</w:t>
      </w:r>
      <w:r w:rsidRPr="00476755">
        <w:rPr>
          <w:rFonts w:asciiTheme="majorHAnsi" w:hAnsiTheme="majorHAnsi" w:cstheme="minorHAnsi"/>
          <w:sz w:val="28"/>
          <w:szCs w:val="28"/>
        </w:rPr>
        <w:t>1</w:t>
      </w:r>
    </w:p>
    <w:p w:rsidR="00256D83" w:rsidRPr="00476755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476755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476755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476755">
        <w:rPr>
          <w:rFonts w:asciiTheme="majorHAnsi" w:hAnsiTheme="majorHAnsi" w:cstheme="minorHAnsi"/>
          <w:sz w:val="28"/>
          <w:szCs w:val="28"/>
        </w:rPr>
        <w:t xml:space="preserve">Контрольный вопрос № </w:t>
      </w:r>
      <w:r w:rsidR="004E0171" w:rsidRPr="00476755">
        <w:rPr>
          <w:rFonts w:asciiTheme="majorHAnsi" w:hAnsiTheme="majorHAnsi" w:cstheme="minorHAnsi"/>
          <w:sz w:val="28"/>
          <w:szCs w:val="28"/>
        </w:rPr>
        <w:t>1</w:t>
      </w:r>
      <w:r w:rsidR="00E80DC2" w:rsidRPr="00476755">
        <w:rPr>
          <w:rFonts w:asciiTheme="majorHAnsi" w:hAnsiTheme="majorHAnsi" w:cstheme="minorHAnsi"/>
          <w:sz w:val="28"/>
          <w:szCs w:val="28"/>
        </w:rPr>
        <w:t>6</w:t>
      </w:r>
      <w:r w:rsidR="00D6446D" w:rsidRPr="00476755">
        <w:rPr>
          <w:rFonts w:asciiTheme="majorHAnsi" w:hAnsiTheme="majorHAnsi" w:cstheme="minorHAnsi"/>
          <w:sz w:val="28"/>
          <w:szCs w:val="28"/>
        </w:rPr>
        <w:t>.</w:t>
      </w:r>
    </w:p>
    <w:p w:rsidR="00E80DC2" w:rsidRPr="0015792E" w:rsidRDefault="00E80DC2" w:rsidP="00D6446D">
      <w:pPr>
        <w:spacing w:after="0" w:line="240" w:lineRule="auto"/>
        <w:ind w:firstLine="708"/>
        <w:rPr>
          <w:rFonts w:asciiTheme="majorHAnsi" w:hAnsiTheme="majorHAnsi" w:cstheme="minorHAnsi"/>
          <w:i/>
          <w:sz w:val="28"/>
          <w:szCs w:val="28"/>
        </w:rPr>
      </w:pPr>
      <w:r w:rsidRPr="0015792E">
        <w:rPr>
          <w:rFonts w:asciiTheme="majorHAnsi" w:hAnsiTheme="majorHAnsi" w:cstheme="minorHAnsi"/>
          <w:i/>
          <w:sz w:val="28"/>
          <w:szCs w:val="28"/>
        </w:rPr>
        <w:t>Представить ГАС “Контур”, в виде системы управления, состоящей из объектов управления и контура обратной связи.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 xml:space="preserve"> </w:t>
      </w:r>
      <w:r w:rsidR="00D6446D" w:rsidRPr="00476755">
        <w:rPr>
          <w:rFonts w:cstheme="minorHAnsi"/>
          <w:sz w:val="28"/>
          <w:szCs w:val="28"/>
        </w:rPr>
        <w:tab/>
      </w:r>
      <w:r w:rsidRPr="00476755">
        <w:rPr>
          <w:rFonts w:cstheme="minorHAnsi"/>
          <w:sz w:val="28"/>
          <w:szCs w:val="28"/>
        </w:rPr>
        <w:t>ГАС «Контур в виде замкнутой системы управления:</w:t>
      </w:r>
    </w:p>
    <w:p w:rsidR="00E80DC2" w:rsidRPr="00476755" w:rsidRDefault="00E80DC2" w:rsidP="00E80DC2">
      <w:pPr>
        <w:ind w:left="-567" w:firstLine="567"/>
        <w:jc w:val="both"/>
        <w:rPr>
          <w:rFonts w:cstheme="minorHAnsi"/>
          <w:i/>
          <w:sz w:val="28"/>
          <w:szCs w:val="28"/>
        </w:rPr>
      </w:pPr>
    </w:p>
    <w:p w:rsidR="00E80DC2" w:rsidRPr="00476755" w:rsidRDefault="003539A4" w:rsidP="00E80DC2">
      <w:pPr>
        <w:tabs>
          <w:tab w:val="left" w:pos="7635"/>
        </w:tabs>
        <w:ind w:left="-567" w:firstLine="567"/>
        <w:jc w:val="both"/>
        <w:rPr>
          <w:rFonts w:cstheme="minorHAnsi"/>
          <w:i/>
          <w:sz w:val="28"/>
          <w:szCs w:val="28"/>
        </w:rPr>
      </w:pPr>
      <w:r w:rsidRPr="003539A4">
        <w:rPr>
          <w:rFonts w:cstheme="minorHAnsi"/>
          <w:noProof/>
          <w:sz w:val="28"/>
          <w:szCs w:val="28"/>
        </w:rPr>
        <w:pict>
          <v:rect id="_x0000_s1026" style="position:absolute;left:0;text-align:left;margin-left:161.7pt;margin-top:15.35pt;width:97.5pt;height:37.5pt;z-index:251660288">
            <v:textbox>
              <w:txbxContent>
                <w:p w:rsidR="00E80DC2" w:rsidRDefault="00E80DC2" w:rsidP="00E80DC2">
                  <w:r>
                    <w:t>Объект управления</w:t>
                  </w:r>
                </w:p>
              </w:txbxContent>
            </v:textbox>
          </v:rect>
        </w:pict>
      </w:r>
      <w:r w:rsidRPr="003539A4">
        <w:rPr>
          <w:rFonts w:cstheme="minorHAnsi"/>
          <w:noProof/>
          <w:sz w:val="28"/>
          <w:szCs w:val="28"/>
        </w:rPr>
        <w:pict>
          <v:rect id="_x0000_s1028" style="position:absolute;left:0;text-align:left;margin-left:315.45pt;margin-top:25.85pt;width:41.25pt;height:21.75pt;z-index:251662336">
            <v:textbox>
              <w:txbxContent>
                <w:p w:rsidR="00E80DC2" w:rsidRDefault="00E80DC2" w:rsidP="00E80DC2">
                  <w:r>
                    <w:t>ЛГИ</w:t>
                  </w:r>
                </w:p>
              </w:txbxContent>
            </v:textbox>
          </v:rect>
        </w:pict>
      </w:r>
      <w:r w:rsidRPr="003539A4">
        <w:rPr>
          <w:rFonts w:cstheme="minorHAnsi"/>
          <w:noProof/>
          <w:sz w:val="28"/>
          <w:szCs w:val="28"/>
        </w:rPr>
        <w:pict>
          <v:rect id="_x0000_s1030" style="position:absolute;left:0;text-align:left;margin-left:58.95pt;margin-top:25.85pt;width:41.25pt;height:21.75pt;z-index:251664384">
            <v:textbox>
              <w:txbxContent>
                <w:p w:rsidR="00E80DC2" w:rsidRDefault="00E80DC2" w:rsidP="00E80DC2">
                  <w:r>
                    <w:t>ЛИР</w:t>
                  </w:r>
                </w:p>
              </w:txbxContent>
            </v:textbox>
          </v:rect>
        </w:pict>
      </w:r>
      <w:r w:rsidR="00E80DC2" w:rsidRPr="00476755">
        <w:rPr>
          <w:rFonts w:cstheme="minorHAnsi"/>
          <w:i/>
          <w:sz w:val="28"/>
          <w:szCs w:val="28"/>
        </w:rPr>
        <w:t xml:space="preserve">        </w:t>
      </w:r>
      <w:r w:rsidR="00E80DC2" w:rsidRPr="00476755">
        <w:rPr>
          <w:rFonts w:cstheme="minorHAnsi"/>
          <w:i/>
          <w:sz w:val="28"/>
          <w:szCs w:val="28"/>
          <w:lang w:val="en-US"/>
        </w:rPr>
        <w:t>X</w:t>
      </w:r>
      <w:r w:rsidR="00E80DC2" w:rsidRPr="00476755">
        <w:rPr>
          <w:rFonts w:cstheme="minorHAnsi"/>
          <w:i/>
          <w:sz w:val="28"/>
          <w:szCs w:val="28"/>
        </w:rPr>
        <w:t xml:space="preserve">                                                                                         </w:t>
      </w:r>
      <w:r w:rsidR="00E80DC2" w:rsidRPr="00476755">
        <w:rPr>
          <w:rFonts w:cstheme="minorHAnsi"/>
          <w:i/>
          <w:sz w:val="28"/>
          <w:szCs w:val="28"/>
          <w:lang w:val="en-US"/>
        </w:rPr>
        <w:t>Y</w:t>
      </w:r>
    </w:p>
    <w:p w:rsidR="00E80DC2" w:rsidRPr="00476755" w:rsidRDefault="003539A4" w:rsidP="00E80DC2">
      <w:pPr>
        <w:tabs>
          <w:tab w:val="left" w:pos="6270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0.7pt;margin-top:8.95pt;width:38.25pt;height:0;z-index:251669504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34" type="#_x0000_t32" style="position:absolute;margin-left:356.7pt;margin-top:8.95pt;width:31.5pt;height:0;z-index:251668480" o:connectortype="straight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_x0000_s1033" type="#_x0000_t32" style="position:absolute;margin-left:259.2pt;margin-top:8.95pt;width:56.25pt;height:0;z-index:251667456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032" type="#_x0000_t32" style="position:absolute;margin-left:100.2pt;margin-top:8.95pt;width:61.5pt;height:0;z-index:251666432" o:connectortype="straight"/>
        </w:pict>
      </w:r>
      <w:r w:rsidR="00E80DC2" w:rsidRPr="00476755">
        <w:rPr>
          <w:rFonts w:cstheme="minorHAnsi"/>
          <w:sz w:val="28"/>
          <w:szCs w:val="28"/>
        </w:rPr>
        <w:tab/>
      </w:r>
    </w:p>
    <w:p w:rsidR="00E80DC2" w:rsidRPr="00476755" w:rsidRDefault="003539A4" w:rsidP="00E80DC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39" type="#_x0000_t32" style="position:absolute;margin-left:334.95pt;margin-top:3pt;width:.05pt;height:40.1pt;z-index:251673600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036" type="#_x0000_t32" style="position:absolute;margin-left:78.45pt;margin-top:3pt;width:.05pt;height:40.1pt;z-index:251670528" o:connectortype="straight"/>
        </w:pict>
      </w:r>
    </w:p>
    <w:p w:rsidR="00E80DC2" w:rsidRPr="00476755" w:rsidRDefault="00E80DC2" w:rsidP="00E80DC2">
      <w:pPr>
        <w:tabs>
          <w:tab w:val="left" w:pos="6975"/>
        </w:tabs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 xml:space="preserve">            КС</w:t>
      </w:r>
      <w:r w:rsidRPr="00476755">
        <w:rPr>
          <w:rFonts w:cstheme="minorHAnsi"/>
          <w:sz w:val="28"/>
          <w:szCs w:val="28"/>
        </w:rPr>
        <w:tab/>
        <w:t>КС</w:t>
      </w:r>
    </w:p>
    <w:p w:rsidR="00E80DC2" w:rsidRPr="00476755" w:rsidRDefault="003539A4" w:rsidP="00E80DC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ect id="_x0000_s1027" style="position:absolute;margin-left:315.45pt;margin-top:10.9pt;width:41.25pt;height:21.75pt;z-index:251661312">
            <v:textbox>
              <w:txbxContent>
                <w:p w:rsidR="00E80DC2" w:rsidRDefault="00E80DC2" w:rsidP="00E80DC2">
                  <w:r>
                    <w:t>ГВЦ</w:t>
                  </w:r>
                </w:p>
              </w:txbxContent>
            </v:textbox>
          </v:rect>
        </w:pict>
      </w:r>
      <w:r>
        <w:rPr>
          <w:rFonts w:cstheme="minorHAnsi"/>
          <w:noProof/>
          <w:sz w:val="28"/>
          <w:szCs w:val="28"/>
        </w:rPr>
        <w:pict>
          <v:rect id="_x0000_s1029" style="position:absolute;margin-left:58.95pt;margin-top:10.9pt;width:41.25pt;height:21.75pt;z-index:251663360">
            <v:textbox>
              <w:txbxContent>
                <w:p w:rsidR="00E80DC2" w:rsidRDefault="00E80DC2" w:rsidP="00E80DC2">
                  <w:r>
                    <w:t>ГВЦ</w:t>
                  </w:r>
                </w:p>
              </w:txbxContent>
            </v:textbox>
          </v:rect>
        </w:pict>
      </w:r>
    </w:p>
    <w:p w:rsidR="00E80DC2" w:rsidRPr="00476755" w:rsidRDefault="003539A4" w:rsidP="00E80DC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40" type="#_x0000_t32" style="position:absolute;margin-left:334.95pt;margin-top:7.2pt;width:0;height:29.25pt;z-index:251674624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037" type="#_x0000_t32" style="position:absolute;margin-left:78.45pt;margin-top:7.2pt;width:0;height:29.25pt;z-index:251671552" o:connectortype="straight"/>
        </w:pict>
      </w:r>
      <w:r>
        <w:rPr>
          <w:rFonts w:cstheme="minorHAnsi"/>
          <w:noProof/>
          <w:sz w:val="28"/>
          <w:szCs w:val="28"/>
        </w:rPr>
        <w:pict>
          <v:rect id="_x0000_s1031" style="position:absolute;margin-left:161.7pt;margin-top:13.95pt;width:97.5pt;height:37.5pt;z-index:251665408">
            <v:textbox>
              <w:txbxContent>
                <w:p w:rsidR="00E80DC2" w:rsidRDefault="00E80DC2" w:rsidP="00E80DC2">
                  <w:r>
                    <w:t>Управляющий орган</w:t>
                  </w:r>
                </w:p>
              </w:txbxContent>
            </v:textbox>
          </v:rect>
        </w:pic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E80DC2" w:rsidRPr="00476755" w:rsidRDefault="003539A4" w:rsidP="00E80DC2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_x0000_s1041" type="#_x0000_t32" style="position:absolute;margin-left:259.2pt;margin-top:4.3pt;width:75.75pt;height:0;z-index:251675648" o:connectortype="straight"/>
        </w:pict>
      </w:r>
      <w:r>
        <w:rPr>
          <w:rFonts w:cstheme="minorHAnsi"/>
          <w:noProof/>
          <w:sz w:val="28"/>
          <w:szCs w:val="28"/>
        </w:rPr>
        <w:pict>
          <v:shape id="_x0000_s1038" type="#_x0000_t32" style="position:absolute;margin-left:78.45pt;margin-top:4.25pt;width:83.25pt;height:.05pt;z-index:251672576" o:connectortype="straight"/>
        </w:pict>
      </w:r>
    </w:p>
    <w:p w:rsidR="00E80DC2" w:rsidRPr="00476755" w:rsidRDefault="00E80DC2" w:rsidP="00E80DC2">
      <w:pPr>
        <w:tabs>
          <w:tab w:val="left" w:pos="2340"/>
          <w:tab w:val="left" w:pos="5745"/>
        </w:tabs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ab/>
        <w:t>КС</w:t>
      </w:r>
      <w:r w:rsidRPr="00476755">
        <w:rPr>
          <w:rFonts w:cstheme="minorHAnsi"/>
          <w:sz w:val="28"/>
          <w:szCs w:val="28"/>
        </w:rPr>
        <w:tab/>
        <w:t>КС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E80DC2" w:rsidRPr="00476755" w:rsidRDefault="00E80DC2" w:rsidP="00D6446D">
      <w:pPr>
        <w:spacing w:after="0" w:line="240" w:lineRule="auto"/>
        <w:ind w:firstLine="708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Обозначения: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  <w:lang w:val="en-US"/>
        </w:rPr>
        <w:t>X</w:t>
      </w:r>
      <w:r w:rsidRPr="00476755">
        <w:rPr>
          <w:rFonts w:cstheme="minorHAnsi"/>
          <w:sz w:val="28"/>
          <w:szCs w:val="28"/>
        </w:rPr>
        <w:t xml:space="preserve"> – входной вектор(начальное состояние объекта);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  <w:lang w:val="en-US"/>
        </w:rPr>
        <w:t>Y</w:t>
      </w:r>
      <w:r w:rsidRPr="00476755">
        <w:rPr>
          <w:rFonts w:cstheme="minorHAnsi"/>
          <w:sz w:val="28"/>
          <w:szCs w:val="28"/>
        </w:rPr>
        <w:t xml:space="preserve"> – выходной вектор;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ЛИР – руководство объектов управления;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ЛГИ – лицо, готовящее информацию о текущем состоянии объекта управления;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ГВЦ – главный вычислительный центр;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КС – каналы связи, по которым передается информация.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Объекты управления подключаются к ГВЦ с помощью концентраторов.</w:t>
      </w:r>
    </w:p>
    <w:p w:rsidR="00E80DC2" w:rsidRPr="00476755" w:rsidRDefault="00E80DC2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1D7E40" w:rsidRPr="00476755" w:rsidRDefault="001D7E40" w:rsidP="00E80DC2">
      <w:pPr>
        <w:spacing w:after="0" w:line="240" w:lineRule="auto"/>
        <w:rPr>
          <w:rFonts w:cstheme="minorHAnsi"/>
          <w:sz w:val="28"/>
          <w:szCs w:val="28"/>
        </w:rPr>
      </w:pPr>
    </w:p>
    <w:p w:rsidR="001D7E40" w:rsidRPr="00476755" w:rsidRDefault="001D7E40" w:rsidP="001D7E40">
      <w:pPr>
        <w:jc w:val="both"/>
        <w:rPr>
          <w:rFonts w:cstheme="minorHAnsi"/>
          <w:sz w:val="28"/>
          <w:szCs w:val="28"/>
        </w:rPr>
      </w:pPr>
    </w:p>
    <w:p w:rsidR="001D7E40" w:rsidRPr="00476755" w:rsidRDefault="001D7E40" w:rsidP="001D7E40">
      <w:pPr>
        <w:jc w:val="both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Дата:</w:t>
      </w:r>
    </w:p>
    <w:p w:rsidR="001D7E40" w:rsidRPr="00476755" w:rsidRDefault="001D7E40" w:rsidP="001D7E40">
      <w:pPr>
        <w:jc w:val="both"/>
        <w:rPr>
          <w:rFonts w:cstheme="minorHAnsi"/>
          <w:sz w:val="28"/>
          <w:szCs w:val="28"/>
        </w:rPr>
      </w:pPr>
      <w:r w:rsidRPr="00476755">
        <w:rPr>
          <w:rFonts w:cstheme="minorHAnsi"/>
          <w:sz w:val="28"/>
          <w:szCs w:val="28"/>
        </w:rPr>
        <w:t>Подпись:</w:t>
      </w:r>
    </w:p>
    <w:sectPr w:rsidR="001D7E40" w:rsidRPr="00476755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42965"/>
    <w:rsid w:val="0015792E"/>
    <w:rsid w:val="001B125A"/>
    <w:rsid w:val="001D7E40"/>
    <w:rsid w:val="00205702"/>
    <w:rsid w:val="00220959"/>
    <w:rsid w:val="00241EFB"/>
    <w:rsid w:val="002453BB"/>
    <w:rsid w:val="00256D83"/>
    <w:rsid w:val="002717D5"/>
    <w:rsid w:val="002B4050"/>
    <w:rsid w:val="003539A4"/>
    <w:rsid w:val="003D5D60"/>
    <w:rsid w:val="00476755"/>
    <w:rsid w:val="004E0171"/>
    <w:rsid w:val="005B5631"/>
    <w:rsid w:val="00601100"/>
    <w:rsid w:val="00663163"/>
    <w:rsid w:val="007B6B96"/>
    <w:rsid w:val="007F1938"/>
    <w:rsid w:val="008A4C55"/>
    <w:rsid w:val="00942970"/>
    <w:rsid w:val="00993336"/>
    <w:rsid w:val="00AF25BB"/>
    <w:rsid w:val="00B02E29"/>
    <w:rsid w:val="00BF38AA"/>
    <w:rsid w:val="00C858E7"/>
    <w:rsid w:val="00D6446D"/>
    <w:rsid w:val="00E80DC2"/>
    <w:rsid w:val="00F13935"/>
    <w:rsid w:val="00FB05CA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1" type="connector" idref="#_x0000_s1034"/>
        <o:r id="V:Rule12" type="connector" idref="#_x0000_s1032"/>
        <o:r id="V:Rule13" type="connector" idref="#_x0000_s1033"/>
        <o:r id="V:Rule14" type="connector" idref="#_x0000_s1035"/>
        <o:r id="V:Rule15" type="connector" idref="#_x0000_s1037"/>
        <o:r id="V:Rule16" type="connector" idref="#_x0000_s1038"/>
        <o:r id="V:Rule17" type="connector" idref="#_x0000_s1036"/>
        <o:r id="V:Rule18" type="connector" idref="#_x0000_s1039"/>
        <o:r id="V:Rule19" type="connector" idref="#_x0000_s1041"/>
        <o:r id="V:Rule20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16</cp:revision>
  <cp:lastPrinted>2011-03-31T02:52:00Z</cp:lastPrinted>
  <dcterms:created xsi:type="dcterms:W3CDTF">2011-03-24T05:05:00Z</dcterms:created>
  <dcterms:modified xsi:type="dcterms:W3CDTF">2011-11-23T22:04:00Z</dcterms:modified>
</cp:coreProperties>
</file>