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5CA" w:rsidRPr="009B14BE" w:rsidRDefault="00DE6E02" w:rsidP="00DE6E02">
      <w:pPr>
        <w:jc w:val="right"/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Цепкова Алена ИУ5-33</w:t>
      </w:r>
    </w:p>
    <w:p w:rsidR="00DE6E02" w:rsidRPr="009B14BE" w:rsidRDefault="00DE6E02">
      <w:pPr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Вопрос №50</w:t>
      </w:r>
    </w:p>
    <w:p w:rsidR="00DE6E02" w:rsidRPr="009B14BE" w:rsidRDefault="00DE6E02" w:rsidP="00DE6E02">
      <w:pPr>
        <w:spacing w:line="240" w:lineRule="auto"/>
        <w:contextualSpacing/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Функциональная декомпозиция АИС и её функциональный граф.</w:t>
      </w:r>
    </w:p>
    <w:p w:rsidR="009B14BE" w:rsidRPr="009B14BE" w:rsidRDefault="009B14BE" w:rsidP="009B14BE">
      <w:pPr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Декомпозиция основной производственной функции АИС:</w:t>
      </w:r>
    </w:p>
    <w:p w:rsidR="009B14BE" w:rsidRPr="009B14BE" w:rsidRDefault="009B14BE" w:rsidP="009B14BE">
      <w:pPr>
        <w:rPr>
          <w:rFonts w:cstheme="minorHAnsi"/>
          <w:noProof/>
          <w:sz w:val="28"/>
          <w:szCs w:val="28"/>
        </w:rPr>
      </w:pPr>
      <w:r w:rsidRPr="009B14BE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3618230" cy="1995805"/>
            <wp:effectExtent l="19050" t="0" r="1270" b="0"/>
            <wp:docPr id="1" name="Рисунок 11" descr="1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17.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230" cy="199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4BE" w:rsidRPr="009B14BE" w:rsidRDefault="009B14BE" w:rsidP="009B14BE">
      <w:pPr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П1 – ввод сведений в виде сообщений на оконечных пунктах абонентов (нижние звенья)</w:t>
      </w:r>
    </w:p>
    <w:p w:rsidR="009B14BE" w:rsidRPr="009B14BE" w:rsidRDefault="009B14BE" w:rsidP="009B14BE">
      <w:pPr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П2 – ввод принятых сообщений в систему на оконечных пунктах абонентов</w:t>
      </w:r>
    </w:p>
    <w:p w:rsidR="009B14BE" w:rsidRPr="009B14BE" w:rsidRDefault="009B14BE" w:rsidP="009B14BE">
      <w:pPr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П3 – передача сообщений посредством системы или сети связей</w:t>
      </w:r>
    </w:p>
    <w:p w:rsidR="009B14BE" w:rsidRPr="009B14BE" w:rsidRDefault="009B14BE" w:rsidP="009B14BE">
      <w:pPr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П4 – прием сообщений на ВЦ</w:t>
      </w:r>
    </w:p>
    <w:p w:rsidR="009B14BE" w:rsidRPr="009B14BE" w:rsidRDefault="009B14BE" w:rsidP="009B14BE">
      <w:pPr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П5 – загрузка сообщений в БД, их накопление, обновление</w:t>
      </w:r>
    </w:p>
    <w:p w:rsidR="009B14BE" w:rsidRPr="009B14BE" w:rsidRDefault="009B14BE" w:rsidP="009B14BE">
      <w:pPr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П6 – решение задач (функциональных или технологических)</w:t>
      </w:r>
    </w:p>
    <w:p w:rsidR="009B14BE" w:rsidRPr="009B14BE" w:rsidRDefault="009B14BE" w:rsidP="009B14BE">
      <w:pPr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П7 – редактирование и форматирование: приведение входных сообщений к виду, удобному для восприятия человеком</w:t>
      </w:r>
    </w:p>
    <w:p w:rsidR="009B14BE" w:rsidRPr="009B14BE" w:rsidRDefault="009B14BE" w:rsidP="009B14BE">
      <w:pPr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П8 – доставка информации как конечного продукта в виде соответствующих сообщений на рабочие места пользователей системы</w:t>
      </w:r>
    </w:p>
    <w:p w:rsidR="009B14BE" w:rsidRPr="009B14BE" w:rsidRDefault="009B14BE" w:rsidP="009B14BE">
      <w:pPr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П9 – контроль за функционированием системы по определенным параметрам</w:t>
      </w:r>
    </w:p>
    <w:p w:rsidR="009B14BE" w:rsidRPr="009B14BE" w:rsidRDefault="009B14BE" w:rsidP="009B14BE">
      <w:pPr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П10 – управление системой: перевод ее из текущего состояния в требуемое</w:t>
      </w:r>
    </w:p>
    <w:p w:rsidR="009B14BE" w:rsidRPr="009B14BE" w:rsidRDefault="009B14BE" w:rsidP="009B14BE">
      <w:pPr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П11 – защита системы от внешних воздействий и сохранность информации в ней, включая исключение возможного уничтожения и искажения информации, а также исключая несанкционированный доступ к ней</w:t>
      </w:r>
    </w:p>
    <w:p w:rsidR="009B14BE" w:rsidRPr="009B14BE" w:rsidRDefault="009B14BE" w:rsidP="009B14BE">
      <w:pPr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lastRenderedPageBreak/>
        <w:t>П12 – восполнение вырабатываемых ресурсов системы</w:t>
      </w:r>
    </w:p>
    <w:p w:rsidR="009B14BE" w:rsidRPr="009B14BE" w:rsidRDefault="009B14BE" w:rsidP="009B14BE">
      <w:pPr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Ф21 – принять сообщение</w:t>
      </w:r>
    </w:p>
    <w:p w:rsidR="009B14BE" w:rsidRPr="009B14BE" w:rsidRDefault="009B14BE" w:rsidP="009B14BE">
      <w:pPr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Ф22 – сообщение пригодно для ввода в систему, зарегистрировать</w:t>
      </w:r>
    </w:p>
    <w:p w:rsidR="009B14BE" w:rsidRPr="009B14BE" w:rsidRDefault="009B14BE" w:rsidP="009B14BE">
      <w:pPr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Ф23 – упорядочить(систематизировать)</w:t>
      </w:r>
    </w:p>
    <w:p w:rsidR="009B14BE" w:rsidRPr="009B14BE" w:rsidRDefault="009B14BE" w:rsidP="009B14BE">
      <w:pPr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Ф24 – набрать на клавиатуре</w:t>
      </w:r>
    </w:p>
    <w:p w:rsidR="009B14BE" w:rsidRPr="009B14BE" w:rsidRDefault="009B14BE" w:rsidP="009B14BE">
      <w:pPr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З221 – произвести запись в регистрационном журнале</w:t>
      </w:r>
    </w:p>
    <w:p w:rsidR="009B14BE" w:rsidRPr="009B14BE" w:rsidRDefault="009B14BE" w:rsidP="009B14BE">
      <w:pPr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З222 – квитировать</w:t>
      </w:r>
    </w:p>
    <w:p w:rsidR="009B14BE" w:rsidRPr="009B14BE" w:rsidRDefault="009B14BE" w:rsidP="009B14BE">
      <w:pPr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О2221 – заполнить шаблон квитанций</w:t>
      </w:r>
    </w:p>
    <w:p w:rsidR="009B14BE" w:rsidRPr="009B14BE" w:rsidRDefault="009B14BE" w:rsidP="009B14BE">
      <w:pPr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О2222 – вручить абоненту</w:t>
      </w:r>
    </w:p>
    <w:p w:rsidR="00DE6E02" w:rsidRPr="009B14BE" w:rsidRDefault="009B14BE" w:rsidP="00DE6E02">
      <w:pPr>
        <w:spacing w:line="240" w:lineRule="auto"/>
        <w:contextualSpacing/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Функциональный граф АИС</w:t>
      </w:r>
    </w:p>
    <w:p w:rsidR="00DE6E02" w:rsidRPr="009B14BE" w:rsidRDefault="00DE6E02" w:rsidP="00DE6E02">
      <w:pPr>
        <w:spacing w:after="0" w:line="240" w:lineRule="auto"/>
        <w:ind w:right="567"/>
        <w:rPr>
          <w:rFonts w:cstheme="minorHAnsi"/>
          <w:sz w:val="28"/>
          <w:szCs w:val="28"/>
        </w:rPr>
      </w:pPr>
    </w:p>
    <w:p w:rsidR="00DE6E02" w:rsidRPr="009B14BE" w:rsidRDefault="00DE6E02" w:rsidP="00DE6E02">
      <w:pPr>
        <w:spacing w:after="0" w:line="240" w:lineRule="auto"/>
        <w:ind w:right="566"/>
        <w:rPr>
          <w:rFonts w:cstheme="minorHAnsi"/>
          <w:sz w:val="28"/>
          <w:szCs w:val="28"/>
        </w:rPr>
      </w:pPr>
      <w:r w:rsidRPr="009B14BE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2920365" cy="31756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E02" w:rsidRPr="009B14BE" w:rsidRDefault="00DE6E02" w:rsidP="00DE6E02">
      <w:pPr>
        <w:spacing w:after="0" w:line="240" w:lineRule="auto"/>
        <w:ind w:right="566"/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Представлены  следующие уровни:</w:t>
      </w:r>
    </w:p>
    <w:p w:rsidR="00DE6E02" w:rsidRPr="009B14BE" w:rsidRDefault="00DE6E02" w:rsidP="00DE6E02">
      <w:pPr>
        <w:spacing w:after="0" w:line="240" w:lineRule="auto"/>
        <w:ind w:right="566"/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  <w:lang w:val="en-US"/>
        </w:rPr>
        <w:t>O</w:t>
      </w:r>
      <w:r w:rsidRPr="009B14BE">
        <w:rPr>
          <w:rFonts w:cstheme="minorHAnsi"/>
          <w:sz w:val="28"/>
          <w:szCs w:val="28"/>
        </w:rPr>
        <w:t xml:space="preserve"> – подсистемы;</w:t>
      </w:r>
    </w:p>
    <w:p w:rsidR="00DE6E02" w:rsidRPr="009B14BE" w:rsidRDefault="00DE6E02" w:rsidP="00DE6E02">
      <w:pPr>
        <w:spacing w:after="0" w:line="240" w:lineRule="auto"/>
        <w:ind w:right="566"/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>Р – функции;</w:t>
      </w:r>
    </w:p>
    <w:p w:rsidR="00DE6E02" w:rsidRPr="009B14BE" w:rsidRDefault="00DE6E02" w:rsidP="00DE6E02">
      <w:pPr>
        <w:spacing w:after="0" w:line="240" w:lineRule="auto"/>
        <w:ind w:right="566"/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  <w:lang w:val="en-US"/>
        </w:rPr>
        <w:t>R</w:t>
      </w:r>
      <w:r w:rsidRPr="009B14BE">
        <w:rPr>
          <w:rFonts w:cstheme="minorHAnsi"/>
          <w:sz w:val="28"/>
          <w:szCs w:val="28"/>
        </w:rPr>
        <w:t xml:space="preserve"> – задачи;</w:t>
      </w:r>
    </w:p>
    <w:p w:rsidR="00DE6E02" w:rsidRPr="009B14BE" w:rsidRDefault="00DE6E02" w:rsidP="00DE6E02">
      <w:pPr>
        <w:spacing w:after="0" w:line="240" w:lineRule="auto"/>
        <w:ind w:right="566"/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  <w:lang w:val="en-US"/>
        </w:rPr>
        <w:t>S</w:t>
      </w:r>
      <w:r w:rsidRPr="009B14BE">
        <w:rPr>
          <w:rFonts w:cstheme="minorHAnsi"/>
          <w:sz w:val="28"/>
          <w:szCs w:val="28"/>
        </w:rPr>
        <w:t xml:space="preserve"> – операции.</w:t>
      </w:r>
    </w:p>
    <w:p w:rsidR="00DE6E02" w:rsidRPr="009B14BE" w:rsidRDefault="00DE6E02" w:rsidP="00DE6E02">
      <w:pPr>
        <w:spacing w:after="0" w:line="240" w:lineRule="auto"/>
        <w:ind w:right="566"/>
        <w:rPr>
          <w:rFonts w:cstheme="minorHAnsi"/>
          <w:sz w:val="28"/>
          <w:szCs w:val="28"/>
        </w:rPr>
      </w:pPr>
    </w:p>
    <w:p w:rsidR="00DE6E02" w:rsidRPr="009B14BE" w:rsidRDefault="00DE6E02" w:rsidP="009B14BE">
      <w:pPr>
        <w:tabs>
          <w:tab w:val="left" w:pos="5040"/>
        </w:tabs>
        <w:spacing w:after="0" w:line="240" w:lineRule="auto"/>
        <w:ind w:right="566"/>
        <w:jc w:val="both"/>
        <w:rPr>
          <w:rFonts w:cstheme="minorHAnsi"/>
          <w:sz w:val="28"/>
          <w:szCs w:val="28"/>
        </w:rPr>
      </w:pPr>
      <w:r w:rsidRPr="009B14BE">
        <w:rPr>
          <w:rFonts w:cstheme="minorHAnsi"/>
          <w:sz w:val="28"/>
          <w:szCs w:val="28"/>
        </w:rPr>
        <w:t xml:space="preserve">  </w:t>
      </w:r>
      <w:bookmarkStart w:id="0" w:name="_GoBack"/>
      <w:bookmarkEnd w:id="0"/>
      <w:r w:rsidRPr="009B14BE">
        <w:rPr>
          <w:rFonts w:cstheme="minorHAnsi"/>
          <w:sz w:val="28"/>
          <w:szCs w:val="28"/>
        </w:rPr>
        <w:t xml:space="preserve"> Функциональный граф далее преобразуется в граф свойств системы, далее в графические показатели. На основе этого графа может быть построено множество проектных задач. </w:t>
      </w:r>
    </w:p>
    <w:sectPr w:rsidR="00DE6E02" w:rsidRPr="009B14BE" w:rsidSect="00864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characterSpacingControl w:val="doNotCompress"/>
  <w:compat/>
  <w:rsids>
    <w:rsidRoot w:val="00DE6E02"/>
    <w:rsid w:val="00864BAD"/>
    <w:rsid w:val="009B14BE"/>
    <w:rsid w:val="00CF65CA"/>
    <w:rsid w:val="00DE6E02"/>
    <w:rsid w:val="00FC4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B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6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6E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6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6E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Ильдар</cp:lastModifiedBy>
  <cp:revision>2</cp:revision>
  <dcterms:created xsi:type="dcterms:W3CDTF">2011-10-26T15:39:00Z</dcterms:created>
  <dcterms:modified xsi:type="dcterms:W3CDTF">2011-11-24T07:50:00Z</dcterms:modified>
</cp:coreProperties>
</file>