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4.emf" ContentType="image/x-emf"/>
  <Override PartName="/word/media/image11.png" ContentType="image/png"/>
  <Override PartName="/word/media/image1.jpeg" ContentType="image/jpeg"/>
  <Override PartName="/word/media/image3.emf" ContentType="image/x-emf"/>
  <Override PartName="/word/media/image2.emf" ContentType="image/x-emf"/>
  <Override PartName="/word/media/image5.emf" ContentType="image/x-emf"/>
  <Override PartName="/word/media/image6.emf" ContentType="image/x-emf"/>
  <Override PartName="/word/media/image7.emf" ContentType="image/x-emf"/>
  <Override PartName="/word/media/image8.emf" ContentType="image/x-emf"/>
  <Override PartName="/word/media/image10.emf" ContentType="image/x-emf"/>
  <Override PartName="/word/media/image9.emf" ContentType="image/x-emf"/>
  <Override PartName="/word/embeddings/oleObject9.bin" ContentType="application/vnd.openxmlformats-officedocument.oleObject"/>
  <Override PartName="/word/embeddings/oleObject8.bin" ContentType="application/vnd.openxmlformats-officedocument.oleObject"/>
  <Override PartName="/word/embeddings/oleObject7.bin" ContentType="application/vnd.openxmlformats-officedocument.oleObject"/>
  <Override PartName="/word/embeddings/oleObject6.bin" ContentType="application/vnd.openxmlformats-officedocument.oleObject"/>
  <Override PartName="/word/embeddings/oleObject5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«Информатика и системы управления»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19050" distR="0">
            <wp:extent cx="1619250" cy="192405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Default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Отчет </w:t>
      </w:r>
    </w:p>
    <w:p>
      <w:pPr>
        <w:pStyle w:val="Normal"/>
        <w:spacing w:before="120" w:after="0"/>
        <w:jc w:val="center"/>
        <w:rPr/>
      </w:pPr>
      <w:r>
        <w:rPr>
          <w:rFonts w:cs="Times New Roman" w:ascii="Times New Roman" w:hAnsi="Times New Roman"/>
          <w:b/>
          <w:sz w:val="36"/>
          <w:szCs w:val="36"/>
        </w:rPr>
        <w:t xml:space="preserve">Лабораторная работа № </w:t>
      </w:r>
      <w:r>
        <w:rPr>
          <w:rFonts w:cs="Times New Roman" w:ascii="Times New Roman" w:hAnsi="Times New Roman"/>
          <w:b/>
          <w:sz w:val="36"/>
          <w:szCs w:val="36"/>
        </w:rPr>
        <w:t>6</w:t>
      </w:r>
      <w:r>
        <w:rPr>
          <w:rFonts w:cs="Times New Roman" w:ascii="Times New Roman" w:hAnsi="Times New Roman"/>
          <w:b/>
          <w:sz w:val="36"/>
          <w:szCs w:val="36"/>
        </w:rPr>
        <w:t>-8</w:t>
      </w:r>
    </w:p>
    <w:p>
      <w:pPr>
        <w:pStyle w:val="Heading4"/>
        <w:rPr>
          <w:sz w:val="36"/>
          <w:szCs w:val="36"/>
        </w:rPr>
      </w:pPr>
      <w:r>
        <w:rPr>
          <w:sz w:val="36"/>
          <w:szCs w:val="36"/>
        </w:rPr>
        <w:t>По курсу «ВсАСОИУ»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36"/>
          <w:szCs w:val="36"/>
        </w:rPr>
      </w:pPr>
      <w:r>
        <w:rPr>
          <w:b/>
          <w:sz w:val="36"/>
          <w:szCs w:val="36"/>
        </w:rPr>
        <w:t>«</w:t>
      </w:r>
      <w:r>
        <w:rPr>
          <w:b/>
          <w:color w:val="000000"/>
          <w:sz w:val="27"/>
          <w:szCs w:val="27"/>
        </w:rPr>
        <w:t xml:space="preserve">Разработка индивидуального задания, ввод исходных данных и отладка программы на эмуляторе </w:t>
      </w:r>
      <w:r>
        <w:rPr>
          <w:b/>
          <w:color w:val="000000"/>
          <w:sz w:val="27"/>
          <w:szCs w:val="27"/>
          <w:lang w:val="en-US"/>
        </w:rPr>
        <w:t>CUU</w:t>
      </w:r>
      <w:r>
        <w:rPr>
          <w:b/>
          <w:sz w:val="36"/>
          <w:szCs w:val="36"/>
        </w:rPr>
        <w:t>»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ИСПОЛНИТЕЛЬ: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Белоусов Евгений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Группа ИУ5-51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_____________________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"__"___________2019 г.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240" w:after="0"/>
        <w:jc w:val="righ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ПРЕПОДАВАТЕЛЬ: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Спиридонов С.Б.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_____________________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"__"___________2019 г.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>
          <w:bottom w:val="single" w:sz="12" w:space="1" w:color="00000A"/>
        </w:pBd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 2019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 и исходные данные.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№4. Код задания 4-КР2-4, где 4 - № задачи, КР2 – формат команды и способ адресации, 4 – параметры структуры ЦУУ.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Задача 4.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Поменять местами в массивах 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 xml:space="preserve"> элементы с одинаковыми порядковыми номерами (Размерность массивов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задать командой ввода).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Формат команды и способ адресации КР2.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ЦУУ должно обрабатывать двухадресные команды с прямой адресацией:</w:t>
      </w:r>
    </w:p>
    <w:tbl>
      <w:tblPr>
        <w:tblStyle w:val="TableGrid"/>
        <w:tblW w:w="47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2392"/>
        <w:gridCol w:w="2392"/>
      </w:tblGrid>
      <w:tr>
        <w:trPr/>
        <w:tc>
          <w:tcPr>
            <w:tcW w:w="23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КОП</w:t>
            </w:r>
          </w:p>
        </w:tc>
        <w:tc>
          <w:tcPr>
            <w:tcW w:w="23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R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Все команды должны быть длиной 2 байта, даже если какое-то поле не будет использовано.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</w:t>
      </w:r>
      <w:r>
        <w:rPr>
          <w:rFonts w:cs="Times New Roman" w:ascii="Times New Roman" w:hAnsi="Times New Roman"/>
          <w:sz w:val="28"/>
          <w:szCs w:val="28"/>
        </w:rPr>
        <w:t xml:space="preserve"> – непосредственное значение операнда.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Параметры структуры ЦУУ – 4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ЦУУ должно включать:</w:t>
      </w:r>
    </w:p>
    <w:p>
      <w:pPr>
        <w:pStyle w:val="Caption1"/>
        <w:keepNext/>
        <w:jc w:val="right"/>
        <w:rPr/>
      </w:pPr>
      <w:r>
        <w:rPr/>
        <w:t xml:space="preserve">Таблица </w:t>
      </w:r>
      <w:r>
        <w:rPr/>
        <w:fldChar w:fldCharType="begin"/>
      </w:r>
      <w:r>
        <w:instrText> SEQ Таблица \* ARABIC </w:instrText>
      </w:r>
      <w:r>
        <w:fldChar w:fldCharType="separate"/>
      </w:r>
      <w:r>
        <w:t>1</w:t>
      </w:r>
      <w:r>
        <w:fldChar w:fldCharType="end"/>
      </w:r>
    </w:p>
    <w:tbl>
      <w:tblPr>
        <w:tblStyle w:val="TableGrid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14"/>
        <w:gridCol w:w="1919"/>
        <w:gridCol w:w="1913"/>
        <w:gridCol w:w="1912"/>
        <w:gridCol w:w="1913"/>
      </w:tblGrid>
      <w:tr>
        <w:trPr/>
        <w:tc>
          <w:tcPr>
            <w:tcW w:w="19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Компонента ЦУУ</w:t>
            </w:r>
          </w:p>
        </w:tc>
        <w:tc>
          <w:tcPr>
            <w:tcW w:w="19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Программный счетчик</w:t>
            </w:r>
          </w:p>
        </w:tc>
        <w:tc>
          <w:tcPr>
            <w:tcW w:w="19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Индексный регистр</w:t>
            </w:r>
          </w:p>
        </w:tc>
        <w:tc>
          <w:tcPr>
            <w:tcW w:w="1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Адрес возврата</w:t>
            </w:r>
          </w:p>
        </w:tc>
        <w:tc>
          <w:tcPr>
            <w:tcW w:w="19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Указатель стека</w:t>
            </w:r>
          </w:p>
        </w:tc>
      </w:tr>
      <w:tr>
        <w:trPr/>
        <w:tc>
          <w:tcPr>
            <w:tcW w:w="19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9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РОН</w:t>
            </w:r>
          </w:p>
        </w:tc>
        <w:tc>
          <w:tcPr>
            <w:tcW w:w="19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РОН</w:t>
            </w:r>
          </w:p>
        </w:tc>
        <w:tc>
          <w:tcPr>
            <w:tcW w:w="1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РОН</w:t>
            </w:r>
          </w:p>
        </w:tc>
        <w:tc>
          <w:tcPr>
            <w:tcW w:w="19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---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Общую часть: регистр общего назначения, аккумулятор, буферный регистр, арифметико-логическое устройство, схему инкремента – декремента, регистр команд, регистр адреса и управляющий автомат.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Изменяемую часть (в соответствии с заданием):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А) Программный счетчик – должен размещаться в РОН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Б) Индекс должен размещаться в РОН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В) Адрес возврата должен размещаться в РОН.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Алгоритм решения задачи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Набор машинных команд.</w:t>
      </w:r>
    </w:p>
    <w:p>
      <w:pPr>
        <w:pStyle w:val="Caption1"/>
        <w:keepNext/>
        <w:jc w:val="right"/>
        <w:rPr/>
      </w:pPr>
      <w:r>
        <w:rPr/>
        <w:t xml:space="preserve">Таблица </w:t>
      </w:r>
      <w:r>
        <w:rPr/>
        <w:fldChar w:fldCharType="begin"/>
      </w:r>
      <w:r>
        <w:instrText> SEQ Таблица \* ARABIC </w:instrText>
      </w:r>
      <w:r>
        <w:fldChar w:fldCharType="separate"/>
      </w:r>
      <w:r>
        <w:t>2</w:t>
      </w:r>
      <w:r>
        <w:fldChar w:fldCharType="end"/>
      </w:r>
      <w:r>
        <w:rPr/>
        <w:t>. Набор машинных команд</w:t>
      </w:r>
    </w:p>
    <w:tbl>
      <w:tblPr>
        <w:tblStyle w:val="TableGrid"/>
        <w:tblW w:w="71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92"/>
        <w:gridCol w:w="2393"/>
        <w:gridCol w:w="2393"/>
      </w:tblGrid>
      <w:tr>
        <w:trPr/>
        <w:tc>
          <w:tcPr>
            <w:tcW w:w="23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0" w:after="0"/>
              <w:jc w:val="both"/>
              <w:rPr/>
            </w:pPr>
            <w:r>
              <w:rPr/>
              <w:t>Формат команд</w:t>
            </w:r>
          </w:p>
        </w:tc>
        <w:tc>
          <w:tcPr>
            <w:tcW w:w="23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0" w:after="0"/>
              <w:jc w:val="both"/>
              <w:rPr/>
            </w:pPr>
            <w:r>
              <w:rPr/>
              <w:t>КОП</w:t>
            </w:r>
          </w:p>
        </w:tc>
        <w:tc>
          <w:tcPr>
            <w:tcW w:w="23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0" w:after="0"/>
              <w:jc w:val="both"/>
              <w:rPr/>
            </w:pPr>
            <w:r>
              <w:rPr/>
              <w:t>Команда</w:t>
            </w:r>
          </w:p>
        </w:tc>
      </w:tr>
      <w:tr>
        <w:trPr/>
        <w:tc>
          <w:tcPr>
            <w:tcW w:w="23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0" w:after="0"/>
              <w:jc w:val="both"/>
              <w:rPr/>
            </w:pPr>
            <w:r>
              <w:rPr/>
              <w:t>КОП</w:t>
            </w:r>
            <w:r>
              <w:rPr>
                <w:lang w:val="en-US"/>
              </w:rPr>
              <w:t>|</w:t>
            </w:r>
            <w:r>
              <w:rPr/>
              <w:t xml:space="preserve">-- </w:t>
            </w:r>
          </w:p>
        </w:tc>
        <w:tc>
          <w:tcPr>
            <w:tcW w:w="23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0" w:after="0"/>
              <w:jc w:val="both"/>
              <w:rPr>
                <w:lang w:val="en-US"/>
              </w:rPr>
            </w:pPr>
            <w:r>
              <w:rPr/>
              <w:t>00</w:t>
            </w:r>
            <w:r>
              <w:rPr>
                <w:lang w:val="en-US"/>
              </w:rPr>
              <w:t>0</w:t>
            </w:r>
          </w:p>
        </w:tc>
        <w:tc>
          <w:tcPr>
            <w:tcW w:w="23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0" w:after="0"/>
              <w:jc w:val="both"/>
              <w:rPr/>
            </w:pPr>
            <w:r>
              <w:rPr/>
              <w:t>Выход</w:t>
            </w:r>
          </w:p>
        </w:tc>
      </w:tr>
      <w:tr>
        <w:trPr/>
        <w:tc>
          <w:tcPr>
            <w:tcW w:w="23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0" w:after="0"/>
              <w:jc w:val="both"/>
              <w:rPr/>
            </w:pPr>
            <w:r>
              <w:rPr/>
              <w:t>КОП</w:t>
            </w:r>
            <w:r>
              <w:rPr>
                <w:lang w:val="en-US"/>
              </w:rPr>
              <w:t>| --</w:t>
            </w:r>
          </w:p>
        </w:tc>
        <w:tc>
          <w:tcPr>
            <w:tcW w:w="23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0" w:after="0"/>
              <w:jc w:val="both"/>
              <w:rPr/>
            </w:pPr>
            <w:r>
              <w:rPr/>
              <w:t>001</w:t>
            </w:r>
          </w:p>
        </w:tc>
        <w:tc>
          <w:tcPr>
            <w:tcW w:w="23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0" w:after="0"/>
              <w:jc w:val="both"/>
              <w:rPr>
                <w:lang w:val="en-US"/>
              </w:rPr>
            </w:pPr>
            <w:r>
              <w:rPr/>
              <w:t xml:space="preserve">Считать </w:t>
            </w:r>
            <w:r>
              <w:rPr>
                <w:lang w:val="en-US"/>
              </w:rPr>
              <w:t>n</w:t>
            </w:r>
          </w:p>
        </w:tc>
      </w:tr>
      <w:tr>
        <w:trPr/>
        <w:tc>
          <w:tcPr>
            <w:tcW w:w="23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0" w:after="0"/>
              <w:jc w:val="both"/>
              <w:rPr>
                <w:lang w:val="en-US"/>
              </w:rPr>
            </w:pPr>
            <w:r>
              <w:rPr/>
              <w:t xml:space="preserve">КОП </w:t>
            </w:r>
            <w:r>
              <w:rPr>
                <w:lang w:val="en-US"/>
              </w:rPr>
              <w:t>| --</w:t>
            </w:r>
          </w:p>
        </w:tc>
        <w:tc>
          <w:tcPr>
            <w:tcW w:w="23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0" w:after="0"/>
              <w:jc w:val="both"/>
              <w:rPr/>
            </w:pPr>
            <w:r>
              <w:rPr/>
              <w:t>010</w:t>
            </w:r>
          </w:p>
        </w:tc>
        <w:tc>
          <w:tcPr>
            <w:tcW w:w="23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0" w:after="0"/>
              <w:jc w:val="both"/>
              <w:rPr/>
            </w:pPr>
            <w:r>
              <w:rPr/>
              <w:t>Считать указатель на массив А</w:t>
            </w:r>
          </w:p>
        </w:tc>
      </w:tr>
      <w:tr>
        <w:trPr/>
        <w:tc>
          <w:tcPr>
            <w:tcW w:w="23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0" w:after="0"/>
              <w:jc w:val="both"/>
              <w:rPr>
                <w:lang w:val="en-US"/>
              </w:rPr>
            </w:pPr>
            <w:r>
              <w:rPr/>
              <w:t xml:space="preserve">КОП </w:t>
            </w:r>
            <w:r>
              <w:rPr>
                <w:lang w:val="en-US"/>
              </w:rPr>
              <w:t xml:space="preserve">| -- </w:t>
            </w:r>
          </w:p>
        </w:tc>
        <w:tc>
          <w:tcPr>
            <w:tcW w:w="23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0" w:after="0"/>
              <w:jc w:val="both"/>
              <w:rPr/>
            </w:pPr>
            <w:r>
              <w:rPr/>
              <w:t>011</w:t>
            </w:r>
          </w:p>
        </w:tc>
        <w:tc>
          <w:tcPr>
            <w:tcW w:w="23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0" w:after="0"/>
              <w:jc w:val="both"/>
              <w:rPr/>
            </w:pPr>
            <w:r>
              <w:rPr/>
              <w:t>Считать указатель на массив В</w:t>
            </w:r>
          </w:p>
        </w:tc>
      </w:tr>
      <w:tr>
        <w:trPr/>
        <w:tc>
          <w:tcPr>
            <w:tcW w:w="23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KO</w:t>
            </w:r>
            <w:r>
              <w:rPr/>
              <w:t>П</w:t>
            </w:r>
            <w:r>
              <w:rPr>
                <w:lang w:val="en-US"/>
              </w:rPr>
              <w:t xml:space="preserve"> | -- </w:t>
            </w:r>
          </w:p>
        </w:tc>
        <w:tc>
          <w:tcPr>
            <w:tcW w:w="23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n -= 1, POH1 += 1, POH2 += 1</w:t>
            </w:r>
          </w:p>
        </w:tc>
      </w:tr>
      <w:tr>
        <w:trPr/>
        <w:tc>
          <w:tcPr>
            <w:tcW w:w="23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0" w:after="0"/>
              <w:jc w:val="both"/>
              <w:rPr>
                <w:lang w:val="en-US"/>
              </w:rPr>
            </w:pPr>
            <w:r>
              <w:rPr/>
              <w:t>КОП</w:t>
            </w:r>
            <w:r>
              <w:rPr>
                <w:lang w:val="en-US"/>
              </w:rPr>
              <w:t xml:space="preserve"> | -- </w:t>
            </w:r>
          </w:p>
        </w:tc>
        <w:tc>
          <w:tcPr>
            <w:tcW w:w="23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0" w:after="0"/>
              <w:jc w:val="both"/>
              <w:rPr/>
            </w:pPr>
            <w:r>
              <w:rPr/>
              <w:t>101</w:t>
            </w:r>
          </w:p>
        </w:tc>
        <w:tc>
          <w:tcPr>
            <w:tcW w:w="23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0" w:after="0"/>
              <w:jc w:val="both"/>
              <w:rPr/>
            </w:pPr>
            <w:r>
              <w:rPr/>
              <w:t xml:space="preserve">Поменять местами элементы массива </w:t>
            </w:r>
            <w:r>
              <w:rPr>
                <w:lang w:val="en-US"/>
              </w:rPr>
              <w:t>A</w:t>
            </w:r>
            <w:r>
              <w:rPr/>
              <w:t xml:space="preserve"> и </w:t>
            </w:r>
            <w:r>
              <w:rPr>
                <w:lang w:val="en-US"/>
              </w:rPr>
              <w:t>B</w:t>
            </w:r>
          </w:p>
        </w:tc>
      </w:tr>
      <w:tr>
        <w:trPr/>
        <w:tc>
          <w:tcPr>
            <w:tcW w:w="23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0" w:after="0"/>
              <w:jc w:val="both"/>
              <w:rPr>
                <w:lang w:val="en-US"/>
              </w:rPr>
            </w:pPr>
            <w:r>
              <w:rPr/>
              <w:t>КОП</w:t>
            </w:r>
            <w:r>
              <w:rPr>
                <w:lang w:val="en-US"/>
              </w:rPr>
              <w:t>|Адрес перехода</w:t>
            </w:r>
          </w:p>
        </w:tc>
        <w:tc>
          <w:tcPr>
            <w:tcW w:w="23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23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0" w:after="0"/>
              <w:jc w:val="both"/>
              <w:rPr>
                <w:lang w:val="en-US"/>
              </w:rPr>
            </w:pPr>
            <w:r>
              <w:rPr/>
              <w:t xml:space="preserve">Переход, если </w:t>
            </w:r>
            <w:r>
              <w:rPr>
                <w:lang w:val="en-US"/>
              </w:rPr>
              <w:t>n</w:t>
            </w:r>
            <w:r>
              <w:rPr/>
              <w:t xml:space="preserve"> !=</w:t>
            </w:r>
            <w:r>
              <w:rPr>
                <w:lang w:val="en-US"/>
              </w:rPr>
              <w:t xml:space="preserve"> 0</w:t>
            </w:r>
          </w:p>
        </w:tc>
      </w:tr>
    </w:tbl>
    <w:p>
      <w:pPr>
        <w:pStyle w:val="Normal"/>
        <w:keepNext/>
        <w:jc w:val="both"/>
        <w:rPr/>
      </w:pPr>
      <w:r>
        <w:rPr/>
      </w:r>
    </w:p>
    <w:p>
      <w:pPr>
        <w:pStyle w:val="Normal"/>
        <w:keepNext/>
        <w:jc w:val="both"/>
        <w:rPr/>
      </w:pPr>
      <w:r>
        <w:rPr/>
        <w:t>При появлении остальных КОП возникает ошибка.</w:t>
      </w:r>
    </w:p>
    <w:p>
      <w:pPr>
        <w:pStyle w:val="Normal"/>
        <w:keepNext/>
        <w:jc w:val="both"/>
        <w:rPr/>
      </w:pPr>
      <w:r>
        <w:rPr/>
      </w:r>
    </w:p>
    <w:p>
      <w:pPr>
        <w:pStyle w:val="Normal"/>
        <w:keepNext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Алгоритм командного уровня</w:t>
      </w:r>
    </w:p>
    <w:p>
      <w:pPr>
        <w:pStyle w:val="Normal"/>
        <w:keepNext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(См. рисунок 1)</w:t>
      </w:r>
    </w:p>
    <w:p>
      <w:pPr>
        <w:pStyle w:val="Normal"/>
        <w:keepNext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keepNext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keepNext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keepNext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keepNext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keepNext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keepNext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keepNext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keepNext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keepNext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keepNext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keepNext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keepNext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Caption1"/>
        <w:keepNext/>
        <w:jc w:val="right"/>
        <w:rPr/>
      </w:pPr>
      <w:r>
        <w:rPr/>
        <w:t xml:space="preserve">Рисунок </w:t>
      </w:r>
      <w:r>
        <w:rPr/>
        <w:fldChar w:fldCharType="begin"/>
      </w:r>
      <w:r>
        <w:instrText> SEQ Рисунок \* ARABIC </w:instrText>
      </w:r>
      <w:r>
        <w:fldChar w:fldCharType="separate"/>
      </w:r>
      <w:r>
        <w:t>1</w:t>
      </w:r>
      <w:r>
        <w:fldChar w:fldCharType="end"/>
      </w:r>
      <w:r>
        <w:rPr/>
        <w:t>. Алгоритм командного уровня</w:t>
      </w:r>
    </w:p>
    <w:p>
      <w:pPr>
        <w:pStyle w:val="Normal"/>
        <w:keepNext/>
        <w:jc w:val="center"/>
        <w:rPr/>
      </w:pPr>
      <w:r>
        <w:rPr/>
        <w:object>
          <v:shape id="ole_rId3" style="width:97.5pt;height:510pt" o:ole="">
            <v:imagedata r:id="rId4" o:title=""/>
          </v:shape>
          <o:OLEObject Type="Embed" ProgID="Visio.Drawing.15" ShapeID="ole_rId3" DrawAspect="Content" ObjectID="_1424913048" r:id="rId3"/>
        </w:object>
      </w:r>
    </w:p>
    <w:p>
      <w:pPr>
        <w:pStyle w:val="Normal"/>
        <w:keepNext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Расположение переменных</w:t>
      </w:r>
    </w:p>
    <w:p>
      <w:pPr>
        <w:pStyle w:val="Normal"/>
        <w:keepNext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(См таблицу 3)</w:t>
      </w:r>
    </w:p>
    <w:p>
      <w:pPr>
        <w:pStyle w:val="Caption1"/>
        <w:keepNext/>
        <w:jc w:val="right"/>
        <w:rPr/>
      </w:pPr>
      <w:r>
        <w:rPr/>
        <w:t xml:space="preserve">Таблица </w:t>
      </w:r>
      <w:r>
        <w:rPr/>
        <w:fldChar w:fldCharType="begin"/>
      </w:r>
      <w:r>
        <w:instrText> SEQ Таблица \* ARABIC </w:instrText>
      </w:r>
      <w:r>
        <w:fldChar w:fldCharType="separate"/>
      </w:r>
      <w:r>
        <w:t>3</w:t>
      </w:r>
      <w:r>
        <w:fldChar w:fldCharType="end"/>
      </w:r>
      <w:r>
        <w:rPr/>
        <w:t>. Расположение переменных</w:t>
      </w:r>
    </w:p>
    <w:tbl>
      <w:tblPr>
        <w:tblStyle w:val="TableGrid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РОН0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Счетчик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</w:t>
            </w:r>
          </w:p>
        </w:tc>
      </w:tr>
      <w:tr>
        <w:trPr/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РОН1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Адрес элемента массива А</w:t>
            </w:r>
          </w:p>
        </w:tc>
      </w:tr>
      <w:tr>
        <w:trPr/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РОН2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Адрес элемента массива В</w:t>
            </w:r>
          </w:p>
        </w:tc>
      </w:tr>
      <w:tr>
        <w:trPr/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РОН3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Адрес текущей команды</w:t>
            </w:r>
          </w:p>
        </w:tc>
      </w:tr>
    </w:tbl>
    <w:p>
      <w:pPr>
        <w:pStyle w:val="Normal"/>
        <w:keepNext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keepNext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Переключатель команд</w:t>
      </w:r>
    </w:p>
    <w:p>
      <w:pPr>
        <w:pStyle w:val="Caption1"/>
        <w:keepNext/>
        <w:jc w:val="right"/>
        <w:rPr/>
      </w:pPr>
      <w:r>
        <w:rPr/>
        <w:t xml:space="preserve">Рисунок </w:t>
      </w:r>
      <w:r>
        <w:rPr/>
        <w:fldChar w:fldCharType="begin"/>
      </w:r>
      <w:r>
        <w:instrText> SEQ Рисунок \* ARABIC </w:instrText>
      </w:r>
      <w:r>
        <w:fldChar w:fldCharType="separate"/>
      </w:r>
      <w:r>
        <w:t>2</w:t>
      </w:r>
      <w:r>
        <w:fldChar w:fldCharType="end"/>
      </w:r>
      <w:r>
        <w:rPr/>
        <w:t>. Алгоритм переключателя команд</w:t>
      </w:r>
    </w:p>
    <w:p>
      <w:pPr>
        <w:pStyle w:val="Normal"/>
        <w:keepNext/>
        <w:jc w:val="center"/>
        <w:rPr/>
      </w:pPr>
      <w:r>
        <w:rPr/>
        <w:object>
          <v:shape id="ole_rId5" style="width:310.5pt;height:204pt" o:ole="">
            <v:imagedata r:id="rId6" o:title=""/>
          </v:shape>
          <o:OLEObject Type="Embed" ProgID="Visio.Drawing.15" ShapeID="ole_rId5" DrawAspect="Content" ObjectID="_483571881" r:id="rId5"/>
        </w:object>
      </w:r>
    </w:p>
    <w:p>
      <w:pPr>
        <w:pStyle w:val="Normal"/>
        <w:keepNext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Считать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n</w:t>
      </w:r>
    </w:p>
    <w:p>
      <w:pPr>
        <w:pStyle w:val="Caption1"/>
        <w:keepNext/>
        <w:jc w:val="right"/>
        <w:rPr/>
      </w:pPr>
      <w:r>
        <w:rPr/>
        <w:t xml:space="preserve">Рисунок </w:t>
      </w:r>
      <w:r>
        <w:rPr/>
        <w:fldChar w:fldCharType="begin"/>
      </w:r>
      <w:r>
        <w:instrText> SEQ Рисунок \* ARABIC </w:instrText>
      </w:r>
      <w:r>
        <w:fldChar w:fldCharType="separate"/>
      </w:r>
      <w:r>
        <w:t>3</w:t>
      </w:r>
      <w:r>
        <w:fldChar w:fldCharType="end"/>
      </w:r>
      <w:r>
        <w:rPr/>
        <w:t xml:space="preserve">. Алгоритм считать </w:t>
      </w:r>
      <w:r>
        <w:rPr>
          <w:lang w:val="en-US"/>
        </w:rPr>
        <w:t>n</w:t>
      </w:r>
    </w:p>
    <w:p>
      <w:pPr>
        <w:pStyle w:val="Normal"/>
        <w:keepNext/>
        <w:jc w:val="center"/>
        <w:rPr/>
      </w:pPr>
      <w:r>
        <w:rPr/>
        <w:object>
          <v:shape id="ole_rId7" style="width:171pt;height:155.5pt" o:ole="">
            <v:imagedata r:id="rId8" o:title=""/>
          </v:shape>
          <o:OLEObject Type="Embed" ProgID="Visio.Drawing.15" ShapeID="ole_rId7" DrawAspect="Content" ObjectID="_706754240" r:id="rId7"/>
        </w:object>
      </w:r>
    </w:p>
    <w:p>
      <w:pPr>
        <w:pStyle w:val="Normal"/>
        <w:keepNext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Выход</w:t>
      </w:r>
    </w:p>
    <w:p>
      <w:pPr>
        <w:pStyle w:val="Caption1"/>
        <w:keepNext/>
        <w:jc w:val="right"/>
        <w:rPr/>
      </w:pPr>
      <w:r>
        <w:rPr/>
        <w:t xml:space="preserve">Рисунок </w:t>
      </w:r>
      <w:r>
        <w:rPr/>
        <w:fldChar w:fldCharType="begin"/>
      </w:r>
      <w:r>
        <w:instrText> SEQ Рисунок \* ARABIC </w:instrText>
      </w:r>
      <w:r>
        <w:fldChar w:fldCharType="separate"/>
      </w:r>
      <w:r>
        <w:t>4</w:t>
      </w:r>
      <w:r>
        <w:fldChar w:fldCharType="end"/>
      </w:r>
      <w:r>
        <w:rPr/>
        <w:t>. Алгоритм выход</w:t>
      </w:r>
    </w:p>
    <w:p>
      <w:pPr>
        <w:pStyle w:val="Normal"/>
        <w:keepNext/>
        <w:jc w:val="center"/>
        <w:rPr/>
      </w:pPr>
      <w:r>
        <w:rPr/>
        <w:object>
          <v:shape id="ole_rId9" style="width:176.5pt;height:96pt" o:ole="">
            <v:imagedata r:id="rId10" o:title=""/>
          </v:shape>
          <o:OLEObject Type="Embed" ProgID="Visio.Drawing.15" ShapeID="ole_rId9" DrawAspect="Content" ObjectID="_640954868" r:id="rId9"/>
        </w:object>
      </w:r>
    </w:p>
    <w:p>
      <w:pPr>
        <w:pStyle w:val="Normal"/>
        <w:keepNext/>
        <w:jc w:val="center"/>
        <w:rPr/>
      </w:pPr>
      <w:r>
        <w:rPr/>
      </w:r>
    </w:p>
    <w:p>
      <w:pPr>
        <w:pStyle w:val="Normal"/>
        <w:keepNext/>
        <w:jc w:val="center"/>
        <w:rPr/>
      </w:pPr>
      <w:r>
        <w:rPr/>
      </w:r>
    </w:p>
    <w:p>
      <w:pPr>
        <w:pStyle w:val="Normal"/>
        <w:keepNext/>
        <w:jc w:val="center"/>
        <w:rPr/>
      </w:pPr>
      <w:r>
        <w:rPr/>
      </w:r>
    </w:p>
    <w:p>
      <w:pPr>
        <w:pStyle w:val="Normal"/>
        <w:keepNext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Считать указатель на массив А</w:t>
      </w:r>
    </w:p>
    <w:p>
      <w:pPr>
        <w:pStyle w:val="Caption1"/>
        <w:keepNext/>
        <w:jc w:val="right"/>
        <w:rPr/>
      </w:pPr>
      <w:r>
        <w:rPr/>
        <w:t xml:space="preserve">Таблица </w:t>
      </w:r>
      <w:r>
        <w:rPr/>
        <w:fldChar w:fldCharType="begin"/>
      </w:r>
      <w:r>
        <w:instrText> SEQ Таблица \* ARABIC </w:instrText>
      </w:r>
      <w:r>
        <w:fldChar w:fldCharType="separate"/>
      </w:r>
      <w:r>
        <w:t>4</w:t>
      </w:r>
      <w:r>
        <w:fldChar w:fldCharType="end"/>
      </w:r>
      <w:r>
        <w:rPr/>
        <w:t>. Считать указатель на массив А</w:t>
      </w:r>
    </w:p>
    <w:p>
      <w:pPr>
        <w:pStyle w:val="Normal"/>
        <w:keepNext/>
        <w:jc w:val="center"/>
        <w:rPr/>
      </w:pPr>
      <w:r>
        <w:rPr/>
        <w:object>
          <v:shape id="ole_rId11" style="width:182.5pt;height:148pt" o:ole="">
            <v:imagedata r:id="rId12" o:title=""/>
          </v:shape>
          <o:OLEObject Type="Embed" ProgID="Visio.Drawing.15" ShapeID="ole_rId11" DrawAspect="Content" ObjectID="_1426045399" r:id="rId11"/>
        </w:object>
      </w:r>
    </w:p>
    <w:p>
      <w:pPr>
        <w:pStyle w:val="Normal"/>
        <w:keepNext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Считать указатель на массив В</w:t>
      </w:r>
    </w:p>
    <w:p>
      <w:pPr>
        <w:pStyle w:val="Caption1"/>
        <w:keepNext/>
        <w:jc w:val="right"/>
        <w:rPr/>
      </w:pPr>
      <w:r>
        <w:rPr/>
        <w:t xml:space="preserve">Таблица </w:t>
      </w:r>
      <w:r>
        <w:rPr/>
        <w:fldChar w:fldCharType="begin"/>
      </w:r>
      <w:r>
        <w:instrText> SEQ Таблица \* ARABIC </w:instrText>
      </w:r>
      <w:r>
        <w:fldChar w:fldCharType="separate"/>
      </w:r>
      <w:r>
        <w:t>5</w:t>
      </w:r>
      <w:r>
        <w:fldChar w:fldCharType="end"/>
      </w:r>
      <w:r>
        <w:rPr/>
        <w:t>. Считать указатель на массив В</w:t>
      </w:r>
    </w:p>
    <w:p>
      <w:pPr>
        <w:pStyle w:val="Normal"/>
        <w:keepNext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object>
          <v:shape id="ole_rId13" style="width:182.5pt;height:148pt" o:ole="">
            <v:imagedata r:id="rId14" o:title=""/>
          </v:shape>
          <o:OLEObject Type="Embed" ProgID="Visio.Drawing.15" ShapeID="ole_rId13" DrawAspect="Content" ObjectID="_415020581" r:id="rId13"/>
        </w:object>
      </w:r>
    </w:p>
    <w:p>
      <w:pPr>
        <w:pStyle w:val="Normal"/>
        <w:keepNext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b/>
          <w:sz w:val="28"/>
          <w:szCs w:val="28"/>
        </w:rPr>
        <w:t xml:space="preserve"> -= 1,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POH</w:t>
      </w:r>
      <w:r>
        <w:rPr>
          <w:rFonts w:cs="Times New Roman" w:ascii="Times New Roman" w:hAnsi="Times New Roman"/>
          <w:b/>
          <w:sz w:val="28"/>
          <w:szCs w:val="28"/>
        </w:rPr>
        <w:t xml:space="preserve">1 += 1,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POH</w:t>
      </w:r>
      <w:r>
        <w:rPr>
          <w:rFonts w:cs="Times New Roman" w:ascii="Times New Roman" w:hAnsi="Times New Roman"/>
          <w:b/>
          <w:sz w:val="28"/>
          <w:szCs w:val="28"/>
        </w:rPr>
        <w:t>2 += 1</w:t>
      </w:r>
    </w:p>
    <w:p>
      <w:pPr>
        <w:pStyle w:val="Caption1"/>
        <w:keepNext/>
        <w:jc w:val="right"/>
        <w:rPr/>
      </w:pPr>
      <w:r>
        <w:rPr/>
        <w:t xml:space="preserve">Таблица </w:t>
      </w:r>
      <w:r>
        <w:rPr/>
        <w:fldChar w:fldCharType="begin"/>
      </w:r>
      <w:r>
        <w:instrText> SEQ Таблица \* ARABIC </w:instrText>
      </w:r>
      <w:r>
        <w:fldChar w:fldCharType="separate"/>
      </w:r>
      <w:r>
        <w:t>6</w:t>
      </w:r>
      <w:r>
        <w:fldChar w:fldCharType="end"/>
      </w:r>
      <w:r>
        <w:rPr/>
        <w:t>. n -= 1, POH1 += 1, POH2 += 1</w:t>
      </w:r>
    </w:p>
    <w:p>
      <w:pPr>
        <w:pStyle w:val="Normal"/>
        <w:keepNext/>
        <w:jc w:val="center"/>
        <w:rPr/>
      </w:pPr>
      <w:r>
        <w:rPr/>
        <w:object>
          <v:shape id="ole_rId15" style="width:181pt;height:197.5pt" o:ole="">
            <v:imagedata r:id="rId16" o:title=""/>
          </v:shape>
          <o:OLEObject Type="Embed" ProgID="Visio.Drawing.15" ShapeID="ole_rId15" DrawAspect="Content" ObjectID="_637093754" r:id="rId15"/>
        </w:object>
      </w:r>
    </w:p>
    <w:p>
      <w:pPr>
        <w:pStyle w:val="Normal"/>
        <w:keepNext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keepNext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keepNext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keepNext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Переход, если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b/>
          <w:sz w:val="28"/>
          <w:szCs w:val="28"/>
        </w:rPr>
        <w:t xml:space="preserve"> != 0</w:t>
      </w:r>
    </w:p>
    <w:p>
      <w:pPr>
        <w:pStyle w:val="Caption1"/>
        <w:keepNext/>
        <w:jc w:val="right"/>
        <w:rPr/>
      </w:pPr>
      <w:r>
        <w:rPr/>
        <w:t xml:space="preserve">Таблица </w:t>
      </w:r>
      <w:r>
        <w:rPr/>
        <w:fldChar w:fldCharType="begin"/>
      </w:r>
      <w:r>
        <w:instrText> SEQ Таблица \* ARABIC </w:instrText>
      </w:r>
      <w:r>
        <w:fldChar w:fldCharType="separate"/>
      </w:r>
      <w:r>
        <w:t>7</w:t>
      </w:r>
      <w:r>
        <w:fldChar w:fldCharType="end"/>
      </w:r>
      <w:r>
        <w:rPr/>
        <w:t>.Переход, если n != 0</w:t>
      </w:r>
    </w:p>
    <w:p>
      <w:pPr>
        <w:pStyle w:val="Normal"/>
        <w:keepNext/>
        <w:jc w:val="both"/>
        <w:rPr/>
      </w:pPr>
      <w:r>
        <w:rPr/>
        <w:object>
          <v:shape id="ole_rId17" style="width:432pt;height:375pt" o:ole="">
            <v:imagedata r:id="rId18" o:title=""/>
          </v:shape>
          <o:OLEObject Type="Embed" ProgID="Visio.Drawing.15" ShapeID="ole_rId17" DrawAspect="Content" ObjectID="_1857873986" r:id="rId17"/>
        </w:object>
      </w:r>
    </w:p>
    <w:p>
      <w:pPr>
        <w:pStyle w:val="Normal"/>
        <w:keepNext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Поменять местами элементы массива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b/>
          <w:sz w:val="28"/>
          <w:szCs w:val="28"/>
        </w:rPr>
        <w:t xml:space="preserve"> и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B</w:t>
      </w:r>
    </w:p>
    <w:p>
      <w:pPr>
        <w:pStyle w:val="Normal"/>
        <w:keepNext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keepNext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keepNext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keepNext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keepNext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keepNext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keepNext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keepNext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keepNext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keepNext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keepNext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Caption1"/>
        <w:keepNext/>
        <w:jc w:val="right"/>
        <w:rPr/>
      </w:pPr>
      <w:r>
        <w:rPr/>
        <w:t xml:space="preserve">Таблица </w:t>
      </w:r>
      <w:r>
        <w:rPr/>
        <w:fldChar w:fldCharType="begin"/>
      </w:r>
      <w:r>
        <w:instrText> SEQ Таблица \* ARABIC </w:instrText>
      </w:r>
      <w:r>
        <w:fldChar w:fldCharType="separate"/>
      </w:r>
      <w:r>
        <w:t>8</w:t>
      </w:r>
      <w:r>
        <w:fldChar w:fldCharType="end"/>
      </w:r>
      <w:r>
        <w:rPr/>
        <w:t>. Поменять местами элементы массива A и B</w:t>
      </w:r>
    </w:p>
    <w:p>
      <w:pPr>
        <w:pStyle w:val="Normal"/>
        <w:keepNext/>
        <w:jc w:val="both"/>
        <w:rPr/>
      </w:pPr>
      <w:r>
        <w:rPr/>
        <w:object>
          <v:shape id="ole_rId19" style="width:184pt;height:574.5pt" o:ole="">
            <v:imagedata r:id="rId20" o:title=""/>
          </v:shape>
          <o:OLEObject Type="Embed" ProgID="Visio.Drawing.15" ShapeID="ole_rId19" DrawAspect="Content" ObjectID="_2106934475" r:id="rId19"/>
        </w:object>
      </w:r>
    </w:p>
    <w:p>
      <w:pPr>
        <w:pStyle w:val="ListParagraph"/>
        <w:keepNext/>
        <w:numPr>
          <w:ilvl w:val="0"/>
          <w:numId w:val="1"/>
        </w:numPr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Таблица переходов</w:t>
      </w:r>
    </w:p>
    <w:p>
      <w:pPr>
        <w:pStyle w:val="Caption1"/>
        <w:keepNext/>
        <w:jc w:val="right"/>
        <w:rPr/>
      </w:pPr>
      <w:r>
        <w:rPr/>
        <w:t xml:space="preserve">Таблица </w:t>
      </w:r>
      <w:r>
        <w:rPr/>
        <w:fldChar w:fldCharType="begin"/>
      </w:r>
      <w:r>
        <w:instrText> SEQ Таблица \* ARABIC </w:instrText>
      </w:r>
      <w:r>
        <w:fldChar w:fldCharType="separate"/>
      </w:r>
      <w:r>
        <w:t>9</w:t>
      </w:r>
      <w:r>
        <w:fldChar w:fldCharType="end"/>
      </w:r>
      <w:r>
        <w:rPr/>
        <w:t>. Таблица переходов</w:t>
      </w:r>
    </w:p>
    <w:tbl>
      <w:tblPr>
        <w:tblW w:w="6560" w:type="dxa"/>
        <w:jc w:val="center"/>
        <w:tblInd w:w="0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20"/>
        <w:gridCol w:w="1100"/>
        <w:gridCol w:w="1740"/>
        <w:gridCol w:w="2799"/>
      </w:tblGrid>
      <w:tr>
        <w:trPr>
          <w:trHeight w:val="310" w:hRule="atLeast"/>
        </w:trPr>
        <w:tc>
          <w:tcPr>
            <w:tcW w:w="92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Исх. Сост</w:t>
            </w:r>
          </w:p>
        </w:tc>
        <w:tc>
          <w:tcPr>
            <w:tcW w:w="1100" w:type="dxa"/>
            <w:tcBorders>
              <w:top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След. Cост</w:t>
            </w:r>
          </w:p>
        </w:tc>
        <w:tc>
          <w:tcPr>
            <w:tcW w:w="1740" w:type="dxa"/>
            <w:tcBorders>
              <w:top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Условия перехода</w:t>
            </w:r>
          </w:p>
        </w:tc>
        <w:tc>
          <w:tcPr>
            <w:tcW w:w="2799" w:type="dxa"/>
            <w:tcBorders>
              <w:top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Управляющие сигналы</w:t>
            </w:r>
          </w:p>
        </w:tc>
      </w:tr>
      <w:tr>
        <w:trPr>
          <w:trHeight w:val="300" w:hRule="atLeast"/>
        </w:trPr>
        <w:tc>
          <w:tcPr>
            <w:tcW w:w="920" w:type="dxa"/>
            <w:tcBorders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0</w:t>
            </w:r>
          </w:p>
        </w:tc>
        <w:tc>
          <w:tcPr>
            <w:tcW w:w="110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2</w:t>
            </w:r>
          </w:p>
        </w:tc>
        <w:tc>
          <w:tcPr>
            <w:tcW w:w="174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799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y7, y8, y13, y14, y15, y43, y58</w:t>
            </w:r>
          </w:p>
        </w:tc>
      </w:tr>
      <w:tr>
        <w:trPr>
          <w:trHeight w:val="290" w:hRule="atLeast"/>
        </w:trPr>
        <w:tc>
          <w:tcPr>
            <w:tcW w:w="920" w:type="dxa"/>
            <w:tcBorders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1</w:t>
            </w:r>
          </w:p>
        </w:tc>
        <w:tc>
          <w:tcPr>
            <w:tcW w:w="110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2</w:t>
            </w:r>
          </w:p>
        </w:tc>
        <w:tc>
          <w:tcPr>
            <w:tcW w:w="174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799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y7, y8, y41</w:t>
            </w:r>
          </w:p>
        </w:tc>
      </w:tr>
      <w:tr>
        <w:trPr>
          <w:trHeight w:val="300" w:hRule="atLeast"/>
        </w:trPr>
        <w:tc>
          <w:tcPr>
            <w:tcW w:w="920" w:type="dxa"/>
            <w:tcBorders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2</w:t>
            </w:r>
          </w:p>
        </w:tc>
        <w:tc>
          <w:tcPr>
            <w:tcW w:w="1100" w:type="dxa"/>
            <w:tcBorders>
              <w:right w:val="single" w:sz="12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3</w:t>
            </w:r>
          </w:p>
        </w:tc>
        <w:tc>
          <w:tcPr>
            <w:tcW w:w="1740" w:type="dxa"/>
            <w:tcBorders>
              <w:right w:val="single" w:sz="12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799" w:type="dxa"/>
            <w:tcBorders>
              <w:right w:val="single" w:sz="12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y7, y8, y13, y58, y62</w:t>
            </w:r>
          </w:p>
        </w:tc>
      </w:tr>
      <w:tr>
        <w:trPr>
          <w:trHeight w:val="310" w:hRule="atLeast"/>
        </w:trPr>
        <w:tc>
          <w:tcPr>
            <w:tcW w:w="6559" w:type="dxa"/>
            <w:gridSpan w:val="4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Считать n</w:t>
            </w:r>
          </w:p>
        </w:tc>
      </w:tr>
      <w:tr>
        <w:trPr>
          <w:trHeight w:val="300" w:hRule="atLeast"/>
        </w:trPr>
        <w:tc>
          <w:tcPr>
            <w:tcW w:w="920" w:type="dxa"/>
            <w:tcBorders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3</w:t>
            </w:r>
          </w:p>
        </w:tc>
        <w:tc>
          <w:tcPr>
            <w:tcW w:w="110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5</w:t>
            </w:r>
          </w:p>
        </w:tc>
        <w:tc>
          <w:tcPr>
            <w:tcW w:w="174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-x3, -x2, x1</w:t>
            </w:r>
          </w:p>
        </w:tc>
        <w:tc>
          <w:tcPr>
            <w:tcW w:w="2799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>
        <w:trPr>
          <w:trHeight w:val="290" w:hRule="atLeast"/>
        </w:trPr>
        <w:tc>
          <w:tcPr>
            <w:tcW w:w="920" w:type="dxa"/>
            <w:tcBorders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5</w:t>
            </w:r>
          </w:p>
        </w:tc>
        <w:tc>
          <w:tcPr>
            <w:tcW w:w="110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6</w:t>
            </w:r>
          </w:p>
        </w:tc>
        <w:tc>
          <w:tcPr>
            <w:tcW w:w="174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799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y66</w:t>
            </w:r>
          </w:p>
        </w:tc>
      </w:tr>
      <w:tr>
        <w:trPr>
          <w:trHeight w:val="300" w:hRule="atLeast"/>
        </w:trPr>
        <w:tc>
          <w:tcPr>
            <w:tcW w:w="920" w:type="dxa"/>
            <w:tcBorders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6</w:t>
            </w:r>
          </w:p>
        </w:tc>
        <w:tc>
          <w:tcPr>
            <w:tcW w:w="1100" w:type="dxa"/>
            <w:tcBorders>
              <w:right w:val="single" w:sz="12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1</w:t>
            </w:r>
          </w:p>
        </w:tc>
        <w:tc>
          <w:tcPr>
            <w:tcW w:w="1740" w:type="dxa"/>
            <w:tcBorders>
              <w:right w:val="single" w:sz="12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799" w:type="dxa"/>
            <w:tcBorders>
              <w:right w:val="single" w:sz="12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y11, y13, y15, y58</w:t>
            </w:r>
          </w:p>
        </w:tc>
      </w:tr>
      <w:tr>
        <w:trPr>
          <w:trHeight w:val="310" w:hRule="atLeast"/>
        </w:trPr>
        <w:tc>
          <w:tcPr>
            <w:tcW w:w="6559" w:type="dxa"/>
            <w:gridSpan w:val="4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Выход</w:t>
            </w:r>
          </w:p>
        </w:tc>
      </w:tr>
      <w:tr>
        <w:trPr>
          <w:trHeight w:val="300" w:hRule="atLeast"/>
        </w:trPr>
        <w:tc>
          <w:tcPr>
            <w:tcW w:w="920" w:type="dxa"/>
            <w:tcBorders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3</w:t>
            </w:r>
          </w:p>
        </w:tc>
        <w:tc>
          <w:tcPr>
            <w:tcW w:w="110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10</w:t>
            </w:r>
          </w:p>
        </w:tc>
        <w:tc>
          <w:tcPr>
            <w:tcW w:w="174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-x3, -x2, -x1</w:t>
            </w:r>
          </w:p>
        </w:tc>
        <w:tc>
          <w:tcPr>
            <w:tcW w:w="2799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920" w:type="dxa"/>
            <w:tcBorders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10</w:t>
            </w:r>
          </w:p>
        </w:tc>
        <w:tc>
          <w:tcPr>
            <w:tcW w:w="1100" w:type="dxa"/>
            <w:tcBorders>
              <w:right w:val="single" w:sz="12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0</w:t>
            </w:r>
          </w:p>
        </w:tc>
        <w:tc>
          <w:tcPr>
            <w:tcW w:w="1740" w:type="dxa"/>
            <w:tcBorders>
              <w:right w:val="single" w:sz="12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799" w:type="dxa"/>
            <w:tcBorders>
              <w:right w:val="single" w:sz="12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y70</w:t>
            </w:r>
          </w:p>
        </w:tc>
      </w:tr>
      <w:tr>
        <w:trPr>
          <w:trHeight w:val="310" w:hRule="atLeast"/>
        </w:trPr>
        <w:tc>
          <w:tcPr>
            <w:tcW w:w="6559" w:type="dxa"/>
            <w:gridSpan w:val="4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Считать указатель на массив А</w:t>
            </w:r>
          </w:p>
        </w:tc>
      </w:tr>
      <w:tr>
        <w:trPr>
          <w:trHeight w:val="300" w:hRule="atLeast"/>
        </w:trPr>
        <w:tc>
          <w:tcPr>
            <w:tcW w:w="920" w:type="dxa"/>
            <w:tcBorders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3</w:t>
            </w:r>
          </w:p>
        </w:tc>
        <w:tc>
          <w:tcPr>
            <w:tcW w:w="110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15</w:t>
            </w:r>
          </w:p>
        </w:tc>
        <w:tc>
          <w:tcPr>
            <w:tcW w:w="174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-x3, x2, -x1</w:t>
            </w:r>
          </w:p>
        </w:tc>
        <w:tc>
          <w:tcPr>
            <w:tcW w:w="2799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>
        <w:trPr>
          <w:trHeight w:val="290" w:hRule="atLeast"/>
        </w:trPr>
        <w:tc>
          <w:tcPr>
            <w:tcW w:w="920" w:type="dxa"/>
            <w:tcBorders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15</w:t>
            </w:r>
          </w:p>
        </w:tc>
        <w:tc>
          <w:tcPr>
            <w:tcW w:w="110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16</w:t>
            </w:r>
          </w:p>
        </w:tc>
        <w:tc>
          <w:tcPr>
            <w:tcW w:w="174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799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y66</w:t>
            </w:r>
          </w:p>
        </w:tc>
      </w:tr>
      <w:tr>
        <w:trPr>
          <w:trHeight w:val="300" w:hRule="atLeast"/>
        </w:trPr>
        <w:tc>
          <w:tcPr>
            <w:tcW w:w="920" w:type="dxa"/>
            <w:tcBorders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16</w:t>
            </w:r>
          </w:p>
        </w:tc>
        <w:tc>
          <w:tcPr>
            <w:tcW w:w="1100" w:type="dxa"/>
            <w:tcBorders>
              <w:right w:val="single" w:sz="12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1</w:t>
            </w:r>
          </w:p>
        </w:tc>
        <w:tc>
          <w:tcPr>
            <w:tcW w:w="1740" w:type="dxa"/>
            <w:tcBorders>
              <w:right w:val="single" w:sz="12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799" w:type="dxa"/>
            <w:tcBorders>
              <w:right w:val="single" w:sz="12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y7, y11, y13, y15, y58</w:t>
            </w:r>
          </w:p>
        </w:tc>
      </w:tr>
      <w:tr>
        <w:trPr>
          <w:trHeight w:val="310" w:hRule="atLeast"/>
        </w:trPr>
        <w:tc>
          <w:tcPr>
            <w:tcW w:w="6559" w:type="dxa"/>
            <w:gridSpan w:val="4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Считать указатель на массив В</w:t>
            </w:r>
          </w:p>
        </w:tc>
      </w:tr>
      <w:tr>
        <w:trPr>
          <w:trHeight w:val="300" w:hRule="atLeast"/>
        </w:trPr>
        <w:tc>
          <w:tcPr>
            <w:tcW w:w="920" w:type="dxa"/>
            <w:tcBorders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3</w:t>
            </w:r>
          </w:p>
        </w:tc>
        <w:tc>
          <w:tcPr>
            <w:tcW w:w="110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20</w:t>
            </w:r>
          </w:p>
        </w:tc>
        <w:tc>
          <w:tcPr>
            <w:tcW w:w="174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-x3, x2, x1</w:t>
            </w:r>
          </w:p>
        </w:tc>
        <w:tc>
          <w:tcPr>
            <w:tcW w:w="2799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>
        <w:trPr>
          <w:trHeight w:val="290" w:hRule="atLeast"/>
        </w:trPr>
        <w:tc>
          <w:tcPr>
            <w:tcW w:w="920" w:type="dxa"/>
            <w:tcBorders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20</w:t>
            </w:r>
          </w:p>
        </w:tc>
        <w:tc>
          <w:tcPr>
            <w:tcW w:w="110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21</w:t>
            </w:r>
          </w:p>
        </w:tc>
        <w:tc>
          <w:tcPr>
            <w:tcW w:w="174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799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y66</w:t>
            </w:r>
          </w:p>
        </w:tc>
      </w:tr>
      <w:tr>
        <w:trPr>
          <w:trHeight w:val="300" w:hRule="atLeast"/>
        </w:trPr>
        <w:tc>
          <w:tcPr>
            <w:tcW w:w="920" w:type="dxa"/>
            <w:tcBorders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21</w:t>
            </w:r>
          </w:p>
        </w:tc>
        <w:tc>
          <w:tcPr>
            <w:tcW w:w="1100" w:type="dxa"/>
            <w:tcBorders>
              <w:right w:val="single" w:sz="12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1</w:t>
            </w:r>
          </w:p>
        </w:tc>
        <w:tc>
          <w:tcPr>
            <w:tcW w:w="1740" w:type="dxa"/>
            <w:tcBorders>
              <w:right w:val="single" w:sz="12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799" w:type="dxa"/>
            <w:tcBorders>
              <w:right w:val="single" w:sz="12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y8, y11, y13, y15, y58</w:t>
            </w:r>
          </w:p>
        </w:tc>
      </w:tr>
      <w:tr>
        <w:trPr>
          <w:trHeight w:val="310" w:hRule="atLeast"/>
        </w:trPr>
        <w:tc>
          <w:tcPr>
            <w:tcW w:w="6559" w:type="dxa"/>
            <w:gridSpan w:val="4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n -= 1, POH1 += 1, POH2 += 1</w:t>
            </w:r>
          </w:p>
        </w:tc>
      </w:tr>
      <w:tr>
        <w:trPr>
          <w:trHeight w:val="300" w:hRule="atLeast"/>
        </w:trPr>
        <w:tc>
          <w:tcPr>
            <w:tcW w:w="920" w:type="dxa"/>
            <w:tcBorders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3</w:t>
            </w:r>
          </w:p>
        </w:tc>
        <w:tc>
          <w:tcPr>
            <w:tcW w:w="110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25</w:t>
            </w:r>
          </w:p>
        </w:tc>
        <w:tc>
          <w:tcPr>
            <w:tcW w:w="174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x3, -x2, -x1</w:t>
            </w:r>
          </w:p>
        </w:tc>
        <w:tc>
          <w:tcPr>
            <w:tcW w:w="2799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>
        <w:trPr>
          <w:trHeight w:val="290" w:hRule="atLeast"/>
        </w:trPr>
        <w:tc>
          <w:tcPr>
            <w:tcW w:w="920" w:type="dxa"/>
            <w:tcBorders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25</w:t>
            </w:r>
          </w:p>
        </w:tc>
        <w:tc>
          <w:tcPr>
            <w:tcW w:w="110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26</w:t>
            </w:r>
          </w:p>
        </w:tc>
        <w:tc>
          <w:tcPr>
            <w:tcW w:w="174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799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y11, y12, y13, y14, y15, y58</w:t>
            </w:r>
          </w:p>
        </w:tc>
      </w:tr>
      <w:tr>
        <w:trPr>
          <w:trHeight w:val="290" w:hRule="atLeast"/>
        </w:trPr>
        <w:tc>
          <w:tcPr>
            <w:tcW w:w="920" w:type="dxa"/>
            <w:tcBorders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26</w:t>
            </w:r>
          </w:p>
        </w:tc>
        <w:tc>
          <w:tcPr>
            <w:tcW w:w="110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27</w:t>
            </w:r>
          </w:p>
        </w:tc>
        <w:tc>
          <w:tcPr>
            <w:tcW w:w="174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799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y7, y58</w:t>
            </w:r>
          </w:p>
        </w:tc>
      </w:tr>
      <w:tr>
        <w:trPr>
          <w:trHeight w:val="300" w:hRule="atLeast"/>
        </w:trPr>
        <w:tc>
          <w:tcPr>
            <w:tcW w:w="920" w:type="dxa"/>
            <w:tcBorders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27</w:t>
            </w:r>
          </w:p>
        </w:tc>
        <w:tc>
          <w:tcPr>
            <w:tcW w:w="1100" w:type="dxa"/>
            <w:tcBorders>
              <w:right w:val="single" w:sz="12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1</w:t>
            </w:r>
          </w:p>
        </w:tc>
        <w:tc>
          <w:tcPr>
            <w:tcW w:w="1740" w:type="dxa"/>
            <w:tcBorders>
              <w:right w:val="single" w:sz="12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799" w:type="dxa"/>
            <w:tcBorders>
              <w:right w:val="single" w:sz="12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y8, y58</w:t>
            </w:r>
          </w:p>
        </w:tc>
      </w:tr>
      <w:tr>
        <w:trPr>
          <w:trHeight w:val="310" w:hRule="atLeast"/>
        </w:trPr>
        <w:tc>
          <w:tcPr>
            <w:tcW w:w="6559" w:type="dxa"/>
            <w:gridSpan w:val="4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Переход, если n != 0</w:t>
            </w:r>
          </w:p>
        </w:tc>
      </w:tr>
      <w:tr>
        <w:trPr>
          <w:trHeight w:val="300" w:hRule="atLeast"/>
        </w:trPr>
        <w:tc>
          <w:tcPr>
            <w:tcW w:w="920" w:type="dxa"/>
            <w:tcBorders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3</w:t>
            </w:r>
          </w:p>
        </w:tc>
        <w:tc>
          <w:tcPr>
            <w:tcW w:w="110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30</w:t>
            </w:r>
          </w:p>
        </w:tc>
        <w:tc>
          <w:tcPr>
            <w:tcW w:w="174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x3, x2, -x1</w:t>
            </w:r>
          </w:p>
        </w:tc>
        <w:tc>
          <w:tcPr>
            <w:tcW w:w="2799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>
        <w:trPr>
          <w:trHeight w:val="290" w:hRule="atLeast"/>
        </w:trPr>
        <w:tc>
          <w:tcPr>
            <w:tcW w:w="920" w:type="dxa"/>
            <w:tcBorders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30</w:t>
            </w:r>
          </w:p>
        </w:tc>
        <w:tc>
          <w:tcPr>
            <w:tcW w:w="110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31</w:t>
            </w:r>
          </w:p>
        </w:tc>
        <w:tc>
          <w:tcPr>
            <w:tcW w:w="174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799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y11, y12, y13, y14, y15, y58</w:t>
            </w:r>
          </w:p>
        </w:tc>
      </w:tr>
      <w:tr>
        <w:trPr>
          <w:trHeight w:val="290" w:hRule="atLeast"/>
        </w:trPr>
        <w:tc>
          <w:tcPr>
            <w:tcW w:w="920" w:type="dxa"/>
            <w:tcBorders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31</w:t>
            </w:r>
          </w:p>
        </w:tc>
        <w:tc>
          <w:tcPr>
            <w:tcW w:w="110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1</w:t>
            </w:r>
          </w:p>
        </w:tc>
        <w:tc>
          <w:tcPr>
            <w:tcW w:w="174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z</w:t>
            </w:r>
          </w:p>
        </w:tc>
        <w:tc>
          <w:tcPr>
            <w:tcW w:w="2799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>
        <w:trPr>
          <w:trHeight w:val="290" w:hRule="atLeast"/>
        </w:trPr>
        <w:tc>
          <w:tcPr>
            <w:tcW w:w="920" w:type="dxa"/>
            <w:tcBorders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31</w:t>
            </w:r>
          </w:p>
        </w:tc>
        <w:tc>
          <w:tcPr>
            <w:tcW w:w="110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32</w:t>
            </w:r>
          </w:p>
        </w:tc>
        <w:tc>
          <w:tcPr>
            <w:tcW w:w="174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-z</w:t>
            </w:r>
          </w:p>
        </w:tc>
        <w:tc>
          <w:tcPr>
            <w:tcW w:w="2799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>
        <w:trPr>
          <w:trHeight w:val="290" w:hRule="atLeast"/>
        </w:trPr>
        <w:tc>
          <w:tcPr>
            <w:tcW w:w="920" w:type="dxa"/>
            <w:tcBorders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32</w:t>
            </w:r>
          </w:p>
        </w:tc>
        <w:tc>
          <w:tcPr>
            <w:tcW w:w="110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33</w:t>
            </w:r>
          </w:p>
        </w:tc>
        <w:tc>
          <w:tcPr>
            <w:tcW w:w="174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799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y7, y8, y11, y12, y13, y14, y58</w:t>
            </w:r>
          </w:p>
        </w:tc>
      </w:tr>
      <w:tr>
        <w:trPr>
          <w:trHeight w:val="290" w:hRule="atLeast"/>
        </w:trPr>
        <w:tc>
          <w:tcPr>
            <w:tcW w:w="920" w:type="dxa"/>
            <w:tcBorders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33</w:t>
            </w:r>
          </w:p>
        </w:tc>
        <w:tc>
          <w:tcPr>
            <w:tcW w:w="110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34</w:t>
            </w:r>
          </w:p>
        </w:tc>
        <w:tc>
          <w:tcPr>
            <w:tcW w:w="174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799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y7, y8, y41</w:t>
            </w:r>
          </w:p>
        </w:tc>
      </w:tr>
      <w:tr>
        <w:trPr>
          <w:trHeight w:val="290" w:hRule="atLeast"/>
        </w:trPr>
        <w:tc>
          <w:tcPr>
            <w:tcW w:w="920" w:type="dxa"/>
            <w:tcBorders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34</w:t>
            </w:r>
          </w:p>
        </w:tc>
        <w:tc>
          <w:tcPr>
            <w:tcW w:w="110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35</w:t>
            </w:r>
          </w:p>
        </w:tc>
        <w:tc>
          <w:tcPr>
            <w:tcW w:w="174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799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y30</w:t>
            </w:r>
          </w:p>
        </w:tc>
      </w:tr>
      <w:tr>
        <w:trPr>
          <w:trHeight w:val="300" w:hRule="atLeast"/>
        </w:trPr>
        <w:tc>
          <w:tcPr>
            <w:tcW w:w="920" w:type="dxa"/>
            <w:tcBorders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35</w:t>
            </w:r>
          </w:p>
        </w:tc>
        <w:tc>
          <w:tcPr>
            <w:tcW w:w="1100" w:type="dxa"/>
            <w:tcBorders>
              <w:right w:val="single" w:sz="12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1</w:t>
            </w:r>
          </w:p>
        </w:tc>
        <w:tc>
          <w:tcPr>
            <w:tcW w:w="1740" w:type="dxa"/>
            <w:tcBorders>
              <w:right w:val="single" w:sz="12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799" w:type="dxa"/>
            <w:tcBorders>
              <w:right w:val="single" w:sz="12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y7, y8, y11, y13, y15, y58</w:t>
            </w:r>
          </w:p>
        </w:tc>
      </w:tr>
      <w:tr>
        <w:trPr>
          <w:trHeight w:val="310" w:hRule="atLeast"/>
        </w:trPr>
        <w:tc>
          <w:tcPr>
            <w:tcW w:w="6559" w:type="dxa"/>
            <w:gridSpan w:val="4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Поменять местами элементы массива </w:t>
            </w:r>
            <w:r>
              <w:rPr>
                <w:rFonts w:eastAsia="Times New Roman" w:cs="Calibri"/>
                <w:color w:val="000000"/>
                <w:lang w:val="en-US"/>
              </w:rPr>
              <w:t>A</w:t>
            </w:r>
            <w:r>
              <w:rPr>
                <w:rFonts w:eastAsia="Times New Roman" w:cs="Calibri"/>
                <w:color w:val="000000"/>
              </w:rPr>
              <w:t xml:space="preserve"> и </w:t>
            </w:r>
            <w:r>
              <w:rPr>
                <w:rFonts w:eastAsia="Times New Roman" w:cs="Calibri"/>
                <w:color w:val="000000"/>
                <w:lang w:val="en-US"/>
              </w:rPr>
              <w:t>B</w:t>
            </w:r>
          </w:p>
        </w:tc>
      </w:tr>
      <w:tr>
        <w:trPr>
          <w:trHeight w:val="300" w:hRule="atLeast"/>
        </w:trPr>
        <w:tc>
          <w:tcPr>
            <w:tcW w:w="920" w:type="dxa"/>
            <w:tcBorders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3</w:t>
            </w:r>
          </w:p>
        </w:tc>
        <w:tc>
          <w:tcPr>
            <w:tcW w:w="110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40</w:t>
            </w:r>
          </w:p>
        </w:tc>
        <w:tc>
          <w:tcPr>
            <w:tcW w:w="174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x3, -x2, x1</w:t>
            </w:r>
          </w:p>
        </w:tc>
        <w:tc>
          <w:tcPr>
            <w:tcW w:w="2799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>
        <w:trPr>
          <w:trHeight w:val="290" w:hRule="atLeast"/>
        </w:trPr>
        <w:tc>
          <w:tcPr>
            <w:tcW w:w="920" w:type="dxa"/>
            <w:tcBorders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40</w:t>
            </w:r>
          </w:p>
        </w:tc>
        <w:tc>
          <w:tcPr>
            <w:tcW w:w="110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41</w:t>
            </w:r>
          </w:p>
        </w:tc>
        <w:tc>
          <w:tcPr>
            <w:tcW w:w="174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799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y7, y41</w:t>
            </w:r>
          </w:p>
        </w:tc>
      </w:tr>
      <w:tr>
        <w:trPr>
          <w:trHeight w:val="290" w:hRule="atLeast"/>
        </w:trPr>
        <w:tc>
          <w:tcPr>
            <w:tcW w:w="920" w:type="dxa"/>
            <w:tcBorders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41</w:t>
            </w:r>
          </w:p>
        </w:tc>
        <w:tc>
          <w:tcPr>
            <w:tcW w:w="110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42</w:t>
            </w:r>
          </w:p>
        </w:tc>
        <w:tc>
          <w:tcPr>
            <w:tcW w:w="174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799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y30</w:t>
            </w:r>
          </w:p>
        </w:tc>
      </w:tr>
      <w:tr>
        <w:trPr>
          <w:trHeight w:val="290" w:hRule="atLeast"/>
        </w:trPr>
        <w:tc>
          <w:tcPr>
            <w:tcW w:w="920" w:type="dxa"/>
            <w:tcBorders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42</w:t>
            </w:r>
          </w:p>
        </w:tc>
        <w:tc>
          <w:tcPr>
            <w:tcW w:w="110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43</w:t>
            </w:r>
          </w:p>
        </w:tc>
        <w:tc>
          <w:tcPr>
            <w:tcW w:w="174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799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y9, y11, y13, y15, y58</w:t>
            </w:r>
          </w:p>
        </w:tc>
      </w:tr>
      <w:tr>
        <w:trPr>
          <w:trHeight w:val="290" w:hRule="atLeast"/>
        </w:trPr>
        <w:tc>
          <w:tcPr>
            <w:tcW w:w="920" w:type="dxa"/>
            <w:tcBorders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43</w:t>
            </w:r>
          </w:p>
        </w:tc>
        <w:tc>
          <w:tcPr>
            <w:tcW w:w="110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44</w:t>
            </w:r>
          </w:p>
        </w:tc>
        <w:tc>
          <w:tcPr>
            <w:tcW w:w="174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799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y8, y41</w:t>
            </w:r>
          </w:p>
        </w:tc>
      </w:tr>
      <w:tr>
        <w:trPr>
          <w:trHeight w:val="290" w:hRule="atLeast"/>
        </w:trPr>
        <w:tc>
          <w:tcPr>
            <w:tcW w:w="920" w:type="dxa"/>
            <w:tcBorders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44</w:t>
            </w:r>
          </w:p>
        </w:tc>
        <w:tc>
          <w:tcPr>
            <w:tcW w:w="110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45</w:t>
            </w:r>
          </w:p>
        </w:tc>
        <w:tc>
          <w:tcPr>
            <w:tcW w:w="174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799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y30</w:t>
            </w:r>
          </w:p>
        </w:tc>
      </w:tr>
      <w:tr>
        <w:trPr>
          <w:trHeight w:val="290" w:hRule="atLeast"/>
        </w:trPr>
        <w:tc>
          <w:tcPr>
            <w:tcW w:w="920" w:type="dxa"/>
            <w:tcBorders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45</w:t>
            </w:r>
          </w:p>
        </w:tc>
        <w:tc>
          <w:tcPr>
            <w:tcW w:w="110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46</w:t>
            </w:r>
          </w:p>
        </w:tc>
        <w:tc>
          <w:tcPr>
            <w:tcW w:w="174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799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y7, y41</w:t>
            </w:r>
          </w:p>
        </w:tc>
      </w:tr>
      <w:tr>
        <w:trPr>
          <w:trHeight w:val="290" w:hRule="atLeast"/>
        </w:trPr>
        <w:tc>
          <w:tcPr>
            <w:tcW w:w="920" w:type="dxa"/>
            <w:tcBorders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46</w:t>
            </w:r>
          </w:p>
        </w:tc>
        <w:tc>
          <w:tcPr>
            <w:tcW w:w="110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47</w:t>
            </w:r>
          </w:p>
        </w:tc>
        <w:tc>
          <w:tcPr>
            <w:tcW w:w="174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799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y60</w:t>
            </w:r>
          </w:p>
        </w:tc>
      </w:tr>
      <w:tr>
        <w:trPr>
          <w:trHeight w:val="290" w:hRule="atLeast"/>
        </w:trPr>
        <w:tc>
          <w:tcPr>
            <w:tcW w:w="920" w:type="dxa"/>
            <w:tcBorders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47</w:t>
            </w:r>
          </w:p>
        </w:tc>
        <w:tc>
          <w:tcPr>
            <w:tcW w:w="110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48</w:t>
            </w:r>
          </w:p>
        </w:tc>
        <w:tc>
          <w:tcPr>
            <w:tcW w:w="174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799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y8, y41</w:t>
            </w:r>
          </w:p>
        </w:tc>
      </w:tr>
      <w:tr>
        <w:trPr>
          <w:trHeight w:val="290" w:hRule="atLeast"/>
        </w:trPr>
        <w:tc>
          <w:tcPr>
            <w:tcW w:w="920" w:type="dxa"/>
            <w:tcBorders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48</w:t>
            </w:r>
          </w:p>
        </w:tc>
        <w:tc>
          <w:tcPr>
            <w:tcW w:w="110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49</w:t>
            </w:r>
          </w:p>
        </w:tc>
        <w:tc>
          <w:tcPr>
            <w:tcW w:w="174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799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y9, y29</w:t>
            </w:r>
          </w:p>
        </w:tc>
      </w:tr>
      <w:tr>
        <w:trPr>
          <w:trHeight w:val="300" w:hRule="atLeast"/>
        </w:trPr>
        <w:tc>
          <w:tcPr>
            <w:tcW w:w="920" w:type="dxa"/>
            <w:tcBorders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49</w:t>
            </w:r>
          </w:p>
        </w:tc>
        <w:tc>
          <w:tcPr>
            <w:tcW w:w="1100" w:type="dxa"/>
            <w:tcBorders>
              <w:right w:val="single" w:sz="12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1</w:t>
            </w:r>
          </w:p>
        </w:tc>
        <w:tc>
          <w:tcPr>
            <w:tcW w:w="1740" w:type="dxa"/>
            <w:tcBorders>
              <w:right w:val="single" w:sz="12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799" w:type="dxa"/>
            <w:tcBorders>
              <w:right w:val="single" w:sz="12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y60</w:t>
            </w:r>
          </w:p>
        </w:tc>
      </w:tr>
      <w:tr>
        <w:trPr>
          <w:trHeight w:val="310" w:hRule="atLeast"/>
        </w:trPr>
        <w:tc>
          <w:tcPr>
            <w:tcW w:w="6559" w:type="dxa"/>
            <w:gridSpan w:val="4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Ошибки</w:t>
            </w:r>
          </w:p>
        </w:tc>
      </w:tr>
      <w:tr>
        <w:trPr>
          <w:trHeight w:val="300" w:hRule="atLeast"/>
        </w:trPr>
        <w:tc>
          <w:tcPr>
            <w:tcW w:w="920" w:type="dxa"/>
            <w:tcBorders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3</w:t>
            </w:r>
          </w:p>
        </w:tc>
        <w:tc>
          <w:tcPr>
            <w:tcW w:w="110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60</w:t>
            </w:r>
          </w:p>
        </w:tc>
        <w:tc>
          <w:tcPr>
            <w:tcW w:w="174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x3, x2, x1</w:t>
            </w:r>
          </w:p>
        </w:tc>
        <w:tc>
          <w:tcPr>
            <w:tcW w:w="2799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>
        <w:trPr>
          <w:trHeight w:val="290" w:hRule="atLeast"/>
        </w:trPr>
        <w:tc>
          <w:tcPr>
            <w:tcW w:w="920" w:type="dxa"/>
            <w:tcBorders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60</w:t>
            </w:r>
          </w:p>
        </w:tc>
        <w:tc>
          <w:tcPr>
            <w:tcW w:w="110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61</w:t>
            </w:r>
          </w:p>
        </w:tc>
        <w:tc>
          <w:tcPr>
            <w:tcW w:w="174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799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y69</w:t>
            </w:r>
          </w:p>
        </w:tc>
      </w:tr>
      <w:tr>
        <w:trPr>
          <w:trHeight w:val="290" w:hRule="atLeast"/>
        </w:trPr>
        <w:tc>
          <w:tcPr>
            <w:tcW w:w="920" w:type="dxa"/>
            <w:tcBorders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61</w:t>
            </w:r>
          </w:p>
        </w:tc>
        <w:tc>
          <w:tcPr>
            <w:tcW w:w="110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0</w:t>
            </w:r>
          </w:p>
        </w:tc>
        <w:tc>
          <w:tcPr>
            <w:tcW w:w="1740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799" w:type="dxa"/>
            <w:tcBorders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y70</w:t>
            </w:r>
          </w:p>
        </w:tc>
      </w:tr>
    </w:tbl>
    <w:p>
      <w:pPr>
        <w:pStyle w:val="ListParagraph"/>
        <w:keepNext/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ListParagraph"/>
        <w:keepNext/>
        <w:numPr>
          <w:ilvl w:val="0"/>
          <w:numId w:val="1"/>
        </w:numPr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Состояние памяти до выполнения программы</w:t>
      </w:r>
    </w:p>
    <w:p>
      <w:pPr>
        <w:pStyle w:val="Normal"/>
        <w:keepNext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keepNext/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drawing>
          <wp:inline distT="0" distB="0" distL="0" distR="0">
            <wp:extent cx="5314950" cy="343027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35710" t="16836" r="15769" b="25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keepNext/>
        <w:numPr>
          <w:ilvl w:val="0"/>
          <w:numId w:val="1"/>
        </w:numPr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Состояние памяти после выполнения программы</w:t>
      </w:r>
    </w:p>
    <w:p>
      <w:pPr>
        <w:pStyle w:val="Normal"/>
        <w:keepNext/>
        <w:jc w:val="both"/>
        <w:rPr>
          <w:lang w:val="en-US"/>
        </w:rPr>
      </w:pPr>
      <w:r>
        <w:rPr/>
        <w:drawing>
          <wp:inline distT="0" distB="0" distL="0" distR="0">
            <wp:extent cx="5365750" cy="343281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35605" t="17236" r="15448" b="247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keepNext/>
        <w:spacing w:before="0" w:after="160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5411e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411e"/>
    <w:pPr>
      <w:keepNext/>
      <w:spacing w:before="120" w:after="0"/>
      <w:jc w:val="center"/>
      <w:outlineLvl w:val="3"/>
    </w:pPr>
    <w:rPr>
      <w:rFonts w:ascii="Times New Roman" w:hAnsi="Times New Roman" w:cs="Times New Roman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5411e"/>
    <w:rPr>
      <w:rFonts w:ascii="Times New Roman" w:hAnsi="Times New Roman" w:cs="Times New Roman"/>
      <w:b/>
      <w:bCs/>
      <w:sz w:val="28"/>
      <w:szCs w:val="28"/>
    </w:rPr>
  </w:style>
  <w:style w:type="character" w:styleId="ListLabel1">
    <w:name w:val="ListLabel 1"/>
    <w:qFormat/>
    <w:rPr>
      <w:rFonts w:cs=""/>
      <w:sz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c5411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Default" w:customStyle="1">
    <w:name w:val="Default"/>
    <w:qFormat/>
    <w:rsid w:val="00c5411e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eastAsia="zh-CN" w:val="ru-RU" w:bidi="ar-SA"/>
    </w:rPr>
  </w:style>
  <w:style w:type="paragraph" w:styleId="ListParagraph">
    <w:name w:val="List Paragraph"/>
    <w:basedOn w:val="Normal"/>
    <w:uiPriority w:val="34"/>
    <w:qFormat/>
    <w:rsid w:val="00c5411e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223a39"/>
    <w:pPr>
      <w:spacing w:lineRule="auto" w:line="240" w:before="0" w:after="200"/>
    </w:pPr>
    <w:rPr>
      <w:i/>
      <w:iCs/>
      <w:color w:val="1F497D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d75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oleObject" Target="embeddings/oleObject1.bin"/><Relationship Id="rId4" Type="http://schemas.openxmlformats.org/officeDocument/2006/relationships/image" Target="media/image2.emf"/><Relationship Id="rId5" Type="http://schemas.openxmlformats.org/officeDocument/2006/relationships/oleObject" Target="embeddings/oleObject2.bin"/><Relationship Id="rId6" Type="http://schemas.openxmlformats.org/officeDocument/2006/relationships/image" Target="media/image3.emf"/><Relationship Id="rId7" Type="http://schemas.openxmlformats.org/officeDocument/2006/relationships/oleObject" Target="embeddings/oleObject3.bin"/><Relationship Id="rId8" Type="http://schemas.openxmlformats.org/officeDocument/2006/relationships/image" Target="media/image4.emf"/><Relationship Id="rId9" Type="http://schemas.openxmlformats.org/officeDocument/2006/relationships/oleObject" Target="embeddings/oleObject4.bin"/><Relationship Id="rId10" Type="http://schemas.openxmlformats.org/officeDocument/2006/relationships/image" Target="media/image5.emf"/><Relationship Id="rId11" Type="http://schemas.openxmlformats.org/officeDocument/2006/relationships/oleObject" Target="embeddings/oleObject5.bin"/><Relationship Id="rId12" Type="http://schemas.openxmlformats.org/officeDocument/2006/relationships/image" Target="media/image6.emf"/><Relationship Id="rId13" Type="http://schemas.openxmlformats.org/officeDocument/2006/relationships/oleObject" Target="embeddings/oleObject6.bin"/><Relationship Id="rId14" Type="http://schemas.openxmlformats.org/officeDocument/2006/relationships/image" Target="media/image7.emf"/><Relationship Id="rId15" Type="http://schemas.openxmlformats.org/officeDocument/2006/relationships/oleObject" Target="embeddings/oleObject7.bin"/><Relationship Id="rId16" Type="http://schemas.openxmlformats.org/officeDocument/2006/relationships/image" Target="media/image8.emf"/><Relationship Id="rId17" Type="http://schemas.openxmlformats.org/officeDocument/2006/relationships/oleObject" Target="embeddings/oleObject8.bin"/><Relationship Id="rId18" Type="http://schemas.openxmlformats.org/officeDocument/2006/relationships/image" Target="media/image9.emf"/><Relationship Id="rId19" Type="http://schemas.openxmlformats.org/officeDocument/2006/relationships/oleObject" Target="embeddings/oleObject9.bin"/><Relationship Id="rId20" Type="http://schemas.openxmlformats.org/officeDocument/2006/relationships/image" Target="media/image10.emf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Application>LibreOffice/5.1.6.2$Linux_X86_64 LibreOffice_project/10m0$Build-2</Application>
  <Pages>11</Pages>
  <Words>672</Words>
  <Characters>3149</Characters>
  <CharactersWithSpaces>3624</CharactersWithSpaces>
  <Paragraphs>291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2019-12-20T10:24:00Z</dcterms:created>
  <dc:creator>АЛЕКСАНДР</dc:creator>
  <dc:description/>
  <dc:language>ru-RU</dc:language>
  <cp:lastModifiedBy/>
  <dcterms:modified xsi:type="dcterms:W3CDTF">2019-12-25T16:50:15Z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