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39" w:rsidRPr="00660E12" w:rsidRDefault="002D0839" w:rsidP="00660E1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Toc69261015"/>
      <w:r w:rsidRPr="00660E1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УДК 004.89</w:t>
      </w:r>
    </w:p>
    <w:p w:rsidR="002D0839" w:rsidRPr="00660E12" w:rsidRDefault="002D0839" w:rsidP="00660E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D3F73" w:rsidRPr="00660E12" w:rsidRDefault="005D3F73" w:rsidP="00660E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60E12">
        <w:rPr>
          <w:rFonts w:ascii="Times New Roman" w:hAnsi="Times New Roman" w:cs="Times New Roman"/>
          <w:b/>
          <w:sz w:val="20"/>
          <w:szCs w:val="20"/>
        </w:rPr>
        <w:t>Рекомендательная система диагностики сахарного диабета на о</w:t>
      </w:r>
      <w:r w:rsidRPr="00660E12">
        <w:rPr>
          <w:rFonts w:ascii="Times New Roman" w:hAnsi="Times New Roman" w:cs="Times New Roman"/>
          <w:b/>
          <w:sz w:val="20"/>
          <w:szCs w:val="20"/>
        </w:rPr>
        <w:t>с</w:t>
      </w:r>
      <w:r w:rsidRPr="00660E12">
        <w:rPr>
          <w:rFonts w:ascii="Times New Roman" w:hAnsi="Times New Roman" w:cs="Times New Roman"/>
          <w:b/>
          <w:sz w:val="20"/>
          <w:szCs w:val="20"/>
        </w:rPr>
        <w:t>нове механизма миварного вывода</w:t>
      </w:r>
    </w:p>
    <w:p w:rsidR="00676B51" w:rsidRPr="00660E12" w:rsidRDefault="00676B51" w:rsidP="00660E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60E12">
        <w:rPr>
          <w:rFonts w:ascii="Times New Roman" w:hAnsi="Times New Roman" w:cs="Times New Roman"/>
          <w:b/>
          <w:sz w:val="20"/>
          <w:szCs w:val="20"/>
          <w:lang w:val="en-US"/>
        </w:rPr>
        <w:t>Recommendation system for the diagnosis of diabetes mellitus based on the mechanism of mivar inference</w:t>
      </w:r>
    </w:p>
    <w:p w:rsidR="006A42B6" w:rsidRPr="00660E12" w:rsidRDefault="006A42B6" w:rsidP="00660E1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D0839" w:rsidRPr="00660E12" w:rsidRDefault="00A577A9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660E12">
        <w:rPr>
          <w:rFonts w:ascii="Times New Roman" w:hAnsi="Times New Roman" w:cs="Times New Roman"/>
          <w:b/>
          <w:i/>
          <w:sz w:val="20"/>
          <w:szCs w:val="20"/>
        </w:rPr>
        <w:t>Белоусов Е.А.</w:t>
      </w:r>
      <w:r w:rsidR="007929A0" w:rsidRPr="00660E12">
        <w:rPr>
          <w:rFonts w:ascii="Times New Roman" w:hAnsi="Times New Roman" w:cs="Times New Roman"/>
          <w:i/>
          <w:sz w:val="20"/>
          <w:szCs w:val="20"/>
        </w:rPr>
        <w:t>,</w:t>
      </w:r>
      <w:r w:rsidRPr="00660E12">
        <w:rPr>
          <w:rFonts w:ascii="Times New Roman" w:hAnsi="Times New Roman" w:cs="Times New Roman"/>
          <w:i/>
          <w:sz w:val="20"/>
          <w:szCs w:val="20"/>
        </w:rPr>
        <w:t xml:space="preserve"> студент,</w:t>
      </w:r>
      <w:r w:rsidR="00BB5AF0"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BB5AF0" w:rsidRPr="00660E12">
        <w:rPr>
          <w:rFonts w:ascii="Times New Roman" w:hAnsi="Times New Roman" w:cs="Times New Roman"/>
          <w:i/>
          <w:sz w:val="20"/>
          <w:szCs w:val="20"/>
          <w:lang w:val="en-US"/>
        </w:rPr>
        <w:t>belousovea</w:t>
      </w:r>
      <w:proofErr w:type="spellEnd"/>
      <w:r w:rsidR="00BB5AF0" w:rsidRPr="00660E12">
        <w:rPr>
          <w:rFonts w:ascii="Times New Roman" w:hAnsi="Times New Roman" w:cs="Times New Roman"/>
          <w:i/>
          <w:sz w:val="20"/>
          <w:szCs w:val="20"/>
        </w:rPr>
        <w:t>@</w:t>
      </w:r>
      <w:r w:rsidR="00BB5AF0" w:rsidRPr="00660E12">
        <w:rPr>
          <w:rFonts w:ascii="Times New Roman" w:hAnsi="Times New Roman" w:cs="Times New Roman"/>
          <w:i/>
          <w:sz w:val="20"/>
          <w:szCs w:val="20"/>
          <w:lang w:val="en-US"/>
        </w:rPr>
        <w:t>student</w:t>
      </w:r>
      <w:r w:rsidR="00BB5AF0" w:rsidRPr="00660E12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="00BB5AF0" w:rsidRPr="00660E12">
        <w:rPr>
          <w:rFonts w:ascii="Times New Roman" w:hAnsi="Times New Roman" w:cs="Times New Roman"/>
          <w:i/>
          <w:sz w:val="20"/>
          <w:szCs w:val="20"/>
          <w:lang w:val="en-US"/>
        </w:rPr>
        <w:t>bmstu</w:t>
      </w:r>
      <w:proofErr w:type="spellEnd"/>
      <w:r w:rsidR="00BB5AF0" w:rsidRPr="00660E12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="00BB5AF0" w:rsidRPr="00660E12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</w:p>
    <w:p w:rsidR="002D0839" w:rsidRPr="00660E12" w:rsidRDefault="00BB5AF0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660E12">
        <w:rPr>
          <w:rFonts w:ascii="Times New Roman" w:hAnsi="Times New Roman" w:cs="Times New Roman"/>
          <w:i/>
          <w:sz w:val="20"/>
          <w:szCs w:val="20"/>
          <w:lang w:val="en-US"/>
        </w:rPr>
        <w:t>Belousov</w:t>
      </w:r>
      <w:proofErr w:type="spellEnd"/>
      <w:r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60E12">
        <w:rPr>
          <w:rFonts w:ascii="Times New Roman" w:hAnsi="Times New Roman" w:cs="Times New Roman"/>
          <w:i/>
          <w:sz w:val="20"/>
          <w:szCs w:val="20"/>
          <w:lang w:val="en-US"/>
        </w:rPr>
        <w:t>Evgen</w:t>
      </w:r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="002D0839"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Alexandrovich</w:t>
      </w:r>
      <w:proofErr w:type="spellEnd"/>
    </w:p>
    <w:p w:rsidR="002D0839" w:rsidRPr="00660E12" w:rsidRDefault="002D0839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</w:p>
    <w:p w:rsidR="00A577A9" w:rsidRPr="00660E12" w:rsidRDefault="007929A0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660E12">
        <w:rPr>
          <w:rFonts w:ascii="Times New Roman" w:hAnsi="Times New Roman" w:cs="Times New Roman"/>
          <w:b/>
          <w:i/>
          <w:sz w:val="20"/>
          <w:szCs w:val="20"/>
        </w:rPr>
        <w:t xml:space="preserve"> Попов</w:t>
      </w:r>
      <w:r w:rsidR="00A577A9" w:rsidRPr="00660E12">
        <w:rPr>
          <w:rFonts w:ascii="Times New Roman" w:hAnsi="Times New Roman" w:cs="Times New Roman"/>
          <w:b/>
          <w:i/>
          <w:sz w:val="20"/>
          <w:szCs w:val="20"/>
        </w:rPr>
        <w:t xml:space="preserve"> И.А.</w:t>
      </w:r>
      <w:r w:rsidRPr="00660E12">
        <w:rPr>
          <w:rFonts w:ascii="Times New Roman" w:hAnsi="Times New Roman" w:cs="Times New Roman"/>
          <w:i/>
          <w:sz w:val="20"/>
          <w:szCs w:val="20"/>
        </w:rPr>
        <w:t>,</w:t>
      </w:r>
      <w:r w:rsidR="00A577A9" w:rsidRPr="00660E12">
        <w:rPr>
          <w:rFonts w:ascii="Times New Roman" w:hAnsi="Times New Roman" w:cs="Times New Roman"/>
          <w:i/>
          <w:sz w:val="20"/>
          <w:szCs w:val="20"/>
        </w:rPr>
        <w:t xml:space="preserve"> студент,</w:t>
      </w:r>
      <w:r w:rsidR="002D0839"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link</w:t>
      </w:r>
      <w:r w:rsidR="002D0839" w:rsidRPr="00660E12">
        <w:rPr>
          <w:rFonts w:ascii="Times New Roman" w:hAnsi="Times New Roman" w:cs="Times New Roman"/>
          <w:i/>
          <w:sz w:val="20"/>
          <w:szCs w:val="20"/>
        </w:rPr>
        <w:t>.</w:t>
      </w:r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="002D0839" w:rsidRPr="00660E12">
        <w:rPr>
          <w:rFonts w:ascii="Times New Roman" w:hAnsi="Times New Roman" w:cs="Times New Roman"/>
          <w:i/>
          <w:sz w:val="20"/>
          <w:szCs w:val="20"/>
        </w:rPr>
        <w:t>_</w:t>
      </w:r>
      <w:proofErr w:type="spellStart"/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tvink</w:t>
      </w:r>
      <w:proofErr w:type="spellEnd"/>
      <w:r w:rsidR="002D0839" w:rsidRPr="00660E12">
        <w:rPr>
          <w:rFonts w:ascii="Times New Roman" w:hAnsi="Times New Roman" w:cs="Times New Roman"/>
          <w:i/>
          <w:sz w:val="20"/>
          <w:szCs w:val="20"/>
        </w:rPr>
        <w:t>@</w:t>
      </w:r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mail</w:t>
      </w:r>
      <w:r w:rsidR="002D0839" w:rsidRPr="00660E12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="002D0839" w:rsidRPr="00660E12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</w:p>
    <w:p w:rsidR="002D0839" w:rsidRPr="00660E12" w:rsidRDefault="002D0839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660E12">
        <w:rPr>
          <w:rFonts w:ascii="Times New Roman" w:hAnsi="Times New Roman" w:cs="Times New Roman"/>
          <w:i/>
          <w:sz w:val="20"/>
          <w:szCs w:val="20"/>
        </w:rPr>
        <w:t>Popov</w:t>
      </w:r>
      <w:proofErr w:type="spellEnd"/>
      <w:r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60E12">
        <w:rPr>
          <w:rFonts w:ascii="Times New Roman" w:hAnsi="Times New Roman" w:cs="Times New Roman"/>
          <w:i/>
          <w:sz w:val="20"/>
          <w:szCs w:val="20"/>
        </w:rPr>
        <w:t>Ilya</w:t>
      </w:r>
      <w:proofErr w:type="spellEnd"/>
      <w:r w:rsidRPr="00660E1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660E12">
        <w:rPr>
          <w:rFonts w:ascii="Times New Roman" w:hAnsi="Times New Roman" w:cs="Times New Roman"/>
          <w:i/>
          <w:sz w:val="20"/>
          <w:szCs w:val="20"/>
        </w:rPr>
        <w:t>А</w:t>
      </w:r>
      <w:proofErr w:type="spellStart"/>
      <w:proofErr w:type="gramEnd"/>
      <w:r w:rsidRPr="00660E12">
        <w:rPr>
          <w:rFonts w:ascii="Times New Roman" w:hAnsi="Times New Roman" w:cs="Times New Roman"/>
          <w:i/>
          <w:sz w:val="20"/>
          <w:szCs w:val="20"/>
          <w:lang w:val="en-US"/>
        </w:rPr>
        <w:t>nreevich</w:t>
      </w:r>
      <w:proofErr w:type="spellEnd"/>
    </w:p>
    <w:p w:rsidR="002D0839" w:rsidRPr="00660E12" w:rsidRDefault="002D0839" w:rsidP="00660E12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</w:p>
    <w:p w:rsidR="00A577A9" w:rsidRPr="00660E12" w:rsidRDefault="00A577A9" w:rsidP="00660E12">
      <w:pPr>
        <w:pStyle w:val="abstract"/>
        <w:spacing w:before="0" w:after="0" w:line="240" w:lineRule="auto"/>
        <w:ind w:left="0" w:right="-1" w:firstLine="0"/>
        <w:jc w:val="right"/>
        <w:rPr>
          <w:i/>
          <w:color w:val="000000"/>
          <w:sz w:val="20"/>
          <w:lang w:val="ru-RU" w:eastAsia="ru-RU"/>
        </w:rPr>
      </w:pPr>
    </w:p>
    <w:p w:rsidR="00A577A9" w:rsidRPr="00660E12" w:rsidRDefault="00A577A9" w:rsidP="00660E12">
      <w:pPr>
        <w:pStyle w:val="abstract"/>
        <w:spacing w:before="0" w:after="0" w:line="240" w:lineRule="auto"/>
        <w:ind w:left="0" w:right="-1" w:firstLine="0"/>
        <w:jc w:val="right"/>
        <w:rPr>
          <w:i/>
          <w:color w:val="000000"/>
          <w:sz w:val="20"/>
          <w:lang w:val="ru-RU" w:eastAsia="ru-RU"/>
        </w:rPr>
      </w:pPr>
    </w:p>
    <w:p w:rsidR="006E6049" w:rsidRPr="00660E12" w:rsidRDefault="006E6049" w:rsidP="00660E12">
      <w:pPr>
        <w:pStyle w:val="abstract"/>
        <w:spacing w:before="0" w:after="0" w:line="240" w:lineRule="auto"/>
        <w:ind w:left="0" w:right="-1" w:firstLine="0"/>
        <w:rPr>
          <w:sz w:val="20"/>
          <w:lang w:val="ru-RU"/>
        </w:rPr>
      </w:pPr>
      <w:r w:rsidRPr="00660E12">
        <w:rPr>
          <w:b/>
          <w:bCs/>
          <w:sz w:val="20"/>
          <w:lang w:val="ru-RU"/>
        </w:rPr>
        <w:t xml:space="preserve">Аннотация. </w:t>
      </w:r>
      <w:r w:rsidR="00092A3B" w:rsidRPr="00CF1E20">
        <w:rPr>
          <w:i/>
          <w:sz w:val="20"/>
          <w:shd w:val="clear" w:color="auto" w:fill="FF0000"/>
          <w:lang w:val="ru-RU"/>
        </w:rPr>
        <w:t>Сахарный диабет – одна из наиболее острых медико-социальных проблем</w:t>
      </w:r>
      <w:r w:rsidR="00140E1C" w:rsidRPr="00CF1E20">
        <w:rPr>
          <w:i/>
          <w:sz w:val="20"/>
          <w:shd w:val="clear" w:color="auto" w:fill="FF0000"/>
          <w:lang w:val="ru-RU"/>
        </w:rPr>
        <w:t xml:space="preserve"> современности</w:t>
      </w:r>
      <w:r w:rsidRPr="00CF1E20">
        <w:rPr>
          <w:i/>
          <w:sz w:val="20"/>
          <w:shd w:val="clear" w:color="auto" w:fill="FF0000"/>
          <w:lang w:val="ru-RU"/>
        </w:rPr>
        <w:t>.</w:t>
      </w:r>
      <w:r w:rsidR="00092A3B" w:rsidRPr="00CF1E20">
        <w:rPr>
          <w:i/>
          <w:sz w:val="20"/>
          <w:shd w:val="clear" w:color="auto" w:fill="FF0000"/>
          <w:lang w:val="ru-RU"/>
        </w:rPr>
        <w:t xml:space="preserve"> </w:t>
      </w:r>
      <w:r w:rsidR="00544145" w:rsidRPr="00CF1E20">
        <w:rPr>
          <w:i/>
          <w:sz w:val="20"/>
          <w:shd w:val="clear" w:color="auto" w:fill="FF0000"/>
          <w:lang w:val="ru-RU"/>
        </w:rPr>
        <w:t xml:space="preserve">Наиболее часто встречается диабет 1-го и 2-го типов. </w:t>
      </w:r>
      <w:r w:rsidR="00092A3B" w:rsidRPr="00CF1E20">
        <w:rPr>
          <w:i/>
          <w:sz w:val="20"/>
          <w:shd w:val="clear" w:color="auto" w:fill="FF0000"/>
          <w:lang w:val="ru-RU"/>
        </w:rPr>
        <w:t>Выявление заболевания на ранних стадиях способствует более мягкому течению болезни. Задача детектиров</w:t>
      </w:r>
      <w:r w:rsidR="00092A3B" w:rsidRPr="00CF1E20">
        <w:rPr>
          <w:i/>
          <w:sz w:val="20"/>
          <w:shd w:val="clear" w:color="auto" w:fill="FF0000"/>
          <w:lang w:val="ru-RU"/>
        </w:rPr>
        <w:t>а</w:t>
      </w:r>
      <w:r w:rsidR="00092A3B" w:rsidRPr="00CF1E20">
        <w:rPr>
          <w:i/>
          <w:sz w:val="20"/>
          <w:shd w:val="clear" w:color="auto" w:fill="FF0000"/>
          <w:lang w:val="ru-RU"/>
        </w:rPr>
        <w:t xml:space="preserve">ния заболевания может </w:t>
      </w:r>
      <w:r w:rsidR="00C95BEF" w:rsidRPr="00CF1E20">
        <w:rPr>
          <w:i/>
          <w:sz w:val="20"/>
          <w:shd w:val="clear" w:color="auto" w:fill="FF0000"/>
          <w:lang w:val="ru-RU"/>
        </w:rPr>
        <w:t xml:space="preserve">и должна </w:t>
      </w:r>
      <w:r w:rsidR="00092A3B" w:rsidRPr="00CF1E20">
        <w:rPr>
          <w:i/>
          <w:sz w:val="20"/>
          <w:shd w:val="clear" w:color="auto" w:fill="FF0000"/>
          <w:lang w:val="ru-RU"/>
        </w:rPr>
        <w:t>быть автоматизирована. Важным требованием к системе</w:t>
      </w:r>
      <w:r w:rsidR="008440FF" w:rsidRPr="00CF1E20">
        <w:rPr>
          <w:i/>
          <w:sz w:val="20"/>
          <w:shd w:val="clear" w:color="auto" w:fill="FF0000"/>
          <w:lang w:val="ru-RU"/>
        </w:rPr>
        <w:t>, автоматизирующей процесс установления диагноза,</w:t>
      </w:r>
      <w:r w:rsidR="00092A3B" w:rsidRPr="00CF1E20">
        <w:rPr>
          <w:i/>
          <w:sz w:val="20"/>
          <w:shd w:val="clear" w:color="auto" w:fill="FF0000"/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 w:rsidRPr="00CF1E20">
        <w:rPr>
          <w:i/>
          <w:sz w:val="20"/>
          <w:shd w:val="clear" w:color="auto" w:fill="FF0000"/>
          <w:lang w:val="ru-RU"/>
        </w:rPr>
        <w:t xml:space="preserve"> </w:t>
      </w:r>
      <w:r w:rsidR="000840E7" w:rsidRPr="00CF1E20">
        <w:rPr>
          <w:i/>
          <w:sz w:val="20"/>
          <w:shd w:val="clear" w:color="auto" w:fill="FF0000"/>
          <w:lang w:val="ru-RU"/>
        </w:rPr>
        <w:t>Поэтому использование нейронных с</w:t>
      </w:r>
      <w:r w:rsidR="000840E7" w:rsidRPr="00CF1E20">
        <w:rPr>
          <w:i/>
          <w:sz w:val="20"/>
          <w:shd w:val="clear" w:color="auto" w:fill="FF0000"/>
          <w:lang w:val="ru-RU"/>
        </w:rPr>
        <w:t>е</w:t>
      </w:r>
      <w:r w:rsidR="000840E7" w:rsidRPr="00CF1E20">
        <w:rPr>
          <w:i/>
          <w:sz w:val="20"/>
          <w:shd w:val="clear" w:color="auto" w:fill="FF0000"/>
          <w:lang w:val="ru-RU"/>
        </w:rPr>
        <w:t>тей, являющихся моделью черный ящик, в такой системе – нежел</w:t>
      </w:r>
      <w:r w:rsidR="000840E7" w:rsidRPr="00CF1E20">
        <w:rPr>
          <w:i/>
          <w:sz w:val="20"/>
          <w:shd w:val="clear" w:color="auto" w:fill="FF0000"/>
          <w:lang w:val="ru-RU"/>
        </w:rPr>
        <w:t>а</w:t>
      </w:r>
      <w:r w:rsidR="000840E7" w:rsidRPr="00CF1E20">
        <w:rPr>
          <w:i/>
          <w:sz w:val="20"/>
          <w:shd w:val="clear" w:color="auto" w:fill="FF0000"/>
          <w:lang w:val="ru-RU"/>
        </w:rPr>
        <w:t xml:space="preserve">тельно. </w:t>
      </w:r>
      <w:r w:rsidR="006771FD" w:rsidRPr="00CF1E20">
        <w:rPr>
          <w:i/>
          <w:sz w:val="20"/>
          <w:shd w:val="clear" w:color="auto" w:fill="FF0000"/>
          <w:lang w:val="ru-RU"/>
        </w:rPr>
        <w:t>Миварный подход – направление искусственного интеллекта, которое включает в себя технологию накопления информации и те</w:t>
      </w:r>
      <w:r w:rsidR="006771FD" w:rsidRPr="00CF1E20">
        <w:rPr>
          <w:i/>
          <w:sz w:val="20"/>
          <w:shd w:val="clear" w:color="auto" w:fill="FF0000"/>
          <w:lang w:val="ru-RU"/>
        </w:rPr>
        <w:t>х</w:t>
      </w:r>
      <w:r w:rsidR="006771FD" w:rsidRPr="00CF1E20">
        <w:rPr>
          <w:i/>
          <w:sz w:val="20"/>
          <w:shd w:val="clear" w:color="auto" w:fill="FF0000"/>
          <w:lang w:val="ru-RU"/>
        </w:rPr>
        <w:t xml:space="preserve">нологию обработки информации. </w:t>
      </w:r>
      <w:r w:rsidR="007C2377" w:rsidRPr="00CF1E20">
        <w:rPr>
          <w:i/>
          <w:sz w:val="20"/>
          <w:shd w:val="clear" w:color="auto" w:fill="FF0000"/>
          <w:lang w:val="ru-RU"/>
        </w:rPr>
        <w:t xml:space="preserve">В работе представлена </w:t>
      </w:r>
      <w:proofErr w:type="spellStart"/>
      <w:r w:rsidR="007C2377" w:rsidRPr="00CF1E20">
        <w:rPr>
          <w:i/>
          <w:sz w:val="20"/>
          <w:shd w:val="clear" w:color="auto" w:fill="FF0000"/>
          <w:lang w:val="ru-RU"/>
        </w:rPr>
        <w:t>миварная</w:t>
      </w:r>
      <w:proofErr w:type="spellEnd"/>
      <w:r w:rsidR="007C2377" w:rsidRPr="00CF1E20">
        <w:rPr>
          <w:i/>
          <w:sz w:val="20"/>
          <w:shd w:val="clear" w:color="auto" w:fill="FF0000"/>
          <w:lang w:val="ru-RU"/>
        </w:rPr>
        <w:t xml:space="preserve"> модель диагностики сахарного диабета</w:t>
      </w:r>
      <w:r w:rsidR="00696809" w:rsidRPr="00CF1E20">
        <w:rPr>
          <w:i/>
          <w:sz w:val="20"/>
          <w:shd w:val="clear" w:color="auto" w:fill="FF0000"/>
          <w:lang w:val="ru-RU"/>
        </w:rPr>
        <w:t>, созданная на основе клинич</w:t>
      </w:r>
      <w:r w:rsidR="00696809" w:rsidRPr="00CF1E20">
        <w:rPr>
          <w:i/>
          <w:sz w:val="20"/>
          <w:shd w:val="clear" w:color="auto" w:fill="FF0000"/>
          <w:lang w:val="ru-RU"/>
        </w:rPr>
        <w:t>е</w:t>
      </w:r>
      <w:r w:rsidR="00696809" w:rsidRPr="00CF1E20">
        <w:rPr>
          <w:i/>
          <w:sz w:val="20"/>
          <w:shd w:val="clear" w:color="auto" w:fill="FF0000"/>
          <w:lang w:val="ru-RU"/>
        </w:rPr>
        <w:t>ских рекомендаций по сахарному диабету.</w:t>
      </w:r>
      <w:r w:rsidR="00544145" w:rsidRPr="00CF1E20">
        <w:rPr>
          <w:i/>
          <w:color w:val="000000"/>
          <w:sz w:val="20"/>
          <w:shd w:val="clear" w:color="auto" w:fill="FF0000"/>
          <w:lang w:val="ru-RU"/>
        </w:rPr>
        <w:t xml:space="preserve"> Предполагается, что она может быть полезна врачам, не обладающим глубокими знаниями в области эндокринологии.</w:t>
      </w:r>
      <w:r w:rsidR="00696809" w:rsidRPr="00CF1E20">
        <w:rPr>
          <w:i/>
          <w:sz w:val="20"/>
          <w:shd w:val="clear" w:color="auto" w:fill="FF0000"/>
          <w:lang w:val="ru-RU"/>
        </w:rPr>
        <w:t xml:space="preserve"> </w:t>
      </w:r>
      <w:r w:rsidR="000E6227" w:rsidRPr="00CF1E20">
        <w:rPr>
          <w:i/>
          <w:sz w:val="20"/>
          <w:shd w:val="clear" w:color="auto" w:fill="FF0000"/>
          <w:lang w:val="ru-RU"/>
        </w:rPr>
        <w:t>Представленная м</w:t>
      </w:r>
      <w:r w:rsidR="00696809" w:rsidRPr="00CF1E20">
        <w:rPr>
          <w:i/>
          <w:sz w:val="20"/>
          <w:shd w:val="clear" w:color="auto" w:fill="FF0000"/>
          <w:lang w:val="ru-RU"/>
        </w:rPr>
        <w:t>одель состоит из 43 п</w:t>
      </w:r>
      <w:r w:rsidR="00696809" w:rsidRPr="00CF1E20">
        <w:rPr>
          <w:i/>
          <w:sz w:val="20"/>
          <w:shd w:val="clear" w:color="auto" w:fill="FF0000"/>
          <w:lang w:val="ru-RU"/>
        </w:rPr>
        <w:t>а</w:t>
      </w:r>
      <w:r w:rsidR="00696809" w:rsidRPr="00CF1E20">
        <w:rPr>
          <w:i/>
          <w:sz w:val="20"/>
          <w:shd w:val="clear" w:color="auto" w:fill="FF0000"/>
          <w:lang w:val="ru-RU"/>
        </w:rPr>
        <w:t>раметров и 26 правил.</w:t>
      </w:r>
    </w:p>
    <w:p w:rsidR="00117A72" w:rsidRPr="00660E12" w:rsidRDefault="006E6049" w:rsidP="00660E12">
      <w:pPr>
        <w:pStyle w:val="keywords"/>
        <w:spacing w:before="0" w:after="0" w:line="240" w:lineRule="auto"/>
        <w:ind w:left="0" w:right="-1"/>
        <w:rPr>
          <w:bCs/>
          <w:i/>
          <w:sz w:val="20"/>
          <w:lang w:val="ru-RU"/>
        </w:rPr>
      </w:pPr>
      <w:r w:rsidRPr="00660E12">
        <w:rPr>
          <w:b/>
          <w:bCs/>
          <w:sz w:val="20"/>
          <w:lang w:val="ru-RU"/>
        </w:rPr>
        <w:t xml:space="preserve">Ключевые слова: </w:t>
      </w:r>
      <w:r w:rsidRPr="00660E12">
        <w:rPr>
          <w:bCs/>
          <w:i/>
          <w:sz w:val="20"/>
          <w:lang w:val="ru-RU"/>
        </w:rPr>
        <w:t>МИВАР,</w:t>
      </w:r>
      <w:r w:rsidR="00BB3EEF" w:rsidRPr="00660E12">
        <w:rPr>
          <w:bCs/>
          <w:i/>
          <w:sz w:val="20"/>
          <w:lang w:val="ru-RU"/>
        </w:rPr>
        <w:t xml:space="preserve"> </w:t>
      </w:r>
      <w:proofErr w:type="spellStart"/>
      <w:r w:rsidR="00BB3EEF" w:rsidRPr="00660E12">
        <w:rPr>
          <w:bCs/>
          <w:i/>
          <w:sz w:val="20"/>
          <w:lang w:val="ru-RU"/>
        </w:rPr>
        <w:t>Миварные</w:t>
      </w:r>
      <w:proofErr w:type="spellEnd"/>
      <w:r w:rsidR="00BB3EEF" w:rsidRPr="00660E12">
        <w:rPr>
          <w:bCs/>
          <w:i/>
          <w:sz w:val="20"/>
          <w:lang w:val="ru-RU"/>
        </w:rPr>
        <w:t xml:space="preserve"> Сети, Экспертные Системы, Искусственный Интеллект, </w:t>
      </w:r>
      <w:r w:rsidR="00BB3EEF" w:rsidRPr="00660E12">
        <w:rPr>
          <w:bCs/>
          <w:i/>
          <w:sz w:val="20"/>
        </w:rPr>
        <w:t>MOGAN</w:t>
      </w:r>
      <w:r w:rsidR="00BB3EEF" w:rsidRPr="00660E12">
        <w:rPr>
          <w:bCs/>
          <w:i/>
          <w:sz w:val="20"/>
          <w:lang w:val="ru-RU"/>
        </w:rPr>
        <w:t xml:space="preserve">, </w:t>
      </w:r>
      <w:r w:rsidRPr="00660E12">
        <w:rPr>
          <w:bCs/>
          <w:i/>
          <w:sz w:val="20"/>
          <w:lang w:val="ru-RU"/>
        </w:rPr>
        <w:t xml:space="preserve">Логический </w:t>
      </w:r>
      <w:r w:rsidR="00BB3EEF" w:rsidRPr="00660E12">
        <w:rPr>
          <w:bCs/>
          <w:i/>
          <w:sz w:val="20"/>
          <w:lang w:val="ru-RU"/>
        </w:rPr>
        <w:t xml:space="preserve">Вывод, </w:t>
      </w:r>
      <w:r w:rsidRPr="00660E12">
        <w:rPr>
          <w:bCs/>
          <w:i/>
          <w:sz w:val="20"/>
          <w:lang w:val="ru-RU"/>
        </w:rPr>
        <w:t xml:space="preserve">Сахарный </w:t>
      </w:r>
      <w:r w:rsidR="00BB3EEF" w:rsidRPr="00660E12">
        <w:rPr>
          <w:bCs/>
          <w:i/>
          <w:sz w:val="20"/>
          <w:lang w:val="ru-RU"/>
        </w:rPr>
        <w:t>Диабет</w:t>
      </w:r>
      <w:r w:rsidR="00117A72" w:rsidRPr="00660E12">
        <w:rPr>
          <w:bCs/>
          <w:i/>
          <w:sz w:val="20"/>
          <w:lang w:val="ru-RU"/>
        </w:rPr>
        <w:t>.</w:t>
      </w:r>
    </w:p>
    <w:p w:rsidR="00117A72" w:rsidRPr="00DE6B1C" w:rsidRDefault="00117A72" w:rsidP="00CF1E20">
      <w:pPr>
        <w:pStyle w:val="keywords"/>
        <w:shd w:val="clear" w:color="auto" w:fill="FF0000"/>
        <w:spacing w:after="0" w:line="240" w:lineRule="auto"/>
        <w:ind w:left="0" w:right="-1"/>
        <w:jc w:val="both"/>
        <w:rPr>
          <w:bCs/>
          <w:i/>
          <w:sz w:val="20"/>
          <w:lang w:val="ru-RU"/>
        </w:rPr>
      </w:pPr>
      <w:r w:rsidRPr="00660E12">
        <w:rPr>
          <w:b/>
          <w:bCs/>
          <w:sz w:val="20"/>
        </w:rPr>
        <w:t>Abstract.</w:t>
      </w:r>
      <w:r w:rsidRPr="00660E12">
        <w:rPr>
          <w:bCs/>
          <w:i/>
          <w:sz w:val="20"/>
        </w:rPr>
        <w:t xml:space="preserve"> Diabetes mellitus is one of the most acute medical and social problems of our time. The most common types of diabetes are type 1 and type 2. Detection of the disease in the early stages contributes to a milder course of the disease. The task of detecting the disease can and should be automated. An important requirement for a system that automates the pr</w:t>
      </w:r>
      <w:r w:rsidRPr="00660E12">
        <w:rPr>
          <w:bCs/>
          <w:i/>
          <w:sz w:val="20"/>
        </w:rPr>
        <w:t>o</w:t>
      </w:r>
      <w:r w:rsidRPr="00660E12">
        <w:rPr>
          <w:bCs/>
          <w:i/>
          <w:sz w:val="20"/>
        </w:rPr>
        <w:lastRenderedPageBreak/>
        <w:t>cess of establishing a diagnosis is the conclusion of a logical chain of re</w:t>
      </w:r>
      <w:r w:rsidRPr="00660E12">
        <w:rPr>
          <w:bCs/>
          <w:i/>
          <w:sz w:val="20"/>
        </w:rPr>
        <w:t>a</w:t>
      </w:r>
      <w:r w:rsidRPr="00660E12">
        <w:rPr>
          <w:bCs/>
          <w:i/>
          <w:sz w:val="20"/>
        </w:rPr>
        <w:t>soning that led to this decision. Therefore, the use of neural networks that are a black box model in such a system is undesirable. Mivar approach – the direction of artificial intelligence, which includes the technology of information accumulation and inf</w:t>
      </w:r>
      <w:r w:rsidR="00DE6B1C">
        <w:rPr>
          <w:bCs/>
          <w:i/>
          <w:sz w:val="20"/>
        </w:rPr>
        <w:t xml:space="preserve">ormation processing </w:t>
      </w:r>
      <w:proofErr w:type="spellStart"/>
      <w:r w:rsidR="00DE6B1C">
        <w:rPr>
          <w:bCs/>
          <w:i/>
          <w:sz w:val="20"/>
        </w:rPr>
        <w:t>technology.</w:t>
      </w:r>
      <w:r w:rsidRPr="00660E12">
        <w:rPr>
          <w:bCs/>
          <w:i/>
          <w:sz w:val="20"/>
        </w:rPr>
        <w:t>The</w:t>
      </w:r>
      <w:proofErr w:type="spellEnd"/>
      <w:r w:rsidRPr="00660E12">
        <w:rPr>
          <w:bCs/>
          <w:i/>
          <w:sz w:val="20"/>
        </w:rPr>
        <w:t xml:space="preserve"> p</w:t>
      </w:r>
      <w:r w:rsidRPr="00660E12">
        <w:rPr>
          <w:bCs/>
          <w:i/>
          <w:sz w:val="20"/>
        </w:rPr>
        <w:t>a</w:t>
      </w:r>
      <w:r w:rsidRPr="00660E12">
        <w:rPr>
          <w:bCs/>
          <w:i/>
          <w:sz w:val="20"/>
        </w:rPr>
        <w:t>per presents a mivar model for the diagnosis of diabetes mellitus, based on the clinical reco</w:t>
      </w:r>
      <w:r w:rsidRPr="00660E12">
        <w:rPr>
          <w:bCs/>
          <w:i/>
          <w:sz w:val="20"/>
        </w:rPr>
        <w:t>m</w:t>
      </w:r>
      <w:r w:rsidRPr="00660E12">
        <w:rPr>
          <w:bCs/>
          <w:i/>
          <w:sz w:val="20"/>
        </w:rPr>
        <w:t>mendations for diabetes mellitus. It is assumed that it can be useful for doctors who do not have deep knowledge in the field of end</w:t>
      </w:r>
      <w:r w:rsidRPr="00660E12">
        <w:rPr>
          <w:bCs/>
          <w:i/>
          <w:sz w:val="20"/>
        </w:rPr>
        <w:t>o</w:t>
      </w:r>
      <w:r w:rsidRPr="00660E12">
        <w:rPr>
          <w:bCs/>
          <w:i/>
          <w:sz w:val="20"/>
        </w:rPr>
        <w:t>crinology. The presented model consists</w:t>
      </w:r>
      <w:r w:rsidR="00DE6B1C">
        <w:rPr>
          <w:bCs/>
          <w:i/>
          <w:sz w:val="20"/>
        </w:rPr>
        <w:t xml:space="preserve"> of 43 parameters and 26 rules.</w:t>
      </w:r>
    </w:p>
    <w:p w:rsidR="00117A72" w:rsidRPr="00660E12" w:rsidRDefault="00117A72" w:rsidP="00CF1E20">
      <w:pPr>
        <w:pStyle w:val="keywords"/>
        <w:shd w:val="clear" w:color="auto" w:fill="FF0000"/>
        <w:spacing w:before="0" w:after="0" w:line="240" w:lineRule="auto"/>
        <w:ind w:left="0" w:right="-1"/>
        <w:jc w:val="both"/>
        <w:rPr>
          <w:bCs/>
          <w:i/>
          <w:sz w:val="20"/>
        </w:rPr>
      </w:pPr>
      <w:r w:rsidRPr="00660E12">
        <w:rPr>
          <w:b/>
          <w:bCs/>
          <w:sz w:val="20"/>
        </w:rPr>
        <w:t>Keywords</w:t>
      </w:r>
      <w:r w:rsidRPr="00660E12">
        <w:rPr>
          <w:bCs/>
          <w:i/>
          <w:sz w:val="20"/>
        </w:rPr>
        <w:t xml:space="preserve">: MIVAR, </w:t>
      </w:r>
      <w:proofErr w:type="spellStart"/>
      <w:r w:rsidR="00FB30C4" w:rsidRPr="00660E12">
        <w:rPr>
          <w:bCs/>
          <w:i/>
          <w:sz w:val="20"/>
        </w:rPr>
        <w:t>Mivar</w:t>
      </w:r>
      <w:proofErr w:type="spellEnd"/>
      <w:r w:rsidR="00FB30C4" w:rsidRPr="00660E12">
        <w:rPr>
          <w:bCs/>
          <w:i/>
          <w:sz w:val="20"/>
        </w:rPr>
        <w:t xml:space="preserve"> Networks, Expert Systems, Artificial Intell</w:t>
      </w:r>
      <w:r w:rsidR="00FB30C4" w:rsidRPr="00660E12">
        <w:rPr>
          <w:bCs/>
          <w:i/>
          <w:sz w:val="20"/>
        </w:rPr>
        <w:t>i</w:t>
      </w:r>
      <w:r w:rsidR="00FB30C4" w:rsidRPr="00660E12">
        <w:rPr>
          <w:bCs/>
          <w:i/>
          <w:sz w:val="20"/>
        </w:rPr>
        <w:t>gence, MOGAN, Logical Inference, Diabetes Mellitus</w:t>
      </w:r>
      <w:r w:rsidRPr="00660E12">
        <w:rPr>
          <w:bCs/>
          <w:i/>
          <w:sz w:val="20"/>
        </w:rPr>
        <w:t>.</w:t>
      </w:r>
    </w:p>
    <w:p w:rsidR="00FB30C4" w:rsidRPr="00660E12" w:rsidRDefault="00FB30C4" w:rsidP="00660E1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608F9" w:rsidRPr="00660E12" w:rsidRDefault="00AF4026" w:rsidP="00660E12">
      <w:pPr>
        <w:pStyle w:val="1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660E12">
        <w:rPr>
          <w:sz w:val="20"/>
          <w:szCs w:val="20"/>
        </w:rPr>
        <w:t>Введение</w:t>
      </w:r>
      <w:bookmarkEnd w:id="0"/>
    </w:p>
    <w:p w:rsidR="00834EEA" w:rsidRPr="00660E12" w:rsidRDefault="00834EEA" w:rsidP="00660E1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0E12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низации здравоохранения означает нарушение обмена веществ множ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ственной этиологии, для которого характерна хроническая гипергл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кемия с нарушениями метаболизма углеводов, жиров и белков в р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зультате нарушений секреции инсулина и/или действия инсулина.</w:t>
      </w:r>
      <w:r w:rsidR="00660E12">
        <w:rPr>
          <w:color w:val="000000"/>
          <w:sz w:val="20"/>
          <w:szCs w:val="20"/>
          <w:shd w:val="clear" w:color="auto" w:fill="FFFFFF"/>
        </w:rPr>
        <w:t xml:space="preserve"> Различают сахарный диабет 1-го и 2-го типа</w:t>
      </w:r>
      <w:r w:rsidR="004A10E9">
        <w:rPr>
          <w:color w:val="000000"/>
          <w:sz w:val="20"/>
          <w:szCs w:val="20"/>
          <w:shd w:val="clear" w:color="auto" w:fill="FFFFFF"/>
        </w:rPr>
        <w:t xml:space="preserve"> </w:t>
      </w:r>
      <w:r w:rsidR="004A10E9" w:rsidRPr="00732517">
        <w:rPr>
          <w:color w:val="000000"/>
          <w:sz w:val="20"/>
          <w:szCs w:val="20"/>
          <w:highlight w:val="red"/>
          <w:shd w:val="clear" w:color="auto" w:fill="FFFFFF"/>
        </w:rPr>
        <w:t>[1]</w:t>
      </w:r>
      <w:r w:rsidR="00660E12">
        <w:rPr>
          <w:color w:val="000000"/>
          <w:sz w:val="20"/>
          <w:szCs w:val="20"/>
          <w:shd w:val="clear" w:color="auto" w:fill="FFFFFF"/>
        </w:rPr>
        <w:t>.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834EEA" w:rsidRPr="00660E12" w:rsidRDefault="00B50A9A" w:rsidP="00660E12">
      <w:pPr>
        <w:pStyle w:val="a3"/>
        <w:spacing w:before="0" w:beforeAutospacing="0" w:after="0" w:afterAutospacing="0"/>
        <w:ind w:firstLine="709"/>
        <w:jc w:val="both"/>
        <w:rPr>
          <w:b/>
          <w:bCs/>
          <w:kern w:val="36"/>
          <w:sz w:val="20"/>
          <w:szCs w:val="20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[4</w:t>
      </w:r>
      <w:r w:rsidR="00245677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660E12">
        <w:rPr>
          <w:color w:val="000000"/>
          <w:sz w:val="20"/>
          <w:szCs w:val="20"/>
          <w:shd w:val="clear" w:color="auto" w:fill="FFFFFF"/>
        </w:rPr>
        <w:t>ахарный диабет является острейшей медико-социальной проблемой. По данным статистических исследов</w:t>
      </w:r>
      <w:r w:rsidR="00834EEA" w:rsidRPr="00660E12">
        <w:rPr>
          <w:color w:val="000000"/>
          <w:sz w:val="20"/>
          <w:szCs w:val="20"/>
          <w:shd w:val="clear" w:color="auto" w:fill="FFFFFF"/>
        </w:rPr>
        <w:t>а</w:t>
      </w:r>
      <w:r w:rsidR="00834EEA" w:rsidRPr="00660E12">
        <w:rPr>
          <w:color w:val="000000"/>
          <w:sz w:val="20"/>
          <w:szCs w:val="20"/>
          <w:shd w:val="clear" w:color="auto" w:fill="FFFFFF"/>
        </w:rPr>
        <w:t>ний, каждые 10—15 лет число людей, болеющих диабетом, удваивае</w:t>
      </w:r>
      <w:r w:rsidR="00834EEA" w:rsidRPr="00660E12">
        <w:rPr>
          <w:color w:val="000000"/>
          <w:sz w:val="20"/>
          <w:szCs w:val="20"/>
          <w:shd w:val="clear" w:color="auto" w:fill="FFFFFF"/>
        </w:rPr>
        <w:t>т</w:t>
      </w:r>
      <w:r w:rsidR="00834EEA" w:rsidRPr="00660E12">
        <w:rPr>
          <w:color w:val="000000"/>
          <w:sz w:val="20"/>
          <w:szCs w:val="20"/>
          <w:shd w:val="clear" w:color="auto" w:fill="FFFFFF"/>
        </w:rPr>
        <w:t>ся</w:t>
      </w:r>
      <w:r w:rsidR="0079111B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[2</w:t>
      </w:r>
      <w:r w:rsidR="001761D9" w:rsidRPr="00660E12">
        <w:rPr>
          <w:color w:val="000000"/>
          <w:sz w:val="20"/>
          <w:szCs w:val="20"/>
          <w:shd w:val="clear" w:color="auto" w:fill="FFFFFF"/>
        </w:rPr>
        <w:t>]</w:t>
      </w:r>
      <w:r w:rsidR="00732517">
        <w:rPr>
          <w:color w:val="000000"/>
          <w:sz w:val="20"/>
          <w:szCs w:val="20"/>
          <w:shd w:val="clear" w:color="auto" w:fill="FFFFFF"/>
        </w:rPr>
        <w:t>.</w:t>
      </w:r>
      <w:r w:rsidR="00834EEA" w:rsidRPr="00660E12">
        <w:rPr>
          <w:color w:val="000000"/>
          <w:sz w:val="20"/>
          <w:szCs w:val="20"/>
          <w:shd w:val="clear" w:color="auto" w:fill="FFFFFF"/>
        </w:rPr>
        <w:t xml:space="preserve"> Именно поэтому очень важно выявить </w:t>
      </w:r>
      <w:r w:rsidR="003E75B8" w:rsidRPr="00660E12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660E12">
        <w:rPr>
          <w:color w:val="000000"/>
          <w:sz w:val="20"/>
          <w:szCs w:val="20"/>
          <w:shd w:val="clear" w:color="auto" w:fill="FFFFFF"/>
        </w:rPr>
        <w:t xml:space="preserve"> сахарного ди</w:t>
      </w:r>
      <w:r w:rsidR="00834EEA" w:rsidRPr="00660E12">
        <w:rPr>
          <w:color w:val="000000"/>
          <w:sz w:val="20"/>
          <w:szCs w:val="20"/>
          <w:shd w:val="clear" w:color="auto" w:fill="FFFFFF"/>
        </w:rPr>
        <w:t>а</w:t>
      </w:r>
      <w:r w:rsidR="00834EEA" w:rsidRPr="00660E12">
        <w:rPr>
          <w:color w:val="000000"/>
          <w:sz w:val="20"/>
          <w:szCs w:val="20"/>
          <w:shd w:val="clear" w:color="auto" w:fill="FFFFFF"/>
        </w:rPr>
        <w:t xml:space="preserve">бета на ранней стадии, чтобы иметь возможность еще на </w:t>
      </w:r>
      <w:r w:rsidR="00504C4B" w:rsidRPr="00660E12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660E12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660E12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660E12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660E12" w:rsidRDefault="00DE4924" w:rsidP="00660E1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0E12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</w:t>
      </w:r>
      <w:r w:rsidRPr="00660E12">
        <w:rPr>
          <w:color w:val="000000"/>
          <w:sz w:val="20"/>
          <w:szCs w:val="20"/>
        </w:rPr>
        <w:t>р</w:t>
      </w:r>
      <w:r w:rsidRPr="00660E12">
        <w:rPr>
          <w:color w:val="000000"/>
          <w:sz w:val="20"/>
          <w:szCs w:val="20"/>
        </w:rPr>
        <w:t>мальный показатели уровня глюкозы, это ещё не значит, что человек здоров. Бывают и обратные случаи, когда повышенный уровень гл</w:t>
      </w:r>
      <w:r w:rsidRPr="00660E12">
        <w:rPr>
          <w:color w:val="000000"/>
          <w:sz w:val="20"/>
          <w:szCs w:val="20"/>
        </w:rPr>
        <w:t>ю</w:t>
      </w:r>
      <w:r w:rsidRPr="00660E12">
        <w:rPr>
          <w:color w:val="000000"/>
          <w:sz w:val="20"/>
          <w:szCs w:val="20"/>
        </w:rPr>
        <w:t>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660E12">
        <w:rPr>
          <w:color w:val="000000"/>
          <w:sz w:val="20"/>
          <w:szCs w:val="20"/>
        </w:rPr>
        <w:t xml:space="preserve"> [</w:t>
      </w:r>
      <w:r w:rsidR="008C3F95" w:rsidRPr="00660E12">
        <w:rPr>
          <w:color w:val="000000"/>
          <w:sz w:val="20"/>
          <w:szCs w:val="20"/>
        </w:rPr>
        <w:t>6</w:t>
      </w:r>
      <w:r w:rsidR="008417FE" w:rsidRPr="00660E12">
        <w:rPr>
          <w:color w:val="000000"/>
          <w:sz w:val="20"/>
          <w:szCs w:val="20"/>
        </w:rPr>
        <w:t>]</w:t>
      </w:r>
      <w:r w:rsidRPr="00660E12">
        <w:rPr>
          <w:color w:val="000000"/>
          <w:sz w:val="20"/>
          <w:szCs w:val="20"/>
        </w:rPr>
        <w:t xml:space="preserve">. </w:t>
      </w:r>
    </w:p>
    <w:p w:rsidR="00DE4924" w:rsidRPr="00660E12" w:rsidRDefault="00DE4924" w:rsidP="00660E1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660E12">
        <w:rPr>
          <w:color w:val="000000"/>
          <w:sz w:val="20"/>
          <w:szCs w:val="20"/>
        </w:rPr>
        <w:t>Когда имеются жалобы на состояние здоровья, пациенту н</w:t>
      </w:r>
      <w:r w:rsidRPr="00660E12">
        <w:rPr>
          <w:color w:val="000000"/>
          <w:sz w:val="20"/>
          <w:szCs w:val="20"/>
        </w:rPr>
        <w:t>а</w:t>
      </w:r>
      <w:r w:rsidRPr="00660E12">
        <w:rPr>
          <w:color w:val="000000"/>
          <w:sz w:val="20"/>
          <w:szCs w:val="20"/>
        </w:rPr>
        <w:t xml:space="preserve">значают </w:t>
      </w:r>
      <w:r w:rsidR="004B765B" w:rsidRPr="00660E12">
        <w:rPr>
          <w:color w:val="000000"/>
          <w:sz w:val="20"/>
          <w:szCs w:val="20"/>
        </w:rPr>
        <w:t>дополнительные тесты</w:t>
      </w:r>
      <w:r w:rsidRPr="00660E12">
        <w:rPr>
          <w:color w:val="000000"/>
          <w:sz w:val="20"/>
          <w:szCs w:val="20"/>
        </w:rPr>
        <w:t>. В стране существует немало населё</w:t>
      </w:r>
      <w:r w:rsidRPr="00660E12">
        <w:rPr>
          <w:color w:val="000000"/>
          <w:sz w:val="20"/>
          <w:szCs w:val="20"/>
        </w:rPr>
        <w:t>н</w:t>
      </w:r>
      <w:r w:rsidRPr="00660E12">
        <w:rPr>
          <w:color w:val="000000"/>
          <w:sz w:val="20"/>
          <w:szCs w:val="20"/>
        </w:rPr>
        <w:t xml:space="preserve">ных пунктов, удалённых от медицинских учреждений, </w:t>
      </w:r>
      <w:r w:rsidR="00340D2A" w:rsidRPr="00660E12">
        <w:rPr>
          <w:color w:val="000000"/>
          <w:sz w:val="20"/>
          <w:szCs w:val="20"/>
        </w:rPr>
        <w:t>укомплект</w:t>
      </w:r>
      <w:r w:rsidR="00340D2A" w:rsidRPr="00660E12">
        <w:rPr>
          <w:color w:val="000000"/>
          <w:sz w:val="20"/>
          <w:szCs w:val="20"/>
        </w:rPr>
        <w:t>о</w:t>
      </w:r>
      <w:r w:rsidR="00340D2A" w:rsidRPr="00660E12">
        <w:rPr>
          <w:color w:val="000000"/>
          <w:sz w:val="20"/>
          <w:szCs w:val="20"/>
        </w:rPr>
        <w:t>ванных специалистами достаточной квалификации для учета всех ос</w:t>
      </w:r>
      <w:r w:rsidR="00340D2A" w:rsidRPr="00660E12">
        <w:rPr>
          <w:color w:val="000000"/>
          <w:sz w:val="20"/>
          <w:szCs w:val="20"/>
        </w:rPr>
        <w:t>о</w:t>
      </w:r>
      <w:r w:rsidR="00340D2A" w:rsidRPr="00660E12">
        <w:rPr>
          <w:color w:val="000000"/>
          <w:sz w:val="20"/>
          <w:szCs w:val="20"/>
        </w:rPr>
        <w:t>бенностей диагностики заболевания.</w:t>
      </w:r>
      <w:r w:rsidRPr="00660E12">
        <w:rPr>
          <w:color w:val="000000"/>
          <w:sz w:val="20"/>
          <w:szCs w:val="20"/>
        </w:rPr>
        <w:t xml:space="preserve"> Поэтому для жителей, подве</w:t>
      </w:r>
      <w:r w:rsidRPr="00660E12">
        <w:rPr>
          <w:color w:val="000000"/>
          <w:sz w:val="20"/>
          <w:szCs w:val="20"/>
        </w:rPr>
        <w:t>р</w:t>
      </w:r>
      <w:r w:rsidRPr="00660E12">
        <w:rPr>
          <w:color w:val="000000"/>
          <w:sz w:val="20"/>
          <w:szCs w:val="20"/>
        </w:rPr>
        <w:t>женных диабету, существуют риски развития болезни в более тяжёлую форму и возникновения осложнений.</w:t>
      </w:r>
    </w:p>
    <w:p w:rsidR="003608F9" w:rsidRPr="00660E12" w:rsidRDefault="003608F9" w:rsidP="00660E12">
      <w:pPr>
        <w:pStyle w:val="1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bookmarkStart w:id="1" w:name="_Toc69261016"/>
      <w:r w:rsidRPr="00660E12">
        <w:rPr>
          <w:sz w:val="20"/>
          <w:szCs w:val="20"/>
        </w:rPr>
        <w:t>Существующие аналоги</w:t>
      </w:r>
      <w:bookmarkEnd w:id="1"/>
    </w:p>
    <w:p w:rsidR="00695E99" w:rsidRPr="00660E12" w:rsidRDefault="00C7094A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lastRenderedPageBreak/>
        <w:t xml:space="preserve">В </w:t>
      </w:r>
      <w:r w:rsidR="00DD1346">
        <w:rPr>
          <w:color w:val="000000"/>
          <w:sz w:val="20"/>
          <w:szCs w:val="20"/>
          <w:shd w:val="clear" w:color="auto" w:fill="FFFFFF"/>
        </w:rPr>
        <w:t>настоящий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момент уже довольно активно исследуются ра</w:t>
      </w:r>
      <w:r w:rsidRPr="00660E12">
        <w:rPr>
          <w:color w:val="000000"/>
          <w:sz w:val="20"/>
          <w:szCs w:val="20"/>
          <w:shd w:val="clear" w:color="auto" w:fill="FFFFFF"/>
        </w:rPr>
        <w:t>з</w:t>
      </w:r>
      <w:r w:rsidRPr="00660E12">
        <w:rPr>
          <w:color w:val="000000"/>
          <w:sz w:val="20"/>
          <w:szCs w:val="20"/>
          <w:shd w:val="clear" w:color="auto" w:fill="FFFFFF"/>
        </w:rPr>
        <w:t>личные методы для диагностики сахарного диабета, с применением как машинного, так и глу</w:t>
      </w:r>
      <w:r w:rsidR="00DD1346">
        <w:rPr>
          <w:color w:val="000000"/>
          <w:sz w:val="20"/>
          <w:szCs w:val="20"/>
          <w:shd w:val="clear" w:color="auto" w:fill="FFFFFF"/>
        </w:rPr>
        <w:t>бокого обучения. П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римечательна </w:t>
      </w:r>
      <w:r w:rsidR="004E7F4C" w:rsidRPr="00660E12">
        <w:rPr>
          <w:color w:val="000000"/>
          <w:sz w:val="20"/>
          <w:szCs w:val="20"/>
          <w:shd w:val="clear" w:color="auto" w:fill="FFFFFF"/>
        </w:rPr>
        <w:t>работа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660E12">
        <w:rPr>
          <w:color w:val="000000"/>
          <w:sz w:val="20"/>
          <w:szCs w:val="20"/>
          <w:shd w:val="clear" w:color="auto" w:fill="FFFFFF"/>
        </w:rPr>
        <w:t>7</w:t>
      </w:r>
      <w:r w:rsidRPr="00660E12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</w:t>
      </w:r>
      <w:r w:rsidRPr="00660E12">
        <w:rPr>
          <w:color w:val="000000"/>
          <w:sz w:val="20"/>
          <w:szCs w:val="20"/>
          <w:shd w:val="clear" w:color="auto" w:fill="FFFFFF"/>
        </w:rPr>
        <w:t>ч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ного ритма, считываемая с электрокардиограммы. </w:t>
      </w:r>
      <w:proofErr w:type="gramStart"/>
      <w:r w:rsidRPr="00660E12">
        <w:rPr>
          <w:color w:val="000000"/>
          <w:sz w:val="20"/>
          <w:szCs w:val="20"/>
          <w:shd w:val="clear" w:color="auto" w:fill="FFFFFF"/>
        </w:rPr>
        <w:t>Используя нейро</w:t>
      </w:r>
      <w:r w:rsidRPr="00660E12">
        <w:rPr>
          <w:color w:val="000000"/>
          <w:sz w:val="20"/>
          <w:szCs w:val="20"/>
          <w:shd w:val="clear" w:color="auto" w:fill="FFFFFF"/>
        </w:rPr>
        <w:t>н</w:t>
      </w:r>
      <w:r w:rsidRPr="00660E12">
        <w:rPr>
          <w:color w:val="000000"/>
          <w:sz w:val="20"/>
          <w:szCs w:val="20"/>
          <w:shd w:val="clear" w:color="auto" w:fill="FFFFFF"/>
        </w:rPr>
        <w:t>ную сеть на основе 5 последовательных слоев CNN (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точности диагностики</w:t>
      </w:r>
      <w:r w:rsidR="00DD1346">
        <w:rPr>
          <w:color w:val="000000"/>
          <w:sz w:val="20"/>
          <w:szCs w:val="20"/>
          <w:shd w:val="clear" w:color="auto" w:fill="FFFFFF"/>
        </w:rPr>
        <w:t xml:space="preserve"> до 95,7%, что является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высоким результатом, учитывая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неинвазивность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  <w:proofErr w:type="gramEnd"/>
    </w:p>
    <w:p w:rsidR="003608F9" w:rsidRPr="00660E12" w:rsidRDefault="0099127C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</w:t>
      </w:r>
      <w:r w:rsidRPr="00660E12">
        <w:rPr>
          <w:color w:val="000000"/>
          <w:sz w:val="20"/>
          <w:szCs w:val="20"/>
          <w:shd w:val="clear" w:color="auto" w:fill="FFFFFF"/>
        </w:rPr>
        <w:t>о</w:t>
      </w:r>
      <w:r w:rsidRPr="00660E12">
        <w:rPr>
          <w:color w:val="000000"/>
          <w:sz w:val="20"/>
          <w:szCs w:val="20"/>
          <w:shd w:val="clear" w:color="auto" w:fill="FFFFFF"/>
        </w:rPr>
        <w:t>дель, определяющую риск развития диабета, с использованием Град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ентного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[8</w:t>
      </w:r>
      <w:r w:rsidR="002452B7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ентов в возрасте от 18 до 90 лет</w:t>
      </w:r>
      <w:r w:rsidR="006242B7" w:rsidRPr="00660E12">
        <w:rPr>
          <w:color w:val="000000"/>
          <w:sz w:val="20"/>
          <w:szCs w:val="20"/>
          <w:shd w:val="clear" w:color="auto" w:fill="FFFFFF"/>
        </w:rPr>
        <w:t>.</w:t>
      </w:r>
      <w:r w:rsidR="00DD1346">
        <w:rPr>
          <w:color w:val="000000"/>
          <w:sz w:val="20"/>
          <w:szCs w:val="20"/>
          <w:shd w:val="clear" w:color="auto" w:fill="FFFFFF"/>
        </w:rPr>
        <w:t xml:space="preserve"> 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 w:rsidRPr="00660E12">
        <w:rPr>
          <w:color w:val="000000"/>
          <w:sz w:val="20"/>
          <w:szCs w:val="20"/>
          <w:shd w:val="clear" w:color="auto" w:fill="FFFFFF"/>
        </w:rPr>
        <w:t xml:space="preserve"> [8</w:t>
      </w:r>
      <w:r w:rsidR="002452B7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660E12" w:rsidRDefault="00BC3C20" w:rsidP="00660E12">
      <w:pPr>
        <w:pStyle w:val="1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bookmarkStart w:id="2" w:name="_Toc69261017"/>
      <w:r w:rsidRPr="00660E12">
        <w:rPr>
          <w:sz w:val="20"/>
          <w:szCs w:val="20"/>
        </w:rPr>
        <w:t>МИВАР</w:t>
      </w:r>
      <w:bookmarkEnd w:id="2"/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Миварный подход, как направление искусственного интелле</w:t>
      </w:r>
      <w:r w:rsidRPr="00660E12">
        <w:rPr>
          <w:color w:val="000000"/>
          <w:sz w:val="20"/>
          <w:szCs w:val="20"/>
          <w:shd w:val="clear" w:color="auto" w:fill="FFFFFF"/>
        </w:rPr>
        <w:t>к</w:t>
      </w:r>
      <w:r w:rsidRPr="00660E12">
        <w:rPr>
          <w:color w:val="000000"/>
          <w:sz w:val="20"/>
          <w:szCs w:val="20"/>
          <w:shd w:val="clear" w:color="auto" w:fill="FFFFFF"/>
        </w:rPr>
        <w:t>та, развивается уже б</w:t>
      </w:r>
      <w:r w:rsidR="00C7323B" w:rsidRPr="00660E12">
        <w:rPr>
          <w:color w:val="000000"/>
          <w:sz w:val="20"/>
          <w:szCs w:val="20"/>
          <w:shd w:val="clear" w:color="auto" w:fill="FFFFFF"/>
        </w:rPr>
        <w:t>ольше четверти века</w:t>
      </w:r>
      <w:r w:rsidR="007A6A35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[9-12</w:t>
      </w:r>
      <w:r w:rsidR="00D33414" w:rsidRPr="00660E12">
        <w:rPr>
          <w:color w:val="000000"/>
          <w:sz w:val="20"/>
          <w:szCs w:val="20"/>
          <w:shd w:val="clear" w:color="auto" w:fill="FFFFFF"/>
        </w:rPr>
        <w:t>]</w:t>
      </w:r>
      <w:r w:rsidR="00C7323B" w:rsidRPr="00660E12">
        <w:rPr>
          <w:color w:val="000000"/>
          <w:sz w:val="20"/>
          <w:szCs w:val="20"/>
          <w:shd w:val="clear" w:color="auto" w:fill="FFFFFF"/>
        </w:rPr>
        <w:t>.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На основе миварных сетей удалось создать программную модель, способную обрабатывать более 1 </w:t>
      </w:r>
      <w:proofErr w:type="gramStart"/>
      <w:r w:rsidRPr="00660E12">
        <w:rPr>
          <w:color w:val="000000"/>
          <w:sz w:val="20"/>
          <w:szCs w:val="20"/>
          <w:shd w:val="clear" w:color="auto" w:fill="FFFFFF"/>
        </w:rPr>
        <w:t>млн</w:t>
      </w:r>
      <w:proofErr w:type="gramEnd"/>
      <w:r w:rsidRPr="00660E12">
        <w:rPr>
          <w:color w:val="000000"/>
          <w:sz w:val="20"/>
          <w:szCs w:val="20"/>
          <w:shd w:val="clear" w:color="auto" w:fill="FFFFFF"/>
        </w:rPr>
        <w:t xml:space="preserve"> переменных и более 3 млн правил, не прибегая к испол</w:t>
      </w:r>
      <w:r w:rsidRPr="00660E12">
        <w:rPr>
          <w:color w:val="000000"/>
          <w:sz w:val="20"/>
          <w:szCs w:val="20"/>
          <w:shd w:val="clear" w:color="auto" w:fill="FFFFFF"/>
        </w:rPr>
        <w:t>ь</w:t>
      </w:r>
      <w:r w:rsidRPr="00660E12">
        <w:rPr>
          <w:color w:val="000000"/>
          <w:sz w:val="20"/>
          <w:szCs w:val="20"/>
          <w:shd w:val="clear" w:color="auto" w:fill="FFFFFF"/>
        </w:rPr>
        <w:t>зованию вычислительных машин мощнее обычных персональных компьютеров. Для миварных систем было теоретически обосновано, что сложность при вычислениях автоматического конструирования алгоритмов миварных сетей – линейная</w:t>
      </w:r>
      <w:r w:rsidR="008C3F95" w:rsidRPr="00660E12">
        <w:rPr>
          <w:color w:val="000000"/>
          <w:sz w:val="20"/>
          <w:szCs w:val="20"/>
          <w:shd w:val="clear" w:color="auto" w:fill="FFFFFF"/>
        </w:rPr>
        <w:t xml:space="preserve"> [13</w:t>
      </w:r>
      <w:r w:rsidR="00593B57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>.</w:t>
      </w:r>
      <w:r w:rsidR="007A6A35" w:rsidRPr="00660E12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по</w:t>
      </w:r>
      <w:r w:rsidR="00DD1346">
        <w:rPr>
          <w:color w:val="000000"/>
          <w:sz w:val="20"/>
          <w:szCs w:val="20"/>
          <w:shd w:val="clear" w:color="auto" w:fill="FFFFFF"/>
        </w:rPr>
        <w:t>д</w:t>
      </w:r>
      <w:r w:rsidRPr="00660E12">
        <w:rPr>
          <w:color w:val="000000"/>
          <w:sz w:val="20"/>
          <w:szCs w:val="20"/>
          <w:shd w:val="clear" w:color="auto" w:fill="FFFFFF"/>
        </w:rPr>
        <w:t>ход включает в себя следующие технологи</w:t>
      </w:r>
      <w:r w:rsidR="00B57A9D"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:</w:t>
      </w:r>
    </w:p>
    <w:p w:rsidR="005C3907" w:rsidRPr="00660E12" w:rsidRDefault="005C3907" w:rsidP="00D7149A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тод создания баз данных и правил с динамически и</w:t>
      </w:r>
      <w:r w:rsidRPr="00660E12">
        <w:rPr>
          <w:color w:val="000000"/>
          <w:sz w:val="20"/>
          <w:szCs w:val="20"/>
          <w:shd w:val="clear" w:color="auto" w:fill="FFFFFF"/>
        </w:rPr>
        <w:t>з</w:t>
      </w:r>
      <w:r w:rsidRPr="00660E12">
        <w:rPr>
          <w:color w:val="000000"/>
          <w:sz w:val="20"/>
          <w:szCs w:val="20"/>
          <w:shd w:val="clear" w:color="auto" w:fill="FFFFFF"/>
        </w:rPr>
        <w:t>меняемой структурой на основе трех основных пон</w:t>
      </w:r>
      <w:r w:rsidRPr="00660E12">
        <w:rPr>
          <w:color w:val="000000"/>
          <w:sz w:val="20"/>
          <w:szCs w:val="20"/>
          <w:shd w:val="clear" w:color="auto" w:fill="FFFFFF"/>
        </w:rPr>
        <w:t>я</w:t>
      </w:r>
      <w:r w:rsidRPr="00660E12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 w:rsidRPr="00660E12">
        <w:rPr>
          <w:color w:val="000000"/>
          <w:sz w:val="20"/>
          <w:szCs w:val="20"/>
          <w:shd w:val="clear" w:color="auto" w:fill="FFFFFF"/>
        </w:rPr>
        <w:t>13</w:t>
      </w:r>
      <w:r w:rsidRPr="00660E12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660E12" w:rsidRDefault="005C3907" w:rsidP="00D7149A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ти.</w:t>
      </w:r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</w:t>
      </w:r>
      <w:r w:rsidR="0048725F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8725F" w:rsidRPr="00660E12">
        <w:rPr>
          <w:color w:val="000000"/>
          <w:sz w:val="20"/>
          <w:szCs w:val="20"/>
          <w:shd w:val="clear" w:color="auto" w:fill="FFFFFF"/>
          <w:lang w:val="en-US"/>
        </w:rPr>
        <w:t>Wi</w:t>
      </w:r>
      <w:proofErr w:type="spellEnd"/>
      <w:r w:rsidR="000F558A" w:rsidRPr="00660E12">
        <w:rPr>
          <w:color w:val="000000"/>
          <w:sz w:val="20"/>
          <w:szCs w:val="20"/>
          <w:shd w:val="clear" w:color="auto" w:fill="FFFFFF"/>
        </w:rPr>
        <w:t>!</w:t>
      </w:r>
      <w:proofErr w:type="gramStart"/>
      <w:r w:rsidR="0048725F" w:rsidRPr="00660E12">
        <w:rPr>
          <w:color w:val="000000"/>
          <w:sz w:val="20"/>
          <w:szCs w:val="20"/>
          <w:shd w:val="clear" w:color="auto" w:fill="FFFFFF"/>
          <w:lang w:val="en-US"/>
        </w:rPr>
        <w:t>Mi</w:t>
      </w:r>
      <w:r w:rsidR="0048725F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8725F" w:rsidRPr="00660E12">
        <w:rPr>
          <w:color w:val="000000"/>
          <w:sz w:val="20"/>
          <w:szCs w:val="20"/>
          <w:shd w:val="clear" w:color="auto" w:fill="FFFFFF"/>
        </w:rPr>
        <w:t>Разуматор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, создание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систем стало доступно широк</w:t>
      </w:r>
      <w:r w:rsidRPr="00660E12">
        <w:rPr>
          <w:color w:val="000000"/>
          <w:sz w:val="20"/>
          <w:szCs w:val="20"/>
          <w:shd w:val="clear" w:color="auto" w:fill="FFFFFF"/>
        </w:rPr>
        <w:t>о</w:t>
      </w:r>
      <w:r w:rsidRPr="00660E12">
        <w:rPr>
          <w:color w:val="000000"/>
          <w:sz w:val="20"/>
          <w:szCs w:val="20"/>
          <w:shd w:val="clear" w:color="auto" w:fill="FFFFFF"/>
        </w:rPr>
        <w:t>му по</w:t>
      </w:r>
      <w:r w:rsidR="00373506" w:rsidRPr="00660E12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[14</w:t>
      </w:r>
      <w:r w:rsidR="00AF4987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>.</w:t>
      </w:r>
      <w:proofErr w:type="gramEnd"/>
      <w:r w:rsidR="00523385" w:rsidRPr="00660E12">
        <w:rPr>
          <w:color w:val="000000"/>
          <w:sz w:val="20"/>
          <w:szCs w:val="20"/>
          <w:shd w:val="clear" w:color="auto" w:fill="FFFFFF"/>
        </w:rPr>
        <w:t xml:space="preserve"> На основе миваров разв</w:t>
      </w:r>
      <w:r w:rsidR="00523385" w:rsidRPr="00660E12">
        <w:rPr>
          <w:color w:val="000000"/>
          <w:sz w:val="20"/>
          <w:szCs w:val="20"/>
          <w:shd w:val="clear" w:color="auto" w:fill="FFFFFF"/>
        </w:rPr>
        <w:t>и</w:t>
      </w:r>
      <w:r w:rsidR="00523385" w:rsidRPr="00660E12">
        <w:rPr>
          <w:color w:val="000000"/>
          <w:sz w:val="20"/>
          <w:szCs w:val="20"/>
          <w:shd w:val="clear" w:color="auto" w:fill="FFFFFF"/>
        </w:rPr>
        <w:t xml:space="preserve">вается технология MOGAN [13]. 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Двудольный граф может являться средством представления миварных сетей, то есть, она будет состоять </w:t>
      </w:r>
      <w:r w:rsidRPr="00660E12">
        <w:rPr>
          <w:color w:val="000000"/>
          <w:sz w:val="20"/>
          <w:szCs w:val="20"/>
          <w:shd w:val="clear" w:color="auto" w:fill="FFFFFF"/>
        </w:rPr>
        <w:lastRenderedPageBreak/>
        <w:t>из двух списков, которые и составят две непересекающихся доли гр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фа, а именно: объекты-переменные и правила-процедуры. Так как да</w:t>
      </w:r>
      <w:r w:rsidRPr="00660E12">
        <w:rPr>
          <w:color w:val="000000"/>
          <w:sz w:val="20"/>
          <w:szCs w:val="20"/>
          <w:shd w:val="clear" w:color="auto" w:fill="FFFFFF"/>
        </w:rPr>
        <w:t>н</w:t>
      </w:r>
      <w:r w:rsidRPr="00660E12">
        <w:rPr>
          <w:color w:val="000000"/>
          <w:sz w:val="20"/>
          <w:szCs w:val="20"/>
          <w:shd w:val="clear" w:color="auto" w:fill="FFFFFF"/>
        </w:rPr>
        <w:t>ные формализмы идентичны и представляют собой вершины двудол</w:t>
      </w:r>
      <w:r w:rsidRPr="00660E12">
        <w:rPr>
          <w:color w:val="000000"/>
          <w:sz w:val="20"/>
          <w:szCs w:val="20"/>
          <w:shd w:val="clear" w:color="auto" w:fill="FFFFFF"/>
        </w:rPr>
        <w:t>ь</w:t>
      </w:r>
      <w:r w:rsidRPr="00660E12">
        <w:rPr>
          <w:color w:val="000000"/>
          <w:sz w:val="20"/>
          <w:szCs w:val="20"/>
          <w:shd w:val="clear" w:color="auto" w:fill="FFFFFF"/>
        </w:rPr>
        <w:t>ного графа, их можно описать в формате файла XML, что и происх</w:t>
      </w:r>
      <w:r w:rsidRPr="00660E12">
        <w:rPr>
          <w:color w:val="000000"/>
          <w:sz w:val="20"/>
          <w:szCs w:val="20"/>
          <w:shd w:val="clear" w:color="auto" w:fill="FFFFFF"/>
        </w:rPr>
        <w:t>о</w:t>
      </w:r>
      <w:r w:rsidRPr="00660E12">
        <w:rPr>
          <w:color w:val="000000"/>
          <w:sz w:val="20"/>
          <w:szCs w:val="20"/>
          <w:shd w:val="clear" w:color="auto" w:fill="FFFFFF"/>
        </w:rPr>
        <w:t>дит в миварных сетях. [</w:t>
      </w:r>
      <w:r w:rsidR="008C3F95" w:rsidRPr="00660E12">
        <w:rPr>
          <w:color w:val="000000"/>
          <w:sz w:val="20"/>
          <w:szCs w:val="20"/>
          <w:shd w:val="clear" w:color="auto" w:fill="FFFFFF"/>
        </w:rPr>
        <w:t>13</w:t>
      </w:r>
      <w:r w:rsidRPr="00660E12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660E12" w:rsidRDefault="00523385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Логический в</w:t>
      </w:r>
      <w:r w:rsidR="005C3907" w:rsidRPr="00660E12">
        <w:rPr>
          <w:color w:val="000000"/>
          <w:sz w:val="20"/>
          <w:szCs w:val="20"/>
          <w:shd w:val="clear" w:color="auto" w:fill="FFFFFF"/>
        </w:rPr>
        <w:t xml:space="preserve">ывод 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в </w:t>
      </w:r>
      <w:r w:rsidR="005C3907" w:rsidRPr="00660E12">
        <w:rPr>
          <w:color w:val="000000"/>
          <w:sz w:val="20"/>
          <w:szCs w:val="20"/>
          <w:shd w:val="clear" w:color="auto" w:fill="FFFFFF"/>
        </w:rPr>
        <w:t>миварной сети происходит в три осно</w:t>
      </w:r>
      <w:r w:rsidR="005C3907" w:rsidRPr="00660E12">
        <w:rPr>
          <w:color w:val="000000"/>
          <w:sz w:val="20"/>
          <w:szCs w:val="20"/>
          <w:shd w:val="clear" w:color="auto" w:fill="FFFFFF"/>
        </w:rPr>
        <w:t>в</w:t>
      </w:r>
      <w:r w:rsidR="005C3907" w:rsidRPr="00660E12">
        <w:rPr>
          <w:color w:val="000000"/>
          <w:sz w:val="20"/>
          <w:szCs w:val="20"/>
          <w:shd w:val="clear" w:color="auto" w:fill="FFFFFF"/>
        </w:rPr>
        <w:t>ных этапа:</w:t>
      </w:r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Формирование миварной матрицы описания предметной о</w:t>
      </w:r>
      <w:r w:rsidRPr="00660E12">
        <w:rPr>
          <w:color w:val="000000"/>
          <w:sz w:val="20"/>
          <w:szCs w:val="20"/>
          <w:shd w:val="clear" w:color="auto" w:fill="FFFFFF"/>
        </w:rPr>
        <w:t>б</w:t>
      </w:r>
      <w:r w:rsidRPr="00660E12">
        <w:rPr>
          <w:color w:val="000000"/>
          <w:sz w:val="20"/>
          <w:szCs w:val="20"/>
          <w:shd w:val="clear" w:color="auto" w:fill="FFFFFF"/>
        </w:rPr>
        <w:t>ласти. Этот этап требует непосредственного участия человека</w:t>
      </w:r>
      <w:r w:rsidR="00523385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Pr="00660E12">
        <w:rPr>
          <w:color w:val="000000"/>
          <w:sz w:val="20"/>
          <w:szCs w:val="20"/>
          <w:shd w:val="clear" w:color="auto" w:fill="FFFFFF"/>
        </w:rPr>
        <w:t>(экспе</w:t>
      </w:r>
      <w:r w:rsidRPr="00660E12">
        <w:rPr>
          <w:color w:val="000000"/>
          <w:sz w:val="20"/>
          <w:szCs w:val="20"/>
          <w:shd w:val="clear" w:color="auto" w:fill="FFFFFF"/>
        </w:rPr>
        <w:t>р</w:t>
      </w:r>
      <w:r w:rsidRPr="00660E12">
        <w:rPr>
          <w:color w:val="000000"/>
          <w:sz w:val="20"/>
          <w:szCs w:val="20"/>
          <w:shd w:val="clear" w:color="auto" w:fill="FFFFFF"/>
        </w:rPr>
        <w:t>та), так как является достаточно сложным;</w:t>
      </w:r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данной задачи. Автоматическое формирование алгоритма или логич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ский вывод;</w:t>
      </w:r>
    </w:p>
    <w:p w:rsidR="005C3907" w:rsidRPr="00660E12" w:rsidRDefault="005C3907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По полученному алгоритму выполнение всех вычислений и нахождение ответа. По </w:t>
      </w:r>
      <w:proofErr w:type="gramStart"/>
      <w:r w:rsidRPr="00660E12">
        <w:rPr>
          <w:color w:val="000000"/>
          <w:sz w:val="20"/>
          <w:szCs w:val="20"/>
          <w:shd w:val="clear" w:color="auto" w:fill="FFFFFF"/>
        </w:rPr>
        <w:t>сути</w:t>
      </w:r>
      <w:proofErr w:type="gramEnd"/>
      <w:r w:rsidRPr="00660E12">
        <w:rPr>
          <w:color w:val="000000"/>
          <w:sz w:val="20"/>
          <w:szCs w:val="20"/>
          <w:shd w:val="clear" w:color="auto" w:fill="FFFFFF"/>
        </w:rPr>
        <w:t xml:space="preserve"> происходит решение задачи по этому а</w:t>
      </w:r>
      <w:r w:rsidRPr="00660E12">
        <w:rPr>
          <w:color w:val="000000"/>
          <w:sz w:val="20"/>
          <w:szCs w:val="20"/>
          <w:shd w:val="clear" w:color="auto" w:fill="FFFFFF"/>
        </w:rPr>
        <w:t>л</w:t>
      </w:r>
      <w:r w:rsidRPr="00660E12">
        <w:rPr>
          <w:color w:val="000000"/>
          <w:sz w:val="20"/>
          <w:szCs w:val="20"/>
          <w:shd w:val="clear" w:color="auto" w:fill="FFFFFF"/>
        </w:rPr>
        <w:t>горитму.</w:t>
      </w:r>
    </w:p>
    <w:p w:rsidR="0021292E" w:rsidRPr="00660E12" w:rsidRDefault="0021292E" w:rsidP="00660E12">
      <w:pPr>
        <w:pStyle w:val="1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bookmarkStart w:id="3" w:name="_Toc69261018"/>
      <w:r w:rsidRPr="00660E12">
        <w:rPr>
          <w:sz w:val="20"/>
          <w:szCs w:val="20"/>
        </w:rPr>
        <w:t>Описание модели</w:t>
      </w:r>
      <w:bookmarkEnd w:id="3"/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 данной работе предлагается использовать технологию м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варного вывода для диагностирования сахарного диабета 1-го и 2-го вида. Предполагается, что она </w:t>
      </w:r>
      <w:r w:rsidR="00B80487" w:rsidRPr="00660E12">
        <w:rPr>
          <w:color w:val="000000"/>
          <w:sz w:val="20"/>
          <w:szCs w:val="20"/>
          <w:shd w:val="clear" w:color="auto" w:fill="FFFFFF"/>
        </w:rPr>
        <w:t>является полезной для врачей</w:t>
      </w:r>
      <w:r w:rsidRPr="00660E12">
        <w:rPr>
          <w:color w:val="000000"/>
          <w:sz w:val="20"/>
          <w:szCs w:val="20"/>
          <w:shd w:val="clear" w:color="auto" w:fill="FFFFFF"/>
        </w:rPr>
        <w:t>, не обл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дающим глубокими знаниями в области эндокринологии.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санных в клинических реком</w:t>
      </w:r>
      <w:r w:rsidR="00F279C5" w:rsidRPr="00660E12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 w:rsidRPr="00660E12">
        <w:rPr>
          <w:color w:val="000000"/>
          <w:sz w:val="20"/>
          <w:szCs w:val="20"/>
          <w:shd w:val="clear" w:color="auto" w:fill="FFFFFF"/>
        </w:rPr>
        <w:t>[6], [15 – 17</w:t>
      </w:r>
      <w:r w:rsidR="00420B4D" w:rsidRPr="00660E12">
        <w:rPr>
          <w:color w:val="000000"/>
          <w:sz w:val="20"/>
          <w:szCs w:val="20"/>
          <w:shd w:val="clear" w:color="auto" w:fill="FFFFFF"/>
        </w:rPr>
        <w:t>]</w:t>
      </w:r>
      <w:r w:rsidRPr="00660E12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</w:t>
      </w:r>
      <w:r w:rsidRPr="00660E12">
        <w:rPr>
          <w:color w:val="000000"/>
          <w:sz w:val="20"/>
          <w:szCs w:val="20"/>
          <w:shd w:val="clear" w:color="auto" w:fill="FFFFFF"/>
        </w:rPr>
        <w:t>о</w:t>
      </w:r>
      <w:r w:rsidRPr="00660E12">
        <w:rPr>
          <w:color w:val="000000"/>
          <w:sz w:val="20"/>
          <w:szCs w:val="20"/>
          <w:shd w:val="clear" w:color="auto" w:fill="FFFFFF"/>
        </w:rPr>
        <w:t>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</w:t>
      </w:r>
      <w:r w:rsidRPr="00660E12">
        <w:rPr>
          <w:color w:val="000000"/>
          <w:sz w:val="20"/>
          <w:szCs w:val="20"/>
          <w:shd w:val="clear" w:color="auto" w:fill="FFFFFF"/>
        </w:rPr>
        <w:t>ч</w:t>
      </w:r>
      <w:r w:rsidRPr="00660E12">
        <w:rPr>
          <w:color w:val="000000"/>
          <w:sz w:val="20"/>
          <w:szCs w:val="20"/>
          <w:shd w:val="clear" w:color="auto" w:fill="FFFFFF"/>
        </w:rPr>
        <w:t>ность системы в вопросах, связанных со здоровьем человека, является критически важной.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Модель работает </w:t>
      </w:r>
      <w:r w:rsidR="005F65DF" w:rsidRPr="00660E12">
        <w:rPr>
          <w:color w:val="000000"/>
          <w:sz w:val="20"/>
          <w:szCs w:val="20"/>
          <w:shd w:val="clear" w:color="auto" w:fill="FFFFFF"/>
        </w:rPr>
        <w:t>с такими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входными параметрами</w:t>
      </w:r>
      <w:r w:rsidR="005F65DF" w:rsidRPr="00660E12">
        <w:rPr>
          <w:color w:val="000000"/>
          <w:sz w:val="20"/>
          <w:szCs w:val="20"/>
          <w:shd w:val="clear" w:color="auto" w:fill="FFFFFF"/>
        </w:rPr>
        <w:t xml:space="preserve"> как</w:t>
      </w:r>
      <w:r w:rsidRPr="00660E12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lastRenderedPageBreak/>
        <w:t>Наличие родственников с сахарным диабетом 1-го т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па;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</w:t>
      </w:r>
      <w:r w:rsidRPr="00660E12">
        <w:rPr>
          <w:color w:val="000000"/>
          <w:sz w:val="20"/>
          <w:szCs w:val="20"/>
          <w:shd w:val="clear" w:color="auto" w:fill="FFFFFF"/>
        </w:rPr>
        <w:t>и</w:t>
      </w:r>
      <w:r w:rsidRPr="00660E12">
        <w:rPr>
          <w:color w:val="000000"/>
          <w:sz w:val="20"/>
          <w:szCs w:val="20"/>
          <w:shd w:val="clear" w:color="auto" w:fill="FFFFFF"/>
        </w:rPr>
        <w:t>па;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660E12" w:rsidRDefault="0021292E" w:rsidP="00660E12">
      <w:pPr>
        <w:pStyle w:val="a3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Некоторые параметры могут оставаться не заполненными, н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пример, достаточно указать Концентрацию глюкозы в крови (моль/л) и не прибегать к применению более сложных анализов, таких как Ур</w:t>
      </w:r>
      <w:r w:rsidRPr="00660E12">
        <w:rPr>
          <w:color w:val="000000"/>
          <w:sz w:val="20"/>
          <w:szCs w:val="20"/>
          <w:shd w:val="clear" w:color="auto" w:fill="FFFFFF"/>
        </w:rPr>
        <w:t>о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вень </w:t>
      </w:r>
      <w:proofErr w:type="spellStart"/>
      <w:r w:rsidRPr="00660E12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660E12">
        <w:rPr>
          <w:color w:val="000000"/>
          <w:sz w:val="20"/>
          <w:szCs w:val="20"/>
          <w:shd w:val="clear" w:color="auto" w:fill="FFFFFF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r w:rsidR="00523385" w:rsidRPr="00660E12">
        <w:rPr>
          <w:color w:val="000000"/>
          <w:sz w:val="20"/>
          <w:szCs w:val="20"/>
          <w:shd w:val="clear" w:color="auto" w:fill="FFFFFF"/>
        </w:rPr>
        <w:t xml:space="preserve">логического </w:t>
      </w:r>
      <w:bookmarkStart w:id="4" w:name="_GoBack"/>
      <w:bookmarkEnd w:id="4"/>
      <w:r w:rsidRPr="00660E12">
        <w:rPr>
          <w:color w:val="000000"/>
          <w:sz w:val="20"/>
          <w:szCs w:val="20"/>
          <w:shd w:val="clear" w:color="auto" w:fill="FFFFFF"/>
        </w:rPr>
        <w:t>миварного вывода, система пыт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ется определить внутренние параметры, такие как: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</w:t>
      </w:r>
      <w:r w:rsidRPr="00660E12">
        <w:rPr>
          <w:color w:val="000000"/>
          <w:sz w:val="20"/>
          <w:szCs w:val="20"/>
          <w:shd w:val="clear" w:color="auto" w:fill="FFFFFF"/>
        </w:rPr>
        <w:t>е</w:t>
      </w:r>
      <w:r w:rsidRPr="00660E12">
        <w:rPr>
          <w:color w:val="000000"/>
          <w:sz w:val="20"/>
          <w:szCs w:val="20"/>
          <w:shd w:val="clear" w:color="auto" w:fill="FFFFFF"/>
        </w:rPr>
        <w:t>риода;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660E12" w:rsidRDefault="0021292E" w:rsidP="00660E12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бета.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</w:t>
      </w:r>
      <w:r w:rsidRPr="00660E12">
        <w:rPr>
          <w:color w:val="000000"/>
          <w:sz w:val="20"/>
          <w:szCs w:val="20"/>
          <w:shd w:val="clear" w:color="auto" w:fill="FFFFFF"/>
        </w:rPr>
        <w:t>а</w:t>
      </w:r>
      <w:r w:rsidRPr="00660E12">
        <w:rPr>
          <w:color w:val="000000"/>
          <w:sz w:val="20"/>
          <w:szCs w:val="20"/>
          <w:shd w:val="clear" w:color="auto" w:fill="FFFFFF"/>
        </w:rPr>
        <w:t>циента сахарного диабета 1-го, 2-го типа или его отсутствии.</w:t>
      </w:r>
    </w:p>
    <w:p w:rsidR="0021292E" w:rsidRPr="00660E12" w:rsidRDefault="0021292E" w:rsidP="00660E12">
      <w:pPr>
        <w:pStyle w:val="1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bookmarkStart w:id="5" w:name="_Toc69261019"/>
      <w:r w:rsidRPr="00660E12">
        <w:rPr>
          <w:sz w:val="20"/>
          <w:szCs w:val="20"/>
        </w:rPr>
        <w:t>Эксперимент</w:t>
      </w:r>
      <w:bookmarkEnd w:id="5"/>
    </w:p>
    <w:p w:rsidR="0021292E" w:rsidRPr="00660E12" w:rsidRDefault="00BD2F94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Был проведен</w:t>
      </w:r>
      <w:r w:rsidR="009351CA" w:rsidRPr="00660E12">
        <w:rPr>
          <w:color w:val="000000"/>
          <w:sz w:val="20"/>
          <w:szCs w:val="20"/>
          <w:shd w:val="clear" w:color="auto" w:fill="FFFFFF"/>
        </w:rPr>
        <w:t xml:space="preserve"> следующий эксперимент</w:t>
      </w:r>
      <w:r w:rsidR="0021292E" w:rsidRPr="00660E12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</w:t>
      </w:r>
      <w:r w:rsidRPr="00660E12">
        <w:rPr>
          <w:color w:val="000000"/>
          <w:sz w:val="20"/>
          <w:szCs w:val="20"/>
          <w:shd w:val="clear" w:color="auto" w:fill="FFFFFF"/>
        </w:rPr>
        <w:t>с</w:t>
      </w:r>
      <w:r w:rsidRPr="00660E12">
        <w:rPr>
          <w:color w:val="000000"/>
          <w:sz w:val="20"/>
          <w:szCs w:val="20"/>
          <w:shd w:val="clear" w:color="auto" w:fill="FFFFFF"/>
        </w:rPr>
        <w:lastRenderedPageBreak/>
        <w:t xml:space="preserve">вояемыми углеводами. </w:t>
      </w:r>
      <w:r w:rsidR="0013382E" w:rsidRPr="00660E12">
        <w:rPr>
          <w:color w:val="000000"/>
          <w:sz w:val="20"/>
          <w:szCs w:val="20"/>
          <w:shd w:val="clear" w:color="auto" w:fill="FFFFFF"/>
        </w:rPr>
        <w:t>При этом ожидалось получить ответ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="0013382E" w:rsidRPr="00660E12">
        <w:rPr>
          <w:color w:val="000000"/>
          <w:sz w:val="20"/>
          <w:szCs w:val="20"/>
          <w:shd w:val="clear" w:color="auto" w:fill="FFFFFF"/>
        </w:rPr>
        <w:t>«С</w:t>
      </w:r>
      <w:r w:rsidRPr="00660E12">
        <w:rPr>
          <w:color w:val="000000"/>
          <w:sz w:val="20"/>
          <w:szCs w:val="20"/>
          <w:shd w:val="clear" w:color="auto" w:fill="FFFFFF"/>
        </w:rPr>
        <w:t>аха</w:t>
      </w:r>
      <w:r w:rsidRPr="00660E12">
        <w:rPr>
          <w:color w:val="000000"/>
          <w:sz w:val="20"/>
          <w:szCs w:val="20"/>
          <w:shd w:val="clear" w:color="auto" w:fill="FFFFFF"/>
        </w:rPr>
        <w:t>р</w:t>
      </w:r>
      <w:r w:rsidRPr="00660E12">
        <w:rPr>
          <w:color w:val="000000"/>
          <w:sz w:val="20"/>
          <w:szCs w:val="20"/>
          <w:shd w:val="clear" w:color="auto" w:fill="FFFFFF"/>
        </w:rPr>
        <w:t>ный диабет 2-го типа</w:t>
      </w:r>
      <w:r w:rsidR="0013382E" w:rsidRPr="00660E12">
        <w:rPr>
          <w:color w:val="000000"/>
          <w:sz w:val="20"/>
          <w:szCs w:val="20"/>
          <w:shd w:val="clear" w:color="auto" w:fill="FFFFFF"/>
        </w:rPr>
        <w:t>»</w:t>
      </w:r>
      <w:r w:rsidRPr="00660E12">
        <w:rPr>
          <w:color w:val="000000"/>
          <w:sz w:val="20"/>
          <w:szCs w:val="20"/>
          <w:shd w:val="clear" w:color="auto" w:fill="FFFFFF"/>
        </w:rPr>
        <w:t>.</w:t>
      </w: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Граф решения</w:t>
      </w:r>
      <w:r w:rsidR="00676B51" w:rsidRPr="00660E12">
        <w:rPr>
          <w:color w:val="000000"/>
          <w:sz w:val="20"/>
          <w:szCs w:val="20"/>
          <w:shd w:val="clear" w:color="auto" w:fill="FFFFFF"/>
        </w:rPr>
        <w:t xml:space="preserve"> представлен на рис. 1.</w:t>
      </w:r>
    </w:p>
    <w:p w:rsidR="00471024" w:rsidRPr="00660E12" w:rsidRDefault="0021292E" w:rsidP="00D7149A">
      <w:pPr>
        <w:keepNext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173242" cy="388588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72" cy="39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660E12" w:rsidRDefault="00A8419F" w:rsidP="00660E12">
      <w:pPr>
        <w:pStyle w:val="ab"/>
        <w:spacing w:after="0"/>
        <w:ind w:firstLine="70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660E12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Рис</w:t>
      </w:r>
      <w:r w:rsidR="00E74F66" w:rsidRPr="00660E12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. 1</w:t>
      </w:r>
      <w:r w:rsidRPr="00660E12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. </w:t>
      </w:r>
      <w:r w:rsidR="00E74F66" w:rsidRPr="00660E12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Эксперимент</w:t>
      </w:r>
      <w:r w:rsidRPr="00660E12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. Граф решения.</w:t>
      </w:r>
    </w:p>
    <w:p w:rsidR="00676B51" w:rsidRPr="00660E12" w:rsidRDefault="00676B51" w:rsidP="00660E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292E" w:rsidRPr="00660E12" w:rsidRDefault="0021292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 результат</w:t>
      </w:r>
      <w:r w:rsidR="00FA0A66" w:rsidRPr="00660E12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, миварная модель на выходе </w:t>
      </w:r>
      <w:r w:rsidR="00697001" w:rsidRPr="00660E12">
        <w:rPr>
          <w:color w:val="000000"/>
          <w:sz w:val="20"/>
          <w:szCs w:val="20"/>
          <w:shd w:val="clear" w:color="auto" w:fill="FFFFFF"/>
        </w:rPr>
        <w:t>выдает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ожидаемый от нее результат</w:t>
      </w:r>
      <w:r w:rsidR="008775AC" w:rsidRPr="00660E12">
        <w:rPr>
          <w:color w:val="000000"/>
          <w:sz w:val="20"/>
          <w:szCs w:val="20"/>
          <w:shd w:val="clear" w:color="auto" w:fill="FFFFFF"/>
        </w:rPr>
        <w:t xml:space="preserve"> «Сахарный диабет 2-го типа»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, вследствие чего </w:t>
      </w:r>
      <w:r w:rsidR="007127E8" w:rsidRPr="00660E12">
        <w:rPr>
          <w:color w:val="000000"/>
          <w:sz w:val="20"/>
          <w:szCs w:val="20"/>
          <w:shd w:val="clear" w:color="auto" w:fill="FFFFFF"/>
        </w:rPr>
        <w:t>был сделан</w:t>
      </w:r>
      <w:r w:rsidRPr="00660E12">
        <w:rPr>
          <w:color w:val="000000"/>
          <w:sz w:val="20"/>
          <w:szCs w:val="20"/>
          <w:shd w:val="clear" w:color="auto" w:fill="FFFFFF"/>
        </w:rPr>
        <w:t xml:space="preserve"> вывод о ее работоспособности.</w:t>
      </w:r>
    </w:p>
    <w:p w:rsidR="006D7EF3" w:rsidRPr="00660E12" w:rsidRDefault="00AF2E85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3608F9" w:rsidRPr="00660E12" w:rsidRDefault="003608F9" w:rsidP="00660E12">
      <w:pPr>
        <w:pStyle w:val="1"/>
        <w:keepNext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bookmarkStart w:id="6" w:name="_Toc69261023"/>
      <w:r w:rsidRPr="00660E12">
        <w:rPr>
          <w:sz w:val="20"/>
          <w:szCs w:val="20"/>
        </w:rPr>
        <w:t>Выводы</w:t>
      </w:r>
      <w:bookmarkEnd w:id="6"/>
    </w:p>
    <w:p w:rsidR="00F94B7E" w:rsidRPr="00660E12" w:rsidRDefault="00F94B7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t>Диагностика сахарного диабета – сложная задача, которую следует автоматизировать. Применение миварного вывода, позволяет получить всю цепочку решений, которая привела к результату.</w:t>
      </w:r>
    </w:p>
    <w:p w:rsidR="006D7EF3" w:rsidRPr="00660E12" w:rsidRDefault="00A7247E" w:rsidP="00660E1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shd w:val="clear" w:color="auto" w:fill="FFFFFF"/>
        </w:rPr>
      </w:pPr>
      <w:r w:rsidRPr="00660E12">
        <w:rPr>
          <w:color w:val="000000"/>
          <w:sz w:val="20"/>
          <w:szCs w:val="20"/>
          <w:shd w:val="clear" w:color="auto" w:fill="FFFFFF"/>
        </w:rPr>
        <w:lastRenderedPageBreak/>
        <w:t xml:space="preserve">В результате работы была создана и протестирована миварная модель области </w:t>
      </w:r>
      <w:r w:rsidR="00F94B7E" w:rsidRPr="00660E12">
        <w:rPr>
          <w:color w:val="000000"/>
          <w:sz w:val="20"/>
          <w:szCs w:val="20"/>
          <w:shd w:val="clear" w:color="auto" w:fill="FFFFFF"/>
        </w:rPr>
        <w:t xml:space="preserve"> </w:t>
      </w:r>
      <w:r w:rsidRPr="00660E12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660E12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64A40" w:rsidRPr="00660E12" w:rsidRDefault="00EA7909" w:rsidP="00660E12">
      <w:pPr>
        <w:pStyle w:val="1"/>
        <w:spacing w:before="0" w:beforeAutospacing="0" w:after="0" w:afterAutospacing="0"/>
        <w:ind w:firstLine="709"/>
        <w:jc w:val="center"/>
        <w:rPr>
          <w:sz w:val="20"/>
          <w:szCs w:val="20"/>
        </w:rPr>
      </w:pPr>
      <w:r w:rsidRPr="00660E12">
        <w:rPr>
          <w:sz w:val="20"/>
          <w:szCs w:val="20"/>
        </w:rPr>
        <w:t>Список литературы</w:t>
      </w:r>
    </w:p>
    <w:p w:rsidR="00767F01" w:rsidRPr="00767F01" w:rsidRDefault="00767F01" w:rsidP="00660E12">
      <w:pPr>
        <w:numPr>
          <w:ilvl w:val="0"/>
          <w:numId w:val="13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  <w:highlight w:val="red"/>
        </w:rPr>
      </w:pPr>
      <w:r w:rsidRPr="00767F01">
        <w:rPr>
          <w:rFonts w:ascii="Arial" w:hAnsi="Arial" w:cs="Arial"/>
          <w:i/>
          <w:iCs/>
          <w:color w:val="202122"/>
          <w:sz w:val="18"/>
          <w:szCs w:val="18"/>
          <w:highlight w:val="red"/>
          <w:shd w:val="clear" w:color="auto" w:fill="FFFFFF"/>
          <w:lang w:val="en-US"/>
        </w:rPr>
        <w:t>American Diabetes Association.</w:t>
      </w:r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  <w:lang w:val="en-US"/>
        </w:rPr>
        <w:t> </w:t>
      </w:r>
      <w:hyperlink r:id="rId9" w:history="1">
        <w:r w:rsidRPr="00767F01">
          <w:rPr>
            <w:rStyle w:val="a4"/>
            <w:rFonts w:ascii="Arial" w:hAnsi="Arial" w:cs="Arial"/>
            <w:color w:val="3366BB"/>
            <w:sz w:val="18"/>
            <w:szCs w:val="18"/>
            <w:highlight w:val="red"/>
            <w:shd w:val="clear" w:color="auto" w:fill="FFFFFF"/>
            <w:lang w:val="en-US"/>
          </w:rPr>
          <w:t>Diagnosis and classification of diabetes mellitus</w:t>
        </w:r>
      </w:hyperlink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  <w:lang w:val="en-US"/>
        </w:rPr>
        <w:t> </w:t>
      </w:r>
      <w:r w:rsidRPr="00767F01">
        <w:rPr>
          <w:rStyle w:val="ref-info"/>
          <w:rFonts w:ascii="Arial" w:hAnsi="Arial" w:cs="Arial"/>
          <w:color w:val="72777D"/>
          <w:sz w:val="16"/>
          <w:szCs w:val="16"/>
          <w:highlight w:val="red"/>
          <w:shd w:val="clear" w:color="auto" w:fill="FFFFFF"/>
          <w:lang w:val="en-US"/>
        </w:rPr>
        <w:t>(</w:t>
      </w:r>
      <w:proofErr w:type="spellStart"/>
      <w:r w:rsidRPr="00767F01">
        <w:rPr>
          <w:rStyle w:val="ref-info"/>
          <w:rFonts w:ascii="Arial" w:hAnsi="Arial" w:cs="Arial"/>
          <w:color w:val="72777D"/>
          <w:sz w:val="16"/>
          <w:szCs w:val="16"/>
          <w:highlight w:val="red"/>
          <w:shd w:val="clear" w:color="auto" w:fill="FFFFFF"/>
        </w:rPr>
        <w:t>англ</w:t>
      </w:r>
      <w:proofErr w:type="spellEnd"/>
      <w:r w:rsidRPr="00767F01">
        <w:rPr>
          <w:rStyle w:val="ref-info"/>
          <w:rFonts w:ascii="Arial" w:hAnsi="Arial" w:cs="Arial"/>
          <w:color w:val="72777D"/>
          <w:sz w:val="16"/>
          <w:szCs w:val="16"/>
          <w:highlight w:val="red"/>
          <w:shd w:val="clear" w:color="auto" w:fill="FFFFFF"/>
          <w:lang w:val="en-US"/>
        </w:rPr>
        <w:t>.)</w:t>
      </w:r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  <w:lang w:val="en-US"/>
        </w:rPr>
        <w:t> // </w:t>
      </w:r>
      <w:hyperlink r:id="rId10" w:tooltip="en:Diabetes Care" w:history="1">
        <w:r w:rsidRPr="00767F01">
          <w:rPr>
            <w:rStyle w:val="a4"/>
            <w:rFonts w:ascii="Arial" w:hAnsi="Arial" w:cs="Arial"/>
            <w:color w:val="3366BB"/>
            <w:sz w:val="18"/>
            <w:szCs w:val="18"/>
            <w:highlight w:val="red"/>
            <w:shd w:val="clear" w:color="auto" w:fill="FFFFFF"/>
            <w:lang w:val="en-US"/>
          </w:rPr>
          <w:t>Diabetes Care</w:t>
        </w:r>
      </w:hyperlink>
      <w:r w:rsidRPr="00767F01">
        <w:rPr>
          <w:rStyle w:val="noprint"/>
          <w:rFonts w:ascii="Arial" w:hAnsi="Arial" w:cs="Arial"/>
          <w:color w:val="202122"/>
          <w:sz w:val="17"/>
          <w:szCs w:val="17"/>
          <w:highlight w:val="red"/>
          <w:shd w:val="clear" w:color="auto" w:fill="FFFFFF"/>
          <w:lang w:val="en-US"/>
        </w:rPr>
        <w:t> </w:t>
      </w:r>
      <w:r w:rsidRPr="00767F01">
        <w:rPr>
          <w:rStyle w:val="ref-info"/>
          <w:rFonts w:ascii="Arial" w:hAnsi="Arial" w:cs="Arial"/>
          <w:color w:val="72777D"/>
          <w:sz w:val="15"/>
          <w:szCs w:val="15"/>
          <w:highlight w:val="red"/>
          <w:shd w:val="clear" w:color="auto" w:fill="FFFFFF"/>
          <w:lang w:val="en-US"/>
        </w:rPr>
        <w:t>(</w:t>
      </w:r>
      <w:proofErr w:type="spellStart"/>
      <w:r w:rsidRPr="00767F01">
        <w:rPr>
          <w:rStyle w:val="ref-info"/>
          <w:rFonts w:ascii="Arial" w:hAnsi="Arial" w:cs="Arial"/>
          <w:color w:val="72777D"/>
          <w:sz w:val="15"/>
          <w:szCs w:val="15"/>
          <w:highlight w:val="red"/>
          <w:shd w:val="clear" w:color="auto" w:fill="FFFFFF"/>
        </w:rPr>
        <w:t>англ</w:t>
      </w:r>
      <w:proofErr w:type="spellEnd"/>
      <w:r w:rsidRPr="00767F01">
        <w:rPr>
          <w:rStyle w:val="ref-info"/>
          <w:rFonts w:ascii="Arial" w:hAnsi="Arial" w:cs="Arial"/>
          <w:color w:val="72777D"/>
          <w:sz w:val="15"/>
          <w:szCs w:val="15"/>
          <w:highlight w:val="red"/>
          <w:shd w:val="clear" w:color="auto" w:fill="FFFFFF"/>
          <w:lang w:val="en-US"/>
        </w:rPr>
        <w:t>.)</w:t>
      </w:r>
      <w:hyperlink r:id="rId11" w:tooltip="Diabetes Care (страница отсутствует)" w:history="1">
        <w:r w:rsidRPr="00767F01">
          <w:rPr>
            <w:rStyle w:val="a4"/>
            <w:rFonts w:ascii="Arial" w:hAnsi="Arial" w:cs="Arial"/>
            <w:color w:val="BA0000"/>
            <w:sz w:val="15"/>
            <w:szCs w:val="15"/>
            <w:highlight w:val="red"/>
            <w:shd w:val="clear" w:color="auto" w:fill="FFFFFF"/>
          </w:rPr>
          <w:t>русск.</w:t>
        </w:r>
      </w:hyperlink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 xml:space="preserve">. — 2010. — </w:t>
      </w:r>
      <w:proofErr w:type="spellStart"/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January</w:t>
      </w:r>
      <w:proofErr w:type="spellEnd"/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 xml:space="preserve"> (</w:t>
      </w:r>
      <w:proofErr w:type="spellStart"/>
      <w:r w:rsidRPr="00767F01">
        <w:rPr>
          <w:rStyle w:val="nowrap"/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vol</w:t>
      </w:r>
      <w:proofErr w:type="spellEnd"/>
      <w:r w:rsidRPr="00767F01">
        <w:rPr>
          <w:rStyle w:val="nowrap"/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. 33</w:t>
      </w:r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, </w:t>
      </w:r>
      <w:proofErr w:type="spellStart"/>
      <w:r w:rsidRPr="00767F01">
        <w:rPr>
          <w:rStyle w:val="nowrap"/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no</w:t>
      </w:r>
      <w:proofErr w:type="spellEnd"/>
      <w:r w:rsidRPr="00767F01">
        <w:rPr>
          <w:rStyle w:val="nowrap"/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. 1</w:t>
      </w:r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). — </w:t>
      </w:r>
      <w:r w:rsidRPr="00767F01">
        <w:rPr>
          <w:rStyle w:val="nowrap"/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P. 62—9</w:t>
      </w:r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. — </w:t>
      </w:r>
      <w:hyperlink r:id="rId12" w:history="1">
        <w:r w:rsidRPr="00767F01">
          <w:rPr>
            <w:rStyle w:val="a4"/>
            <w:rFonts w:ascii="Arial" w:hAnsi="Arial" w:cs="Arial"/>
            <w:color w:val="3366BB"/>
            <w:sz w:val="18"/>
            <w:szCs w:val="18"/>
            <w:highlight w:val="red"/>
            <w:shd w:val="clear" w:color="auto" w:fill="FFFFFF"/>
          </w:rPr>
          <w:t>PMID 20042775</w:t>
        </w:r>
      </w:hyperlink>
      <w:r w:rsidRPr="00767F01">
        <w:rPr>
          <w:rFonts w:ascii="Arial" w:hAnsi="Arial" w:cs="Arial"/>
          <w:color w:val="202122"/>
          <w:sz w:val="18"/>
          <w:szCs w:val="18"/>
          <w:highlight w:val="red"/>
          <w:shd w:val="clear" w:color="auto" w:fill="FFFFFF"/>
        </w:rPr>
        <w:t>.</w:t>
      </w:r>
    </w:p>
    <w:p w:rsidR="00F011A9" w:rsidRPr="00660E12" w:rsidRDefault="00F011A9" w:rsidP="00660E12">
      <w:pPr>
        <w:numPr>
          <w:ilvl w:val="0"/>
          <w:numId w:val="13"/>
        </w:numPr>
        <w:shd w:val="clear" w:color="auto" w:fill="FFFFFF"/>
        <w:spacing w:after="0" w:line="240" w:lineRule="auto"/>
        <w:ind w:left="284" w:hanging="284"/>
        <w:jc w:val="both"/>
        <w:rPr>
          <w:rStyle w:val="citation"/>
          <w:rFonts w:ascii="Times New Roman" w:hAnsi="Times New Roman" w:cs="Times New Roman"/>
          <w:sz w:val="20"/>
          <w:szCs w:val="20"/>
        </w:rPr>
      </w:pPr>
      <w:proofErr w:type="spellStart"/>
      <w:r w:rsidRPr="00660E12">
        <w:rPr>
          <w:rStyle w:val="citation"/>
          <w:rFonts w:ascii="Times New Roman" w:hAnsi="Times New Roman" w:cs="Times New Roman"/>
          <w:iCs/>
          <w:sz w:val="20"/>
          <w:szCs w:val="20"/>
        </w:rPr>
        <w:t>Астамирова</w:t>
      </w:r>
      <w:proofErr w:type="spellEnd"/>
      <w:r w:rsidRPr="00660E12">
        <w:rPr>
          <w:rStyle w:val="citation"/>
          <w:rFonts w:ascii="Times New Roman" w:hAnsi="Times New Roman" w:cs="Times New Roman"/>
          <w:iCs/>
          <w:sz w:val="20"/>
          <w:szCs w:val="20"/>
        </w:rPr>
        <w:t xml:space="preserve"> Х., </w:t>
      </w:r>
      <w:r w:rsidRPr="00660E12">
        <w:rPr>
          <w:rFonts w:ascii="Times New Roman" w:hAnsi="Times New Roman" w:cs="Times New Roman"/>
          <w:iCs/>
          <w:sz w:val="20"/>
          <w:szCs w:val="20"/>
        </w:rPr>
        <w:t>Ахманов М.</w:t>
      </w:r>
      <w:r w:rsidR="00DA1E28" w:rsidRPr="00660E12">
        <w:rPr>
          <w:rFonts w:ascii="Times New Roman" w:hAnsi="Times New Roman" w:cs="Times New Roman"/>
          <w:iCs/>
          <w:sz w:val="20"/>
          <w:szCs w:val="20"/>
        </w:rPr>
        <w:t>:</w:t>
      </w:r>
      <w:r w:rsidRPr="00660E12">
        <w:rPr>
          <w:rStyle w:val="citation"/>
          <w:rFonts w:ascii="Times New Roman" w:hAnsi="Times New Roman" w:cs="Times New Roman"/>
          <w:sz w:val="20"/>
          <w:szCs w:val="20"/>
        </w:rPr>
        <w:t> Большая энциклопедия диабет</w:t>
      </w:r>
      <w:r w:rsidRPr="00660E12">
        <w:rPr>
          <w:rStyle w:val="citation"/>
          <w:rFonts w:ascii="Times New Roman" w:hAnsi="Times New Roman" w:cs="Times New Roman"/>
          <w:sz w:val="20"/>
          <w:szCs w:val="20"/>
        </w:rPr>
        <w:t>и</w:t>
      </w:r>
      <w:r w:rsidRPr="00660E12">
        <w:rPr>
          <w:rStyle w:val="citation"/>
          <w:rFonts w:ascii="Times New Roman" w:hAnsi="Times New Roman" w:cs="Times New Roman"/>
          <w:sz w:val="20"/>
          <w:szCs w:val="20"/>
        </w:rPr>
        <w:t>ка. М</w:t>
      </w:r>
      <w:r w:rsidR="00DA1E28" w:rsidRPr="00660E12">
        <w:rPr>
          <w:rStyle w:val="citation"/>
          <w:rFonts w:ascii="Times New Roman" w:hAnsi="Times New Roman" w:cs="Times New Roman"/>
          <w:sz w:val="20"/>
          <w:szCs w:val="20"/>
        </w:rPr>
        <w:t xml:space="preserve">осква: </w:t>
      </w:r>
      <w:proofErr w:type="spellStart"/>
      <w:r w:rsidR="00DA1E28" w:rsidRPr="00660E12">
        <w:rPr>
          <w:rStyle w:val="citation"/>
          <w:rFonts w:ascii="Times New Roman" w:hAnsi="Times New Roman" w:cs="Times New Roman"/>
          <w:sz w:val="20"/>
          <w:szCs w:val="20"/>
        </w:rPr>
        <w:t>Эксмо</w:t>
      </w:r>
      <w:proofErr w:type="spellEnd"/>
      <w:r w:rsidR="00DA1E28" w:rsidRPr="00660E12">
        <w:rPr>
          <w:rStyle w:val="citation"/>
          <w:rFonts w:ascii="Times New Roman" w:hAnsi="Times New Roman" w:cs="Times New Roman"/>
          <w:sz w:val="20"/>
          <w:szCs w:val="20"/>
        </w:rPr>
        <w:t xml:space="preserve"> (2003).</w:t>
      </w:r>
    </w:p>
    <w:p w:rsidR="001761D9" w:rsidRPr="00660E12" w:rsidRDefault="001761D9" w:rsidP="00660E12">
      <w:pPr>
        <w:numPr>
          <w:ilvl w:val="0"/>
          <w:numId w:val="13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60E12">
        <w:rPr>
          <w:rFonts w:ascii="Times New Roman" w:eastAsia="Times New Roman" w:hAnsi="Times New Roman" w:cs="Times New Roman"/>
          <w:sz w:val="20"/>
          <w:szCs w:val="20"/>
          <w:lang w:eastAsia="ru-RU"/>
        </w:rPr>
        <w:t>Астамирова</w:t>
      </w:r>
      <w:proofErr w:type="spellEnd"/>
      <w:r w:rsidRPr="00660E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Х., Ахманов М.</w:t>
      </w:r>
      <w:r w:rsidR="00E04312" w:rsidRPr="00660E12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660E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Настольная книга диабетика</w:t>
      </w:r>
      <w:r w:rsidR="00E04312" w:rsidRPr="00660E12">
        <w:rPr>
          <w:rStyle w:val="citation"/>
          <w:rFonts w:ascii="Times New Roman" w:hAnsi="Times New Roman" w:cs="Times New Roman"/>
          <w:sz w:val="20"/>
          <w:szCs w:val="20"/>
        </w:rPr>
        <w:t xml:space="preserve">. Москва: </w:t>
      </w:r>
      <w:proofErr w:type="spellStart"/>
      <w:r w:rsidR="00E04312" w:rsidRPr="00660E12">
        <w:rPr>
          <w:rStyle w:val="citation"/>
          <w:rFonts w:ascii="Times New Roman" w:hAnsi="Times New Roman" w:cs="Times New Roman"/>
          <w:sz w:val="20"/>
          <w:szCs w:val="20"/>
        </w:rPr>
        <w:t>Эксмо</w:t>
      </w:r>
      <w:proofErr w:type="spellEnd"/>
      <w:r w:rsidR="00E04312" w:rsidRPr="00660E12">
        <w:rPr>
          <w:rStyle w:val="citation"/>
          <w:rFonts w:ascii="Times New Roman" w:hAnsi="Times New Roman" w:cs="Times New Roman"/>
          <w:sz w:val="20"/>
          <w:szCs w:val="20"/>
        </w:rPr>
        <w:t xml:space="preserve"> (2013).</w:t>
      </w:r>
    </w:p>
    <w:p w:rsidR="00A167D1" w:rsidRPr="00660E12" w:rsidRDefault="00FC3C4B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sz w:val="20"/>
          <w:szCs w:val="20"/>
        </w:rPr>
        <w:t>Демидова Т.Ю.</w:t>
      </w:r>
      <w:r w:rsidR="001A5A49" w:rsidRPr="00660E12">
        <w:rPr>
          <w:rFonts w:ascii="Times New Roman" w:hAnsi="Times New Roman" w:cs="Times New Roman"/>
          <w:sz w:val="20"/>
          <w:szCs w:val="20"/>
        </w:rPr>
        <w:t>:</w:t>
      </w:r>
      <w:r w:rsidRPr="00660E12">
        <w:rPr>
          <w:rFonts w:ascii="Times New Roman" w:hAnsi="Times New Roman" w:cs="Times New Roman"/>
          <w:sz w:val="20"/>
          <w:szCs w:val="20"/>
        </w:rPr>
        <w:t xml:space="preserve"> Актуальные проблемы оптимизации и индивиду</w:t>
      </w:r>
      <w:r w:rsidRPr="00660E12">
        <w:rPr>
          <w:rFonts w:ascii="Times New Roman" w:hAnsi="Times New Roman" w:cs="Times New Roman"/>
          <w:sz w:val="20"/>
          <w:szCs w:val="20"/>
        </w:rPr>
        <w:t>а</w:t>
      </w:r>
      <w:r w:rsidRPr="00660E12">
        <w:rPr>
          <w:rFonts w:ascii="Times New Roman" w:hAnsi="Times New Roman" w:cs="Times New Roman"/>
          <w:sz w:val="20"/>
          <w:szCs w:val="20"/>
        </w:rPr>
        <w:t>лизации управления сахарным диабетом</w:t>
      </w:r>
      <w:r w:rsidR="000D530F" w:rsidRPr="00660E12">
        <w:rPr>
          <w:rFonts w:ascii="Times New Roman" w:hAnsi="Times New Roman" w:cs="Times New Roman"/>
          <w:sz w:val="20"/>
          <w:szCs w:val="20"/>
        </w:rPr>
        <w:t xml:space="preserve"> 2 типа</w:t>
      </w:r>
      <w:r w:rsidR="001A5A49" w:rsidRPr="00660E12">
        <w:rPr>
          <w:rFonts w:ascii="Times New Roman" w:hAnsi="Times New Roman" w:cs="Times New Roman"/>
          <w:sz w:val="20"/>
          <w:szCs w:val="20"/>
        </w:rPr>
        <w:t>.</w:t>
      </w:r>
      <w:r w:rsidR="00E52AAB" w:rsidRPr="00660E12">
        <w:rPr>
          <w:rFonts w:ascii="Times New Roman" w:hAnsi="Times New Roman" w:cs="Times New Roman"/>
          <w:sz w:val="20"/>
          <w:szCs w:val="20"/>
        </w:rPr>
        <w:t xml:space="preserve"> РМЖ</w:t>
      </w:r>
      <w:r w:rsidR="001A5A49" w:rsidRPr="00660E12">
        <w:rPr>
          <w:rFonts w:ascii="Times New Roman" w:hAnsi="Times New Roman" w:cs="Times New Roman"/>
          <w:sz w:val="20"/>
          <w:szCs w:val="20"/>
        </w:rPr>
        <w:t xml:space="preserve"> </w:t>
      </w:r>
      <w:r w:rsidR="006D53EA" w:rsidRPr="00660E12">
        <w:rPr>
          <w:rFonts w:ascii="Times New Roman" w:hAnsi="Times New Roman" w:cs="Times New Roman"/>
          <w:sz w:val="20"/>
          <w:szCs w:val="20"/>
        </w:rPr>
        <w:t>10,</w:t>
      </w:r>
      <w:r w:rsidR="00E52AAB" w:rsidRPr="00660E12">
        <w:rPr>
          <w:rFonts w:ascii="Times New Roman" w:hAnsi="Times New Roman" w:cs="Times New Roman"/>
          <w:sz w:val="20"/>
          <w:szCs w:val="20"/>
        </w:rPr>
        <w:t xml:space="preserve"> </w:t>
      </w:r>
      <w:r w:rsidR="006D53EA" w:rsidRPr="00660E12">
        <w:rPr>
          <w:rFonts w:ascii="Times New Roman" w:hAnsi="Times New Roman" w:cs="Times New Roman"/>
          <w:sz w:val="20"/>
          <w:szCs w:val="20"/>
        </w:rPr>
        <w:t>с</w:t>
      </w:r>
      <w:r w:rsidR="00E52AAB" w:rsidRPr="00660E12">
        <w:rPr>
          <w:rFonts w:ascii="Times New Roman" w:hAnsi="Times New Roman" w:cs="Times New Roman"/>
          <w:sz w:val="20"/>
          <w:szCs w:val="20"/>
        </w:rPr>
        <w:t>.</w:t>
      </w:r>
      <w:r w:rsidR="006D53EA" w:rsidRPr="00660E12">
        <w:rPr>
          <w:rFonts w:ascii="Times New Roman" w:hAnsi="Times New Roman" w:cs="Times New Roman"/>
          <w:sz w:val="20"/>
          <w:szCs w:val="20"/>
        </w:rPr>
        <w:t xml:space="preserve"> </w:t>
      </w:r>
      <w:r w:rsidR="00E52AAB" w:rsidRPr="00660E12">
        <w:rPr>
          <w:rFonts w:ascii="Times New Roman" w:hAnsi="Times New Roman" w:cs="Times New Roman"/>
          <w:sz w:val="20"/>
          <w:szCs w:val="20"/>
        </w:rPr>
        <w:t>698</w:t>
      </w:r>
      <w:r w:rsidR="00FB28C4" w:rsidRPr="00660E12">
        <w:rPr>
          <w:rFonts w:ascii="Times New Roman" w:hAnsi="Times New Roman" w:cs="Times New Roman"/>
          <w:sz w:val="20"/>
          <w:szCs w:val="20"/>
        </w:rPr>
        <w:t>-701</w:t>
      </w:r>
      <w:r w:rsidR="006D53EA" w:rsidRPr="00660E12">
        <w:rPr>
          <w:rFonts w:ascii="Times New Roman" w:hAnsi="Times New Roman" w:cs="Times New Roman"/>
          <w:sz w:val="20"/>
          <w:szCs w:val="20"/>
        </w:rPr>
        <w:t xml:space="preserve"> </w:t>
      </w:r>
      <w:r w:rsidR="006D53EA" w:rsidRPr="00660E12">
        <w:rPr>
          <w:rFonts w:ascii="Times New Roman" w:hAnsi="Times New Roman" w:cs="Times New Roman"/>
          <w:sz w:val="20"/>
          <w:szCs w:val="20"/>
          <w:lang w:val="en-US"/>
        </w:rPr>
        <w:t>(2009)</w:t>
      </w:r>
      <w:r w:rsidR="00E52AAB" w:rsidRPr="00660E12">
        <w:rPr>
          <w:rFonts w:ascii="Times New Roman" w:hAnsi="Times New Roman" w:cs="Times New Roman"/>
          <w:sz w:val="20"/>
          <w:szCs w:val="20"/>
        </w:rPr>
        <w:t>.</w:t>
      </w:r>
    </w:p>
    <w:p w:rsidR="00157999" w:rsidRPr="00DD1346" w:rsidRDefault="00DD1346" w:rsidP="00660E12">
      <w:pPr>
        <w:numPr>
          <w:ilvl w:val="0"/>
          <w:numId w:val="13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0"/>
          <w:szCs w:val="20"/>
          <w:highlight w:val="red"/>
          <w:lang w:eastAsia="ru-RU"/>
        </w:rPr>
      </w:pPr>
      <w:r w:rsidRPr="00DD1346">
        <w:rPr>
          <w:rFonts w:ascii="Times New Roman" w:eastAsia="Times New Roman" w:hAnsi="Times New Roman" w:cs="Times New Roman"/>
          <w:sz w:val="20"/>
          <w:szCs w:val="20"/>
          <w:highlight w:val="red"/>
          <w:lang w:eastAsia="ru-RU"/>
        </w:rPr>
        <w:t>удалить</w:t>
      </w:r>
    </w:p>
    <w:p w:rsidR="003E7EC6" w:rsidRPr="00660E12" w:rsidRDefault="00345CD8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sz w:val="20"/>
          <w:szCs w:val="20"/>
        </w:rPr>
        <w:t>Клинические рекомендации Сахарный диабет 1 типа у взрослых; Общественная организация «Российская ассоциация эндокринол</w:t>
      </w:r>
      <w:r w:rsidRPr="00660E12">
        <w:rPr>
          <w:rFonts w:ascii="Times New Roman" w:hAnsi="Times New Roman" w:cs="Times New Roman"/>
          <w:sz w:val="20"/>
          <w:szCs w:val="20"/>
        </w:rPr>
        <w:t>о</w:t>
      </w:r>
      <w:r w:rsidRPr="00660E12">
        <w:rPr>
          <w:rFonts w:ascii="Times New Roman" w:hAnsi="Times New Roman" w:cs="Times New Roman"/>
          <w:sz w:val="20"/>
          <w:szCs w:val="20"/>
        </w:rPr>
        <w:t>гов»</w:t>
      </w:r>
      <w:r w:rsidR="00046406" w:rsidRPr="00660E12">
        <w:rPr>
          <w:rFonts w:ascii="Times New Roman" w:hAnsi="Times New Roman" w:cs="Times New Roman"/>
          <w:sz w:val="20"/>
          <w:szCs w:val="20"/>
        </w:rPr>
        <w:t xml:space="preserve"> (2019)</w:t>
      </w:r>
      <w:r w:rsidRPr="00660E12">
        <w:rPr>
          <w:rFonts w:ascii="Times New Roman" w:hAnsi="Times New Roman" w:cs="Times New Roman"/>
          <w:sz w:val="20"/>
          <w:szCs w:val="20"/>
        </w:rPr>
        <w:t>.</w:t>
      </w:r>
    </w:p>
    <w:p w:rsidR="002452B7" w:rsidRPr="00660E12" w:rsidRDefault="00120A4F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0E12">
        <w:rPr>
          <w:rFonts w:ascii="Times New Roman" w:hAnsi="Times New Roman" w:cs="Times New Roman"/>
          <w:sz w:val="20"/>
          <w:szCs w:val="20"/>
          <w:lang w:val="en-US"/>
        </w:rPr>
        <w:t>Swapna</w:t>
      </w:r>
      <w:proofErr w:type="spellEnd"/>
      <w:r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G. </w:t>
      </w:r>
      <w:proofErr w:type="spellStart"/>
      <w:r w:rsidRPr="00660E12">
        <w:rPr>
          <w:rFonts w:ascii="Times New Roman" w:hAnsi="Times New Roman" w:cs="Times New Roman"/>
          <w:sz w:val="20"/>
          <w:szCs w:val="20"/>
          <w:lang w:val="en-US"/>
        </w:rPr>
        <w:t>Diabets</w:t>
      </w:r>
      <w:proofErr w:type="spellEnd"/>
      <w:r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detection using deep learning algorithms</w:t>
      </w:r>
      <w:r w:rsidR="00046406" w:rsidRPr="00660E12">
        <w:rPr>
          <w:rFonts w:ascii="Times New Roman" w:hAnsi="Times New Roman" w:cs="Times New Roman"/>
          <w:sz w:val="20"/>
          <w:szCs w:val="20"/>
          <w:lang w:val="en-US"/>
        </w:rPr>
        <w:t>. ICT E</w:t>
      </w:r>
      <w:r w:rsidR="00046406" w:rsidRPr="00660E12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046406" w:rsidRPr="00660E12">
        <w:rPr>
          <w:rFonts w:ascii="Times New Roman" w:hAnsi="Times New Roman" w:cs="Times New Roman"/>
          <w:sz w:val="20"/>
          <w:szCs w:val="20"/>
          <w:lang w:val="en-US"/>
        </w:rPr>
        <w:t>press 4, с. 243-246 (2018).</w:t>
      </w:r>
    </w:p>
    <w:p w:rsidR="002876D3" w:rsidRPr="00660E12" w:rsidRDefault="00120A4F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Hang Lai,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Huaxiong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Huang,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Karim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Keshavjee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, Aziz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Guergachi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Xin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>Gao</w:t>
      </w:r>
      <w:proofErr w:type="spellEnd"/>
      <w:r w:rsidR="002452B7" w:rsidRPr="00660E12">
        <w:rPr>
          <w:rFonts w:ascii="Times New Roman" w:hAnsi="Times New Roman" w:cs="Times New Roman"/>
          <w:sz w:val="20"/>
          <w:szCs w:val="20"/>
          <w:lang w:val="en-US"/>
        </w:rPr>
        <w:t xml:space="preserve"> Predictive models for diabetes mellitus using machine learning techniques Lai et al. </w:t>
      </w:r>
      <w:r w:rsidR="00AB5236" w:rsidRPr="00660E12">
        <w:rPr>
          <w:rFonts w:ascii="Times New Roman" w:hAnsi="Times New Roman" w:cs="Times New Roman"/>
          <w:sz w:val="20"/>
          <w:szCs w:val="20"/>
          <w:lang w:val="en-US"/>
        </w:rPr>
        <w:t>BMC Endocrine Disorders 19:101 (2019)</w:t>
      </w:r>
      <w:r w:rsidR="00AB5236" w:rsidRPr="00660E12">
        <w:rPr>
          <w:rFonts w:ascii="Times New Roman" w:hAnsi="Times New Roman" w:cs="Times New Roman"/>
          <w:sz w:val="20"/>
          <w:szCs w:val="20"/>
        </w:rPr>
        <w:t>.</w:t>
      </w:r>
    </w:p>
    <w:p w:rsidR="00D33414" w:rsidRPr="00660E12" w:rsidRDefault="00C7323B" w:rsidP="00660E12">
      <w:pPr>
        <w:pStyle w:val="a3"/>
        <w:numPr>
          <w:ilvl w:val="0"/>
          <w:numId w:val="13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660E12">
        <w:rPr>
          <w:color w:val="000000"/>
          <w:sz w:val="20"/>
          <w:szCs w:val="20"/>
        </w:rPr>
        <w:t>Варламов О.О. Эволюционные базы данных и знаний для адапти</w:t>
      </w:r>
      <w:r w:rsidRPr="00660E12">
        <w:rPr>
          <w:color w:val="000000"/>
          <w:sz w:val="20"/>
          <w:szCs w:val="20"/>
        </w:rPr>
        <w:t>в</w:t>
      </w:r>
      <w:r w:rsidRPr="00660E12">
        <w:rPr>
          <w:color w:val="000000"/>
          <w:sz w:val="20"/>
          <w:szCs w:val="20"/>
        </w:rPr>
        <w:t>ного синтеза интеллектуальных систем. Миварное информацио</w:t>
      </w:r>
      <w:r w:rsidRPr="00660E12">
        <w:rPr>
          <w:color w:val="000000"/>
          <w:sz w:val="20"/>
          <w:szCs w:val="20"/>
        </w:rPr>
        <w:t>н</w:t>
      </w:r>
      <w:r w:rsidRPr="00660E12">
        <w:rPr>
          <w:color w:val="000000"/>
          <w:sz w:val="20"/>
          <w:szCs w:val="20"/>
        </w:rPr>
        <w:t>ное пространство. – Москва: Радио и связь, 2002. – 288 с.</w:t>
      </w:r>
      <w:r w:rsidR="00D33414" w:rsidRPr="00660E12">
        <w:rPr>
          <w:color w:val="000000"/>
          <w:sz w:val="20"/>
          <w:szCs w:val="20"/>
        </w:rPr>
        <w:t xml:space="preserve"> </w:t>
      </w:r>
      <w:r w:rsidR="00AB5236" w:rsidRPr="00660E12">
        <w:rPr>
          <w:color w:val="000000"/>
          <w:sz w:val="20"/>
          <w:szCs w:val="20"/>
        </w:rPr>
        <w:t>(</w:t>
      </w:r>
      <w:r w:rsidRPr="00660E12">
        <w:rPr>
          <w:color w:val="000000"/>
          <w:sz w:val="20"/>
          <w:szCs w:val="20"/>
        </w:rPr>
        <w:t>2002</w:t>
      </w:r>
      <w:r w:rsidR="00AB5236" w:rsidRPr="00660E12">
        <w:rPr>
          <w:color w:val="000000"/>
          <w:sz w:val="20"/>
          <w:szCs w:val="20"/>
        </w:rPr>
        <w:t>)</w:t>
      </w:r>
      <w:r w:rsidR="00D33414" w:rsidRPr="00660E12">
        <w:rPr>
          <w:color w:val="000000"/>
          <w:sz w:val="20"/>
          <w:szCs w:val="20"/>
        </w:rPr>
        <w:t>.</w:t>
      </w:r>
    </w:p>
    <w:p w:rsidR="00D33414" w:rsidRPr="00660E12" w:rsidRDefault="00725F30" w:rsidP="00660E12">
      <w:pPr>
        <w:pStyle w:val="a3"/>
        <w:numPr>
          <w:ilvl w:val="0"/>
          <w:numId w:val="13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660E12">
        <w:rPr>
          <w:color w:val="000000"/>
          <w:sz w:val="20"/>
          <w:szCs w:val="20"/>
        </w:rPr>
        <w:t>Варламов О.О. Об одном подходе к метрике автономности и инте</w:t>
      </w:r>
      <w:r w:rsidRPr="00660E12">
        <w:rPr>
          <w:color w:val="000000"/>
          <w:sz w:val="20"/>
          <w:szCs w:val="20"/>
        </w:rPr>
        <w:t>л</w:t>
      </w:r>
      <w:r w:rsidRPr="00660E12">
        <w:rPr>
          <w:color w:val="000000"/>
          <w:sz w:val="20"/>
          <w:szCs w:val="20"/>
        </w:rPr>
        <w:t>лектуальности робототехнических комплексов // Известия Каба</w:t>
      </w:r>
      <w:r w:rsidRPr="00660E12">
        <w:rPr>
          <w:color w:val="000000"/>
          <w:sz w:val="20"/>
          <w:szCs w:val="20"/>
        </w:rPr>
        <w:t>р</w:t>
      </w:r>
      <w:r w:rsidRPr="00660E12">
        <w:rPr>
          <w:color w:val="000000"/>
          <w:sz w:val="20"/>
          <w:szCs w:val="20"/>
        </w:rPr>
        <w:t>дино-Балкарского научного центра РАН. 2017. № 6-2 (80). С. 43-53.  (2017</w:t>
      </w:r>
      <w:r w:rsidR="00AB5236" w:rsidRPr="00660E12">
        <w:rPr>
          <w:color w:val="000000"/>
          <w:sz w:val="20"/>
          <w:szCs w:val="20"/>
        </w:rPr>
        <w:t>).</w:t>
      </w:r>
    </w:p>
    <w:p w:rsidR="00D33414" w:rsidRPr="00660E12" w:rsidRDefault="004654D2" w:rsidP="00660E12">
      <w:pPr>
        <w:pStyle w:val="a3"/>
        <w:numPr>
          <w:ilvl w:val="0"/>
          <w:numId w:val="13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660E12">
        <w:rPr>
          <w:color w:val="000000"/>
          <w:sz w:val="20"/>
          <w:szCs w:val="20"/>
        </w:rPr>
        <w:t xml:space="preserve">Kim H., </w:t>
      </w:r>
      <w:proofErr w:type="spellStart"/>
      <w:r w:rsidRPr="00660E12">
        <w:rPr>
          <w:color w:val="000000"/>
          <w:sz w:val="20"/>
          <w:szCs w:val="20"/>
        </w:rPr>
        <w:t>Chuvikov</w:t>
      </w:r>
      <w:proofErr w:type="spellEnd"/>
      <w:r w:rsidRPr="00660E12">
        <w:rPr>
          <w:color w:val="000000"/>
          <w:sz w:val="20"/>
          <w:szCs w:val="20"/>
        </w:rPr>
        <w:t xml:space="preserve"> D.A., </w:t>
      </w:r>
      <w:proofErr w:type="spellStart"/>
      <w:r w:rsidRPr="00660E12">
        <w:rPr>
          <w:color w:val="000000"/>
          <w:sz w:val="20"/>
          <w:szCs w:val="20"/>
        </w:rPr>
        <w:t>Aladin</w:t>
      </w:r>
      <w:proofErr w:type="spellEnd"/>
      <w:r w:rsidRPr="00660E12">
        <w:rPr>
          <w:color w:val="000000"/>
          <w:sz w:val="20"/>
          <w:szCs w:val="20"/>
        </w:rPr>
        <w:t xml:space="preserve"> D.V., </w:t>
      </w:r>
      <w:proofErr w:type="spellStart"/>
      <w:r w:rsidRPr="00660E12">
        <w:rPr>
          <w:color w:val="000000"/>
          <w:sz w:val="20"/>
          <w:szCs w:val="20"/>
        </w:rPr>
        <w:t>Varlamov</w:t>
      </w:r>
      <w:proofErr w:type="spellEnd"/>
      <w:r w:rsidRPr="00660E12">
        <w:rPr>
          <w:color w:val="000000"/>
          <w:sz w:val="20"/>
          <w:szCs w:val="20"/>
        </w:rPr>
        <w:t xml:space="preserve"> O.O., </w:t>
      </w:r>
      <w:proofErr w:type="spellStart"/>
      <w:r w:rsidRPr="00660E12">
        <w:rPr>
          <w:color w:val="000000"/>
          <w:sz w:val="20"/>
          <w:szCs w:val="20"/>
        </w:rPr>
        <w:t>Adamova</w:t>
      </w:r>
      <w:proofErr w:type="spellEnd"/>
      <w:r w:rsidRPr="00660E12">
        <w:rPr>
          <w:color w:val="000000"/>
          <w:sz w:val="20"/>
          <w:szCs w:val="20"/>
        </w:rPr>
        <w:t xml:space="preserve"> L.E., </w:t>
      </w:r>
      <w:proofErr w:type="spellStart"/>
      <w:r w:rsidRPr="00660E12">
        <w:rPr>
          <w:color w:val="000000"/>
          <w:sz w:val="20"/>
          <w:szCs w:val="20"/>
        </w:rPr>
        <w:t>Osipov</w:t>
      </w:r>
      <w:proofErr w:type="spellEnd"/>
      <w:r w:rsidRPr="00660E12">
        <w:rPr>
          <w:color w:val="000000"/>
          <w:sz w:val="20"/>
          <w:szCs w:val="20"/>
        </w:rPr>
        <w:t xml:space="preserve"> V.G. </w:t>
      </w:r>
      <w:hyperlink r:id="rId13" w:tooltip="Посмотреть сведения о документе" w:history="1">
        <w:r w:rsidRPr="00660E12">
          <w:rPr>
            <w:color w:val="000000"/>
            <w:sz w:val="20"/>
            <w:szCs w:val="20"/>
            <w:lang w:val="en-US"/>
          </w:rPr>
          <w:t xml:space="preserve">Creating a Knowledge Base for a </w:t>
        </w:r>
        <w:proofErr w:type="spellStart"/>
        <w:r w:rsidRPr="00660E12">
          <w:rPr>
            <w:color w:val="000000"/>
            <w:sz w:val="20"/>
            <w:szCs w:val="20"/>
            <w:lang w:val="en-US"/>
          </w:rPr>
          <w:t>Mivar</w:t>
        </w:r>
        <w:proofErr w:type="spellEnd"/>
        <w:r w:rsidRPr="00660E12">
          <w:rPr>
            <w:color w:val="000000"/>
            <w:sz w:val="20"/>
            <w:szCs w:val="20"/>
            <w:lang w:val="en-US"/>
          </w:rPr>
          <w:t xml:space="preserve"> Expert System for the Diagnosis of Diabetes Mellitus</w:t>
        </w:r>
      </w:hyperlink>
      <w:r w:rsidRPr="00660E12">
        <w:rPr>
          <w:color w:val="000000"/>
          <w:sz w:val="20"/>
          <w:szCs w:val="20"/>
          <w:lang w:val="en-US"/>
        </w:rPr>
        <w:t xml:space="preserve"> // </w:t>
      </w:r>
      <w:hyperlink r:id="rId14" w:tooltip="Посмотреть сведения о документе" w:history="1">
        <w:r w:rsidRPr="00660E12">
          <w:rPr>
            <w:color w:val="000000"/>
            <w:sz w:val="20"/>
            <w:szCs w:val="20"/>
            <w:lang w:val="en-US"/>
          </w:rPr>
          <w:t>Biomedical Engineering</w:t>
        </w:r>
      </w:hyperlink>
      <w:r w:rsidRPr="00660E12">
        <w:rPr>
          <w:color w:val="000000"/>
          <w:sz w:val="20"/>
          <w:szCs w:val="20"/>
          <w:lang w:val="en-US"/>
        </w:rPr>
        <w:t xml:space="preserve">, 2021, 54(6), </w:t>
      </w:r>
      <w:proofErr w:type="spellStart"/>
      <w:r w:rsidRPr="00660E12">
        <w:rPr>
          <w:color w:val="000000"/>
          <w:sz w:val="20"/>
          <w:szCs w:val="20"/>
        </w:rPr>
        <w:t>р</w:t>
      </w:r>
      <w:proofErr w:type="spellEnd"/>
      <w:r w:rsidRPr="00660E12">
        <w:rPr>
          <w:color w:val="000000"/>
          <w:sz w:val="20"/>
          <w:szCs w:val="20"/>
          <w:lang w:val="en-US"/>
        </w:rPr>
        <w:t xml:space="preserve">. 421–424.  </w:t>
      </w:r>
      <w:r w:rsidRPr="00660E12">
        <w:rPr>
          <w:color w:val="000000"/>
          <w:sz w:val="20"/>
          <w:szCs w:val="20"/>
        </w:rPr>
        <w:t xml:space="preserve">DOI: 10.1007/s10527-021-10053-7 </w:t>
      </w:r>
      <w:r w:rsidR="00AB5236" w:rsidRPr="00660E12">
        <w:rPr>
          <w:color w:val="000000"/>
          <w:sz w:val="20"/>
          <w:szCs w:val="20"/>
        </w:rPr>
        <w:t>(</w:t>
      </w:r>
      <w:r w:rsidRPr="00660E12">
        <w:rPr>
          <w:color w:val="000000"/>
          <w:sz w:val="20"/>
          <w:szCs w:val="20"/>
        </w:rPr>
        <w:t>2021</w:t>
      </w:r>
      <w:r w:rsidR="00AB5236" w:rsidRPr="00660E12">
        <w:rPr>
          <w:color w:val="000000"/>
          <w:sz w:val="20"/>
          <w:szCs w:val="20"/>
        </w:rPr>
        <w:t>).</w:t>
      </w:r>
    </w:p>
    <w:p w:rsidR="00725F30" w:rsidRPr="00660E12" w:rsidRDefault="00725F30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Varlamov</w:t>
      </w:r>
      <w:proofErr w:type="spellEnd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O.O. “Brains” for Robots: Application of the </w:t>
      </w:r>
      <w:proofErr w:type="spellStart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Mivar</w:t>
      </w:r>
      <w:proofErr w:type="spellEnd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Expert Systems for Implementation of Autonomous Intelligent Robots // </w:t>
      </w:r>
      <w:hyperlink r:id="rId15" w:tooltip="Go to Big Data Research on ScienceDirect" w:history="1">
        <w:r w:rsidRPr="00660E12">
          <w:rPr>
            <w:rFonts w:ascii="Times New Roman" w:hAnsi="Times New Roman" w:cs="Times New Roman"/>
            <w:color w:val="000000"/>
            <w:sz w:val="20"/>
            <w:szCs w:val="20"/>
            <w:lang w:val="en-US"/>
          </w:rPr>
          <w:t>Big Data Research</w:t>
        </w:r>
      </w:hyperlink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2021.</w:t>
      </w:r>
      <w:hyperlink r:id="rId16" w:tooltip="Go to table of contents for this volume/issue" w:history="1">
        <w:r w:rsidRPr="00660E12">
          <w:rPr>
            <w:rFonts w:ascii="Times New Roman" w:hAnsi="Times New Roman" w:cs="Times New Roman"/>
            <w:color w:val="000000"/>
            <w:sz w:val="20"/>
            <w:szCs w:val="20"/>
          </w:rPr>
          <w:t>Vol. 25</w:t>
        </w:r>
      </w:hyperlink>
      <w:r w:rsidRPr="00660E12">
        <w:rPr>
          <w:rFonts w:ascii="Times New Roman" w:hAnsi="Times New Roman" w:cs="Times New Roman"/>
          <w:color w:val="000000"/>
          <w:sz w:val="20"/>
          <w:szCs w:val="20"/>
        </w:rPr>
        <w:t xml:space="preserve">, 100241. https://doi.org/10.1016/j.bdr.2021.100241. (2021). </w:t>
      </w:r>
    </w:p>
    <w:p w:rsidR="00D33414" w:rsidRPr="00660E12" w:rsidRDefault="00725F30" w:rsidP="00660E12">
      <w:pPr>
        <w:pStyle w:val="a3"/>
        <w:numPr>
          <w:ilvl w:val="0"/>
          <w:numId w:val="13"/>
        </w:numPr>
        <w:spacing w:before="0" w:beforeAutospacing="0" w:after="0" w:afterAutospacing="0"/>
        <w:ind w:left="284" w:hanging="284"/>
        <w:jc w:val="both"/>
        <w:rPr>
          <w:color w:val="000000"/>
          <w:sz w:val="20"/>
          <w:szCs w:val="20"/>
        </w:rPr>
      </w:pPr>
      <w:r w:rsidRPr="00660E12">
        <w:rPr>
          <w:color w:val="000000"/>
          <w:sz w:val="20"/>
          <w:szCs w:val="20"/>
        </w:rPr>
        <w:t>Варламов О.О. Основы создания миварных экспертных систем. Учебное пособие / М.: ИНФРА-М, 2021. — 267 с.</w:t>
      </w:r>
      <w:r w:rsidR="00D33414" w:rsidRPr="00660E12">
        <w:rPr>
          <w:color w:val="000000"/>
          <w:sz w:val="20"/>
          <w:szCs w:val="20"/>
        </w:rPr>
        <w:t xml:space="preserve"> </w:t>
      </w:r>
      <w:r w:rsidR="005863AE" w:rsidRPr="00660E12">
        <w:rPr>
          <w:color w:val="000000"/>
          <w:sz w:val="20"/>
          <w:szCs w:val="20"/>
        </w:rPr>
        <w:t>(</w:t>
      </w:r>
      <w:r w:rsidRPr="00660E12">
        <w:rPr>
          <w:color w:val="000000"/>
          <w:sz w:val="20"/>
          <w:szCs w:val="20"/>
        </w:rPr>
        <w:t>2021</w:t>
      </w:r>
      <w:r w:rsidR="005863AE" w:rsidRPr="00660E12">
        <w:rPr>
          <w:color w:val="000000"/>
          <w:sz w:val="20"/>
          <w:szCs w:val="20"/>
        </w:rPr>
        <w:t>)</w:t>
      </w:r>
      <w:r w:rsidR="00D33414" w:rsidRPr="00660E12">
        <w:rPr>
          <w:color w:val="000000"/>
          <w:sz w:val="20"/>
          <w:szCs w:val="20"/>
        </w:rPr>
        <w:t>.</w:t>
      </w:r>
    </w:p>
    <w:p w:rsidR="00493FB1" w:rsidRPr="00660E12" w:rsidRDefault="00C7323B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Varlamov</w:t>
      </w:r>
      <w:proofErr w:type="spellEnd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O.O. </w:t>
      </w:r>
      <w:proofErr w:type="spellStart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Wi</w:t>
      </w:r>
      <w:proofErr w:type="gramStart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!Mi</w:t>
      </w:r>
      <w:proofErr w:type="spellEnd"/>
      <w:proofErr w:type="gramEnd"/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expert system shell as the novel tool for building knowledge-based systems with linear computational complexity // Inte</w:t>
      </w:r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t>r</w:t>
      </w:r>
      <w:r w:rsidRPr="00660E1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national Review of Automatic Control. 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2018. Т. 11. № 6. С. 314-325. (2018).</w:t>
      </w:r>
    </w:p>
    <w:p w:rsidR="00FD7EFE" w:rsidRPr="00660E12" w:rsidRDefault="001C5CB2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color w:val="000000"/>
          <w:sz w:val="20"/>
          <w:szCs w:val="20"/>
        </w:rPr>
        <w:t>Клинические рекомендации Сахарный диабет 2 типа у детей; О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б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щественная организация «Российска</w:t>
      </w:r>
      <w:r w:rsidR="00525EF1" w:rsidRPr="00660E12">
        <w:rPr>
          <w:rFonts w:ascii="Times New Roman" w:hAnsi="Times New Roman" w:cs="Times New Roman"/>
          <w:color w:val="000000"/>
          <w:sz w:val="20"/>
          <w:szCs w:val="20"/>
        </w:rPr>
        <w:t>я ассоциация эндокринологов». (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2020</w:t>
      </w:r>
      <w:r w:rsidR="00525EF1" w:rsidRPr="00660E12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660E1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D7EFE" w:rsidRPr="00660E12" w:rsidRDefault="001C5CB2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7EFE" w:rsidRPr="00660E12">
        <w:rPr>
          <w:rFonts w:ascii="Times New Roman" w:hAnsi="Times New Roman" w:cs="Times New Roman"/>
          <w:sz w:val="20"/>
          <w:szCs w:val="20"/>
        </w:rPr>
        <w:t>Клинические рекомендации Сахарный диабет 2 типа у взрослых; Общественная организация «Российская ассоциация эндокринол</w:t>
      </w:r>
      <w:r w:rsidR="00FD7EFE" w:rsidRPr="00660E12">
        <w:rPr>
          <w:rFonts w:ascii="Times New Roman" w:hAnsi="Times New Roman" w:cs="Times New Roman"/>
          <w:sz w:val="20"/>
          <w:szCs w:val="20"/>
        </w:rPr>
        <w:t>о</w:t>
      </w:r>
      <w:r w:rsidR="00FD7EFE" w:rsidRPr="00660E12">
        <w:rPr>
          <w:rFonts w:ascii="Times New Roman" w:hAnsi="Times New Roman" w:cs="Times New Roman"/>
          <w:sz w:val="20"/>
          <w:szCs w:val="20"/>
        </w:rPr>
        <w:t xml:space="preserve">гов». </w:t>
      </w:r>
      <w:r w:rsidR="00525EF1" w:rsidRPr="00660E12">
        <w:rPr>
          <w:rFonts w:ascii="Times New Roman" w:hAnsi="Times New Roman" w:cs="Times New Roman"/>
          <w:sz w:val="20"/>
          <w:szCs w:val="20"/>
        </w:rPr>
        <w:t>(</w:t>
      </w:r>
      <w:r w:rsidR="00FD7EFE" w:rsidRPr="00660E12">
        <w:rPr>
          <w:rFonts w:ascii="Times New Roman" w:hAnsi="Times New Roman" w:cs="Times New Roman"/>
          <w:sz w:val="20"/>
          <w:szCs w:val="20"/>
        </w:rPr>
        <w:t>2019</w:t>
      </w:r>
      <w:r w:rsidR="00525EF1" w:rsidRPr="00660E12">
        <w:rPr>
          <w:rFonts w:ascii="Times New Roman" w:hAnsi="Times New Roman" w:cs="Times New Roman"/>
          <w:sz w:val="20"/>
          <w:szCs w:val="20"/>
        </w:rPr>
        <w:t>)</w:t>
      </w:r>
      <w:r w:rsidR="00FD7EFE" w:rsidRPr="00660E12">
        <w:rPr>
          <w:rFonts w:ascii="Times New Roman" w:hAnsi="Times New Roman" w:cs="Times New Roman"/>
          <w:sz w:val="20"/>
          <w:szCs w:val="20"/>
        </w:rPr>
        <w:t>.</w:t>
      </w:r>
    </w:p>
    <w:p w:rsidR="00860DE6" w:rsidRPr="00660E12" w:rsidRDefault="00C0231F" w:rsidP="00660E12">
      <w:pPr>
        <w:pStyle w:val="a5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60E12">
        <w:rPr>
          <w:rFonts w:ascii="Times New Roman" w:hAnsi="Times New Roman" w:cs="Times New Roman"/>
          <w:sz w:val="20"/>
          <w:szCs w:val="20"/>
        </w:rPr>
        <w:t>Федеральные клинические рекомендации по диагностике и леч</w:t>
      </w:r>
      <w:r w:rsidRPr="00660E12">
        <w:rPr>
          <w:rFonts w:ascii="Times New Roman" w:hAnsi="Times New Roman" w:cs="Times New Roman"/>
          <w:sz w:val="20"/>
          <w:szCs w:val="20"/>
        </w:rPr>
        <w:t>е</w:t>
      </w:r>
      <w:r w:rsidRPr="00660E12">
        <w:rPr>
          <w:rFonts w:ascii="Times New Roman" w:hAnsi="Times New Roman" w:cs="Times New Roman"/>
          <w:sz w:val="20"/>
          <w:szCs w:val="20"/>
        </w:rPr>
        <w:t xml:space="preserve">нию сахарного диабета 1 типа у детей и подростков; Российское общество детских эндокринологов. </w:t>
      </w:r>
      <w:r w:rsidR="00525EF1" w:rsidRPr="00660E12">
        <w:rPr>
          <w:rFonts w:ascii="Times New Roman" w:hAnsi="Times New Roman" w:cs="Times New Roman"/>
          <w:sz w:val="20"/>
          <w:szCs w:val="20"/>
        </w:rPr>
        <w:t>(</w:t>
      </w:r>
      <w:r w:rsidRPr="00660E12">
        <w:rPr>
          <w:rFonts w:ascii="Times New Roman" w:hAnsi="Times New Roman" w:cs="Times New Roman"/>
          <w:sz w:val="20"/>
          <w:szCs w:val="20"/>
        </w:rPr>
        <w:t>2013</w:t>
      </w:r>
      <w:r w:rsidR="00525EF1" w:rsidRPr="00660E12">
        <w:rPr>
          <w:rFonts w:ascii="Times New Roman" w:hAnsi="Times New Roman" w:cs="Times New Roman"/>
          <w:sz w:val="20"/>
          <w:szCs w:val="20"/>
        </w:rPr>
        <w:t>)</w:t>
      </w:r>
      <w:r w:rsidRPr="00660E12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860DE6" w:rsidRPr="00660E12" w:rsidSect="00977653">
      <w:footerReference w:type="default" r:id="rId17"/>
      <w:pgSz w:w="8392" w:h="11907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39B" w:rsidRDefault="0079439B" w:rsidP="002405C5">
      <w:pPr>
        <w:spacing w:after="0" w:line="240" w:lineRule="auto"/>
      </w:pPr>
      <w:r>
        <w:separator/>
      </w:r>
    </w:p>
  </w:endnote>
  <w:endnote w:type="continuationSeparator" w:id="0">
    <w:p w:rsidR="0079439B" w:rsidRDefault="0079439B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30" w:rsidRDefault="00725F3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39B" w:rsidRDefault="0079439B" w:rsidP="002405C5">
      <w:pPr>
        <w:spacing w:after="0" w:line="240" w:lineRule="auto"/>
      </w:pPr>
      <w:r>
        <w:separator/>
      </w:r>
    </w:p>
  </w:footnote>
  <w:footnote w:type="continuationSeparator" w:id="0">
    <w:p w:rsidR="0079439B" w:rsidRDefault="0079439B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C2611"/>
    <w:multiLevelType w:val="hybridMultilevel"/>
    <w:tmpl w:val="1CEE5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0"/>
  </w:num>
  <w:num w:numId="13">
    <w:abstractNumId w:val="17"/>
  </w:num>
  <w:num w:numId="14">
    <w:abstractNumId w:val="11"/>
  </w:num>
  <w:num w:numId="15">
    <w:abstractNumId w:val="6"/>
  </w:num>
  <w:num w:numId="16">
    <w:abstractNumId w:val="3"/>
  </w:num>
  <w:num w:numId="17">
    <w:abstractNumId w:val="18"/>
  </w:num>
  <w:num w:numId="18">
    <w:abstractNumId w:val="15"/>
  </w:num>
  <w:num w:numId="19">
    <w:abstractNumId w:val="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27D0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558A"/>
    <w:rsid w:val="000F7BD1"/>
    <w:rsid w:val="00100299"/>
    <w:rsid w:val="00106051"/>
    <w:rsid w:val="0011391F"/>
    <w:rsid w:val="00116C56"/>
    <w:rsid w:val="00116C9E"/>
    <w:rsid w:val="00117A72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57FE9"/>
    <w:rsid w:val="00164A40"/>
    <w:rsid w:val="001761D9"/>
    <w:rsid w:val="001808D7"/>
    <w:rsid w:val="0019001B"/>
    <w:rsid w:val="00194B66"/>
    <w:rsid w:val="001A2329"/>
    <w:rsid w:val="001A3DDF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31B7"/>
    <w:rsid w:val="002A6AB1"/>
    <w:rsid w:val="002B0EAB"/>
    <w:rsid w:val="002B2A8B"/>
    <w:rsid w:val="002B712F"/>
    <w:rsid w:val="002C288C"/>
    <w:rsid w:val="002C2C43"/>
    <w:rsid w:val="002D0222"/>
    <w:rsid w:val="002D0839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13E8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654D2"/>
    <w:rsid w:val="00471024"/>
    <w:rsid w:val="00473B7D"/>
    <w:rsid w:val="00487166"/>
    <w:rsid w:val="0048725F"/>
    <w:rsid w:val="00493FB1"/>
    <w:rsid w:val="00494F56"/>
    <w:rsid w:val="00495FAA"/>
    <w:rsid w:val="004A10E9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8B4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3385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5F4624"/>
    <w:rsid w:val="005F65DF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0E12"/>
    <w:rsid w:val="00661ADA"/>
    <w:rsid w:val="006637C8"/>
    <w:rsid w:val="0067200B"/>
    <w:rsid w:val="00676B51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42B6"/>
    <w:rsid w:val="006A53DF"/>
    <w:rsid w:val="006A5CE1"/>
    <w:rsid w:val="006B415B"/>
    <w:rsid w:val="006C5091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25F30"/>
    <w:rsid w:val="00732517"/>
    <w:rsid w:val="00732899"/>
    <w:rsid w:val="00740127"/>
    <w:rsid w:val="007407BB"/>
    <w:rsid w:val="00751F4C"/>
    <w:rsid w:val="007523A1"/>
    <w:rsid w:val="0075439A"/>
    <w:rsid w:val="00757051"/>
    <w:rsid w:val="00766BE5"/>
    <w:rsid w:val="00767F01"/>
    <w:rsid w:val="00772145"/>
    <w:rsid w:val="007901CC"/>
    <w:rsid w:val="0079111B"/>
    <w:rsid w:val="0079238F"/>
    <w:rsid w:val="007929A0"/>
    <w:rsid w:val="0079439B"/>
    <w:rsid w:val="007A4347"/>
    <w:rsid w:val="007A475A"/>
    <w:rsid w:val="007A4B46"/>
    <w:rsid w:val="007A4F87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23E1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55F4D"/>
    <w:rsid w:val="00860DE6"/>
    <w:rsid w:val="00865868"/>
    <w:rsid w:val="00865DD5"/>
    <w:rsid w:val="00866457"/>
    <w:rsid w:val="00872CC3"/>
    <w:rsid w:val="00873F45"/>
    <w:rsid w:val="008775AC"/>
    <w:rsid w:val="008829BA"/>
    <w:rsid w:val="00885CC1"/>
    <w:rsid w:val="0088672F"/>
    <w:rsid w:val="00887783"/>
    <w:rsid w:val="00892534"/>
    <w:rsid w:val="008962A5"/>
    <w:rsid w:val="008A09D3"/>
    <w:rsid w:val="008A0B98"/>
    <w:rsid w:val="008A3545"/>
    <w:rsid w:val="008B3454"/>
    <w:rsid w:val="008C3F95"/>
    <w:rsid w:val="008C4689"/>
    <w:rsid w:val="008D140C"/>
    <w:rsid w:val="008D292F"/>
    <w:rsid w:val="008D2955"/>
    <w:rsid w:val="008D3053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140A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4D23"/>
    <w:rsid w:val="009452D4"/>
    <w:rsid w:val="009536B0"/>
    <w:rsid w:val="0095727B"/>
    <w:rsid w:val="00961A03"/>
    <w:rsid w:val="00963FB7"/>
    <w:rsid w:val="00964A18"/>
    <w:rsid w:val="0097302C"/>
    <w:rsid w:val="00977653"/>
    <w:rsid w:val="009814DB"/>
    <w:rsid w:val="00983257"/>
    <w:rsid w:val="00983500"/>
    <w:rsid w:val="00984E96"/>
    <w:rsid w:val="0099127C"/>
    <w:rsid w:val="009924C8"/>
    <w:rsid w:val="00992A28"/>
    <w:rsid w:val="009A1014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24C7A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7A9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57A9D"/>
    <w:rsid w:val="00B6231A"/>
    <w:rsid w:val="00B66CBB"/>
    <w:rsid w:val="00B66EBC"/>
    <w:rsid w:val="00B6725F"/>
    <w:rsid w:val="00B70C48"/>
    <w:rsid w:val="00B70CA5"/>
    <w:rsid w:val="00B722F8"/>
    <w:rsid w:val="00B74B24"/>
    <w:rsid w:val="00B7642D"/>
    <w:rsid w:val="00B80487"/>
    <w:rsid w:val="00B81126"/>
    <w:rsid w:val="00B82254"/>
    <w:rsid w:val="00B835DD"/>
    <w:rsid w:val="00B8792B"/>
    <w:rsid w:val="00B930B1"/>
    <w:rsid w:val="00B9397E"/>
    <w:rsid w:val="00BA4DE1"/>
    <w:rsid w:val="00BB334D"/>
    <w:rsid w:val="00BB3EEF"/>
    <w:rsid w:val="00BB5AF0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7323B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1E20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149A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1346"/>
    <w:rsid w:val="00DD42F7"/>
    <w:rsid w:val="00DD564C"/>
    <w:rsid w:val="00DD6E09"/>
    <w:rsid w:val="00DE35C6"/>
    <w:rsid w:val="00DE4924"/>
    <w:rsid w:val="00DE4C23"/>
    <w:rsid w:val="00DE6B1C"/>
    <w:rsid w:val="00DE76E7"/>
    <w:rsid w:val="00DF2912"/>
    <w:rsid w:val="00E0310F"/>
    <w:rsid w:val="00E04312"/>
    <w:rsid w:val="00E04BA8"/>
    <w:rsid w:val="00E05EB6"/>
    <w:rsid w:val="00E12728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1A7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40EE"/>
    <w:rsid w:val="00F550E4"/>
    <w:rsid w:val="00F61F38"/>
    <w:rsid w:val="00F62864"/>
    <w:rsid w:val="00F666C6"/>
    <w:rsid w:val="00F717E7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0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  <w:style w:type="character" w:customStyle="1" w:styleId="ref-info">
    <w:name w:val="ref-info"/>
    <w:basedOn w:val="a0"/>
    <w:rsid w:val="00767F01"/>
  </w:style>
  <w:style w:type="character" w:customStyle="1" w:styleId="noprint">
    <w:name w:val="noprint"/>
    <w:basedOn w:val="a0"/>
    <w:rsid w:val="00767F01"/>
  </w:style>
  <w:style w:type="character" w:customStyle="1" w:styleId="link-ru">
    <w:name w:val="link-ru"/>
    <w:basedOn w:val="a0"/>
    <w:rsid w:val="00767F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комментар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opus.com/record/display.uri?eid=2-s2.0-85102922596&amp;origin=results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0042775?dopt=Abstrac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journal/22145796/25/supp/C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Diabetes_Car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journal/22145796" TargetMode="External"/><Relationship Id="rId10" Type="http://schemas.openxmlformats.org/officeDocument/2006/relationships/hyperlink" Target="https://en.wikipedia.org/wiki/Diabetes_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20042775?dopt=Abstract" TargetMode="External"/><Relationship Id="rId14" Type="http://schemas.openxmlformats.org/officeDocument/2006/relationships/hyperlink" Target="https://www.scopus.com/sourceid/28203?origin=results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6AC774ED-E487-4CD7-918A-16EAC1E0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16</cp:revision>
  <dcterms:created xsi:type="dcterms:W3CDTF">2021-06-26T22:30:00Z</dcterms:created>
  <dcterms:modified xsi:type="dcterms:W3CDTF">2021-06-29T18:53:00Z</dcterms:modified>
</cp:coreProperties>
</file>