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F73" w:rsidRDefault="005D3F73" w:rsidP="005D3F73">
      <w:pPr>
        <w:pStyle w:val="1"/>
        <w:spacing w:before="0" w:beforeAutospacing="0" w:after="480" w:afterAutospacing="0" w:line="360" w:lineRule="atLeast"/>
        <w:jc w:val="center"/>
        <w:rPr>
          <w:sz w:val="28"/>
          <w:szCs w:val="28"/>
        </w:rPr>
      </w:pPr>
      <w:bookmarkStart w:id="0" w:name="_Toc69261015"/>
      <w:r>
        <w:rPr>
          <w:sz w:val="28"/>
          <w:szCs w:val="28"/>
        </w:rPr>
        <w:t xml:space="preserve">Рекомендательная система диагностики сахарного диабета на основе механизма </w:t>
      </w:r>
      <w:proofErr w:type="spellStart"/>
      <w:r>
        <w:rPr>
          <w:sz w:val="28"/>
          <w:szCs w:val="28"/>
        </w:rPr>
        <w:t>миварного</w:t>
      </w:r>
      <w:proofErr w:type="spellEnd"/>
      <w:r>
        <w:rPr>
          <w:sz w:val="28"/>
          <w:szCs w:val="28"/>
        </w:rPr>
        <w:t xml:space="preserve"> вывода</w:t>
      </w:r>
    </w:p>
    <w:p w:rsidR="007929A0" w:rsidRDefault="007929A0" w:rsidP="0088672F">
      <w:pPr>
        <w:pStyle w:val="1"/>
        <w:spacing w:before="0" w:beforeAutospacing="0" w:after="200" w:afterAutospacing="0" w:line="220" w:lineRule="atLeas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Олег О. Варламов</w:t>
      </w:r>
      <w:proofErr w:type="gramStart"/>
      <w:r w:rsidR="007B17E2" w:rsidRPr="0097302C">
        <w:rPr>
          <w:b w:val="0"/>
          <w:sz w:val="20"/>
          <w:szCs w:val="20"/>
          <w:vertAlign w:val="superscript"/>
        </w:rPr>
        <w:t>1</w:t>
      </w:r>
      <w:proofErr w:type="gramEnd"/>
      <w:r>
        <w:rPr>
          <w:b w:val="0"/>
          <w:sz w:val="20"/>
          <w:szCs w:val="20"/>
        </w:rPr>
        <w:t>, Евгений А. Белоусов</w:t>
      </w:r>
      <w:r w:rsidR="007B17E2" w:rsidRPr="0097302C">
        <w:rPr>
          <w:b w:val="0"/>
          <w:sz w:val="20"/>
          <w:szCs w:val="20"/>
          <w:vertAlign w:val="superscript"/>
        </w:rPr>
        <w:t>2</w:t>
      </w:r>
      <w:r>
        <w:rPr>
          <w:b w:val="0"/>
          <w:sz w:val="20"/>
          <w:szCs w:val="20"/>
        </w:rPr>
        <w:t>, Илья А. Попов</w:t>
      </w:r>
      <w:r w:rsidR="007B17E2" w:rsidRPr="0097302C">
        <w:rPr>
          <w:b w:val="0"/>
          <w:sz w:val="20"/>
          <w:szCs w:val="20"/>
          <w:vertAlign w:val="superscript"/>
        </w:rPr>
        <w:t>2</w:t>
      </w:r>
      <w:r>
        <w:rPr>
          <w:b w:val="0"/>
          <w:sz w:val="20"/>
          <w:szCs w:val="20"/>
        </w:rPr>
        <w:t>, Арсений</w:t>
      </w:r>
      <w:r w:rsidR="00415BCE" w:rsidRPr="00415BCE">
        <w:rPr>
          <w:b w:val="0"/>
          <w:sz w:val="20"/>
          <w:szCs w:val="20"/>
        </w:rPr>
        <w:t xml:space="preserve"> </w:t>
      </w:r>
      <w:r w:rsidR="00415BCE">
        <w:rPr>
          <w:b w:val="0"/>
          <w:sz w:val="20"/>
          <w:szCs w:val="20"/>
        </w:rPr>
        <w:t>А.</w:t>
      </w:r>
      <w:r>
        <w:rPr>
          <w:b w:val="0"/>
          <w:sz w:val="20"/>
          <w:szCs w:val="20"/>
        </w:rPr>
        <w:t xml:space="preserve"> Евдок</w:t>
      </w:r>
      <w:r>
        <w:rPr>
          <w:b w:val="0"/>
          <w:sz w:val="20"/>
          <w:szCs w:val="20"/>
        </w:rPr>
        <w:t>и</w:t>
      </w:r>
      <w:r>
        <w:rPr>
          <w:b w:val="0"/>
          <w:sz w:val="20"/>
          <w:szCs w:val="20"/>
        </w:rPr>
        <w:t>мов</w:t>
      </w:r>
      <w:r w:rsidR="007B17E2" w:rsidRPr="0097302C">
        <w:rPr>
          <w:b w:val="0"/>
          <w:sz w:val="20"/>
          <w:szCs w:val="20"/>
          <w:vertAlign w:val="superscript"/>
        </w:rPr>
        <w:t>2</w:t>
      </w:r>
      <w:r>
        <w:rPr>
          <w:b w:val="0"/>
          <w:sz w:val="20"/>
          <w:szCs w:val="20"/>
        </w:rPr>
        <w:t xml:space="preserve">, Полина </w:t>
      </w:r>
      <w:r w:rsidR="00415BCE">
        <w:rPr>
          <w:b w:val="0"/>
          <w:sz w:val="20"/>
          <w:szCs w:val="20"/>
        </w:rPr>
        <w:t xml:space="preserve">В. </w:t>
      </w:r>
      <w:r>
        <w:rPr>
          <w:b w:val="0"/>
          <w:sz w:val="20"/>
          <w:szCs w:val="20"/>
        </w:rPr>
        <w:t>Журавлева</w:t>
      </w:r>
      <w:r w:rsidR="007B17E2" w:rsidRPr="0097302C">
        <w:rPr>
          <w:b w:val="0"/>
          <w:sz w:val="20"/>
          <w:szCs w:val="20"/>
          <w:vertAlign w:val="superscript"/>
        </w:rPr>
        <w:t>2</w:t>
      </w:r>
    </w:p>
    <w:p w:rsidR="0088672F" w:rsidRDefault="0088672F" w:rsidP="0088672F">
      <w:pPr>
        <w:pStyle w:val="address"/>
        <w:rPr>
          <w:lang w:val="ru-RU"/>
        </w:rPr>
      </w:pPr>
      <w:r>
        <w:rPr>
          <w:vertAlign w:val="superscript"/>
          <w:lang w:val="ru-RU"/>
        </w:rPr>
        <w:t>1</w:t>
      </w:r>
      <w:r>
        <w:rPr>
          <w:lang w:val="ru-RU"/>
        </w:rPr>
        <w:t xml:space="preserve"> НИИ МИВАР, Москва, Россия</w:t>
      </w:r>
    </w:p>
    <w:p w:rsidR="0088672F" w:rsidRPr="0088672F" w:rsidRDefault="0088672F" w:rsidP="0088672F">
      <w:pPr>
        <w:pStyle w:val="address"/>
        <w:rPr>
          <w:rFonts w:asciiTheme="minorHAnsi" w:hAnsiTheme="minorHAnsi"/>
          <w:lang w:val="ru-RU"/>
        </w:rPr>
      </w:pPr>
      <w:r>
        <w:rPr>
          <w:vertAlign w:val="superscript"/>
          <w:lang w:val="ru-RU"/>
        </w:rPr>
        <w:t>2</w:t>
      </w:r>
      <w:r>
        <w:rPr>
          <w:lang w:val="ru-RU"/>
        </w:rPr>
        <w:t xml:space="preserve"> Московский государственный </w:t>
      </w:r>
      <w:r>
        <w:rPr>
          <w:szCs w:val="18"/>
          <w:lang w:val="ru-RU"/>
        </w:rPr>
        <w:t>технический</w:t>
      </w:r>
      <w:r>
        <w:rPr>
          <w:lang w:val="ru-RU"/>
        </w:rPr>
        <w:t xml:space="preserve"> университет им. Баумана, Москва, Россия</w:t>
      </w:r>
      <w:r>
        <w:rPr>
          <w:lang w:val="ru-RU"/>
        </w:rPr>
        <w:br/>
      </w:r>
      <w:r>
        <w:rPr>
          <w:rStyle w:val="e-mail"/>
        </w:rPr>
        <w:t>ovar</w:t>
      </w:r>
      <w:r w:rsidRPr="0088672F">
        <w:rPr>
          <w:rStyle w:val="e-mail"/>
          <w:lang w:val="ru-RU"/>
        </w:rPr>
        <w:t>@</w:t>
      </w:r>
      <w:r>
        <w:rPr>
          <w:rStyle w:val="e-mail"/>
        </w:rPr>
        <w:t>narod</w:t>
      </w:r>
      <w:r w:rsidRPr="0088672F">
        <w:rPr>
          <w:rStyle w:val="e-mail"/>
          <w:lang w:val="ru-RU"/>
        </w:rPr>
        <w:t>.</w:t>
      </w:r>
      <w:r>
        <w:rPr>
          <w:rStyle w:val="e-mail"/>
        </w:rPr>
        <w:t>ru</w:t>
      </w:r>
    </w:p>
    <w:p w:rsidR="006E6049" w:rsidRDefault="006E6049" w:rsidP="006E6049">
      <w:pPr>
        <w:pStyle w:val="abstract"/>
        <w:spacing w:after="0"/>
        <w:ind w:firstLine="0"/>
        <w:rPr>
          <w:lang w:val="ru-RU"/>
        </w:rPr>
      </w:pPr>
      <w:r>
        <w:rPr>
          <w:b/>
          <w:bCs/>
          <w:lang w:val="ru-RU"/>
        </w:rPr>
        <w:t>Аннотация (</w:t>
      </w:r>
      <w:r>
        <w:rPr>
          <w:b/>
          <w:bCs/>
        </w:rPr>
        <w:t>Abstract</w:t>
      </w:r>
      <w:r>
        <w:rPr>
          <w:b/>
          <w:bCs/>
          <w:lang w:val="ru-RU"/>
        </w:rPr>
        <w:t xml:space="preserve">). </w:t>
      </w:r>
      <w:r w:rsidR="00092A3B">
        <w:rPr>
          <w:lang w:val="ru-RU"/>
        </w:rPr>
        <w:t>Сахарный диабет – одна из наиболее острых мед</w:t>
      </w:r>
      <w:r w:rsidR="00092A3B">
        <w:rPr>
          <w:lang w:val="ru-RU"/>
        </w:rPr>
        <w:t>и</w:t>
      </w:r>
      <w:r w:rsidR="00092A3B">
        <w:rPr>
          <w:lang w:val="ru-RU"/>
        </w:rPr>
        <w:t>ко-социальных проблем</w:t>
      </w:r>
      <w:r w:rsidR="00140E1C" w:rsidRPr="00140E1C">
        <w:rPr>
          <w:lang w:val="ru-RU"/>
        </w:rPr>
        <w:t xml:space="preserve"> </w:t>
      </w:r>
      <w:r w:rsidR="00140E1C">
        <w:rPr>
          <w:lang w:val="ru-RU"/>
        </w:rPr>
        <w:t>современности</w:t>
      </w:r>
      <w:r>
        <w:rPr>
          <w:lang w:val="ru-RU"/>
        </w:rPr>
        <w:t>.</w:t>
      </w:r>
      <w:r w:rsidR="00092A3B">
        <w:rPr>
          <w:lang w:val="ru-RU"/>
        </w:rPr>
        <w:t xml:space="preserve"> </w:t>
      </w:r>
      <w:r w:rsidR="00544145">
        <w:rPr>
          <w:lang w:val="ru-RU"/>
        </w:rPr>
        <w:t>Наиболее часто встречается ди</w:t>
      </w:r>
      <w:r w:rsidR="00544145">
        <w:rPr>
          <w:lang w:val="ru-RU"/>
        </w:rPr>
        <w:t>а</w:t>
      </w:r>
      <w:r w:rsidR="00544145">
        <w:rPr>
          <w:lang w:val="ru-RU"/>
        </w:rPr>
        <w:t xml:space="preserve">бет 1-го и 2-го типов. </w:t>
      </w:r>
      <w:r w:rsidR="00092A3B">
        <w:rPr>
          <w:lang w:val="ru-RU"/>
        </w:rPr>
        <w:t>Выявление заболевания на ранних стадиях спосо</w:t>
      </w:r>
      <w:r w:rsidR="00092A3B">
        <w:rPr>
          <w:lang w:val="ru-RU"/>
        </w:rPr>
        <w:t>б</w:t>
      </w:r>
      <w:r w:rsidR="00092A3B">
        <w:rPr>
          <w:lang w:val="ru-RU"/>
        </w:rPr>
        <w:t>ствует более мягкому течению болезни. Задача детектирования заболев</w:t>
      </w:r>
      <w:r w:rsidR="00092A3B">
        <w:rPr>
          <w:lang w:val="ru-RU"/>
        </w:rPr>
        <w:t>а</w:t>
      </w:r>
      <w:r w:rsidR="00092A3B">
        <w:rPr>
          <w:lang w:val="ru-RU"/>
        </w:rPr>
        <w:t xml:space="preserve">ния может </w:t>
      </w:r>
      <w:r w:rsidR="00C95BEF">
        <w:rPr>
          <w:lang w:val="ru-RU"/>
        </w:rPr>
        <w:t xml:space="preserve">и должна </w:t>
      </w:r>
      <w:r w:rsidR="00092A3B">
        <w:rPr>
          <w:lang w:val="ru-RU"/>
        </w:rPr>
        <w:t>быть автоматизирована. Важным требованием к си</w:t>
      </w:r>
      <w:r w:rsidR="00092A3B">
        <w:rPr>
          <w:lang w:val="ru-RU"/>
        </w:rPr>
        <w:t>с</w:t>
      </w:r>
      <w:r w:rsidR="00092A3B">
        <w:rPr>
          <w:lang w:val="ru-RU"/>
        </w:rPr>
        <w:t>теме</w:t>
      </w:r>
      <w:r w:rsidR="008440FF">
        <w:rPr>
          <w:lang w:val="ru-RU"/>
        </w:rPr>
        <w:t>, автоматизирующей процесс установл</w:t>
      </w:r>
      <w:r w:rsidR="008440FF">
        <w:rPr>
          <w:lang w:val="ru-RU"/>
        </w:rPr>
        <w:t>е</w:t>
      </w:r>
      <w:r w:rsidR="008440FF">
        <w:rPr>
          <w:lang w:val="ru-RU"/>
        </w:rPr>
        <w:t>ния диагноза,</w:t>
      </w:r>
      <w:r w:rsidR="00092A3B">
        <w:rPr>
          <w:lang w:val="ru-RU"/>
        </w:rPr>
        <w:t xml:space="preserve"> является вывод логической цепочки рассуждений, которая привела к данному решению.</w:t>
      </w:r>
      <w:r w:rsidR="00AF2E85">
        <w:rPr>
          <w:lang w:val="ru-RU"/>
        </w:rPr>
        <w:t xml:space="preserve"> </w:t>
      </w:r>
      <w:r w:rsidR="000840E7">
        <w:rPr>
          <w:lang w:val="ru-RU"/>
        </w:rPr>
        <w:t xml:space="preserve">Поэтому использование нейронных сетей, являющихся моделью черный ящик, в такой системе – нежелательно. </w:t>
      </w:r>
      <w:proofErr w:type="spellStart"/>
      <w:r w:rsidR="006771FD">
        <w:rPr>
          <w:lang w:val="ru-RU"/>
        </w:rPr>
        <w:t>Миварный</w:t>
      </w:r>
      <w:proofErr w:type="spellEnd"/>
      <w:r w:rsidR="006771FD">
        <w:rPr>
          <w:lang w:val="ru-RU"/>
        </w:rPr>
        <w:t xml:space="preserve"> подход – направление искусственного интеллекта, которое включает в себя технологию нако</w:t>
      </w:r>
      <w:r w:rsidR="006771FD">
        <w:rPr>
          <w:lang w:val="ru-RU"/>
        </w:rPr>
        <w:t>п</w:t>
      </w:r>
      <w:r w:rsidR="006771FD">
        <w:rPr>
          <w:lang w:val="ru-RU"/>
        </w:rPr>
        <w:t xml:space="preserve">ления информации и технологию обработки информации. </w:t>
      </w:r>
      <w:r w:rsidR="0012056C">
        <w:rPr>
          <w:lang w:val="ru-RU"/>
        </w:rPr>
        <w:t>Системы на о</w:t>
      </w:r>
      <w:r w:rsidR="0012056C">
        <w:rPr>
          <w:lang w:val="ru-RU"/>
        </w:rPr>
        <w:t>с</w:t>
      </w:r>
      <w:r w:rsidR="0012056C">
        <w:rPr>
          <w:lang w:val="ru-RU"/>
        </w:rPr>
        <w:t xml:space="preserve">нове </w:t>
      </w:r>
      <w:proofErr w:type="spellStart"/>
      <w:r w:rsidR="0012056C">
        <w:rPr>
          <w:lang w:val="ru-RU"/>
        </w:rPr>
        <w:t>миварных</w:t>
      </w:r>
      <w:proofErr w:type="spellEnd"/>
      <w:r w:rsidR="0012056C">
        <w:rPr>
          <w:lang w:val="ru-RU"/>
        </w:rPr>
        <w:t xml:space="preserve"> сетей способны обрабатывать модели, состоящие более чем </w:t>
      </w:r>
      <w:r w:rsidR="00C84ACB">
        <w:rPr>
          <w:lang w:val="ru-RU"/>
        </w:rPr>
        <w:t xml:space="preserve">из </w:t>
      </w:r>
      <w:r w:rsidR="0012056C">
        <w:rPr>
          <w:lang w:val="ru-RU"/>
        </w:rPr>
        <w:t xml:space="preserve">1 миллиона параметров и 3 миллионов правил. </w:t>
      </w:r>
      <w:r w:rsidR="007C2377">
        <w:rPr>
          <w:lang w:val="ru-RU"/>
        </w:rPr>
        <w:t>В работе предста</w:t>
      </w:r>
      <w:r w:rsidR="007C2377">
        <w:rPr>
          <w:lang w:val="ru-RU"/>
        </w:rPr>
        <w:t>в</w:t>
      </w:r>
      <w:r w:rsidR="007C2377">
        <w:rPr>
          <w:lang w:val="ru-RU"/>
        </w:rPr>
        <w:t xml:space="preserve">лена </w:t>
      </w:r>
      <w:proofErr w:type="spellStart"/>
      <w:r w:rsidR="007C2377">
        <w:rPr>
          <w:lang w:val="ru-RU"/>
        </w:rPr>
        <w:t>миварная</w:t>
      </w:r>
      <w:proofErr w:type="spellEnd"/>
      <w:r w:rsidR="007C2377">
        <w:rPr>
          <w:lang w:val="ru-RU"/>
        </w:rPr>
        <w:t xml:space="preserve"> модель диагностики сахарного диабета</w:t>
      </w:r>
      <w:r w:rsidR="00696809">
        <w:rPr>
          <w:lang w:val="ru-RU"/>
        </w:rPr>
        <w:t>, созданная на осн</w:t>
      </w:r>
      <w:r w:rsidR="00696809">
        <w:rPr>
          <w:lang w:val="ru-RU"/>
        </w:rPr>
        <w:t>о</w:t>
      </w:r>
      <w:r w:rsidR="00696809">
        <w:rPr>
          <w:lang w:val="ru-RU"/>
        </w:rPr>
        <w:t>ве клинических рекомендаций по сахарному диабету</w:t>
      </w:r>
      <w:proofErr w:type="gramStart"/>
      <w:r w:rsidR="00696809">
        <w:rPr>
          <w:lang w:val="ru-RU"/>
        </w:rPr>
        <w:t>.</w:t>
      </w:r>
      <w:proofErr w:type="gramEnd"/>
      <w:r w:rsidR="00544145" w:rsidRPr="00544145">
        <w:rPr>
          <w:color w:val="000000"/>
          <w:sz w:val="20"/>
          <w:shd w:val="clear" w:color="auto" w:fill="FFFFFF"/>
          <w:lang w:val="ru-RU"/>
        </w:rPr>
        <w:t xml:space="preserve"> </w:t>
      </w:r>
      <w:r w:rsidR="00544145">
        <w:rPr>
          <w:color w:val="000000"/>
          <w:sz w:val="20"/>
          <w:shd w:val="clear" w:color="auto" w:fill="FFFFFF"/>
          <w:lang w:val="ru-RU"/>
        </w:rPr>
        <w:t>Предполагается, что она может быть</w:t>
      </w:r>
      <w:r w:rsidR="00544145" w:rsidRPr="00544145">
        <w:rPr>
          <w:color w:val="000000"/>
          <w:sz w:val="20"/>
          <w:shd w:val="clear" w:color="auto" w:fill="FFFFFF"/>
          <w:lang w:val="ru-RU"/>
        </w:rPr>
        <w:t xml:space="preserve"> полезна врачам, не обладающим глубокими знаниями в области эндокринологии.</w:t>
      </w:r>
      <w:r w:rsidR="00696809">
        <w:rPr>
          <w:lang w:val="ru-RU"/>
        </w:rPr>
        <w:t xml:space="preserve"> Модель состоит из 43 параме</w:t>
      </w:r>
      <w:r w:rsidR="00696809">
        <w:rPr>
          <w:lang w:val="ru-RU"/>
        </w:rPr>
        <w:t>т</w:t>
      </w:r>
      <w:r w:rsidR="00696809">
        <w:rPr>
          <w:lang w:val="ru-RU"/>
        </w:rPr>
        <w:t>ров и 26 правил.</w:t>
      </w:r>
      <w:r w:rsidR="003C3D0B">
        <w:rPr>
          <w:lang w:val="ru-RU"/>
        </w:rPr>
        <w:t xml:space="preserve"> Также в работе приводи</w:t>
      </w:r>
      <w:r w:rsidR="00C355AF">
        <w:rPr>
          <w:lang w:val="ru-RU"/>
        </w:rPr>
        <w:t>тся экспери</w:t>
      </w:r>
      <w:r w:rsidR="003C3D0B">
        <w:rPr>
          <w:lang w:val="ru-RU"/>
        </w:rPr>
        <w:t>мент, демонстр</w:t>
      </w:r>
      <w:r w:rsidR="003C3D0B">
        <w:rPr>
          <w:lang w:val="ru-RU"/>
        </w:rPr>
        <w:t>и</w:t>
      </w:r>
      <w:r w:rsidR="003C3D0B">
        <w:rPr>
          <w:lang w:val="ru-RU"/>
        </w:rPr>
        <w:t>рующий работу системы и ее граф</w:t>
      </w:r>
      <w:r w:rsidR="00C355AF">
        <w:rPr>
          <w:lang w:val="ru-RU"/>
        </w:rPr>
        <w:t xml:space="preserve"> выв</w:t>
      </w:r>
      <w:r w:rsidR="00C355AF">
        <w:rPr>
          <w:lang w:val="ru-RU"/>
        </w:rPr>
        <w:t>о</w:t>
      </w:r>
      <w:r w:rsidR="00C355AF">
        <w:rPr>
          <w:lang w:val="ru-RU"/>
        </w:rPr>
        <w:t>да.</w:t>
      </w:r>
    </w:p>
    <w:p w:rsidR="0088672F" w:rsidRPr="006E6049" w:rsidRDefault="006E6049" w:rsidP="006E6049">
      <w:pPr>
        <w:pStyle w:val="keywords"/>
        <w:rPr>
          <w:lang w:val="ru-RU"/>
        </w:rPr>
      </w:pPr>
      <w:r>
        <w:rPr>
          <w:b/>
          <w:bCs/>
          <w:lang w:val="ru-RU"/>
        </w:rPr>
        <w:t>Ключевые слова (</w:t>
      </w:r>
      <w:r>
        <w:rPr>
          <w:b/>
          <w:bCs/>
        </w:rPr>
        <w:t>Keywords</w:t>
      </w:r>
      <w:r>
        <w:rPr>
          <w:b/>
          <w:bCs/>
          <w:lang w:val="ru-RU"/>
        </w:rPr>
        <w:t xml:space="preserve">): </w:t>
      </w:r>
      <w:r>
        <w:rPr>
          <w:bCs/>
          <w:lang w:val="ru-RU"/>
        </w:rPr>
        <w:t>МИВАР, Миварный вывод, Логический вывод, Сахарный диабет</w:t>
      </w:r>
      <w:r>
        <w:rPr>
          <w:lang w:val="ru-RU"/>
        </w:rPr>
        <w:t>.</w:t>
      </w:r>
    </w:p>
    <w:p w:rsidR="003608F9" w:rsidRPr="00D5196B" w:rsidRDefault="00AF4026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r w:rsidRPr="00D5196B">
        <w:rPr>
          <w:sz w:val="24"/>
          <w:szCs w:val="24"/>
        </w:rPr>
        <w:t>Введение</w:t>
      </w:r>
      <w:bookmarkEnd w:id="0"/>
    </w:p>
    <w:p w:rsidR="00834EEA" w:rsidRPr="00EA7909" w:rsidRDefault="00834EE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>Термин “сахарный диабет” по определению Всемирной организации здрав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охранения означает нарушение обмена веществ множественной этиологии, для которого характерна хроническая гипергликемия с нарушениями метаболизма углеводов, жиров и белков в результате нарушений секреции инсулина и/или действия инсулина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7E0AFA" w:rsidRPr="00EA7909">
        <w:rPr>
          <w:color w:val="000000"/>
          <w:sz w:val="20"/>
          <w:szCs w:val="20"/>
          <w:shd w:val="clear" w:color="auto" w:fill="FFFFFF"/>
        </w:rPr>
        <w:t>[1]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. </w:t>
      </w:r>
    </w:p>
    <w:p w:rsidR="00834EEA" w:rsidRPr="00EA7909" w:rsidRDefault="00834EE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Наиболее часто встречаются диабет второго (до 90% случаев) и диабет пе</w:t>
      </w:r>
      <w:r w:rsidRPr="00EA7909">
        <w:rPr>
          <w:color w:val="000000"/>
          <w:sz w:val="20"/>
          <w:szCs w:val="20"/>
          <w:shd w:val="clear" w:color="auto" w:fill="FFFFFF"/>
        </w:rPr>
        <w:t>р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вого типов. Термин «сахарный диабет 2-го типа» относится к заболеванию, развивающемуся у лиц с избыточным накоплением жировой ткани, имеющих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lastRenderedPageBreak/>
        <w:t>инсулинорезистентность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(снижение чувствительности инсулинозависимых тк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ней к действию инсулина), вследствие чего наблюдается избыточный синтез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проинсулина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, инсулина и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амилина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бета-клетками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поджелудочной железы, во</w:t>
      </w:r>
      <w:r w:rsidRPr="00EA7909">
        <w:rPr>
          <w:color w:val="000000"/>
          <w:sz w:val="20"/>
          <w:szCs w:val="20"/>
          <w:shd w:val="clear" w:color="auto" w:fill="FFFFFF"/>
        </w:rPr>
        <w:t>з</w:t>
      </w:r>
      <w:r w:rsidRPr="00EA7909">
        <w:rPr>
          <w:color w:val="000000"/>
          <w:sz w:val="20"/>
          <w:szCs w:val="20"/>
          <w:shd w:val="clear" w:color="auto" w:fill="FFFFFF"/>
        </w:rPr>
        <w:t>никает так называемый «относительный дефицит»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69028B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Термин «сахарный ди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>бет 1-го типа» применяется к обозначению группы заболеваний, которые разв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ваются вследствие прогрессирующего разрушения бета-клеток поджелудочной железы, что приводит к дефициту синтеза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проинсулина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гипергликемии, тр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бует заместительной гормональной терапии. В отличие от сахарного диабета 2-го типа, характеризуется абсолютной (а не относительной) недостаточностью инсулина, вызванной деструкцией 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бета-клеток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поджелудочной железы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="003E7EC6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834EEA" w:rsidRPr="00EA7909" w:rsidRDefault="00B50A9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b/>
          <w:bCs/>
          <w:kern w:val="36"/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4</w:t>
      </w:r>
      <w:r w:rsidR="0024567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утверждается, что с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ахарный диабет является острейшей медико-социальной проблемой. Это обусловлено его высокой распространенностью, сохраняющейся тенденцией к росту числа больных, хроническим течением, определяющим кумулятивный характер заболевания, высокой </w:t>
      </w:r>
      <w:proofErr w:type="spellStart"/>
      <w:r w:rsidR="00834EEA" w:rsidRPr="00EA7909">
        <w:rPr>
          <w:color w:val="000000"/>
          <w:sz w:val="20"/>
          <w:szCs w:val="20"/>
          <w:shd w:val="clear" w:color="auto" w:fill="FFFFFF"/>
        </w:rPr>
        <w:t>инвалидизацией</w:t>
      </w:r>
      <w:proofErr w:type="spellEnd"/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больных и необходимостью создания системы специализированной помощи.</w:t>
      </w:r>
      <w:r w:rsidR="00C312EA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34EEA" w:rsidRPr="00EA7909">
        <w:rPr>
          <w:color w:val="000000"/>
          <w:sz w:val="20"/>
          <w:szCs w:val="20"/>
          <w:shd w:val="clear" w:color="auto" w:fill="FFFFFF"/>
        </w:rPr>
        <w:t>По данным статистических исследований, каждые 10—15 лет число людей, б</w:t>
      </w:r>
      <w:r w:rsidR="00834EEA" w:rsidRPr="00EA7909">
        <w:rPr>
          <w:color w:val="000000"/>
          <w:sz w:val="20"/>
          <w:szCs w:val="20"/>
          <w:shd w:val="clear" w:color="auto" w:fill="FFFFFF"/>
        </w:rPr>
        <w:t>о</w:t>
      </w:r>
      <w:r w:rsidR="00834EEA" w:rsidRPr="00EA7909">
        <w:rPr>
          <w:color w:val="000000"/>
          <w:sz w:val="20"/>
          <w:szCs w:val="20"/>
          <w:shd w:val="clear" w:color="auto" w:fill="FFFFFF"/>
        </w:rPr>
        <w:t>леющих диабетом, удваивается</w:t>
      </w:r>
      <w:r w:rsidR="0079111B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1761D9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>, сахарный диабет входит в тройку заболев</w:t>
      </w:r>
      <w:r w:rsidR="00834EEA" w:rsidRPr="00EA7909">
        <w:rPr>
          <w:color w:val="000000"/>
          <w:sz w:val="20"/>
          <w:szCs w:val="20"/>
          <w:shd w:val="clear" w:color="auto" w:fill="FFFFFF"/>
        </w:rPr>
        <w:t>а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ний, после атеросклероза и рака, наиболее часто приводящих к </w:t>
      </w:r>
      <w:proofErr w:type="spellStart"/>
      <w:r w:rsidR="00834EEA" w:rsidRPr="00EA7909">
        <w:rPr>
          <w:color w:val="000000"/>
          <w:sz w:val="20"/>
          <w:szCs w:val="20"/>
          <w:shd w:val="clear" w:color="auto" w:fill="FFFFFF"/>
        </w:rPr>
        <w:t>инвалидизации</w:t>
      </w:r>
      <w:proofErr w:type="spellEnd"/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населения и смерти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1761D9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>. По данным ВОЗ, сахарный диабет увеличивает смер</w:t>
      </w:r>
      <w:r w:rsidR="00834EEA" w:rsidRPr="00EA7909">
        <w:rPr>
          <w:color w:val="000000"/>
          <w:sz w:val="20"/>
          <w:szCs w:val="20"/>
          <w:shd w:val="clear" w:color="auto" w:fill="FFFFFF"/>
        </w:rPr>
        <w:t>т</w:t>
      </w:r>
      <w:r w:rsidR="00834EEA" w:rsidRPr="00EA7909">
        <w:rPr>
          <w:color w:val="000000"/>
          <w:sz w:val="20"/>
          <w:szCs w:val="20"/>
          <w:shd w:val="clear" w:color="auto" w:fill="FFFFFF"/>
        </w:rPr>
        <w:t>ность в 2-3 раза и значительно сокращает продолжительность жизни. Еще 20 лет назад количество людей с диагнозом «сахарный диабет» на нашей планете составляло менее 30 млн. Сегодня их число превышает 422 млн., согласно пр</w:t>
      </w:r>
      <w:r w:rsidR="00834EEA" w:rsidRPr="00EA7909">
        <w:rPr>
          <w:color w:val="000000"/>
          <w:sz w:val="20"/>
          <w:szCs w:val="20"/>
          <w:shd w:val="clear" w:color="auto" w:fill="FFFFFF"/>
        </w:rPr>
        <w:t>о</w:t>
      </w:r>
      <w:r w:rsidR="00834EEA" w:rsidRPr="00EA7909">
        <w:rPr>
          <w:color w:val="000000"/>
          <w:sz w:val="20"/>
          <w:szCs w:val="20"/>
          <w:shd w:val="clear" w:color="auto" w:fill="FFFFFF"/>
        </w:rPr>
        <w:t>гнозам, к 2030 году диабет станет седьмой ведущей причиной смерти в мире. Предполагается, что в последующие 10 лет общее число случаев смерти от ди</w:t>
      </w:r>
      <w:r w:rsidR="00834EEA" w:rsidRPr="00EA7909">
        <w:rPr>
          <w:color w:val="000000"/>
          <w:sz w:val="20"/>
          <w:szCs w:val="20"/>
          <w:shd w:val="clear" w:color="auto" w:fill="FFFFFF"/>
        </w:rPr>
        <w:t>а</w:t>
      </w:r>
      <w:r w:rsidR="00834EEA" w:rsidRPr="00EA7909">
        <w:rPr>
          <w:color w:val="000000"/>
          <w:sz w:val="20"/>
          <w:szCs w:val="20"/>
          <w:shd w:val="clear" w:color="auto" w:fill="FFFFFF"/>
        </w:rPr>
        <w:t>бета увеличится более чем на 50%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445F55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. Именно поэтому очень важно выявить </w:t>
      </w:r>
      <w:r w:rsidR="003E75B8" w:rsidRPr="00EA7909">
        <w:rPr>
          <w:color w:val="000000"/>
          <w:sz w:val="20"/>
          <w:szCs w:val="20"/>
          <w:shd w:val="clear" w:color="auto" w:fill="FFFFFF"/>
        </w:rPr>
        <w:t>наличие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сахарного диабета на ранней стадии, чтобы иметь возможность еще на </w:t>
      </w:r>
      <w:r w:rsidR="00504C4B" w:rsidRPr="00EA7909">
        <w:rPr>
          <w:color w:val="000000"/>
          <w:sz w:val="20"/>
          <w:szCs w:val="20"/>
          <w:shd w:val="clear" w:color="auto" w:fill="FFFFFF"/>
        </w:rPr>
        <w:t>раннем этапе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вернуть в норму уровень сахара в крови и избежать или знач</w:t>
      </w:r>
      <w:r w:rsidR="00834EEA" w:rsidRPr="00EA7909">
        <w:rPr>
          <w:color w:val="000000"/>
          <w:sz w:val="20"/>
          <w:szCs w:val="20"/>
          <w:shd w:val="clear" w:color="auto" w:fill="FFFFFF"/>
        </w:rPr>
        <w:t>и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тельно отсрочить развитие </w:t>
      </w:r>
      <w:r w:rsidR="00504C4B" w:rsidRPr="00EA7909">
        <w:rPr>
          <w:color w:val="000000"/>
          <w:sz w:val="20"/>
          <w:szCs w:val="20"/>
          <w:shd w:val="clear" w:color="auto" w:fill="FFFFFF"/>
        </w:rPr>
        <w:t>осложнений</w:t>
      </w:r>
      <w:r w:rsidR="00834EEA"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DE4924" w:rsidRPr="00EA7909" w:rsidRDefault="00DE4924" w:rsidP="00806CBE">
      <w:pPr>
        <w:pStyle w:val="a3"/>
        <w:spacing w:before="240" w:beforeAutospacing="0" w:after="24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</w:rPr>
        <w:t>Самая эффективная диагностика диабета – анализ крови на глюкозу. Однако, если анализ крови, взятый натощак, показывает нормальный показатели уровня глюкозы, это ещё не значит, что человек здоров. Бывают и обратные случаи, когда повышенный уровень глюкозы в крови является следствием острой и</w:t>
      </w:r>
      <w:r w:rsidRPr="00EA7909">
        <w:rPr>
          <w:color w:val="000000"/>
          <w:sz w:val="20"/>
          <w:szCs w:val="20"/>
        </w:rPr>
        <w:t>н</w:t>
      </w:r>
      <w:r w:rsidRPr="00EA7909">
        <w:rPr>
          <w:color w:val="000000"/>
          <w:sz w:val="20"/>
          <w:szCs w:val="20"/>
        </w:rPr>
        <w:t>фекции, травмы или стресса, и не свидетельствует о наличие сахарного диабета</w:t>
      </w:r>
      <w:r w:rsidR="008417FE" w:rsidRPr="00EA7909">
        <w:rPr>
          <w:color w:val="000000"/>
          <w:sz w:val="20"/>
          <w:szCs w:val="20"/>
        </w:rPr>
        <w:t xml:space="preserve"> [</w:t>
      </w:r>
      <w:r w:rsidR="008C3F95" w:rsidRPr="008C3F95">
        <w:rPr>
          <w:color w:val="000000"/>
          <w:sz w:val="20"/>
          <w:szCs w:val="20"/>
        </w:rPr>
        <w:t>6</w:t>
      </w:r>
      <w:r w:rsidR="008417FE" w:rsidRPr="00EA7909">
        <w:rPr>
          <w:color w:val="000000"/>
          <w:sz w:val="20"/>
          <w:szCs w:val="20"/>
        </w:rPr>
        <w:t>]</w:t>
      </w:r>
      <w:r w:rsidRPr="00EA7909">
        <w:rPr>
          <w:color w:val="000000"/>
          <w:sz w:val="20"/>
          <w:szCs w:val="20"/>
        </w:rPr>
        <w:t xml:space="preserve">. </w:t>
      </w:r>
    </w:p>
    <w:p w:rsidR="00DE4924" w:rsidRPr="00622160" w:rsidRDefault="00DE4924" w:rsidP="00622160">
      <w:pPr>
        <w:pStyle w:val="a3"/>
        <w:spacing w:before="240" w:beforeAutospacing="0" w:after="24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</w:rPr>
        <w:t xml:space="preserve">Когда имеются жалобы на состояние здоровья, пациенту назначают </w:t>
      </w:r>
      <w:r w:rsidR="004B765B" w:rsidRPr="00EA7909">
        <w:rPr>
          <w:color w:val="000000"/>
          <w:sz w:val="20"/>
          <w:szCs w:val="20"/>
        </w:rPr>
        <w:t>дополн</w:t>
      </w:r>
      <w:r w:rsidR="004B765B" w:rsidRPr="00EA7909">
        <w:rPr>
          <w:color w:val="000000"/>
          <w:sz w:val="20"/>
          <w:szCs w:val="20"/>
        </w:rPr>
        <w:t>и</w:t>
      </w:r>
      <w:r w:rsidR="004B765B" w:rsidRPr="00EA7909">
        <w:rPr>
          <w:color w:val="000000"/>
          <w:sz w:val="20"/>
          <w:szCs w:val="20"/>
        </w:rPr>
        <w:t>тельные тесты</w:t>
      </w:r>
      <w:r w:rsidRPr="00EA7909">
        <w:rPr>
          <w:color w:val="000000"/>
          <w:sz w:val="20"/>
          <w:szCs w:val="20"/>
        </w:rPr>
        <w:t xml:space="preserve">. В стране существует немало населённых пунктов, удалённых от медицинских учреждений, </w:t>
      </w:r>
      <w:r w:rsidR="00340D2A" w:rsidRPr="00EA7909">
        <w:rPr>
          <w:color w:val="000000"/>
          <w:sz w:val="20"/>
          <w:szCs w:val="20"/>
        </w:rPr>
        <w:t>укомплектованных специалистами достаточной кв</w:t>
      </w:r>
      <w:r w:rsidR="00340D2A" w:rsidRPr="00EA7909">
        <w:rPr>
          <w:color w:val="000000"/>
          <w:sz w:val="20"/>
          <w:szCs w:val="20"/>
        </w:rPr>
        <w:t>а</w:t>
      </w:r>
      <w:r w:rsidR="00340D2A" w:rsidRPr="00EA7909">
        <w:rPr>
          <w:color w:val="000000"/>
          <w:sz w:val="20"/>
          <w:szCs w:val="20"/>
        </w:rPr>
        <w:t>лификации для учета всех особенностей диагностики заболевания.</w:t>
      </w:r>
      <w:r w:rsidRPr="00EA7909">
        <w:rPr>
          <w:color w:val="000000"/>
          <w:sz w:val="20"/>
          <w:szCs w:val="20"/>
        </w:rPr>
        <w:t xml:space="preserve"> Поэтому для жителей, подверженных диабету, существуют риски развития болезни в более тяжёлую форму и возникновения осложнений.</w:t>
      </w:r>
    </w:p>
    <w:p w:rsidR="003608F9" w:rsidRPr="00EA7909" w:rsidRDefault="003608F9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1" w:name="_Toc69261016"/>
      <w:r w:rsidRPr="00EA7909">
        <w:rPr>
          <w:sz w:val="24"/>
          <w:szCs w:val="24"/>
        </w:rPr>
        <w:t>Существующие аналоги</w:t>
      </w:r>
      <w:bookmarkEnd w:id="1"/>
    </w:p>
    <w:p w:rsidR="00695E99" w:rsidRPr="00EA7909" w:rsidRDefault="00C7094A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 xml:space="preserve">В данный момент уже довольно активно исследуются различные методы для диагностики сахарного диабета, с применением как машинного, так и глубокого обучения. Довольно примечательна </w:t>
      </w:r>
      <w:r w:rsidR="004E7F4C">
        <w:rPr>
          <w:color w:val="000000"/>
          <w:sz w:val="20"/>
          <w:szCs w:val="20"/>
          <w:shd w:val="clear" w:color="auto" w:fill="FFFFFF"/>
        </w:rPr>
        <w:t>работа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[</w:t>
      </w:r>
      <w:r w:rsidR="008C3F95" w:rsidRPr="008C3F95">
        <w:rPr>
          <w:color w:val="000000"/>
          <w:sz w:val="20"/>
          <w:szCs w:val="20"/>
          <w:shd w:val="clear" w:color="auto" w:fill="FFFFFF"/>
        </w:rPr>
        <w:t>7</w:t>
      </w:r>
      <w:r w:rsidRPr="00EA7909">
        <w:rPr>
          <w:color w:val="000000"/>
          <w:sz w:val="20"/>
          <w:szCs w:val="20"/>
          <w:shd w:val="clear" w:color="auto" w:fill="FFFFFF"/>
        </w:rPr>
        <w:t>], где в качестве входных данных авторы взяли вариабельность сердечного ритма, считываемая с электрокарди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граммы. Используя нейронную сеть на основе 5 последовательных слоев CNN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convolutional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neural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network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), LSTM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long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short-term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memory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) и SVM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support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vector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machine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), на 71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датасете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(каждый из которых содержал в себе 1000 обра</w:t>
      </w:r>
      <w:r w:rsidRPr="00EA7909">
        <w:rPr>
          <w:color w:val="000000"/>
          <w:sz w:val="20"/>
          <w:szCs w:val="20"/>
          <w:shd w:val="clear" w:color="auto" w:fill="FFFFFF"/>
        </w:rPr>
        <w:t>з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цов ЭКГ, собранных у 20 человек) получилось добиться точности диагностики до 95,7%, что является довольно высоким результатом, учитывая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неинвази</w:t>
      </w:r>
      <w:r w:rsidRPr="00EA7909">
        <w:rPr>
          <w:color w:val="000000"/>
          <w:sz w:val="20"/>
          <w:szCs w:val="20"/>
          <w:shd w:val="clear" w:color="auto" w:fill="FFFFFF"/>
        </w:rPr>
        <w:t>в</w:t>
      </w:r>
      <w:r w:rsidRPr="00EA7909">
        <w:rPr>
          <w:color w:val="000000"/>
          <w:sz w:val="20"/>
          <w:szCs w:val="20"/>
          <w:shd w:val="clear" w:color="auto" w:fill="FFFFFF"/>
        </w:rPr>
        <w:t>ность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скорость метода.</w:t>
      </w:r>
    </w:p>
    <w:p w:rsidR="006242B7" w:rsidRDefault="0099127C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Исследователи из Канады предложили прогностическую модель, опред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ляющую риск развития диабета, с использованием Градиентного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Буситнга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Логистической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Регрессии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8</w:t>
      </w:r>
      <w:r w:rsidR="002452B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Для этой работы были отобраны данные более чем тринадцати тысяч канадских пациентов в возрасте от 18 до 90 лет</w:t>
      </w:r>
      <w:r w:rsidR="006242B7">
        <w:rPr>
          <w:color w:val="000000"/>
          <w:sz w:val="20"/>
          <w:szCs w:val="20"/>
          <w:shd w:val="clear" w:color="auto" w:fill="FFFFFF"/>
        </w:rPr>
        <w:t>.</w:t>
      </w:r>
    </w:p>
    <w:p w:rsidR="003608F9" w:rsidRPr="00EA7909" w:rsidRDefault="0099127C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По результатам исследования, модель на основе Градиентного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Бустинга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даёт 84.7% по показателю AUC и чувствительность в 71.6%, а Логистическая Регре</w:t>
      </w:r>
      <w:r w:rsidRPr="00EA7909">
        <w:rPr>
          <w:color w:val="000000"/>
          <w:sz w:val="20"/>
          <w:szCs w:val="20"/>
          <w:shd w:val="clear" w:color="auto" w:fill="FFFFFF"/>
        </w:rPr>
        <w:t>с</w:t>
      </w:r>
      <w:r w:rsidRPr="00EA7909">
        <w:rPr>
          <w:color w:val="000000"/>
          <w:sz w:val="20"/>
          <w:szCs w:val="20"/>
          <w:shd w:val="clear" w:color="auto" w:fill="FFFFFF"/>
        </w:rPr>
        <w:t>сия – 84% AUC с чувствительностью в 73.4%</w:t>
      </w:r>
      <w:r w:rsidR="008C3F95">
        <w:rPr>
          <w:color w:val="000000"/>
          <w:sz w:val="20"/>
          <w:szCs w:val="20"/>
          <w:shd w:val="clear" w:color="auto" w:fill="FFFFFF"/>
        </w:rPr>
        <w:t xml:space="preserve"> [</w:t>
      </w:r>
      <w:r w:rsidR="008C3F95" w:rsidRPr="008C3F95">
        <w:rPr>
          <w:color w:val="000000"/>
          <w:sz w:val="20"/>
          <w:szCs w:val="20"/>
          <w:shd w:val="clear" w:color="auto" w:fill="FFFFFF"/>
        </w:rPr>
        <w:t>8</w:t>
      </w:r>
      <w:r w:rsidR="002452B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3608F9" w:rsidRPr="00EA7909" w:rsidRDefault="00BC3C20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2" w:name="_Toc69261017"/>
      <w:r w:rsidRPr="00EA7909">
        <w:rPr>
          <w:sz w:val="24"/>
          <w:szCs w:val="24"/>
        </w:rPr>
        <w:t>МИВАР</w:t>
      </w:r>
      <w:bookmarkEnd w:id="2"/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Миварный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подход, как направление искусственного интеллекта, развивается уже б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ольше четверти века.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9</w:t>
      </w:r>
      <w:r w:rsidR="008C3F95">
        <w:rPr>
          <w:color w:val="000000"/>
          <w:sz w:val="20"/>
          <w:szCs w:val="20"/>
          <w:shd w:val="clear" w:color="auto" w:fill="FFFFFF"/>
        </w:rPr>
        <w:t>-1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D33414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На основе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миварных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сетей удалось создать программную модель, способную обрабатывать более 1 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млн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переменных и б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лее 3 млн правил, не прибегая к использованию вычислительных машин мо</w:t>
      </w:r>
      <w:r w:rsidRPr="00EA7909">
        <w:rPr>
          <w:color w:val="000000"/>
          <w:sz w:val="20"/>
          <w:szCs w:val="20"/>
          <w:shd w:val="clear" w:color="auto" w:fill="FFFFFF"/>
        </w:rPr>
        <w:t>щ</w:t>
      </w:r>
      <w:r w:rsidRPr="00EA7909">
        <w:rPr>
          <w:color w:val="000000"/>
          <w:sz w:val="20"/>
          <w:szCs w:val="20"/>
          <w:shd w:val="clear" w:color="auto" w:fill="FFFFFF"/>
        </w:rPr>
        <w:t>нее обычных персональных компьютеров. Для миварных систем было теорет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чески обосновано, что сложность при вычислениях автоматического констру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рования алгоритмов миварных сетей – линейная</w:t>
      </w:r>
      <w:r w:rsidR="008C3F95">
        <w:rPr>
          <w:color w:val="000000"/>
          <w:sz w:val="20"/>
          <w:szCs w:val="20"/>
          <w:shd w:val="clear" w:color="auto" w:fill="FFFFFF"/>
        </w:rPr>
        <w:t xml:space="preserve"> 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="00593B5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Миварный поход включает в себя следующие технологи: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Миварная технология накопления информации – метод создания баз данных и правил с динамически изменяемой структурой на основе трех основных пон</w:t>
      </w:r>
      <w:r w:rsidRPr="00EA7909">
        <w:rPr>
          <w:color w:val="000000"/>
          <w:sz w:val="20"/>
          <w:szCs w:val="20"/>
          <w:shd w:val="clear" w:color="auto" w:fill="FFFFFF"/>
        </w:rPr>
        <w:t>я</w:t>
      </w:r>
      <w:r w:rsidRPr="00EA7909">
        <w:rPr>
          <w:color w:val="000000"/>
          <w:sz w:val="20"/>
          <w:szCs w:val="20"/>
          <w:shd w:val="clear" w:color="auto" w:fill="FFFFFF"/>
        </w:rPr>
        <w:t>тий «вещь, свойство, отношение» [</w:t>
      </w:r>
      <w:r w:rsidR="008C3F95">
        <w:rPr>
          <w:color w:val="000000"/>
          <w:sz w:val="20"/>
          <w:szCs w:val="20"/>
          <w:shd w:val="clear" w:color="auto" w:fill="FFFFFF"/>
        </w:rPr>
        <w:t>1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Pr="00EA7909">
        <w:rPr>
          <w:color w:val="000000"/>
          <w:sz w:val="20"/>
          <w:szCs w:val="20"/>
          <w:shd w:val="clear" w:color="auto" w:fill="FFFFFF"/>
        </w:rPr>
        <w:t>].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Миварная технология обработки информации – метод создания логического вывода на основе миварной сети.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 2015 году, с появлением программного комплекса КЭСМИ, создание м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варных систем стало доступно широкому по</w:t>
      </w:r>
      <w:r w:rsidR="00373506" w:rsidRPr="00EA7909">
        <w:rPr>
          <w:color w:val="000000"/>
          <w:sz w:val="20"/>
          <w:szCs w:val="20"/>
          <w:shd w:val="clear" w:color="auto" w:fill="FFFFFF"/>
        </w:rPr>
        <w:t xml:space="preserve">льзователю на бесплатной основе </w:t>
      </w:r>
      <w:r w:rsidR="008C3F95">
        <w:rPr>
          <w:color w:val="000000"/>
          <w:sz w:val="20"/>
          <w:szCs w:val="20"/>
          <w:shd w:val="clear" w:color="auto" w:fill="FFFFFF"/>
        </w:rPr>
        <w:t>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4</w:t>
      </w:r>
      <w:r w:rsidR="00AF498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Двудольный граф может являться средством представления миварных сетей, то есть, она будет состоять из двух списков, которые и составят две неперес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кающихся доли графа, а именно: объекты-переменные и правила-процедуры. Так как данные формализмы идентичны и представляют собой вершины дв</w:t>
      </w:r>
      <w:r w:rsidRPr="00EA7909">
        <w:rPr>
          <w:color w:val="000000"/>
          <w:sz w:val="20"/>
          <w:szCs w:val="20"/>
          <w:shd w:val="clear" w:color="auto" w:fill="FFFFFF"/>
        </w:rPr>
        <w:t>у</w:t>
      </w:r>
      <w:r w:rsidRPr="00EA7909">
        <w:rPr>
          <w:color w:val="000000"/>
          <w:sz w:val="20"/>
          <w:szCs w:val="20"/>
          <w:shd w:val="clear" w:color="auto" w:fill="FFFFFF"/>
        </w:rPr>
        <w:t>дольного графа, их можно описать в формате файла XML, что и происходит в миварных сетях. [</w:t>
      </w:r>
      <w:r w:rsidR="008C3F95">
        <w:rPr>
          <w:color w:val="000000"/>
          <w:sz w:val="20"/>
          <w:szCs w:val="20"/>
          <w:shd w:val="clear" w:color="auto" w:fill="FFFFFF"/>
        </w:rPr>
        <w:t>1</w:t>
      </w:r>
      <w:r w:rsidR="008C3F95" w:rsidRPr="00140E1C">
        <w:rPr>
          <w:color w:val="000000"/>
          <w:sz w:val="20"/>
          <w:szCs w:val="20"/>
          <w:shd w:val="clear" w:color="auto" w:fill="FFFFFF"/>
        </w:rPr>
        <w:t>3</w:t>
      </w:r>
      <w:r w:rsidRPr="00EA7909">
        <w:rPr>
          <w:color w:val="000000"/>
          <w:sz w:val="20"/>
          <w:szCs w:val="20"/>
          <w:shd w:val="clear" w:color="auto" w:fill="FFFFFF"/>
        </w:rPr>
        <w:t>]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Вывод миварной сети происходит в три основных этапа: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Формирование миварной матрицы описания предметной области. Этот этап требует непосредственного участия человека(эксперта), так как является дост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>точно сложным;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Работа с матрицей и конструирование алгоритма решения заданной задачи. Автоматическое формирование алгоритма или логический вывод;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 полученному алгоритму выполнение всех вычислений и нахождение о</w:t>
      </w:r>
      <w:r w:rsidRPr="00EA7909">
        <w:rPr>
          <w:color w:val="000000"/>
          <w:sz w:val="20"/>
          <w:szCs w:val="20"/>
          <w:shd w:val="clear" w:color="auto" w:fill="FFFFFF"/>
        </w:rPr>
        <w:t>т</w:t>
      </w:r>
      <w:r w:rsidRPr="00EA7909">
        <w:rPr>
          <w:color w:val="000000"/>
          <w:sz w:val="20"/>
          <w:szCs w:val="20"/>
          <w:shd w:val="clear" w:color="auto" w:fill="FFFFFF"/>
        </w:rPr>
        <w:t>вета. По сути происходит решение задачи по этому алгоритму.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kern w:val="36"/>
          <w:sz w:val="28"/>
          <w:szCs w:val="28"/>
        </w:rPr>
      </w:pPr>
    </w:p>
    <w:p w:rsidR="0021292E" w:rsidRPr="00EA7909" w:rsidRDefault="0021292E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3" w:name="_Toc69261018"/>
      <w:r w:rsidRPr="00EA7909">
        <w:rPr>
          <w:sz w:val="24"/>
          <w:szCs w:val="24"/>
        </w:rPr>
        <w:t>Описание модели</w:t>
      </w:r>
      <w:bookmarkEnd w:id="3"/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данной работе предлагается использовать технологию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 для диагностирования сахарного диабета 1-го и 2-го вида. Предполагается, что она будет полезна врачам, не обладающим глубокими знаниями в области э</w:t>
      </w:r>
      <w:r w:rsidRPr="00EA7909">
        <w:rPr>
          <w:color w:val="000000"/>
          <w:sz w:val="20"/>
          <w:szCs w:val="20"/>
          <w:shd w:val="clear" w:color="auto" w:fill="FFFFFF"/>
        </w:rPr>
        <w:t>н</w:t>
      </w:r>
      <w:r w:rsidRPr="00EA7909">
        <w:rPr>
          <w:color w:val="000000"/>
          <w:sz w:val="20"/>
          <w:szCs w:val="20"/>
          <w:shd w:val="clear" w:color="auto" w:fill="FFFFFF"/>
        </w:rPr>
        <w:t>докринологии.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 Предложенная модель основывается на зависимостях, описанных в клинич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ских реком</w:t>
      </w:r>
      <w:r w:rsidR="00F279C5" w:rsidRPr="00EA7909">
        <w:rPr>
          <w:color w:val="000000"/>
          <w:sz w:val="20"/>
          <w:szCs w:val="20"/>
          <w:shd w:val="clear" w:color="auto" w:fill="FFFFFF"/>
        </w:rPr>
        <w:t xml:space="preserve">ендациях по сахарному диабету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6</w:t>
      </w:r>
      <w:r w:rsidR="008C3F95">
        <w:rPr>
          <w:color w:val="000000"/>
          <w:sz w:val="20"/>
          <w:szCs w:val="20"/>
          <w:shd w:val="clear" w:color="auto" w:fill="FFFFFF"/>
        </w:rPr>
        <w:t>], 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8C3F95">
        <w:rPr>
          <w:color w:val="000000"/>
          <w:sz w:val="20"/>
          <w:szCs w:val="20"/>
          <w:shd w:val="clear" w:color="auto" w:fill="FFFFFF"/>
        </w:rPr>
        <w:t xml:space="preserve"> – 1</w:t>
      </w:r>
      <w:r w:rsidR="008C3F95" w:rsidRPr="008C3F95">
        <w:rPr>
          <w:color w:val="000000"/>
          <w:sz w:val="20"/>
          <w:szCs w:val="20"/>
          <w:shd w:val="clear" w:color="auto" w:fill="FFFFFF"/>
        </w:rPr>
        <w:t>7</w:t>
      </w:r>
      <w:r w:rsidR="00420B4D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Главной особенностью данной модели является то, что она не просто определяет диагноз пациента по введенным в нее параметрам, а выводит логическую цепочку рассуждений, которая привела к данному результату. Таким образом, врач (пользователь си</w:t>
      </w:r>
      <w:r w:rsidRPr="00EA7909">
        <w:rPr>
          <w:color w:val="000000"/>
          <w:sz w:val="20"/>
          <w:szCs w:val="20"/>
          <w:shd w:val="clear" w:color="auto" w:fill="FFFFFF"/>
        </w:rPr>
        <w:t>с</w:t>
      </w:r>
      <w:r w:rsidRPr="00EA7909">
        <w:rPr>
          <w:color w:val="000000"/>
          <w:sz w:val="20"/>
          <w:szCs w:val="20"/>
          <w:shd w:val="clear" w:color="auto" w:fill="FFFFFF"/>
        </w:rPr>
        <w:t>темы) может посмотреть цепочку вывода, и в случае несогласия с ней на каком-либо этапе, принять другое решение. Авторы считают, что прозрачность сист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мы в вопросах, связанных со здоровьем человека, является критически важной.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Модель работает со следующими входными параметрами: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Наличие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аутоантител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сахарного диабета 1-го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крови натощак;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 натощак;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во время проведения ОГТТ;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Уровень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гликированного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гемоглобина в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Уровень С-пептида;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перенесенной вирусной инфекции;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легкоусвояемыми углеводами;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родственников с сахарным диабетом 1-го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родственников с сахарным диабетом 2-го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перенесенного стресса;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Жажда;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Запах ацетона в выдыхаемом воздухе;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Кандидоз;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Кожный зуд;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Плохое заживление ран;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Повышенный аппетит;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Резкое снижение массы тела;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Учащенное мочеиспускание;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Фурункулез;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Некоторые параметры могут оставаться не заполненными, например, дост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>точно указать Концентрацию глюкозы в крови (моль/л) и не прибегать к прим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нению более сложных анализов, таких как Уровень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гликированного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гемоглоб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на в крови. В случае, невозможности определить диагноз на основании введе</w:t>
      </w:r>
      <w:r w:rsidRPr="00EA7909">
        <w:rPr>
          <w:color w:val="000000"/>
          <w:sz w:val="20"/>
          <w:szCs w:val="20"/>
          <w:shd w:val="clear" w:color="auto" w:fill="FFFFFF"/>
        </w:rPr>
        <w:t>н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ных данных, система выдаст сообщение о недостаточном количестве данных. 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После запуска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вывода, система пытается определить внутренние параметры, такие как: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избытка массы тела;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Нахождение пациента в середине пубертатного периода;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классических симптомов сахарного диабета;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клинической картины сахарного диабета 1-го типа;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клинической картины сахарного диабета 2-го типа;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критериев для установления сахарного диабета.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После чего, на их основании делается вывод о наличии у пациента сахарного диабета 1-го, 2-го типа или его отсутствии.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4" w:name="_Toc69261019"/>
      <w:r w:rsidRPr="00EA7909">
        <w:rPr>
          <w:sz w:val="24"/>
          <w:szCs w:val="24"/>
        </w:rPr>
        <w:t>Эксперимент</w:t>
      </w:r>
      <w:bookmarkEnd w:id="4"/>
    </w:p>
    <w:p w:rsidR="0021292E" w:rsidRPr="00EA7909" w:rsidRDefault="009351CA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Проведем следующий эксперимент</w:t>
      </w:r>
      <w:r w:rsidR="0021292E" w:rsidRPr="00EA7909">
        <w:rPr>
          <w:color w:val="000000"/>
          <w:sz w:val="20"/>
          <w:szCs w:val="20"/>
          <w:shd w:val="clear" w:color="auto" w:fill="FFFFFF"/>
        </w:rPr>
        <w:t>:</w:t>
      </w:r>
    </w:p>
    <w:p w:rsidR="0021292E" w:rsidRPr="00C15447" w:rsidRDefault="0021292E" w:rsidP="00DA5710">
      <w:pPr>
        <w:pStyle w:val="a3"/>
        <w:spacing w:before="0" w:beforeAutospacing="0" w:after="0" w:afterAutospacing="0" w:line="240" w:lineRule="atLeast"/>
        <w:ind w:left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Пациент с избыточным весом, с повышенной концентрацией глюкозы в плазме крови, повышенной глюкозе при проведении ОГТТ, испытывает п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вышенный аппетит и подвергался перегрузке легкоусвояемыми углеводами. Ожидаем получить сахарный диабет 2-го типа.</w:t>
      </w:r>
    </w:p>
    <w:p w:rsidR="00590C7E" w:rsidRDefault="00590C7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данные: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Анализ крови: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 моль/л = 14;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ОГТТ моль/л = 12;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Отягощающие факторы: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Вирусная инфекция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углеводами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СД1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СД2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Стресс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Симптомы: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Жажда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Запах ацетона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Кандидоз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Кожный зуд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Плохое заживление ран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Повышенный аппетит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Резкое снижение массы тела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Учащенное мочеиспускание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Фурункулез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Характеристики пациента: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 = 120;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 = 25;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 = мужской;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 = 1,8;</w:t>
      </w:r>
    </w:p>
    <w:p w:rsidR="0021292E" w:rsidRPr="00EA7909" w:rsidRDefault="0021292E" w:rsidP="00BC5B18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Сахарный диабет 2-го типа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Решение: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0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есть родственники с СД1 и/или если была перенесена вирусная инфекция и/или стресс и/или перенесена перегрузка легкоусвояемыми углев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дами (любые два), то имеется клиническая картина СД1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Стресс=0;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углеводами=1;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Вирусная инфекция=0;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Клиническая картина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Правило: Если уровень глюкозы &gt;= 11,1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ммоль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/л при проведении ОГТТ, то критерии установления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Концентрация глюкозы ОГТТ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молль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л=12;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критерии установления СД и 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, то СД1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Клиническая картина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3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Пол=мужской;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Середина пубертатного периода=0;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4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рост не соответствует росту, то наличие избытка массы тела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Рост=1.8;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Вес=120;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Избыток массы тела=1;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5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имеется избыток массы тела и/или родственники с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и/или середина пубертатного возраста и/или возраст &gt; 40 (любые два), то имеется клиническая картина СД2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Середина пубертатного периода=0;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Избыток массы тела=1;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Клиническая картина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6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критерии установления СД и 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, то СД2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Клиническая картина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7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нет СД1 и нет СД2, то нет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Нет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Шаг № 8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Определение названия диагноза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Нет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Название диагноза = Сахарный диабет 2-го типа;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Граф решения: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8802" cy="4328696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84" cy="43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19F" w:rsidRPr="00A8419F" w:rsidRDefault="00A8419F" w:rsidP="00A8419F">
      <w:pPr>
        <w:pStyle w:val="ab"/>
        <w:spacing w:before="120" w:after="240" w:line="220" w:lineRule="atLeast"/>
        <w:rPr>
          <w:rFonts w:ascii="Times New Roman" w:hAnsi="Times New Roman" w:cs="Times New Roman"/>
          <w:color w:val="auto"/>
        </w:rPr>
      </w:pPr>
      <w:r w:rsidRPr="00A8419F">
        <w:rPr>
          <w:rFonts w:ascii="Times New Roman" w:hAnsi="Times New Roman" w:cs="Times New Roman"/>
          <w:color w:val="auto"/>
        </w:rPr>
        <w:t>Рис</w:t>
      </w:r>
      <w:r w:rsidR="00E74F66">
        <w:rPr>
          <w:rFonts w:ascii="Times New Roman" w:hAnsi="Times New Roman" w:cs="Times New Roman"/>
          <w:color w:val="auto"/>
        </w:rPr>
        <w:t>. 1</w:t>
      </w:r>
      <w:r>
        <w:rPr>
          <w:rFonts w:ascii="Times New Roman" w:hAnsi="Times New Roman" w:cs="Times New Roman"/>
          <w:color w:val="auto"/>
        </w:rPr>
        <w:t>.</w:t>
      </w:r>
      <w:r w:rsidRPr="00A8419F">
        <w:rPr>
          <w:rFonts w:ascii="Times New Roman" w:hAnsi="Times New Roman" w:cs="Times New Roman"/>
          <w:color w:val="auto"/>
        </w:rPr>
        <w:t xml:space="preserve"> </w:t>
      </w:r>
      <w:r w:rsidR="00E74F66">
        <w:rPr>
          <w:rFonts w:ascii="Times New Roman" w:hAnsi="Times New Roman" w:cs="Times New Roman"/>
          <w:b w:val="0"/>
          <w:color w:val="auto"/>
        </w:rPr>
        <w:t>Эксперимент</w:t>
      </w:r>
      <w:r w:rsidRPr="00A8419F">
        <w:rPr>
          <w:rFonts w:ascii="Times New Roman" w:hAnsi="Times New Roman" w:cs="Times New Roman"/>
          <w:b w:val="0"/>
          <w:color w:val="auto"/>
        </w:rPr>
        <w:t>. Граф решения</w:t>
      </w:r>
      <w:r>
        <w:rPr>
          <w:rFonts w:ascii="Times New Roman" w:hAnsi="Times New Roman" w:cs="Times New Roman"/>
          <w:b w:val="0"/>
          <w:color w:val="auto"/>
        </w:rPr>
        <w:t>.</w:t>
      </w:r>
    </w:p>
    <w:p w:rsidR="0021292E" w:rsidRDefault="0021292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 результат</w:t>
      </w:r>
      <w:r w:rsidR="00FA0A66">
        <w:rPr>
          <w:color w:val="000000"/>
          <w:sz w:val="20"/>
          <w:szCs w:val="20"/>
          <w:shd w:val="clear" w:color="auto" w:fill="FFFFFF"/>
        </w:rPr>
        <w:t>е проведения эксперимента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модель на выходе выдавала ожидаемый от нее результат, вследствие чего можно сделать вывод о ее работ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способности.</w:t>
      </w:r>
    </w:p>
    <w:p w:rsidR="00AF2E85" w:rsidRPr="00EA7909" w:rsidRDefault="00AF2E85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Всего в модели используется 43 параметра и 26 правил.</w:t>
      </w:r>
    </w:p>
    <w:p w:rsidR="006D7EF3" w:rsidRPr="007B4532" w:rsidRDefault="006D7EF3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08F9" w:rsidRPr="00EA7909" w:rsidRDefault="003608F9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5" w:name="_Toc69261023"/>
      <w:r w:rsidRPr="00EA7909">
        <w:rPr>
          <w:sz w:val="24"/>
          <w:szCs w:val="24"/>
        </w:rPr>
        <w:t>Выводы</w:t>
      </w:r>
      <w:bookmarkEnd w:id="5"/>
    </w:p>
    <w:p w:rsidR="00F94B7E" w:rsidRPr="00EA7909" w:rsidRDefault="00F94B7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bookmarkStart w:id="6" w:name="_GoBack"/>
      <w:r w:rsidRPr="00EA7909">
        <w:rPr>
          <w:color w:val="000000"/>
          <w:sz w:val="20"/>
          <w:szCs w:val="20"/>
          <w:shd w:val="clear" w:color="auto" w:fill="FFFFFF"/>
        </w:rPr>
        <w:t>Диагностика сахарного диабета – сложная задача, которую следует автомат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зировать. Применение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вывода, позволяет получить всю цепочку р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шений, которая привела к результату.</w:t>
      </w:r>
    </w:p>
    <w:p w:rsidR="006D7EF3" w:rsidRPr="00EA7909" w:rsidRDefault="00A7247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результате работы была создана и протестирована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модель обла</w:t>
      </w:r>
      <w:r w:rsidRPr="00EA7909">
        <w:rPr>
          <w:color w:val="000000"/>
          <w:sz w:val="20"/>
          <w:szCs w:val="20"/>
          <w:shd w:val="clear" w:color="auto" w:fill="FFFFFF"/>
        </w:rPr>
        <w:t>с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ти </w:t>
      </w:r>
      <w:r w:rsidR="00F94B7E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Pr="00EA7909">
        <w:rPr>
          <w:color w:val="000000"/>
          <w:sz w:val="20"/>
          <w:szCs w:val="20"/>
          <w:shd w:val="clear" w:color="auto" w:fill="FFFFFF"/>
        </w:rPr>
        <w:t>диагностики сахарного диабета.</w:t>
      </w:r>
      <w:r w:rsidR="0008614C" w:rsidRPr="00EA7909">
        <w:rPr>
          <w:color w:val="000000"/>
          <w:sz w:val="20"/>
          <w:szCs w:val="20"/>
          <w:shd w:val="clear" w:color="auto" w:fill="FFFFFF"/>
        </w:rPr>
        <w:t xml:space="preserve"> </w:t>
      </w:r>
    </w:p>
    <w:bookmarkEnd w:id="6"/>
    <w:p w:rsidR="00164A40" w:rsidRPr="00EA7909" w:rsidRDefault="00EA7909" w:rsidP="00EA7909">
      <w:pPr>
        <w:pStyle w:val="1"/>
        <w:spacing w:before="360" w:beforeAutospacing="0" w:after="240" w:afterAutospacing="0" w:line="300" w:lineRule="atLeast"/>
        <w:rPr>
          <w:sz w:val="24"/>
          <w:szCs w:val="24"/>
        </w:rPr>
      </w:pPr>
      <w:r>
        <w:rPr>
          <w:sz w:val="24"/>
          <w:szCs w:val="24"/>
        </w:rPr>
        <w:t>Список литературы</w:t>
      </w:r>
    </w:p>
    <w:p w:rsidR="00A167D1" w:rsidRPr="00872CC3" w:rsidRDefault="00A167D1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Евсеенко Ю.В. Сахарный диабет. Актуальность проблемы [Электронный р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е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сурс] </w:t>
      </w:r>
      <w:r w:rsidR="00FC3C4B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/ Евсеенко Ю.В. 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// Могилевская городская больница скорой медицинской п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мощи. – Режим доступа: </w:t>
      </w:r>
      <w:hyperlink r:id="rId9" w:history="1">
        <w:r w:rsidRPr="00872CC3">
          <w:rPr>
            <w:rStyle w:val="a4"/>
            <w:rFonts w:ascii="Times New Roman" w:hAnsi="Times New Roman" w:cs="Times New Roman"/>
            <w:sz w:val="18"/>
            <w:szCs w:val="18"/>
            <w:shd w:val="clear" w:color="auto" w:fill="FFFFFF"/>
          </w:rPr>
          <w:t>https://www.mgbsmp.by/informatsiya/informatsiya-dlya-patsientov/543-sakharnyj-diabet-aktualnost-problemy</w:t>
        </w:r>
      </w:hyperlink>
    </w:p>
    <w:p w:rsidR="00F011A9" w:rsidRPr="00872CC3" w:rsidRDefault="00F011A9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Style w:val="citation"/>
          <w:rFonts w:ascii="Times New Roman" w:hAnsi="Times New Roman" w:cs="Times New Roman"/>
          <w:color w:val="202122"/>
          <w:sz w:val="18"/>
          <w:szCs w:val="18"/>
        </w:rPr>
      </w:pPr>
      <w:proofErr w:type="spellStart"/>
      <w:r w:rsidRPr="00872CC3">
        <w:rPr>
          <w:rStyle w:val="citation"/>
          <w:rFonts w:ascii="Times New Roman" w:hAnsi="Times New Roman" w:cs="Times New Roman"/>
          <w:i/>
          <w:iCs/>
          <w:color w:val="202122"/>
          <w:sz w:val="18"/>
          <w:szCs w:val="18"/>
        </w:rPr>
        <w:t>Астамирова</w:t>
      </w:r>
      <w:proofErr w:type="spellEnd"/>
      <w:r w:rsidRPr="00872CC3">
        <w:rPr>
          <w:rStyle w:val="citation"/>
          <w:rFonts w:ascii="Times New Roman" w:hAnsi="Times New Roman" w:cs="Times New Roman"/>
          <w:i/>
          <w:iCs/>
          <w:color w:val="202122"/>
          <w:sz w:val="18"/>
          <w:szCs w:val="18"/>
        </w:rPr>
        <w:t xml:space="preserve"> Х., </w:t>
      </w:r>
      <w:hyperlink r:id="rId10" w:tooltip="Ахманов, Михаил" w:history="1">
        <w:r w:rsidRPr="00872CC3">
          <w:rPr>
            <w:rStyle w:val="a4"/>
            <w:rFonts w:ascii="Times New Roman" w:hAnsi="Times New Roman" w:cs="Times New Roman"/>
            <w:i/>
            <w:iCs/>
            <w:color w:val="0645AD"/>
            <w:sz w:val="18"/>
            <w:szCs w:val="18"/>
          </w:rPr>
          <w:t>Ахманов М.</w:t>
        </w:r>
      </w:hyperlink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 xml:space="preserve"> Большая энциклопедия диабетика. — М.: </w:t>
      </w:r>
      <w:proofErr w:type="spellStart"/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Эксмо</w:t>
      </w:r>
      <w:proofErr w:type="spellEnd"/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, 2003. — </w:t>
      </w:r>
      <w:r w:rsidRPr="00872CC3">
        <w:rPr>
          <w:rStyle w:val="nowrap"/>
          <w:rFonts w:ascii="Times New Roman" w:hAnsi="Times New Roman" w:cs="Times New Roman"/>
          <w:color w:val="202122"/>
          <w:sz w:val="18"/>
          <w:szCs w:val="18"/>
        </w:rPr>
        <w:t>5 000 экз.</w:t>
      </w:r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 — </w:t>
      </w:r>
      <w:hyperlink r:id="rId11" w:history="1">
        <w:r w:rsidRPr="00872CC3">
          <w:rPr>
            <w:rStyle w:val="a4"/>
            <w:rFonts w:ascii="Times New Roman" w:hAnsi="Times New Roman" w:cs="Times New Roman"/>
            <w:color w:val="0645AD"/>
            <w:sz w:val="18"/>
            <w:szCs w:val="18"/>
          </w:rPr>
          <w:t>ISBN 5-699-04606-2</w:t>
        </w:r>
      </w:hyperlink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.</w:t>
      </w:r>
    </w:p>
    <w:p w:rsidR="001761D9" w:rsidRPr="00872CC3" w:rsidRDefault="001761D9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</w:pPr>
      <w:proofErr w:type="spellStart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Астамирова</w:t>
      </w:r>
      <w:proofErr w:type="spellEnd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Х., Ахманов М. «Настольная книга диабетика», М., «</w:t>
      </w:r>
      <w:proofErr w:type="spellStart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Эксмо</w:t>
      </w:r>
      <w:proofErr w:type="spellEnd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», 2000—2013</w:t>
      </w:r>
    </w:p>
    <w:p w:rsidR="00A167D1" w:rsidRPr="00872CC3" w:rsidRDefault="00FC3C4B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Демидова Т.Ю. Актуальные проблемы оптимизации и индивидуализации управления сахарным диабетом</w:t>
      </w:r>
      <w:r w:rsidR="000D530F" w:rsidRPr="00872CC3">
        <w:rPr>
          <w:rFonts w:ascii="Times New Roman" w:hAnsi="Times New Roman" w:cs="Times New Roman"/>
          <w:sz w:val="18"/>
          <w:szCs w:val="18"/>
        </w:rPr>
        <w:t xml:space="preserve"> 2 типа</w:t>
      </w:r>
      <w:r w:rsidRPr="00872CC3">
        <w:rPr>
          <w:rFonts w:ascii="Times New Roman" w:hAnsi="Times New Roman" w:cs="Times New Roman"/>
          <w:sz w:val="18"/>
          <w:szCs w:val="18"/>
        </w:rPr>
        <w:t xml:space="preserve"> / Демидова Т.Ю. </w:t>
      </w:r>
      <w:r w:rsidR="00E52AAB" w:rsidRPr="00872CC3">
        <w:rPr>
          <w:rFonts w:ascii="Times New Roman" w:hAnsi="Times New Roman" w:cs="Times New Roman"/>
          <w:sz w:val="18"/>
          <w:szCs w:val="18"/>
        </w:rPr>
        <w:t>// РМЖ. – 2009. – №10. – С.698</w:t>
      </w:r>
      <w:r w:rsidR="00FB28C4" w:rsidRPr="00872CC3">
        <w:rPr>
          <w:rFonts w:ascii="Times New Roman" w:hAnsi="Times New Roman" w:cs="Times New Roman"/>
          <w:sz w:val="18"/>
          <w:szCs w:val="18"/>
        </w:rPr>
        <w:t>-701</w:t>
      </w:r>
      <w:r w:rsidR="00E52AAB" w:rsidRPr="00872CC3">
        <w:rPr>
          <w:rFonts w:ascii="Times New Roman" w:hAnsi="Times New Roman" w:cs="Times New Roman"/>
          <w:sz w:val="18"/>
          <w:szCs w:val="18"/>
        </w:rPr>
        <w:t>.</w:t>
      </w:r>
    </w:p>
    <w:p w:rsidR="00157999" w:rsidRPr="00872CC3" w:rsidRDefault="007024EC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</w:pPr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Сахарный диабет – реальная угроза каждому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</w:t>
      </w:r>
      <w:r w:rsidR="00EE29C7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[Электронный ресурс] 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// </w:t>
      </w:r>
      <w:proofErr w:type="gramStart"/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Гавр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и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лов-Ямская</w:t>
      </w:r>
      <w:proofErr w:type="gramEnd"/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центральная районная больница. </w:t>
      </w:r>
      <w:r w:rsidR="00EE29C7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Режим доступа: https://gavrilov-yam.zdrav76.ru/?p=793#:~:text=%D0%90%D0%BA%D1%82%D1%83%D0%B0%D0%BB%D1%8C%D0%BD%D0%BE%D1%81%D1%82%D1%8C%20%D0%BF%D1%80%D0%BE%D0%B1%D0%BB%D0%B5%D0%BC%D1%8B%20%D0%BE%D0%B1%D1%83%D1%81%D0%BB%D0%BE%D0%B2%D0%BB%D0%B5%D0%BD%D0%B0%20%D1%82%D0%B5%D0%BC%2C%20%D1%87%D1%82%D0%BE,%D0%B8%20</w:t>
      </w:r>
    </w:p>
    <w:p w:rsidR="003E7EC6" w:rsidRPr="00872CC3" w:rsidRDefault="00345CD8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Клинические рекомендации Сахарный диабет 1 типа у взрослых; Общественная организация «Российская ассоциация эндокринологов». – 2019. – 167 с.</w:t>
      </w:r>
    </w:p>
    <w:p w:rsidR="002452B7" w:rsidRPr="00872CC3" w:rsidRDefault="00120A4F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Swapna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G.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Diabets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detection using deep learning algorithms /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Swapna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G.,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Vinayakumar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R.,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Soman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K.P. // ICT Express. – 2018. – №4. Pages 243-246.</w:t>
      </w:r>
    </w:p>
    <w:p w:rsidR="002876D3" w:rsidRPr="00872CC3" w:rsidRDefault="00120A4F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  <w:lang w:val="en-US"/>
        </w:rPr>
      </w:pPr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Hang Lai,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Huaxiong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Huang,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Karim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Keshavjee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, Aziz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Guergachi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Xin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Gao</w:t>
      </w:r>
      <w:proofErr w:type="spellEnd"/>
      <w:r w:rsidR="002452B7"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Predictive models for diabetes mellitus using machine learning techniques Lai et al. BMC Endocrine Disorders (2019) 19:101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Основы </w:t>
      </w:r>
      <w:proofErr w:type="spellStart"/>
      <w:r w:rsidRPr="00872CC3">
        <w:rPr>
          <w:color w:val="000000"/>
          <w:sz w:val="18"/>
          <w:szCs w:val="18"/>
        </w:rPr>
        <w:t>миварного</w:t>
      </w:r>
      <w:proofErr w:type="spellEnd"/>
      <w:r w:rsidRPr="00872CC3">
        <w:rPr>
          <w:color w:val="000000"/>
          <w:sz w:val="18"/>
          <w:szCs w:val="18"/>
        </w:rPr>
        <w:t xml:space="preserve"> подхода к созданию логического искусс</w:t>
      </w:r>
      <w:r w:rsidRPr="00872CC3">
        <w:rPr>
          <w:color w:val="000000"/>
          <w:sz w:val="18"/>
          <w:szCs w:val="18"/>
        </w:rPr>
        <w:t>т</w:t>
      </w:r>
      <w:r w:rsidRPr="00872CC3">
        <w:rPr>
          <w:color w:val="000000"/>
          <w:sz w:val="18"/>
          <w:szCs w:val="18"/>
        </w:rPr>
        <w:t xml:space="preserve">венного интеллекта: учеб. </w:t>
      </w:r>
      <w:proofErr w:type="spellStart"/>
      <w:r w:rsidRPr="00872CC3">
        <w:rPr>
          <w:color w:val="000000"/>
          <w:sz w:val="18"/>
          <w:szCs w:val="18"/>
        </w:rPr>
        <w:t>пособ</w:t>
      </w:r>
      <w:proofErr w:type="spellEnd"/>
      <w:r w:rsidRPr="00872CC3">
        <w:rPr>
          <w:color w:val="000000"/>
          <w:sz w:val="18"/>
          <w:szCs w:val="18"/>
        </w:rPr>
        <w:t>. — М.: МАДИ, 2013. — 80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Прикладная математика: гносеологические основы миварных технологий создания систем искусственного интеллекта: учеб. </w:t>
      </w:r>
      <w:proofErr w:type="spellStart"/>
      <w:r w:rsidRPr="00872CC3">
        <w:rPr>
          <w:color w:val="000000"/>
          <w:sz w:val="18"/>
          <w:szCs w:val="18"/>
        </w:rPr>
        <w:t>пособ</w:t>
      </w:r>
      <w:proofErr w:type="spellEnd"/>
      <w:r w:rsidRPr="00872CC3">
        <w:rPr>
          <w:color w:val="000000"/>
          <w:sz w:val="18"/>
          <w:szCs w:val="18"/>
        </w:rPr>
        <w:t>. — М.: МАДИ, 2013. — 84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Эволюционные базы данных и знаний для адаптивного синтеза интеллектуальных систем. </w:t>
      </w:r>
      <w:proofErr w:type="spellStart"/>
      <w:r w:rsidRPr="00872CC3">
        <w:rPr>
          <w:color w:val="000000"/>
          <w:sz w:val="18"/>
          <w:szCs w:val="18"/>
        </w:rPr>
        <w:t>Миварное</w:t>
      </w:r>
      <w:proofErr w:type="spellEnd"/>
      <w:r w:rsidRPr="00872CC3">
        <w:rPr>
          <w:color w:val="000000"/>
          <w:sz w:val="18"/>
          <w:szCs w:val="18"/>
        </w:rPr>
        <w:t xml:space="preserve"> информационное пространство. — М.: Радио и связь, 2002. — 288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lastRenderedPageBreak/>
        <w:t xml:space="preserve">Варламов О.О., </w:t>
      </w:r>
      <w:proofErr w:type="spellStart"/>
      <w:r w:rsidRPr="00872CC3">
        <w:rPr>
          <w:color w:val="000000"/>
          <w:sz w:val="18"/>
          <w:szCs w:val="18"/>
        </w:rPr>
        <w:t>Чибирова</w:t>
      </w:r>
      <w:proofErr w:type="spellEnd"/>
      <w:r w:rsidRPr="00872CC3">
        <w:rPr>
          <w:color w:val="000000"/>
          <w:sz w:val="18"/>
          <w:szCs w:val="18"/>
        </w:rPr>
        <w:t xml:space="preserve"> М.О., </w:t>
      </w:r>
      <w:proofErr w:type="spellStart"/>
      <w:r w:rsidRPr="00872CC3">
        <w:rPr>
          <w:color w:val="000000"/>
          <w:sz w:val="18"/>
          <w:szCs w:val="18"/>
        </w:rPr>
        <w:t>Хадиев</w:t>
      </w:r>
      <w:proofErr w:type="spellEnd"/>
      <w:r w:rsidRPr="00872CC3">
        <w:rPr>
          <w:color w:val="000000"/>
          <w:sz w:val="18"/>
          <w:szCs w:val="18"/>
        </w:rPr>
        <w:t xml:space="preserve"> А.М., Антонов П.Д., </w:t>
      </w:r>
      <w:proofErr w:type="spellStart"/>
      <w:r w:rsidRPr="00872CC3">
        <w:rPr>
          <w:color w:val="000000"/>
          <w:sz w:val="18"/>
          <w:szCs w:val="18"/>
        </w:rPr>
        <w:t>Сергушин</w:t>
      </w:r>
      <w:proofErr w:type="spellEnd"/>
      <w:r w:rsidRPr="00872CC3">
        <w:rPr>
          <w:color w:val="000000"/>
          <w:sz w:val="18"/>
          <w:szCs w:val="18"/>
        </w:rPr>
        <w:t xml:space="preserve"> Г.С., </w:t>
      </w:r>
      <w:proofErr w:type="spellStart"/>
      <w:r w:rsidRPr="00872CC3">
        <w:rPr>
          <w:color w:val="000000"/>
          <w:sz w:val="18"/>
          <w:szCs w:val="18"/>
        </w:rPr>
        <w:t>Протопопова</w:t>
      </w:r>
      <w:proofErr w:type="spellEnd"/>
      <w:r w:rsidRPr="00872CC3">
        <w:rPr>
          <w:color w:val="000000"/>
          <w:sz w:val="18"/>
          <w:szCs w:val="18"/>
        </w:rPr>
        <w:t xml:space="preserve"> Д.А., Жданович Е.А., </w:t>
      </w:r>
      <w:proofErr w:type="spellStart"/>
      <w:r w:rsidRPr="00872CC3">
        <w:rPr>
          <w:color w:val="000000"/>
          <w:sz w:val="18"/>
          <w:szCs w:val="18"/>
        </w:rPr>
        <w:t>Збавитель</w:t>
      </w:r>
      <w:proofErr w:type="spellEnd"/>
      <w:r w:rsidRPr="00872CC3">
        <w:rPr>
          <w:color w:val="000000"/>
          <w:sz w:val="18"/>
          <w:szCs w:val="18"/>
        </w:rPr>
        <w:t xml:space="preserve"> П.Ю., Сараев Д.В., </w:t>
      </w:r>
      <w:proofErr w:type="spellStart"/>
      <w:r w:rsidRPr="00872CC3">
        <w:rPr>
          <w:color w:val="000000"/>
          <w:sz w:val="18"/>
          <w:szCs w:val="18"/>
        </w:rPr>
        <w:t>Шошев</w:t>
      </w:r>
      <w:proofErr w:type="spellEnd"/>
      <w:r w:rsidRPr="00872CC3">
        <w:rPr>
          <w:color w:val="000000"/>
          <w:sz w:val="18"/>
          <w:szCs w:val="18"/>
        </w:rPr>
        <w:t xml:space="preserve"> И.А., </w:t>
      </w:r>
      <w:proofErr w:type="spellStart"/>
      <w:r w:rsidRPr="00872CC3">
        <w:rPr>
          <w:color w:val="000000"/>
          <w:sz w:val="18"/>
          <w:szCs w:val="18"/>
        </w:rPr>
        <w:t>П</w:t>
      </w:r>
      <w:r w:rsidRPr="00872CC3">
        <w:rPr>
          <w:color w:val="000000"/>
          <w:sz w:val="18"/>
          <w:szCs w:val="18"/>
        </w:rPr>
        <w:t>е</w:t>
      </w:r>
      <w:r w:rsidRPr="00872CC3">
        <w:rPr>
          <w:color w:val="000000"/>
          <w:sz w:val="18"/>
          <w:szCs w:val="18"/>
        </w:rPr>
        <w:t>терсон</w:t>
      </w:r>
      <w:proofErr w:type="spellEnd"/>
      <w:r w:rsidRPr="00872CC3">
        <w:rPr>
          <w:color w:val="000000"/>
          <w:sz w:val="18"/>
          <w:szCs w:val="18"/>
        </w:rPr>
        <w:t xml:space="preserve"> А.О. Практикум по </w:t>
      </w:r>
      <w:proofErr w:type="spellStart"/>
      <w:r w:rsidRPr="00872CC3">
        <w:rPr>
          <w:color w:val="000000"/>
          <w:sz w:val="18"/>
          <w:szCs w:val="18"/>
        </w:rPr>
        <w:t>миварному</w:t>
      </w:r>
      <w:proofErr w:type="spellEnd"/>
      <w:r w:rsidRPr="00872CC3">
        <w:rPr>
          <w:color w:val="000000"/>
          <w:sz w:val="18"/>
          <w:szCs w:val="18"/>
        </w:rPr>
        <w:t xml:space="preserve"> моделированию и созданию экспертных си</w:t>
      </w:r>
      <w:r w:rsidRPr="00872CC3">
        <w:rPr>
          <w:color w:val="000000"/>
          <w:sz w:val="18"/>
          <w:szCs w:val="18"/>
        </w:rPr>
        <w:t>с</w:t>
      </w:r>
      <w:r w:rsidRPr="00872CC3">
        <w:rPr>
          <w:color w:val="000000"/>
          <w:sz w:val="18"/>
          <w:szCs w:val="18"/>
        </w:rPr>
        <w:t xml:space="preserve">тем (на примере программного комплекса «Конструктор экспертных систем МИВАР 1.1» (КЭСМИ 1.1). учеб. </w:t>
      </w:r>
      <w:proofErr w:type="spellStart"/>
      <w:r w:rsidRPr="00872CC3">
        <w:rPr>
          <w:color w:val="000000"/>
          <w:sz w:val="18"/>
          <w:szCs w:val="18"/>
        </w:rPr>
        <w:t>пособ</w:t>
      </w:r>
      <w:proofErr w:type="spellEnd"/>
      <w:r w:rsidRPr="00872CC3">
        <w:rPr>
          <w:color w:val="000000"/>
          <w:sz w:val="18"/>
          <w:szCs w:val="18"/>
        </w:rPr>
        <w:t>. / под ред. О.О. Варламова. — М.: НИИ МИВАР, 2015. — 246 с.</w:t>
      </w:r>
    </w:p>
    <w:p w:rsidR="002452B7" w:rsidRPr="00872CC3" w:rsidRDefault="00AF4987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Варламов О.О. Миварные технологии: переход от продукций к двудольным </w:t>
      </w:r>
      <w:proofErr w:type="spellStart"/>
      <w:r w:rsidRPr="00872CC3">
        <w:rPr>
          <w:rFonts w:ascii="Times New Roman" w:hAnsi="Times New Roman" w:cs="Times New Roman"/>
          <w:color w:val="000000"/>
          <w:sz w:val="18"/>
          <w:szCs w:val="18"/>
        </w:rPr>
        <w:t>м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варным</w:t>
      </w:r>
      <w:proofErr w:type="spellEnd"/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 сетям и практическая реализация автоматического конструктора алгори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т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мов, управляемого потоком входных данных и обрабатывающего более трех ми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л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лионов продукционных правил // Искусственный интеллект. 2012. № 4. С. 11–33</w:t>
      </w:r>
    </w:p>
    <w:p w:rsidR="00493FB1" w:rsidRPr="00872CC3" w:rsidRDefault="00493FB1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>Варламов О.О. О создании миварных экспертных систем на основе «многоме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р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ной открытой гносеологической активной сети» MOGAN. Обзор практических пр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меров-2020.</w:t>
      </w:r>
    </w:p>
    <w:p w:rsidR="00FD7EFE" w:rsidRPr="00872CC3" w:rsidRDefault="001C5CB2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>Клинические рекомендации Сахарный диабет 2 типа у детей; Общественная о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р</w:t>
      </w:r>
      <w:r w:rsidRPr="00872CC3">
        <w:rPr>
          <w:rFonts w:ascii="Times New Roman" w:hAnsi="Times New Roman" w:cs="Times New Roman"/>
          <w:color w:val="000000"/>
          <w:sz w:val="18"/>
          <w:szCs w:val="18"/>
        </w:rPr>
        <w:t>ганизация «Российская ассоциация эндокринологов». – 2020. – 56с.</w:t>
      </w:r>
    </w:p>
    <w:p w:rsidR="00FD7EFE" w:rsidRPr="00872CC3" w:rsidRDefault="001C5CB2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FD7EFE" w:rsidRPr="00872CC3">
        <w:rPr>
          <w:rFonts w:ascii="Times New Roman" w:hAnsi="Times New Roman" w:cs="Times New Roman"/>
          <w:sz w:val="18"/>
          <w:szCs w:val="18"/>
        </w:rPr>
        <w:t>Клинические рекомендации Сахарный диабет 2 типа у взрослых; Обществе</w:t>
      </w:r>
      <w:r w:rsidR="00FD7EFE" w:rsidRPr="00872CC3">
        <w:rPr>
          <w:rFonts w:ascii="Times New Roman" w:hAnsi="Times New Roman" w:cs="Times New Roman"/>
          <w:sz w:val="18"/>
          <w:szCs w:val="18"/>
        </w:rPr>
        <w:t>н</w:t>
      </w:r>
      <w:r w:rsidR="00FD7EFE" w:rsidRPr="00872CC3">
        <w:rPr>
          <w:rFonts w:ascii="Times New Roman" w:hAnsi="Times New Roman" w:cs="Times New Roman"/>
          <w:sz w:val="18"/>
          <w:szCs w:val="18"/>
        </w:rPr>
        <w:t>ная организация «Российская ассоциация эндокринологов». – 2019. – 228 с.</w:t>
      </w:r>
    </w:p>
    <w:p w:rsidR="001C5CB2" w:rsidRPr="00872CC3" w:rsidRDefault="00C0231F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Федеральные клинические рекомендации по диагностике и лечению сахарного диабета 1 типа у детей и подростков; Российское общество детских эндокринологов. –2013. –36</w:t>
      </w:r>
      <w:r w:rsidR="00F96744" w:rsidRPr="00872CC3">
        <w:rPr>
          <w:rFonts w:ascii="Times New Roman" w:hAnsi="Times New Roman" w:cs="Times New Roman"/>
          <w:sz w:val="18"/>
          <w:szCs w:val="18"/>
        </w:rPr>
        <w:t xml:space="preserve"> </w:t>
      </w:r>
      <w:r w:rsidRPr="00872CC3">
        <w:rPr>
          <w:rFonts w:ascii="Times New Roman" w:hAnsi="Times New Roman" w:cs="Times New Roman"/>
          <w:sz w:val="18"/>
          <w:szCs w:val="18"/>
        </w:rPr>
        <w:t xml:space="preserve">с. </w:t>
      </w:r>
    </w:p>
    <w:p w:rsidR="00860DE6" w:rsidRPr="00872CC3" w:rsidRDefault="001C5CB2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Клинические рекомендации Сахарный диабет 1 типа у взрослых; Общественная организация «Российская ассоциация эндокринологов». – 2019. – 167 с.</w:t>
      </w:r>
    </w:p>
    <w:sectPr w:rsidR="00860DE6" w:rsidRPr="00872CC3" w:rsidSect="00806CBE">
      <w:footerReference w:type="default" r:id="rId12"/>
      <w:pgSz w:w="11906" w:h="16838"/>
      <w:pgMar w:top="2948" w:right="2495" w:bottom="2948" w:left="2495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6F4AF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014" w:rsidRDefault="001C6014" w:rsidP="002405C5">
      <w:pPr>
        <w:spacing w:after="0" w:line="240" w:lineRule="auto"/>
      </w:pPr>
      <w:r>
        <w:separator/>
      </w:r>
    </w:p>
  </w:endnote>
  <w:endnote w:type="continuationSeparator" w:id="0">
    <w:p w:rsidR="001C6014" w:rsidRDefault="001C6014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809" w:rsidRDefault="00696809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014" w:rsidRDefault="001C6014" w:rsidP="002405C5">
      <w:pPr>
        <w:spacing w:after="0" w:line="240" w:lineRule="auto"/>
      </w:pPr>
      <w:r>
        <w:separator/>
      </w:r>
    </w:p>
  </w:footnote>
  <w:footnote w:type="continuationSeparator" w:id="0">
    <w:p w:rsidR="001C6014" w:rsidRDefault="001C6014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76C6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D31FD"/>
    <w:multiLevelType w:val="hybridMultilevel"/>
    <w:tmpl w:val="E0C0D9A2"/>
    <w:lvl w:ilvl="0" w:tplc="F322FC50">
      <w:start w:val="1"/>
      <w:numFmt w:val="decimal"/>
      <w:lvlText w:val="%1."/>
      <w:lvlJc w:val="left"/>
      <w:pPr>
        <w:ind w:left="2827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9494BFD"/>
    <w:multiLevelType w:val="hybridMultilevel"/>
    <w:tmpl w:val="F3744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00A90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44461"/>
    <w:multiLevelType w:val="multilevel"/>
    <w:tmpl w:val="06E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51CF5"/>
    <w:multiLevelType w:val="hybridMultilevel"/>
    <w:tmpl w:val="26E6B158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B11029"/>
    <w:multiLevelType w:val="hybridMultilevel"/>
    <w:tmpl w:val="4D14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632EE"/>
    <w:multiLevelType w:val="hybridMultilevel"/>
    <w:tmpl w:val="DBD2BB06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B6C133E"/>
    <w:multiLevelType w:val="multilevel"/>
    <w:tmpl w:val="E36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E947A7"/>
    <w:multiLevelType w:val="hybridMultilevel"/>
    <w:tmpl w:val="256E6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6B542A"/>
    <w:multiLevelType w:val="hybridMultilevel"/>
    <w:tmpl w:val="16A4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61CD2"/>
    <w:multiLevelType w:val="hybridMultilevel"/>
    <w:tmpl w:val="C1EC3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AC8287C"/>
    <w:multiLevelType w:val="hybridMultilevel"/>
    <w:tmpl w:val="1D441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B730D"/>
    <w:multiLevelType w:val="hybridMultilevel"/>
    <w:tmpl w:val="14DC9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6"/>
  </w:num>
  <w:num w:numId="9">
    <w:abstractNumId w:val="2"/>
  </w:num>
  <w:num w:numId="10">
    <w:abstractNumId w:val="9"/>
  </w:num>
  <w:num w:numId="11">
    <w:abstractNumId w:val="13"/>
  </w:num>
  <w:num w:numId="12">
    <w:abstractNumId w:val="0"/>
  </w:num>
  <w:num w:numId="13">
    <w:abstractNumId w:val="16"/>
  </w:num>
  <w:num w:numId="14">
    <w:abstractNumId w:val="10"/>
  </w:num>
  <w:num w:numId="15">
    <w:abstractNumId w:val="5"/>
  </w:num>
  <w:num w:numId="16">
    <w:abstractNumId w:val="3"/>
  </w:num>
  <w:num w:numId="17">
    <w:abstractNumId w:val="17"/>
  </w:num>
  <w:num w:numId="18">
    <w:abstractNumId w:val="14"/>
  </w:num>
  <w:num w:numId="1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lya Popov">
    <w15:presenceInfo w15:providerId="Windows Live" w15:userId="30cb6c66928953d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hyphenationZone w:val="40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52362"/>
    <w:rsid w:val="00056670"/>
    <w:rsid w:val="00067109"/>
    <w:rsid w:val="00075629"/>
    <w:rsid w:val="00075C63"/>
    <w:rsid w:val="00077581"/>
    <w:rsid w:val="000840E7"/>
    <w:rsid w:val="0008614C"/>
    <w:rsid w:val="000905EA"/>
    <w:rsid w:val="00092A3B"/>
    <w:rsid w:val="000962AE"/>
    <w:rsid w:val="000962C4"/>
    <w:rsid w:val="000973A9"/>
    <w:rsid w:val="000A0158"/>
    <w:rsid w:val="000A0F34"/>
    <w:rsid w:val="000B14D3"/>
    <w:rsid w:val="000B6A8D"/>
    <w:rsid w:val="000C3941"/>
    <w:rsid w:val="000D18A4"/>
    <w:rsid w:val="000D530F"/>
    <w:rsid w:val="000E0E37"/>
    <w:rsid w:val="000E7BF4"/>
    <w:rsid w:val="000F2032"/>
    <w:rsid w:val="000F3242"/>
    <w:rsid w:val="000F7BD1"/>
    <w:rsid w:val="00100299"/>
    <w:rsid w:val="0011391F"/>
    <w:rsid w:val="00116C56"/>
    <w:rsid w:val="00116C9E"/>
    <w:rsid w:val="0012054A"/>
    <w:rsid w:val="0012056C"/>
    <w:rsid w:val="00120A4F"/>
    <w:rsid w:val="00120CDB"/>
    <w:rsid w:val="00126014"/>
    <w:rsid w:val="001305E6"/>
    <w:rsid w:val="00131DC0"/>
    <w:rsid w:val="00140E1C"/>
    <w:rsid w:val="001422B9"/>
    <w:rsid w:val="00146A17"/>
    <w:rsid w:val="0015456A"/>
    <w:rsid w:val="001562A9"/>
    <w:rsid w:val="00156768"/>
    <w:rsid w:val="00157999"/>
    <w:rsid w:val="00164A40"/>
    <w:rsid w:val="001761D9"/>
    <w:rsid w:val="001808D7"/>
    <w:rsid w:val="0019001B"/>
    <w:rsid w:val="00194B66"/>
    <w:rsid w:val="001A2329"/>
    <w:rsid w:val="001A6968"/>
    <w:rsid w:val="001A7431"/>
    <w:rsid w:val="001B42B7"/>
    <w:rsid w:val="001C1F3E"/>
    <w:rsid w:val="001C29CB"/>
    <w:rsid w:val="001C5CB2"/>
    <w:rsid w:val="001C6014"/>
    <w:rsid w:val="001D43E9"/>
    <w:rsid w:val="001D5A2B"/>
    <w:rsid w:val="001D7FD3"/>
    <w:rsid w:val="001E0C29"/>
    <w:rsid w:val="00202A94"/>
    <w:rsid w:val="00205390"/>
    <w:rsid w:val="00210FFC"/>
    <w:rsid w:val="0021292E"/>
    <w:rsid w:val="002276AF"/>
    <w:rsid w:val="0023321F"/>
    <w:rsid w:val="002340DB"/>
    <w:rsid w:val="00234ADE"/>
    <w:rsid w:val="002405C5"/>
    <w:rsid w:val="00242027"/>
    <w:rsid w:val="002452B7"/>
    <w:rsid w:val="00245677"/>
    <w:rsid w:val="002512EC"/>
    <w:rsid w:val="002564F8"/>
    <w:rsid w:val="00256FC9"/>
    <w:rsid w:val="00281295"/>
    <w:rsid w:val="00281BC5"/>
    <w:rsid w:val="002856A4"/>
    <w:rsid w:val="00287441"/>
    <w:rsid w:val="002876D3"/>
    <w:rsid w:val="00290E04"/>
    <w:rsid w:val="00292DC5"/>
    <w:rsid w:val="002A2BCF"/>
    <w:rsid w:val="002B0EAB"/>
    <w:rsid w:val="002B2A8B"/>
    <w:rsid w:val="002B712F"/>
    <w:rsid w:val="002C288C"/>
    <w:rsid w:val="002C2C43"/>
    <w:rsid w:val="002D0222"/>
    <w:rsid w:val="002D18B0"/>
    <w:rsid w:val="002E569F"/>
    <w:rsid w:val="002F384A"/>
    <w:rsid w:val="00312F11"/>
    <w:rsid w:val="00314E72"/>
    <w:rsid w:val="00315622"/>
    <w:rsid w:val="003221B9"/>
    <w:rsid w:val="00327380"/>
    <w:rsid w:val="00327911"/>
    <w:rsid w:val="00327E03"/>
    <w:rsid w:val="0033672D"/>
    <w:rsid w:val="003369DA"/>
    <w:rsid w:val="00340D2A"/>
    <w:rsid w:val="00343559"/>
    <w:rsid w:val="00345CD8"/>
    <w:rsid w:val="003470F0"/>
    <w:rsid w:val="0035342F"/>
    <w:rsid w:val="003608F9"/>
    <w:rsid w:val="003635F5"/>
    <w:rsid w:val="00367964"/>
    <w:rsid w:val="00373506"/>
    <w:rsid w:val="003741F4"/>
    <w:rsid w:val="003752B7"/>
    <w:rsid w:val="00381950"/>
    <w:rsid w:val="0038446E"/>
    <w:rsid w:val="003846CC"/>
    <w:rsid w:val="00384981"/>
    <w:rsid w:val="00392486"/>
    <w:rsid w:val="00394D18"/>
    <w:rsid w:val="00395F28"/>
    <w:rsid w:val="00396B7F"/>
    <w:rsid w:val="003A1122"/>
    <w:rsid w:val="003A3D07"/>
    <w:rsid w:val="003A5E52"/>
    <w:rsid w:val="003B046B"/>
    <w:rsid w:val="003B5E40"/>
    <w:rsid w:val="003B7360"/>
    <w:rsid w:val="003C0322"/>
    <w:rsid w:val="003C3D0B"/>
    <w:rsid w:val="003C742A"/>
    <w:rsid w:val="003D322F"/>
    <w:rsid w:val="003D3EFC"/>
    <w:rsid w:val="003D714D"/>
    <w:rsid w:val="003E6F9F"/>
    <w:rsid w:val="003E75B8"/>
    <w:rsid w:val="003E7EC6"/>
    <w:rsid w:val="003F3A56"/>
    <w:rsid w:val="003F628D"/>
    <w:rsid w:val="00400012"/>
    <w:rsid w:val="00400864"/>
    <w:rsid w:val="004029C5"/>
    <w:rsid w:val="00412C7B"/>
    <w:rsid w:val="00415BCE"/>
    <w:rsid w:val="00420B4D"/>
    <w:rsid w:val="0042532A"/>
    <w:rsid w:val="00425686"/>
    <w:rsid w:val="004276CA"/>
    <w:rsid w:val="00431443"/>
    <w:rsid w:val="00436334"/>
    <w:rsid w:val="004406F8"/>
    <w:rsid w:val="00444032"/>
    <w:rsid w:val="00445F55"/>
    <w:rsid w:val="00451744"/>
    <w:rsid w:val="0045704D"/>
    <w:rsid w:val="00471024"/>
    <w:rsid w:val="00487166"/>
    <w:rsid w:val="00493FB1"/>
    <w:rsid w:val="00494F56"/>
    <w:rsid w:val="00495FAA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C77F5"/>
    <w:rsid w:val="004D01E5"/>
    <w:rsid w:val="004D0467"/>
    <w:rsid w:val="004D2596"/>
    <w:rsid w:val="004D27A6"/>
    <w:rsid w:val="004D3719"/>
    <w:rsid w:val="004E085B"/>
    <w:rsid w:val="004E7F4C"/>
    <w:rsid w:val="004F0EB0"/>
    <w:rsid w:val="004F6F41"/>
    <w:rsid w:val="00501896"/>
    <w:rsid w:val="00504C4B"/>
    <w:rsid w:val="00505467"/>
    <w:rsid w:val="00506732"/>
    <w:rsid w:val="0051081C"/>
    <w:rsid w:val="00511647"/>
    <w:rsid w:val="005209B9"/>
    <w:rsid w:val="00520D5E"/>
    <w:rsid w:val="00521A36"/>
    <w:rsid w:val="00525A2A"/>
    <w:rsid w:val="005262AA"/>
    <w:rsid w:val="00532D37"/>
    <w:rsid w:val="00544145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90C7E"/>
    <w:rsid w:val="00593B57"/>
    <w:rsid w:val="00594669"/>
    <w:rsid w:val="00596B78"/>
    <w:rsid w:val="00597C8C"/>
    <w:rsid w:val="005A1340"/>
    <w:rsid w:val="005A229F"/>
    <w:rsid w:val="005A3939"/>
    <w:rsid w:val="005A7F17"/>
    <w:rsid w:val="005B693A"/>
    <w:rsid w:val="005C034F"/>
    <w:rsid w:val="005C0E24"/>
    <w:rsid w:val="005C3907"/>
    <w:rsid w:val="005C4237"/>
    <w:rsid w:val="005D3F73"/>
    <w:rsid w:val="005D49E3"/>
    <w:rsid w:val="005F38D0"/>
    <w:rsid w:val="00610834"/>
    <w:rsid w:val="006111D2"/>
    <w:rsid w:val="006159B4"/>
    <w:rsid w:val="0061669C"/>
    <w:rsid w:val="00617D09"/>
    <w:rsid w:val="00620BB9"/>
    <w:rsid w:val="00622160"/>
    <w:rsid w:val="006242B7"/>
    <w:rsid w:val="0064124C"/>
    <w:rsid w:val="00642A89"/>
    <w:rsid w:val="00660C61"/>
    <w:rsid w:val="00661ADA"/>
    <w:rsid w:val="006637C8"/>
    <w:rsid w:val="006771FD"/>
    <w:rsid w:val="00683B10"/>
    <w:rsid w:val="0069028B"/>
    <w:rsid w:val="00694090"/>
    <w:rsid w:val="00695E99"/>
    <w:rsid w:val="00696809"/>
    <w:rsid w:val="00697ECF"/>
    <w:rsid w:val="006A1E31"/>
    <w:rsid w:val="006A2C65"/>
    <w:rsid w:val="006A2FA6"/>
    <w:rsid w:val="006A53DF"/>
    <w:rsid w:val="006B415B"/>
    <w:rsid w:val="006D1393"/>
    <w:rsid w:val="006D24EE"/>
    <w:rsid w:val="006D6C61"/>
    <w:rsid w:val="006D7EF3"/>
    <w:rsid w:val="006E2D9B"/>
    <w:rsid w:val="006E6049"/>
    <w:rsid w:val="006F5ECB"/>
    <w:rsid w:val="006F6667"/>
    <w:rsid w:val="006F6FB8"/>
    <w:rsid w:val="006F7D76"/>
    <w:rsid w:val="007024EC"/>
    <w:rsid w:val="007030F3"/>
    <w:rsid w:val="00703F25"/>
    <w:rsid w:val="00703F6E"/>
    <w:rsid w:val="00704604"/>
    <w:rsid w:val="007050F6"/>
    <w:rsid w:val="007055B8"/>
    <w:rsid w:val="007234AD"/>
    <w:rsid w:val="00723CAB"/>
    <w:rsid w:val="00724B7D"/>
    <w:rsid w:val="00732899"/>
    <w:rsid w:val="00740127"/>
    <w:rsid w:val="007407BB"/>
    <w:rsid w:val="00751F4C"/>
    <w:rsid w:val="007523A1"/>
    <w:rsid w:val="0075439A"/>
    <w:rsid w:val="00757051"/>
    <w:rsid w:val="00766BE5"/>
    <w:rsid w:val="00772145"/>
    <w:rsid w:val="007901CC"/>
    <w:rsid w:val="0079111B"/>
    <w:rsid w:val="0079238F"/>
    <w:rsid w:val="007929A0"/>
    <w:rsid w:val="007A4347"/>
    <w:rsid w:val="007A475A"/>
    <w:rsid w:val="007A4B46"/>
    <w:rsid w:val="007A6A35"/>
    <w:rsid w:val="007B17E2"/>
    <w:rsid w:val="007B4532"/>
    <w:rsid w:val="007C096D"/>
    <w:rsid w:val="007C2377"/>
    <w:rsid w:val="007C2717"/>
    <w:rsid w:val="007C6B91"/>
    <w:rsid w:val="007C70D9"/>
    <w:rsid w:val="007D2323"/>
    <w:rsid w:val="007E0AFA"/>
    <w:rsid w:val="007F26B6"/>
    <w:rsid w:val="007F2FD5"/>
    <w:rsid w:val="007F56B0"/>
    <w:rsid w:val="00805729"/>
    <w:rsid w:val="00806996"/>
    <w:rsid w:val="00806CBE"/>
    <w:rsid w:val="00811E21"/>
    <w:rsid w:val="008128EF"/>
    <w:rsid w:val="00820A90"/>
    <w:rsid w:val="008335FB"/>
    <w:rsid w:val="00834EEA"/>
    <w:rsid w:val="008417FE"/>
    <w:rsid w:val="00843BC4"/>
    <w:rsid w:val="008440FF"/>
    <w:rsid w:val="00844AA3"/>
    <w:rsid w:val="008513F1"/>
    <w:rsid w:val="00860DE6"/>
    <w:rsid w:val="00865868"/>
    <w:rsid w:val="00865DD5"/>
    <w:rsid w:val="00866457"/>
    <w:rsid w:val="00872CC3"/>
    <w:rsid w:val="008829BA"/>
    <w:rsid w:val="00885CC1"/>
    <w:rsid w:val="0088672F"/>
    <w:rsid w:val="00887783"/>
    <w:rsid w:val="00892534"/>
    <w:rsid w:val="008962A5"/>
    <w:rsid w:val="008A0B98"/>
    <w:rsid w:val="008A3545"/>
    <w:rsid w:val="008B3454"/>
    <w:rsid w:val="008C3F95"/>
    <w:rsid w:val="008C4689"/>
    <w:rsid w:val="008D140C"/>
    <w:rsid w:val="008D292F"/>
    <w:rsid w:val="008D2955"/>
    <w:rsid w:val="008D3399"/>
    <w:rsid w:val="008D5A96"/>
    <w:rsid w:val="008D5CC4"/>
    <w:rsid w:val="008E5A13"/>
    <w:rsid w:val="008F1B2E"/>
    <w:rsid w:val="008F3A87"/>
    <w:rsid w:val="008F3E6F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351CA"/>
    <w:rsid w:val="00941EF5"/>
    <w:rsid w:val="009452D4"/>
    <w:rsid w:val="009536B0"/>
    <w:rsid w:val="0095727B"/>
    <w:rsid w:val="00961A03"/>
    <w:rsid w:val="00963FB7"/>
    <w:rsid w:val="00964A18"/>
    <w:rsid w:val="0097302C"/>
    <w:rsid w:val="009814DB"/>
    <w:rsid w:val="00983257"/>
    <w:rsid w:val="00983500"/>
    <w:rsid w:val="00984E96"/>
    <w:rsid w:val="0099127C"/>
    <w:rsid w:val="009924C8"/>
    <w:rsid w:val="00992A28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3D4F"/>
    <w:rsid w:val="009E54CA"/>
    <w:rsid w:val="009E7EE5"/>
    <w:rsid w:val="00A02C42"/>
    <w:rsid w:val="00A1131E"/>
    <w:rsid w:val="00A167D1"/>
    <w:rsid w:val="00A22FE5"/>
    <w:rsid w:val="00A30350"/>
    <w:rsid w:val="00A33352"/>
    <w:rsid w:val="00A36989"/>
    <w:rsid w:val="00A42A85"/>
    <w:rsid w:val="00A45119"/>
    <w:rsid w:val="00A45439"/>
    <w:rsid w:val="00A46519"/>
    <w:rsid w:val="00A55292"/>
    <w:rsid w:val="00A55E7A"/>
    <w:rsid w:val="00A56AC3"/>
    <w:rsid w:val="00A57B17"/>
    <w:rsid w:val="00A613A2"/>
    <w:rsid w:val="00A65E8B"/>
    <w:rsid w:val="00A66E3D"/>
    <w:rsid w:val="00A7247E"/>
    <w:rsid w:val="00A80581"/>
    <w:rsid w:val="00A8419F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66E9"/>
    <w:rsid w:val="00AB67D6"/>
    <w:rsid w:val="00AC5CB8"/>
    <w:rsid w:val="00AC6E3A"/>
    <w:rsid w:val="00AC7822"/>
    <w:rsid w:val="00AD0674"/>
    <w:rsid w:val="00AD1AA1"/>
    <w:rsid w:val="00AE543E"/>
    <w:rsid w:val="00AE54CE"/>
    <w:rsid w:val="00AE6C5D"/>
    <w:rsid w:val="00AE75D0"/>
    <w:rsid w:val="00AF2E85"/>
    <w:rsid w:val="00AF37C0"/>
    <w:rsid w:val="00AF4026"/>
    <w:rsid w:val="00AF4987"/>
    <w:rsid w:val="00AF6889"/>
    <w:rsid w:val="00B01196"/>
    <w:rsid w:val="00B03119"/>
    <w:rsid w:val="00B0470B"/>
    <w:rsid w:val="00B075CB"/>
    <w:rsid w:val="00B11AD7"/>
    <w:rsid w:val="00B14021"/>
    <w:rsid w:val="00B151AC"/>
    <w:rsid w:val="00B17A83"/>
    <w:rsid w:val="00B26E14"/>
    <w:rsid w:val="00B31267"/>
    <w:rsid w:val="00B32CCC"/>
    <w:rsid w:val="00B44A1C"/>
    <w:rsid w:val="00B50A9A"/>
    <w:rsid w:val="00B54588"/>
    <w:rsid w:val="00B5681C"/>
    <w:rsid w:val="00B6231A"/>
    <w:rsid w:val="00B66CBB"/>
    <w:rsid w:val="00B66EBC"/>
    <w:rsid w:val="00B70C48"/>
    <w:rsid w:val="00B70CA5"/>
    <w:rsid w:val="00B722F8"/>
    <w:rsid w:val="00B74B24"/>
    <w:rsid w:val="00B7642D"/>
    <w:rsid w:val="00B81126"/>
    <w:rsid w:val="00B835DD"/>
    <w:rsid w:val="00B930B1"/>
    <w:rsid w:val="00B9397E"/>
    <w:rsid w:val="00BA4DE1"/>
    <w:rsid w:val="00BB334D"/>
    <w:rsid w:val="00BC2E95"/>
    <w:rsid w:val="00BC3561"/>
    <w:rsid w:val="00BC3C20"/>
    <w:rsid w:val="00BC3FC2"/>
    <w:rsid w:val="00BC5B18"/>
    <w:rsid w:val="00BE115A"/>
    <w:rsid w:val="00BE233A"/>
    <w:rsid w:val="00BE3033"/>
    <w:rsid w:val="00BE3898"/>
    <w:rsid w:val="00BF5AA9"/>
    <w:rsid w:val="00BF7CE5"/>
    <w:rsid w:val="00C01C7A"/>
    <w:rsid w:val="00C0231F"/>
    <w:rsid w:val="00C12E60"/>
    <w:rsid w:val="00C15447"/>
    <w:rsid w:val="00C20E90"/>
    <w:rsid w:val="00C24071"/>
    <w:rsid w:val="00C2641C"/>
    <w:rsid w:val="00C312EA"/>
    <w:rsid w:val="00C322F5"/>
    <w:rsid w:val="00C355AF"/>
    <w:rsid w:val="00C364EB"/>
    <w:rsid w:val="00C37590"/>
    <w:rsid w:val="00C379DE"/>
    <w:rsid w:val="00C42A62"/>
    <w:rsid w:val="00C4328F"/>
    <w:rsid w:val="00C56D3E"/>
    <w:rsid w:val="00C7094A"/>
    <w:rsid w:val="00C70D86"/>
    <w:rsid w:val="00C84ACB"/>
    <w:rsid w:val="00C939BE"/>
    <w:rsid w:val="00C94356"/>
    <w:rsid w:val="00C95BEF"/>
    <w:rsid w:val="00CA64BF"/>
    <w:rsid w:val="00CB0580"/>
    <w:rsid w:val="00CB324E"/>
    <w:rsid w:val="00CB58C5"/>
    <w:rsid w:val="00CC12E5"/>
    <w:rsid w:val="00CC4680"/>
    <w:rsid w:val="00CD0116"/>
    <w:rsid w:val="00CD5FF1"/>
    <w:rsid w:val="00CD6C16"/>
    <w:rsid w:val="00CE1868"/>
    <w:rsid w:val="00CF10DD"/>
    <w:rsid w:val="00CF2554"/>
    <w:rsid w:val="00CF46AF"/>
    <w:rsid w:val="00CF55DB"/>
    <w:rsid w:val="00CF7E5F"/>
    <w:rsid w:val="00D0661B"/>
    <w:rsid w:val="00D07F8F"/>
    <w:rsid w:val="00D1013A"/>
    <w:rsid w:val="00D165BB"/>
    <w:rsid w:val="00D16B8B"/>
    <w:rsid w:val="00D20826"/>
    <w:rsid w:val="00D20E59"/>
    <w:rsid w:val="00D33414"/>
    <w:rsid w:val="00D37172"/>
    <w:rsid w:val="00D46331"/>
    <w:rsid w:val="00D5196B"/>
    <w:rsid w:val="00D54C59"/>
    <w:rsid w:val="00D569A5"/>
    <w:rsid w:val="00D57F13"/>
    <w:rsid w:val="00D63760"/>
    <w:rsid w:val="00D65521"/>
    <w:rsid w:val="00D713C1"/>
    <w:rsid w:val="00D75130"/>
    <w:rsid w:val="00D822DE"/>
    <w:rsid w:val="00D964D1"/>
    <w:rsid w:val="00DA53E6"/>
    <w:rsid w:val="00DA553C"/>
    <w:rsid w:val="00DA5710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42F7"/>
    <w:rsid w:val="00DD564C"/>
    <w:rsid w:val="00DD6E09"/>
    <w:rsid w:val="00DE35C6"/>
    <w:rsid w:val="00DE4924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3A79"/>
    <w:rsid w:val="00E340E0"/>
    <w:rsid w:val="00E44304"/>
    <w:rsid w:val="00E46D6D"/>
    <w:rsid w:val="00E52AAB"/>
    <w:rsid w:val="00E633AF"/>
    <w:rsid w:val="00E63999"/>
    <w:rsid w:val="00E670E4"/>
    <w:rsid w:val="00E67414"/>
    <w:rsid w:val="00E70FFB"/>
    <w:rsid w:val="00E747FF"/>
    <w:rsid w:val="00E74F66"/>
    <w:rsid w:val="00E82CFA"/>
    <w:rsid w:val="00E86EDB"/>
    <w:rsid w:val="00E92284"/>
    <w:rsid w:val="00E950E7"/>
    <w:rsid w:val="00EA016F"/>
    <w:rsid w:val="00EA069F"/>
    <w:rsid w:val="00EA230E"/>
    <w:rsid w:val="00EA4495"/>
    <w:rsid w:val="00EA7909"/>
    <w:rsid w:val="00EB0403"/>
    <w:rsid w:val="00EB35E5"/>
    <w:rsid w:val="00EB5BD7"/>
    <w:rsid w:val="00EC2C2E"/>
    <w:rsid w:val="00ED7793"/>
    <w:rsid w:val="00EE0390"/>
    <w:rsid w:val="00EE14B8"/>
    <w:rsid w:val="00EE29C7"/>
    <w:rsid w:val="00EF0110"/>
    <w:rsid w:val="00EF2CE6"/>
    <w:rsid w:val="00F011A9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05C6"/>
    <w:rsid w:val="00F550E4"/>
    <w:rsid w:val="00F61F38"/>
    <w:rsid w:val="00F666C6"/>
    <w:rsid w:val="00F74AD2"/>
    <w:rsid w:val="00F76A8B"/>
    <w:rsid w:val="00F85CA7"/>
    <w:rsid w:val="00F94276"/>
    <w:rsid w:val="00F9460A"/>
    <w:rsid w:val="00F94B7E"/>
    <w:rsid w:val="00F96744"/>
    <w:rsid w:val="00FA0A66"/>
    <w:rsid w:val="00FA3602"/>
    <w:rsid w:val="00FA3B9A"/>
    <w:rsid w:val="00FB28C4"/>
    <w:rsid w:val="00FB3674"/>
    <w:rsid w:val="00FB6994"/>
    <w:rsid w:val="00FB6DE3"/>
    <w:rsid w:val="00FC3C4B"/>
    <w:rsid w:val="00FC7FFA"/>
    <w:rsid w:val="00FD59DC"/>
    <w:rsid w:val="00FD7EFE"/>
    <w:rsid w:val="00FE2D46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  <w:style w:type="paragraph" w:customStyle="1" w:styleId="address">
    <w:name w:val="address"/>
    <w:basedOn w:val="a"/>
    <w:rsid w:val="0088672F"/>
    <w:pPr>
      <w:overflowPunct w:val="0"/>
      <w:autoSpaceDE w:val="0"/>
      <w:autoSpaceDN w:val="0"/>
      <w:adjustRightInd w:val="0"/>
      <w:spacing w:line="220" w:lineRule="atLeast"/>
      <w:contextualSpacing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e-mail">
    <w:name w:val="e-mail"/>
    <w:basedOn w:val="a0"/>
    <w:rsid w:val="0088672F"/>
    <w:rPr>
      <w:rFonts w:ascii="Courier" w:hAnsi="Courier" w:hint="default"/>
      <w:noProof/>
    </w:rPr>
  </w:style>
  <w:style w:type="paragraph" w:customStyle="1" w:styleId="abstract">
    <w:name w:val="abstract"/>
    <w:basedOn w:val="a"/>
    <w:rsid w:val="006E6049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keywords">
    <w:name w:val="keywords"/>
    <w:basedOn w:val="a"/>
    <w:next w:val="a"/>
    <w:rsid w:val="006E6049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af3">
    <w:name w:val="annotation reference"/>
    <w:basedOn w:val="a0"/>
    <w:uiPriority w:val="99"/>
    <w:semiHidden/>
    <w:unhideWhenUsed/>
    <w:rsid w:val="00B70C4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70C4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70C4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70C4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70C4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B%D1%83%D0%B6%D0%B5%D0%B1%D0%BD%D0%B0%D1%8F:%D0%98%D1%81%D1%82%D0%BE%D1%87%D0%BD%D0%B8%D0%BA%D0%B8_%D0%BA%D0%BD%D0%B8%D0%B3/569904606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0%D1%85%D0%BC%D0%B0%D0%BD%D0%BE%D0%B2,_%D0%9C%D0%B8%D1%85%D0%B0%D0%B8%D0%BB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s://www.mgbsmp.by/informatsiya/informatsiya-dlya-patsientov/543-sakharnyj-diabet-aktualnost-problem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Евс21</b:Tag>
    <b:SourceType>InternetSite</b:SourceType>
    <b:Guid>{4EAADDC5-7F97-4B15-9A55-0A60519EBB34}</b:Guid>
    <b:Author>
      <b:Author>
        <b:NameList>
          <b:Person>
            <b:Last>Ю.В</b:Last>
            <b:First>Евсеенко</b:First>
          </b:Person>
        </b:NameList>
      </b:Author>
    </b:Author>
    <b:Title>САХАРНЫЙ ДИАБЕТ. АКТУАЛЬНОСТЬ ПРОБЛЕМЫ</b:Title>
    <b:InternetSiteTitle>МОГИЛЕВСКАЯ ГОРОДСКАЯ БОЛЬНИЦА СКОРОЙ МЕДИЦИНСКОЙ ПОМОЩИ</b:InternetSiteTitle>
    <b:YearAccessed>2021</b:YearAccessed>
    <b:MonthAccessed>Апрель</b:MonthAccessed>
    <b:DayAccessed>14</b:DayAccessed>
    <b:URL>https://www.mgbsmp.by/informatsiya/informatsiya-dlya-patsientov/543-sakharnyj-diabet-aktualnost-problemy</b:URL>
    <b:RefOrder>1</b:RefOrder>
  </b:Source>
</b:Sources>
</file>

<file path=customXml/itemProps1.xml><?xml version="1.0" encoding="utf-8"?>
<ds:datastoreItem xmlns:ds="http://schemas.openxmlformats.org/officeDocument/2006/customXml" ds:itemID="{F158B936-6605-4B71-9C18-DC48FDB1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2628</Words>
  <Characters>14983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Evgeny</cp:lastModifiedBy>
  <cp:revision>2</cp:revision>
  <dcterms:created xsi:type="dcterms:W3CDTF">2021-05-06T01:10:00Z</dcterms:created>
  <dcterms:modified xsi:type="dcterms:W3CDTF">2021-05-06T01:10:00Z</dcterms:modified>
</cp:coreProperties>
</file>