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40" w:rsidRDefault="00464F40" w:rsidP="00464F40">
      <w:pPr>
        <w:pStyle w:val="a3"/>
        <w:spacing w:line="376" w:lineRule="auto"/>
        <w:ind w:left="2410" w:right="83"/>
        <w:jc w:val="right"/>
        <w:rPr>
          <w:spacing w:val="-1"/>
          <w:lang w:val="ru-RU"/>
        </w:rPr>
      </w:pPr>
      <w:r>
        <w:rPr>
          <w:spacing w:val="-1"/>
          <w:lang w:val="ru-RU"/>
        </w:rPr>
        <w:t>ИУ5-71</w:t>
      </w:r>
    </w:p>
    <w:p w:rsidR="00464F40" w:rsidRDefault="00464F40" w:rsidP="00464F40">
      <w:pPr>
        <w:pStyle w:val="a3"/>
        <w:spacing w:line="376" w:lineRule="auto"/>
        <w:ind w:left="2410" w:right="83"/>
        <w:jc w:val="right"/>
        <w:rPr>
          <w:spacing w:val="-1"/>
          <w:lang w:val="ru-RU"/>
        </w:rPr>
      </w:pPr>
      <w:r>
        <w:rPr>
          <w:spacing w:val="-1"/>
          <w:lang w:val="ru-RU"/>
        </w:rPr>
        <w:t>Белоусов Евгений</w:t>
      </w:r>
    </w:p>
    <w:p w:rsidR="00793553" w:rsidRPr="00F878AF" w:rsidRDefault="005232B5" w:rsidP="00464F40">
      <w:pPr>
        <w:pStyle w:val="a3"/>
        <w:spacing w:line="376" w:lineRule="auto"/>
        <w:ind w:left="2410" w:right="83"/>
        <w:rPr>
          <w:lang w:val="ru-RU"/>
        </w:rPr>
      </w:pPr>
      <w:r w:rsidRPr="00F878AF">
        <w:rPr>
          <w:spacing w:val="-1"/>
          <w:lang w:val="ru-RU"/>
        </w:rPr>
        <w:t>Комбинированный</w:t>
      </w:r>
      <w:r w:rsidRPr="00F878AF">
        <w:rPr>
          <w:lang w:val="ru-RU"/>
        </w:rPr>
        <w:t xml:space="preserve"> позитивный метод</w:t>
      </w:r>
      <w:r w:rsidRPr="00F878AF">
        <w:rPr>
          <w:spacing w:val="2"/>
          <w:lang w:val="ru-RU"/>
        </w:rPr>
        <w:t xml:space="preserve"> </w:t>
      </w:r>
      <w:r w:rsidRPr="00F878AF">
        <w:rPr>
          <w:spacing w:val="-1"/>
          <w:lang w:val="ru-RU"/>
        </w:rPr>
        <w:t>изготовления</w:t>
      </w:r>
      <w:r w:rsidRPr="00F878AF">
        <w:rPr>
          <w:spacing w:val="1"/>
          <w:lang w:val="ru-RU"/>
        </w:rPr>
        <w:t xml:space="preserve"> </w:t>
      </w:r>
      <w:r w:rsidRPr="00F878AF">
        <w:rPr>
          <w:spacing w:val="-1"/>
          <w:lang w:val="ru-RU"/>
        </w:rPr>
        <w:t>печатных</w:t>
      </w:r>
      <w:r w:rsidRPr="00F878AF">
        <w:rPr>
          <w:lang w:val="ru-RU"/>
        </w:rPr>
        <w:t xml:space="preserve"> плат</w:t>
      </w:r>
      <w:r w:rsidRPr="00F878AF">
        <w:rPr>
          <w:spacing w:val="48"/>
          <w:lang w:val="ru-RU"/>
        </w:rPr>
        <w:t xml:space="preserve"> </w:t>
      </w:r>
    </w:p>
    <w:tbl>
      <w:tblPr>
        <w:tblStyle w:val="TableNormal"/>
        <w:tblW w:w="0" w:type="auto"/>
        <w:tblInd w:w="104" w:type="dxa"/>
        <w:tblLayout w:type="fixed"/>
        <w:tblLook w:val="01E0"/>
      </w:tblPr>
      <w:tblGrid>
        <w:gridCol w:w="850"/>
        <w:gridCol w:w="3687"/>
        <w:gridCol w:w="4812"/>
      </w:tblGrid>
      <w:tr w:rsidR="00793553">
        <w:trPr>
          <w:trHeight w:hRule="exact" w:val="33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18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18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Название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этапа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18" w:lineRule="exact"/>
              <w:ind w:left="9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Эскиз</w:t>
            </w:r>
            <w:proofErr w:type="spellEnd"/>
          </w:p>
        </w:tc>
      </w:tr>
      <w:tr w:rsidR="00793553">
        <w:trPr>
          <w:trHeight w:hRule="exact" w:val="130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Получение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заготовки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200" w:lineRule="atLeast"/>
              <w:ind w:left="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581413" cy="65484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13" cy="6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3553" w:rsidRDefault="0079355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</w:tc>
      </w:tr>
      <w:tr w:rsidR="00793553">
        <w:trPr>
          <w:trHeight w:hRule="exact" w:val="1296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Сверление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отверстий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772685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31646" cy="808791"/>
                  <wp:effectExtent l="19050" t="0" r="6654" b="0"/>
                  <wp:docPr id="2" name="Рисунок 1" descr="https://sun9-10.userapi.com/GThxz_J33WafuWaDU_aZenSLg7ohO86HTeQ8zw/0l2L2Yxd9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GThxz_J33WafuWaDU_aZenSLg7ohO86HTeQ8zw/0l2L2Yxd9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85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646" cy="808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 w:rsidRPr="00F878AF">
        <w:trPr>
          <w:trHeight w:hRule="exact" w:val="130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Pr="00F878AF" w:rsidRDefault="005232B5">
            <w:pPr>
              <w:pStyle w:val="TableParagraph"/>
              <w:spacing w:line="242" w:lineRule="auto"/>
              <w:ind w:left="99" w:right="26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78AF">
              <w:rPr>
                <w:rFonts w:ascii="Times New Roman" w:hAnsi="Times New Roman"/>
                <w:spacing w:val="-1"/>
                <w:sz w:val="28"/>
                <w:lang w:val="ru-RU"/>
              </w:rPr>
              <w:t>Создание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 xml:space="preserve"> электрической</w:t>
            </w:r>
            <w:r w:rsidRPr="00F878AF">
              <w:rPr>
                <w:rFonts w:ascii="Times New Roman" w:hAnsi="Times New Roman"/>
                <w:spacing w:val="27"/>
                <w:sz w:val="28"/>
                <w:lang w:val="ru-RU"/>
              </w:rPr>
              <w:t xml:space="preserve"> 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>проводимости в</w:t>
            </w:r>
            <w:r w:rsidRPr="00F878AF">
              <w:rPr>
                <w:rFonts w:ascii="Times New Roman" w:hAnsi="Times New Roman"/>
                <w:spacing w:val="-2"/>
                <w:sz w:val="28"/>
                <w:lang w:val="ru-RU"/>
              </w:rPr>
              <w:t xml:space="preserve"> 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>отверстиях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Pr="00F878AF" w:rsidRDefault="00772685">
            <w:pPr>
              <w:rPr>
                <w:lang w:val="ru-RU"/>
              </w:rPr>
            </w:pPr>
            <w:r w:rsidRPr="00772685">
              <w:rPr>
                <w:lang w:val="ru-RU"/>
              </w:rPr>
              <w:drawing>
                <wp:inline distT="0" distB="0" distL="0" distR="0">
                  <wp:extent cx="1626870" cy="831469"/>
                  <wp:effectExtent l="19050" t="0" r="0" b="0"/>
                  <wp:docPr id="4" name="Рисунок 1" descr="https://sun9-10.userapi.com/GThxz_J33WafuWaDU_aZenSLg7ohO86HTeQ8zw/0l2L2Yxd9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GThxz_J33WafuWaDU_aZenSLg7ohO86HTeQ8zw/0l2L2Yxd9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18653" b="66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831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295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Нанесение</w:t>
            </w:r>
            <w:proofErr w:type="spellEnd"/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фоторезиста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772685">
            <w:r w:rsidRPr="00772685">
              <w:drawing>
                <wp:inline distT="0" distB="0" distL="0" distR="0">
                  <wp:extent cx="1257300" cy="803082"/>
                  <wp:effectExtent l="19050" t="0" r="0" b="0"/>
                  <wp:docPr id="5" name="Рисунок 1" descr="https://sun9-10.userapi.com/GThxz_J33WafuWaDU_aZenSLg7ohO86HTeQ8zw/0l2L2Yxd9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GThxz_J33WafuWaDU_aZenSLg7ohO86HTeQ8zw/0l2L2Yxd9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36465" b="45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03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30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242" w:lineRule="auto"/>
              <w:ind w:left="99" w:right="2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Металлизация</w:t>
            </w:r>
            <w:proofErr w:type="spellEnd"/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проводящего</w:t>
            </w:r>
            <w:proofErr w:type="spellEnd"/>
            <w:r>
              <w:rPr>
                <w:rFonts w:ascii="Times New Roman" w:hAnsi="Times New Roman"/>
                <w:spacing w:val="2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рисунка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772685">
            <w:r w:rsidRPr="00772685">
              <w:drawing>
                <wp:inline distT="0" distB="0" distL="0" distR="0">
                  <wp:extent cx="1261110" cy="803081"/>
                  <wp:effectExtent l="19050" t="0" r="0" b="0"/>
                  <wp:docPr id="6" name="Рисунок 1" descr="https://sun9-10.userapi.com/GThxz_J33WafuWaDU_aZenSLg7ohO86HTeQ8zw/0l2L2Yxd9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GThxz_J33WafuWaDU_aZenSLg7ohO86HTeQ8zw/0l2L2Yxd9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56490" b="25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803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301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Нанесение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металлорезиста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772685">
            <w:r w:rsidRPr="00772685">
              <w:drawing>
                <wp:inline distT="0" distB="0" distL="0" distR="0">
                  <wp:extent cx="1261110" cy="874644"/>
                  <wp:effectExtent l="19050" t="0" r="0" b="0"/>
                  <wp:docPr id="7" name="Рисунок 1" descr="https://sun9-10.userapi.com/GThxz_J33WafuWaDU_aZenSLg7ohO86HTeQ8zw/0l2L2Yxd9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GThxz_J33WafuWaDU_aZenSLg7ohO86HTeQ8zw/0l2L2Yxd9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79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8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295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Снятие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фоторезиста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9F3012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014619" cy="771277"/>
                  <wp:effectExtent l="19050" t="0" r="0" b="0"/>
                  <wp:docPr id="8" name="Рисунок 4" descr="https://sun9-41.userapi.com/SXx652bw0ciZ0pPB3XbLeyxWzvo2aF4rDAQQRw/yUvriabR4F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41.userapi.com/SXx652bw0ciZ0pPB3XbLeyxWzvo2aF4rDAQQRw/yUvriabR4F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0068" b="63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19" cy="771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 w:rsidRPr="00F878AF">
        <w:trPr>
          <w:trHeight w:hRule="exact" w:val="1301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Pr="00F878AF" w:rsidRDefault="005232B5">
            <w:pPr>
              <w:pStyle w:val="TableParagraph"/>
              <w:spacing w:line="242" w:lineRule="auto"/>
              <w:ind w:left="99" w:right="146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878AF">
              <w:rPr>
                <w:rFonts w:ascii="Times New Roman" w:hAnsi="Times New Roman"/>
                <w:spacing w:val="-1"/>
                <w:sz w:val="28"/>
                <w:lang w:val="ru-RU"/>
              </w:rPr>
              <w:t>Травление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F878AF">
              <w:rPr>
                <w:rFonts w:ascii="Times New Roman" w:hAnsi="Times New Roman"/>
                <w:spacing w:val="-1"/>
                <w:sz w:val="28"/>
                <w:lang w:val="ru-RU"/>
              </w:rPr>
              <w:t>меди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 xml:space="preserve"> с</w:t>
            </w:r>
            <w:r w:rsidRPr="00F878AF">
              <w:rPr>
                <w:rFonts w:ascii="Times New Roman" w:hAnsi="Times New Roman"/>
                <w:spacing w:val="28"/>
                <w:sz w:val="28"/>
                <w:lang w:val="ru-RU"/>
              </w:rPr>
              <w:t xml:space="preserve"> </w:t>
            </w:r>
            <w:r w:rsidRPr="00F878AF">
              <w:rPr>
                <w:rFonts w:ascii="Times New Roman" w:hAnsi="Times New Roman"/>
                <w:spacing w:val="-1"/>
                <w:sz w:val="28"/>
                <w:lang w:val="ru-RU"/>
              </w:rPr>
              <w:t>пробельных</w:t>
            </w:r>
            <w:r w:rsidRPr="00F878AF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F878AF">
              <w:rPr>
                <w:rFonts w:ascii="Times New Roman" w:hAnsi="Times New Roman"/>
                <w:spacing w:val="-1"/>
                <w:sz w:val="28"/>
                <w:lang w:val="ru-RU"/>
              </w:rPr>
              <w:t>мест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Pr="00F878AF" w:rsidRDefault="009F3012">
            <w:pPr>
              <w:rPr>
                <w:lang w:val="ru-RU"/>
              </w:rPr>
            </w:pPr>
            <w:r w:rsidRPr="009F3012">
              <w:rPr>
                <w:lang w:val="ru-RU"/>
              </w:rPr>
              <w:drawing>
                <wp:inline distT="0" distB="0" distL="0" distR="0">
                  <wp:extent cx="1014619" cy="795132"/>
                  <wp:effectExtent l="19050" t="0" r="0" b="0"/>
                  <wp:docPr id="9" name="Рисунок 4" descr="https://sun9-41.userapi.com/SXx652bw0ciZ0pPB3XbLeyxWzvo2aF4rDAQQRw/yUvriabR4F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41.userapi.com/SXx652bw0ciZ0pPB3XbLeyxWzvo2aF4rDAQQRw/yUvriabR4F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40136" b="42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19" cy="795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295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Нанесение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паяльной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маски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9F3012">
            <w:r w:rsidRPr="009F3012">
              <w:drawing>
                <wp:inline distT="0" distB="0" distL="0" distR="0">
                  <wp:extent cx="1014619" cy="826937"/>
                  <wp:effectExtent l="19050" t="0" r="0" b="0"/>
                  <wp:docPr id="10" name="Рисунок 4" descr="https://sun9-41.userapi.com/SXx652bw0ciZ0pPB3XbLeyxWzvo2aF4rDAQQRw/yUvriabR4F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41.userapi.com/SXx652bw0ciZ0pPB3XbLeyxWzvo2aF4rDAQQRw/yUvriabR4F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60374" b="219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19" cy="82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553">
        <w:trPr>
          <w:trHeight w:hRule="exact" w:val="130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5232B5">
            <w:pPr>
              <w:pStyle w:val="TableParagraph"/>
              <w:spacing w:line="242" w:lineRule="auto"/>
              <w:ind w:left="99" w:right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Облуживание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монтажных</w:t>
            </w:r>
            <w:proofErr w:type="spellEnd"/>
            <w:r>
              <w:rPr>
                <w:rFonts w:ascii="Times New Roman" w:hAnsi="Times New Roman"/>
                <w:spacing w:val="2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поверхностей</w:t>
            </w:r>
            <w:proofErr w:type="spellEnd"/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3553" w:rsidRDefault="009F3012">
            <w:r w:rsidRPr="009F3012">
              <w:drawing>
                <wp:inline distT="0" distB="0" distL="0" distR="0">
                  <wp:extent cx="1014619" cy="866692"/>
                  <wp:effectExtent l="19050" t="0" r="0" b="0"/>
                  <wp:docPr id="11" name="Рисунок 4" descr="https://sun9-41.userapi.com/SXx652bw0ciZ0pPB3XbLeyxWzvo2aF4rDAQQRw/yUvriabR4F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41.userapi.com/SXx652bw0ciZ0pPB3XbLeyxWzvo2aF4rDAQQRw/yUvriabR4F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81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19" cy="866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553" w:rsidRDefault="00793553">
      <w:pPr>
        <w:rPr>
          <w:lang w:val="ru-RU"/>
        </w:rPr>
      </w:pPr>
    </w:p>
    <w:p w:rsidR="00F878AF" w:rsidRDefault="00F878AF">
      <w:pPr>
        <w:rPr>
          <w:lang w:val="ru-RU"/>
        </w:rPr>
      </w:pPr>
    </w:p>
    <w:p w:rsidR="00F878AF" w:rsidRDefault="00F878AF">
      <w:pPr>
        <w:rPr>
          <w:lang w:val="ru-RU"/>
        </w:rPr>
      </w:pPr>
    </w:p>
    <w:p w:rsidR="00F878AF" w:rsidRDefault="00F878AF">
      <w:pPr>
        <w:rPr>
          <w:lang w:val="ru-RU"/>
        </w:rPr>
      </w:pPr>
    </w:p>
    <w:p w:rsidR="00F878AF" w:rsidRDefault="00F878AF">
      <w:pPr>
        <w:rPr>
          <w:lang w:val="ru-RU"/>
        </w:rPr>
      </w:pPr>
    </w:p>
    <w:p w:rsidR="00F878AF" w:rsidRDefault="00761AAF">
      <w:pPr>
        <w:rPr>
          <w:lang w:val="ru-RU"/>
        </w:rPr>
      </w:pPr>
      <w:r>
        <w:rPr>
          <w:lang w:val="ru-RU"/>
        </w:rPr>
        <w:t>Конспект:</w:t>
      </w:r>
    </w:p>
    <w:p w:rsidR="00F878AF" w:rsidRDefault="00F878AF" w:rsidP="00F878A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Появление ИМС -</w:t>
      </w:r>
      <w:r w:rsidRPr="00F878AF">
        <w:rPr>
          <w:lang w:val="ru-RU"/>
        </w:rPr>
        <w:t xml:space="preserve">&gt; </w:t>
      </w:r>
      <w:r>
        <w:rPr>
          <w:lang w:val="ru-RU"/>
        </w:rPr>
        <w:t>возникновение микроэлектроники – области науки и техники, занимающейся областью вопросов, связанных с их проектированием и производством.</w:t>
      </w:r>
    </w:p>
    <w:p w:rsidR="00F878AF" w:rsidRDefault="00F878AF" w:rsidP="00F878A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Сверхбольшие интегральные схемы имеют более миллиарда транзисторов на кристалле.</w:t>
      </w:r>
    </w:p>
    <w:p w:rsidR="00F878AF" w:rsidRDefault="00F878AF" w:rsidP="00F878A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Наиболее распространены полупроводниковые ИМС.</w:t>
      </w:r>
    </w:p>
    <w:p w:rsidR="00F878AF" w:rsidRDefault="00F878AF" w:rsidP="00F878A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Технология изготовления ИМС: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Исходный материал – пластина монокристаллического кремния с проводимостью.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 ее поверхности создается </w:t>
      </w:r>
      <w:r>
        <w:t>n</w:t>
      </w:r>
      <w:r w:rsidRPr="00F878AF">
        <w:rPr>
          <w:lang w:val="ru-RU"/>
        </w:rPr>
        <w:t xml:space="preserve">+ </w:t>
      </w:r>
      <w:r>
        <w:rPr>
          <w:lang w:val="ru-RU"/>
        </w:rPr>
        <w:t>слой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Потом создается слой диоксида кремния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Стравливается слой диоксида с участков, вне выбранных изолированных областей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В пластине вытравливают канавки, отражающие изолированные области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 поверхности пластины вновь формируют слой диоксида кремния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Поверх формируют слой поликристаллического кремния, который обладает механической прочностью.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Монокристаллический слой отшлифовывают и стравливают до появления слоя диоксида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Переворачивают пластину</w:t>
      </w:r>
    </w:p>
    <w:p w:rsidR="00F878AF" w:rsidRDefault="00F878AF" w:rsidP="006666B2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Обрабатывают по планарной технологии</w:t>
      </w:r>
      <w:r w:rsidR="00761AAF">
        <w:rPr>
          <w:lang w:val="ru-RU"/>
        </w:rPr>
        <w:t>, формируя элементы ИМС.</w:t>
      </w:r>
    </w:p>
    <w:p w:rsidR="00761AAF" w:rsidRPr="00883AF3" w:rsidRDefault="00761AAF" w:rsidP="00883AF3">
      <w:pPr>
        <w:pStyle w:val="a4"/>
        <w:ind w:left="720"/>
        <w:rPr>
          <w:lang w:val="ru-RU"/>
        </w:rPr>
      </w:pPr>
    </w:p>
    <w:sectPr w:rsidR="00761AAF" w:rsidRPr="00883AF3" w:rsidSect="00793553">
      <w:pgSz w:w="11910" w:h="16840"/>
      <w:pgMar w:top="1100" w:right="15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56CC9"/>
    <w:multiLevelType w:val="hybridMultilevel"/>
    <w:tmpl w:val="5D08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F687E"/>
    <w:multiLevelType w:val="hybridMultilevel"/>
    <w:tmpl w:val="0C24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3553"/>
    <w:rsid w:val="00464F40"/>
    <w:rsid w:val="005232B5"/>
    <w:rsid w:val="006666B2"/>
    <w:rsid w:val="00761AAF"/>
    <w:rsid w:val="00772685"/>
    <w:rsid w:val="00793553"/>
    <w:rsid w:val="00883AF3"/>
    <w:rsid w:val="009F3012"/>
    <w:rsid w:val="00F8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3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35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3553"/>
    <w:pPr>
      <w:spacing w:before="34"/>
      <w:ind w:left="672" w:hanging="2666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793553"/>
  </w:style>
  <w:style w:type="paragraph" w:customStyle="1" w:styleId="TableParagraph">
    <w:name w:val="Table Paragraph"/>
    <w:basedOn w:val="a"/>
    <w:uiPriority w:val="1"/>
    <w:qFormat/>
    <w:rsid w:val="00793553"/>
  </w:style>
  <w:style w:type="paragraph" w:styleId="a5">
    <w:name w:val="Balloon Text"/>
    <w:basedOn w:val="a"/>
    <w:link w:val="a6"/>
    <w:uiPriority w:val="99"/>
    <w:semiHidden/>
    <w:unhideWhenUsed/>
    <w:rsid w:val="00F878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Evgeny</cp:lastModifiedBy>
  <cp:revision>8</cp:revision>
  <dcterms:created xsi:type="dcterms:W3CDTF">2020-11-20T02:25:00Z</dcterms:created>
  <dcterms:modified xsi:type="dcterms:W3CDTF">2020-11-20T00:25:00Z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2020-11-19T00:00:00Z</vt:filetime>
  </property>
</Properties>
</file>