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77" w:rsidRDefault="00D95277" w:rsidP="00D952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D95277" w:rsidRDefault="00D95277" w:rsidP="00D95277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D95277" w:rsidRDefault="00D95277" w:rsidP="00D95277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D95277" w:rsidRDefault="00D95277" w:rsidP="00D95277">
      <w:pPr>
        <w:autoSpaceDE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616075" cy="1924685"/>
            <wp:effectExtent l="19050" t="0" r="3175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D95277" w:rsidRDefault="00D95277" w:rsidP="00D95277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 № 1</w:t>
      </w:r>
    </w:p>
    <w:p w:rsidR="00D95277" w:rsidRDefault="00D95277" w:rsidP="00D95277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жизнедеятельности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95277" w:rsidRDefault="00D95277" w:rsidP="00D9527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«Специальная оценка условий труда»</w:t>
      </w:r>
    </w:p>
    <w:p w:rsidR="00D95277" w:rsidRDefault="00D95277" w:rsidP="00D95277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</w:rPr>
      </w:pPr>
    </w:p>
    <w:p w:rsidR="00D95277" w:rsidRDefault="00D95277" w:rsidP="00D95277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</w:rPr>
      </w:pPr>
    </w:p>
    <w:p w:rsidR="00D95277" w:rsidRDefault="00D95277" w:rsidP="00D95277">
      <w:pPr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0E6FC0" w:rsidRDefault="000E6FC0" w:rsidP="000E6F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ИУ5-71Б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spacing w:before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 Б.Н.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Москва 2020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5277" w:rsidRDefault="00205D76" w:rsidP="00D952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В исследовательской лаборатории концентрация оксида азота составляет 4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паров бензина 10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, озона 0,3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, пыли талька 7,2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Физическая динамическая нагрузка за смену на мышцы рук, корпуса и ног при перемещении грузов на 3 м составляет 30000 кгм. Масса поднимаемых и перемещаемых постоянно в течение смены вручную грузов 14 кг. Суммарная масса грузов, перемещаемых в течение каждого часа с пола 200 кг. Статическая нагрузка при удержании груза двумя руками за смену 30000 кгс.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Нахождение в неудобной позе (на корточках) составляет 2 часа за рабочий день. Количество наклонов корпуса на угол 40° составляет 60 раз за смену.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Температура воздуха в лаборатории 24 °С, показания влажного термометра 21,5° С, шарового 28° С. Интенсивность теплового излучения 1300 Вт/м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. Среднесуточная температура наружного воздуха -5 °С.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Уровень шума, создаваемый системой вентиляции 80 дБА. Уровень корректированного значения виброскорости 98 дБ, время воздействия вибрации составляет 20% продолжительности рабочего дня.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Освещенность рабочей зоны 200 лк при норме 400 лк. Естественное освещение недостаточно. Показатель ослепленности и коэффициент пульсации светового потока выше нормы.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Работа по серии инструкции с контролем за выполнением задания в условиях дефицита времени. Длительность сосредоточенного внимания до 4,5 часов в смену.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Число одновременно наблюдаемых объектов 12.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Различение рисок контрольно-измерительного инструмента до 4,5 часов в смену.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Наблюдение за экранами видеотерминалов до 30% времени смены, (графическое изображение информации)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Работник несет ответственность за качество выполнения задания. Степень риска за безопасность вспомогательного персонала имеет место.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Фактическая продолжительность смены 10 часов. Работа 2-х сменная, без ночной смены.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Работник женщина.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Определить класс условий труда.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:rsidR="00D95277" w:rsidRDefault="00D95277" w:rsidP="00D95277">
      <w:pP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br w:type="page"/>
      </w:r>
    </w:p>
    <w:p w:rsidR="00D95277" w:rsidRDefault="00D95277" w:rsidP="00D952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Классы условий труда по показателям тяжести трудового процесса</w:t>
      </w:r>
    </w:p>
    <w:p w:rsidR="008E3CB6" w:rsidRDefault="008E3CB6" w:rsidP="00D95277">
      <w:pPr>
        <w:pStyle w:val="aa"/>
        <w:widowControl/>
        <w:numPr>
          <w:ilvl w:val="0"/>
          <w:numId w:val="4"/>
        </w:numPr>
        <w:spacing w:after="20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Физическая динамическая нагрузка</w:t>
      </w:r>
    </w:p>
    <w:p w:rsidR="008E3CB6" w:rsidRDefault="00877932" w:rsidP="008E3CB6">
      <w:pPr>
        <w:pStyle w:val="aa"/>
        <w:widowControl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932">
        <w:rPr>
          <w:rFonts w:ascii="Times New Roman" w:eastAsia="Times New Roman" w:hAnsi="Times New Roman" w:cs="Times New Roman"/>
          <w:sz w:val="28"/>
          <w:szCs w:val="28"/>
        </w:rPr>
        <w:t>Физическая динамическая нагрузка за смену на мышцы рук, корпуса и ног при перемещении грузов на 3 м составляет 30000 кгм.</w:t>
      </w:r>
    </w:p>
    <w:p w:rsidR="00A3101D" w:rsidRPr="00A3101D" w:rsidRDefault="00A3101D" w:rsidP="00A3101D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женщина.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69"/>
        <w:gridCol w:w="1418"/>
        <w:gridCol w:w="1276"/>
        <w:gridCol w:w="1417"/>
        <w:gridCol w:w="1559"/>
      </w:tblGrid>
      <w:tr w:rsidR="008E3CB6" w:rsidTr="00190E2B">
        <w:trPr>
          <w:trHeight w:val="316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Показатели тяжести трудового процесса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Классы условий труда</w:t>
            </w:r>
          </w:p>
        </w:tc>
      </w:tr>
      <w:tr w:rsidR="008E3CB6" w:rsidTr="00190E2B">
        <w:trPr>
          <w:trHeight w:val="564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Оптимальный (легкая физическая нагрузка)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Допустимый (средняя физическая на</w:t>
            </w:r>
            <w:r>
              <w:rPr>
                <w:rFonts w:ascii="Times New Roman" w:eastAsia="Times New Roman" w:hAnsi="Times New Roman" w:cs="Times New Roman"/>
              </w:rPr>
              <w:softHyphen/>
              <w:t>рузка)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Вредный (тяжелый труд)</w:t>
            </w:r>
          </w:p>
        </w:tc>
      </w:tr>
      <w:tr w:rsidR="008E3CB6" w:rsidTr="00190E2B">
        <w:trPr>
          <w:trHeight w:val="356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степени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степени</w:t>
            </w:r>
          </w:p>
        </w:tc>
      </w:tr>
      <w:tr w:rsidR="008E3CB6" w:rsidTr="00190E2B">
        <w:trPr>
          <w:trHeight w:val="292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</w:tr>
      <w:tr w:rsidR="008E3CB6" w:rsidTr="00190E2B">
        <w:trPr>
          <w:trHeight w:val="504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 Физическая динамическая нагрузка (единицы внешней механической работы за смену, кгм)</w:t>
            </w:r>
          </w:p>
        </w:tc>
      </w:tr>
      <w:tr w:rsidR="008E3CB6" w:rsidTr="00190E2B">
        <w:trPr>
          <w:trHeight w:val="169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1.1. При региональной нагрузке (с преимущественным участием мышц рук и плечевого пояса) при перемещении груза на расстояние до 1 м: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мужчин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2500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5000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3000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7000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4000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7000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4000</w:t>
            </w:r>
          </w:p>
        </w:tc>
      </w:tr>
      <w:tr w:rsidR="008E3CB6" w:rsidTr="00190E2B">
        <w:trPr>
          <w:trHeight w:val="50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1.2. При общей нагрузке (с участием мышц рук, корпуса, ног):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E3CB6" w:rsidTr="00190E2B">
        <w:trPr>
          <w:trHeight w:val="90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1.2.1. При перемещении груза на расстояние от 1 до 5 м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мужчин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12500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7500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25000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35000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0E2B">
              <w:rPr>
                <w:rFonts w:ascii="Times New Roman" w:eastAsia="Times New Roman" w:hAnsi="Times New Roman" w:cs="Times New Roman"/>
              </w:rPr>
              <w:t>до 25000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35000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0E2B">
              <w:rPr>
                <w:rFonts w:ascii="Times New Roman" w:eastAsia="Times New Roman" w:hAnsi="Times New Roman" w:cs="Times New Roman"/>
                <w:highlight w:val="yellow"/>
              </w:rPr>
              <w:t>более 25000</w:t>
            </w:r>
          </w:p>
        </w:tc>
      </w:tr>
      <w:tr w:rsidR="008E3CB6" w:rsidTr="00190E2B">
        <w:trPr>
          <w:trHeight w:val="90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1.2.2. При перемещении груза на расстояние более 5 м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мужчин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женщин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24000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14000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46000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28000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70000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40 000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70000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40000</w:t>
            </w:r>
          </w:p>
        </w:tc>
      </w:tr>
    </w:tbl>
    <w:p w:rsidR="008E3CB6" w:rsidRPr="00190E2B" w:rsidRDefault="00190E2B" w:rsidP="00190E2B">
      <w:pPr>
        <w:widowControl/>
        <w:spacing w:before="120" w:after="200"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Нагрузка относится к вредному классу – 3.2</w:t>
      </w:r>
    </w:p>
    <w:p w:rsidR="00190E2B" w:rsidRDefault="00190E2B" w:rsidP="008E3CB6">
      <w:pPr>
        <w:pStyle w:val="aa"/>
        <w:widowControl/>
        <w:spacing w:after="200" w:line="276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3CB6" w:rsidRDefault="008E3CB6" w:rsidP="00D95277">
      <w:pPr>
        <w:pStyle w:val="aa"/>
        <w:widowControl/>
        <w:numPr>
          <w:ilvl w:val="0"/>
          <w:numId w:val="4"/>
        </w:numPr>
        <w:spacing w:after="20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Масса поднимаемого и перемещаемого груза вручную</w:t>
      </w:r>
    </w:p>
    <w:p w:rsidR="008E3CB6" w:rsidRPr="008E3CB6" w:rsidRDefault="00190E2B" w:rsidP="008E3CB6">
      <w:pPr>
        <w:pStyle w:val="aa"/>
        <w:widowControl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pacing w:val="-10"/>
          <w:sz w:val="27"/>
          <w:szCs w:val="27"/>
        </w:rPr>
      </w:pPr>
      <w:r w:rsidRPr="00190E2B">
        <w:rPr>
          <w:rFonts w:ascii="Times New Roman" w:eastAsia="Times New Roman" w:hAnsi="Times New Roman" w:cs="Times New Roman"/>
          <w:sz w:val="28"/>
          <w:szCs w:val="28"/>
        </w:rPr>
        <w:t>Масса поднимаемых и перемещаемых постоянно в течение смены вручную грузов 14 кг. Суммарная масса грузов, перемещаемых в течение каждого часа с пола 200 кг.</w:t>
      </w:r>
    </w:p>
    <w:tbl>
      <w:tblPr>
        <w:tblW w:w="9645" w:type="dxa"/>
        <w:tblInd w:w="-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"/>
        <w:gridCol w:w="3958"/>
        <w:gridCol w:w="10"/>
        <w:gridCol w:w="1407"/>
        <w:gridCol w:w="10"/>
        <w:gridCol w:w="1265"/>
        <w:gridCol w:w="10"/>
        <w:gridCol w:w="1406"/>
        <w:gridCol w:w="10"/>
        <w:gridCol w:w="1548"/>
        <w:gridCol w:w="10"/>
      </w:tblGrid>
      <w:tr w:rsidR="008E3CB6" w:rsidTr="00190E2B">
        <w:trPr>
          <w:gridBefore w:val="1"/>
          <w:wBefore w:w="11" w:type="dxa"/>
          <w:trHeight w:val="316"/>
        </w:trPr>
        <w:tc>
          <w:tcPr>
            <w:tcW w:w="3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Показатели тяжести трудового процесса</w:t>
            </w:r>
          </w:p>
        </w:tc>
        <w:tc>
          <w:tcPr>
            <w:tcW w:w="566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Классы условий труда</w:t>
            </w:r>
          </w:p>
        </w:tc>
      </w:tr>
      <w:tr w:rsidR="008E3CB6" w:rsidTr="00190E2B">
        <w:trPr>
          <w:gridBefore w:val="1"/>
          <w:wBefore w:w="11" w:type="dxa"/>
          <w:trHeight w:val="564"/>
        </w:trPr>
        <w:tc>
          <w:tcPr>
            <w:tcW w:w="39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Оптимальный (легкая физическая нагрузка)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Допустимый (средняя физическая на</w:t>
            </w:r>
            <w:r>
              <w:rPr>
                <w:rFonts w:ascii="Times New Roman" w:eastAsia="Times New Roman" w:hAnsi="Times New Roman" w:cs="Times New Roman"/>
              </w:rPr>
              <w:softHyphen/>
              <w:t>рузка)</w:t>
            </w:r>
          </w:p>
        </w:tc>
        <w:tc>
          <w:tcPr>
            <w:tcW w:w="297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Вредный (тяжелый труд)</w:t>
            </w:r>
          </w:p>
        </w:tc>
      </w:tr>
      <w:tr w:rsidR="008E3CB6" w:rsidTr="00190E2B">
        <w:trPr>
          <w:gridBefore w:val="1"/>
          <w:wBefore w:w="11" w:type="dxa"/>
          <w:trHeight w:val="356"/>
        </w:trPr>
        <w:tc>
          <w:tcPr>
            <w:tcW w:w="39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степени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степени</w:t>
            </w:r>
          </w:p>
        </w:tc>
      </w:tr>
      <w:tr w:rsidR="008E3CB6" w:rsidTr="00190E2B">
        <w:trPr>
          <w:gridBefore w:val="1"/>
          <w:wBefore w:w="11" w:type="dxa"/>
          <w:trHeight w:val="292"/>
        </w:trPr>
        <w:tc>
          <w:tcPr>
            <w:tcW w:w="3968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</w:tr>
      <w:tr w:rsidR="008E3CB6" w:rsidTr="00190E2B">
        <w:trPr>
          <w:gridAfter w:val="1"/>
          <w:wAfter w:w="10" w:type="dxa"/>
          <w:trHeight w:val="397"/>
        </w:trPr>
        <w:tc>
          <w:tcPr>
            <w:tcW w:w="963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 Масса поднимаемого и перемещаемого груза вручную (кг)</w:t>
            </w:r>
          </w:p>
        </w:tc>
      </w:tr>
      <w:tr w:rsidR="008E3CB6" w:rsidTr="00190E2B">
        <w:trPr>
          <w:gridAfter w:val="1"/>
          <w:wAfter w:w="10" w:type="dxa"/>
          <w:trHeight w:val="85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2.1. Подъем и перемещение (разовое) тяжести при чередовании с другой работой (до 2 раз в час):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мужчин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женщин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15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30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10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35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35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12</w:t>
            </w:r>
          </w:p>
        </w:tc>
      </w:tr>
      <w:tr w:rsidR="008E3CB6" w:rsidTr="00190E2B">
        <w:trPr>
          <w:gridAfter w:val="1"/>
          <w:wAfter w:w="10" w:type="dxa"/>
          <w:trHeight w:val="907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 Подъем и перемещение (разовое) тяжести постоянно в течение рабочей смены: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мужчин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женщин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5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15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7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20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0E2B">
              <w:rPr>
                <w:rFonts w:ascii="Times New Roman" w:eastAsia="Times New Roman" w:hAnsi="Times New Roman" w:cs="Times New Roman"/>
              </w:rPr>
              <w:t>до 10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20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0E2B">
              <w:rPr>
                <w:rFonts w:ascii="Times New Roman" w:eastAsia="Times New Roman" w:hAnsi="Times New Roman" w:cs="Times New Roman"/>
                <w:highlight w:val="yellow"/>
              </w:rPr>
              <w:t>более 10</w:t>
            </w:r>
          </w:p>
        </w:tc>
      </w:tr>
      <w:tr w:rsidR="008E3CB6" w:rsidTr="00190E2B">
        <w:trPr>
          <w:gridAfter w:val="1"/>
          <w:wAfter w:w="10" w:type="dxa"/>
          <w:trHeight w:val="454"/>
        </w:trPr>
        <w:tc>
          <w:tcPr>
            <w:tcW w:w="963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2.3. Суммарная масса грузов, перемещаемых в течение каждого часа смены:</w:t>
            </w:r>
          </w:p>
        </w:tc>
      </w:tr>
      <w:tr w:rsidR="008E3CB6" w:rsidTr="00190E2B">
        <w:trPr>
          <w:gridAfter w:val="1"/>
          <w:wAfter w:w="10" w:type="dxa"/>
          <w:trHeight w:val="68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2.3.1. С рабочей поверхности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мужчин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женщин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250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100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870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350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1500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700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1500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0E2B">
              <w:rPr>
                <w:rFonts w:ascii="Times New Roman" w:eastAsia="Times New Roman" w:hAnsi="Times New Roman" w:cs="Times New Roman"/>
              </w:rPr>
              <w:t>более 700</w:t>
            </w:r>
          </w:p>
        </w:tc>
      </w:tr>
      <w:tr w:rsidR="008E3CB6" w:rsidTr="00190E2B">
        <w:trPr>
          <w:gridAfter w:val="1"/>
          <w:wAfter w:w="10" w:type="dxa"/>
          <w:trHeight w:val="68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2.3.2. С пола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мужчин</w:t>
            </w:r>
          </w:p>
          <w:p w:rsidR="008E3CB6" w:rsidRDefault="008E3CB6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женщин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435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175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 600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0E2B">
              <w:rPr>
                <w:rFonts w:ascii="Times New Roman" w:eastAsia="Times New Roman" w:hAnsi="Times New Roman" w:cs="Times New Roman"/>
                <w:highlight w:val="yellow"/>
              </w:rPr>
              <w:t>до 350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600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более 350</w:t>
            </w:r>
          </w:p>
        </w:tc>
      </w:tr>
    </w:tbl>
    <w:p w:rsidR="008E3CB6" w:rsidRPr="00EC335D" w:rsidRDefault="00190E2B" w:rsidP="00EC335D">
      <w:pPr>
        <w:widowControl/>
        <w:spacing w:before="120" w:after="200"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По массе поднимаемого и перемещаемого груза вручную нагрузка относится к вредному классу – 3.2.</w:t>
      </w:r>
    </w:p>
    <w:p w:rsidR="008E3CB6" w:rsidRDefault="008E3CB6" w:rsidP="00D95277">
      <w:pPr>
        <w:pStyle w:val="aa"/>
        <w:widowControl/>
        <w:numPr>
          <w:ilvl w:val="0"/>
          <w:numId w:val="4"/>
        </w:numPr>
        <w:spacing w:after="20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Статическая нагрузка</w:t>
      </w:r>
    </w:p>
    <w:p w:rsidR="008E3CB6" w:rsidRPr="008E3CB6" w:rsidRDefault="00767A1E" w:rsidP="008E3CB6">
      <w:pPr>
        <w:pStyle w:val="aa"/>
        <w:widowControl/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pacing w:val="-10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Статическая нагрузка при удержании груза двумя руками за смену 30000 кгс.</w:t>
      </w:r>
    </w:p>
    <w:tbl>
      <w:tblPr>
        <w:tblW w:w="9645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1"/>
        <w:gridCol w:w="1419"/>
        <w:gridCol w:w="1277"/>
        <w:gridCol w:w="1418"/>
        <w:gridCol w:w="1560"/>
      </w:tblGrid>
      <w:tr w:rsidR="008E3CB6" w:rsidTr="00767A1E">
        <w:trPr>
          <w:trHeight w:val="316"/>
        </w:trPr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Показатели тяжести трудового процесса</w:t>
            </w:r>
          </w:p>
        </w:tc>
        <w:tc>
          <w:tcPr>
            <w:tcW w:w="567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Классы условий труда</w:t>
            </w:r>
          </w:p>
        </w:tc>
      </w:tr>
      <w:tr w:rsidR="008E3CB6" w:rsidTr="00767A1E">
        <w:trPr>
          <w:trHeight w:val="564"/>
        </w:trPr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Оптимальный (легкая физическая нагрузка)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Допустимый (средняя физическая на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рузка)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Вредный (тяжелый труд)</w:t>
            </w:r>
          </w:p>
        </w:tc>
      </w:tr>
      <w:tr w:rsidR="008E3CB6" w:rsidTr="00767A1E">
        <w:trPr>
          <w:trHeight w:val="356"/>
        </w:trPr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 степени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 степени</w:t>
            </w:r>
          </w:p>
        </w:tc>
      </w:tr>
      <w:tr w:rsidR="008E3CB6" w:rsidTr="00767A1E">
        <w:trPr>
          <w:trHeight w:val="292"/>
        </w:trPr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E3CB6" w:rsidRDefault="008E3CB6">
            <w:pPr>
              <w:widowControl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3.2</w:t>
            </w:r>
          </w:p>
        </w:tc>
      </w:tr>
      <w:tr w:rsidR="008E3CB6" w:rsidTr="00767A1E">
        <w:trPr>
          <w:trHeight w:val="624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4. Статическая нагрузка - величина статической нагрузки за смену при удержании груза, приложении усилий (кгс)</w:t>
            </w:r>
          </w:p>
        </w:tc>
      </w:tr>
      <w:tr w:rsidR="008E3CB6" w:rsidTr="00767A1E">
        <w:trPr>
          <w:trHeight w:val="567"/>
        </w:trPr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8E3CB6" w:rsidRDefault="008E3CB6">
            <w:pPr>
              <w:spacing w:line="200" w:lineRule="exact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4.1. Одной рукой:</w:t>
            </w:r>
          </w:p>
          <w:p w:rsidR="008E3CB6" w:rsidRDefault="008E3CB6">
            <w:pPr>
              <w:spacing w:line="200" w:lineRule="exact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для мужчин</w:t>
            </w:r>
          </w:p>
          <w:p w:rsidR="008E3CB6" w:rsidRDefault="008E3CB6">
            <w:pPr>
              <w:spacing w:line="200" w:lineRule="exact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для женщин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18000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11 000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36000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22 000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70000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42 000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70000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42 000</w:t>
            </w:r>
          </w:p>
        </w:tc>
      </w:tr>
      <w:tr w:rsidR="008E3CB6" w:rsidTr="00767A1E">
        <w:trPr>
          <w:trHeight w:val="624"/>
        </w:trPr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8E3CB6" w:rsidRDefault="008E3CB6">
            <w:pPr>
              <w:spacing w:line="256" w:lineRule="auto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4.2. Двумя руками:</w:t>
            </w:r>
          </w:p>
          <w:p w:rsidR="008E3CB6" w:rsidRDefault="008E3CB6">
            <w:pPr>
              <w:spacing w:line="256" w:lineRule="auto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для мужчин</w:t>
            </w:r>
          </w:p>
          <w:p w:rsidR="008E3CB6" w:rsidRDefault="008E3CB6">
            <w:pPr>
              <w:spacing w:line="200" w:lineRule="exact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для женщин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36000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67A1E">
              <w:rPr>
                <w:rFonts w:ascii="Times New Roman" w:eastAsia="Times New Roman" w:hAnsi="Times New Roman" w:cs="Times New Roman"/>
                <w:lang w:eastAsia="en-US"/>
              </w:rPr>
              <w:t>до 22 000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70000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767A1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до 42000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140000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84000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140000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84000</w:t>
            </w:r>
          </w:p>
        </w:tc>
      </w:tr>
      <w:tr w:rsidR="008E3CB6" w:rsidTr="00767A1E">
        <w:trPr>
          <w:trHeight w:val="567"/>
        </w:trPr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E3CB6" w:rsidRDefault="008E3CB6">
            <w:pPr>
              <w:spacing w:line="256" w:lineRule="auto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4.3. С участием мышц корпуса и ног:</w:t>
            </w:r>
          </w:p>
          <w:p w:rsidR="008E3CB6" w:rsidRDefault="008E3CB6">
            <w:pPr>
              <w:spacing w:line="256" w:lineRule="auto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для мужчин</w:t>
            </w:r>
          </w:p>
          <w:p w:rsidR="008E3CB6" w:rsidRDefault="008E3CB6">
            <w:pPr>
              <w:spacing w:line="200" w:lineRule="exact"/>
              <w:ind w:left="28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для женщин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43 000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26 000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100000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60 000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200000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 120000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200000</w:t>
            </w:r>
          </w:p>
          <w:p w:rsidR="008E3CB6" w:rsidRDefault="008E3CB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120000</w:t>
            </w:r>
          </w:p>
        </w:tc>
      </w:tr>
    </w:tbl>
    <w:p w:rsidR="008E3CB6" w:rsidRPr="00767A1E" w:rsidRDefault="00767A1E" w:rsidP="00767A1E">
      <w:pPr>
        <w:widowControl/>
        <w:spacing w:before="120" w:after="200"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 xml:space="preserve">По статической нагрузке работа относится к допустимому классу </w:t>
      </w:r>
      <w:r w:rsidRPr="00767A1E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–</w:t>
      </w: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 xml:space="preserve"> 2</w:t>
      </w:r>
      <w:r w:rsidRPr="00767A1E"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.</w:t>
      </w:r>
    </w:p>
    <w:p w:rsidR="00D95277" w:rsidRDefault="00D95277" w:rsidP="00D95277">
      <w:pPr>
        <w:pStyle w:val="aa"/>
        <w:widowControl/>
        <w:numPr>
          <w:ilvl w:val="0"/>
          <w:numId w:val="4"/>
        </w:numPr>
        <w:spacing w:after="20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Рабочая поза</w:t>
      </w:r>
    </w:p>
    <w:p w:rsidR="00D95277" w:rsidRDefault="00D95277" w:rsidP="00D95277">
      <w:pPr>
        <w:widowControl/>
        <w:spacing w:line="276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Нахождение в неудобной позе (на корточках) составляет 2 часа за рабочий день. </w:t>
      </w:r>
      <w:r w:rsidR="00205D76">
        <w:rPr>
          <w:rFonts w:ascii="Times New Roman" w:eastAsia="Times New Roman" w:hAnsi="Times New Roman" w:cs="Times New Roman"/>
          <w:sz w:val="28"/>
          <w:szCs w:val="28"/>
        </w:rPr>
        <w:t>Фактическая продолжительность смены 10 часов.</w:t>
      </w:r>
    </w:p>
    <w:p w:rsidR="00D95277" w:rsidRDefault="00D95277" w:rsidP="00D95277">
      <w:pPr>
        <w:widowControl/>
        <w:spacing w:line="276" w:lineRule="auto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sz w:val="28"/>
          <w:szCs w:val="28"/>
        </w:rPr>
        <w:lastRenderedPageBreak/>
        <w:t>Следовательно</w:t>
      </w:r>
      <w:r w:rsidR="00046891">
        <w:rPr>
          <w:sz w:val="28"/>
          <w:szCs w:val="28"/>
        </w:rPr>
        <w:t>, нахождение в неудобной позе 20</w:t>
      </w:r>
      <w:r>
        <w:rPr>
          <w:sz w:val="28"/>
          <w:szCs w:val="28"/>
        </w:rPr>
        <w:t>% времени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949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115"/>
        <w:gridCol w:w="310"/>
        <w:gridCol w:w="1390"/>
        <w:gridCol w:w="230"/>
        <w:gridCol w:w="1440"/>
        <w:gridCol w:w="1592"/>
        <w:gridCol w:w="1418"/>
      </w:tblGrid>
      <w:tr w:rsidR="00D95277" w:rsidTr="00D95277">
        <w:trPr>
          <w:tblHeader/>
        </w:trPr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Класс  условий труда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Оптимальный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(легкая физическая нагрузка)</w:t>
            </w:r>
          </w:p>
        </w:tc>
        <w:tc>
          <w:tcPr>
            <w:tcW w:w="16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Допустимый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(средняя физическая нагрузка)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(тяжелый труд)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3.2</w:t>
            </w:r>
          </w:p>
        </w:tc>
      </w:tr>
      <w:tr w:rsidR="00D95277" w:rsidTr="00D95277">
        <w:trPr>
          <w:tblHeader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A3101D" w:rsidP="00A3101D">
            <w:pPr>
              <w:widowControl/>
              <w:spacing w:after="200" w:line="276" w:lineRule="auto"/>
              <w:ind w:right="-1"/>
              <w:jc w:val="center"/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="00D95277"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Рабочая поза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Рабочая поза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Свободная, удобная поза, возможность смены рабочего положения тела (сидя, стоя). На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хождение в позе стоя до 40% времени смены.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ское, до 25 % времени смены, нахождение в неудобной (работа с по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воротом ту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ловища, не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удобным размещением конечностей и др.) и/или фик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сированной позе (невоз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 xml:space="preserve">можность изменения взаимного положения различных частей тела относительно друг друга). Нахождение в позе стоя до 60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lang w:eastAsia="en-US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времени смены.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</w:t>
            </w: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ское, до 50 % времени смены, на</w:t>
            </w: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хождение в неудобной и или фикси</w:t>
            </w: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рованной позе;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 xml:space="preserve"> </w:t>
            </w:r>
            <w:r w:rsidRPr="00A05E79">
              <w:rPr>
                <w:rFonts w:ascii="Times New Roman" w:eastAsia="Times New Roman" w:hAnsi="Times New Roman" w:cs="Times New Roman"/>
                <w:bCs/>
                <w:highlight w:val="yellow"/>
                <w:lang w:eastAsia="en-US"/>
              </w:rPr>
              <w:t xml:space="preserve">пребывание в вынужденной позе (на коленях, на корточках и т. п.) до 25 </w:t>
            </w:r>
            <w:r w:rsidRPr="00A05E79">
              <w:rPr>
                <w:rFonts w:ascii="Times New Roman" w:eastAsia="Times New Roman" w:hAnsi="Times New Roman" w:cs="Times New Roman"/>
                <w:bCs/>
                <w:i/>
                <w:iCs/>
                <w:highlight w:val="yellow"/>
                <w:lang w:eastAsia="en-US"/>
              </w:rPr>
              <w:t xml:space="preserve">% </w:t>
            </w:r>
            <w:r w:rsidRPr="00A05E79">
              <w:rPr>
                <w:rFonts w:ascii="Times New Roman" w:eastAsia="Times New Roman" w:hAnsi="Times New Roman" w:cs="Times New Roman"/>
                <w:bCs/>
                <w:highlight w:val="yellow"/>
                <w:lang w:eastAsia="en-US"/>
              </w:rPr>
              <w:t>времени смены.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 xml:space="preserve"> Нахождение в позе стоя до 80 % времени смены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Периодическое, более 50% време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 xml:space="preserve">ни смены нахождение в неудобной и/или фиксированной позе; пребывание в вынужденной позе (на коленях, на корточках и т. п.) более 25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lang w:eastAsia="en-US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 xml:space="preserve"> времени смены. Нахождение в по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зе стоя более 80 % времени смены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ское, до 25 % времени смены, нахождение в неудобной (работа с по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воротом ту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ловища, не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удобным размещением конечностей и др.) и/или фик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сированной позе (невоз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 xml:space="preserve">можность изменения взаимного положения различных частей тела относительно друг друга). Нахождение в позе стоя до 60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lang w:eastAsia="en-US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времени смены.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</w:tr>
    </w:tbl>
    <w:p w:rsidR="00D95277" w:rsidRDefault="00D95277" w:rsidP="00D95277">
      <w:pPr>
        <w:widowControl/>
        <w:spacing w:before="120" w:after="200"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Нагрузка относится к вредному классу – 3.1</w:t>
      </w:r>
    </w:p>
    <w:p w:rsidR="00D95277" w:rsidRDefault="00D95277" w:rsidP="00D95277">
      <w:pPr>
        <w:widowControl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  <w:t>Наклоны корпуса</w:t>
      </w:r>
    </w:p>
    <w:p w:rsidR="00D95277" w:rsidRDefault="00D95277" w:rsidP="00D95277">
      <w:pPr>
        <w:widowControl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</w:pP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Количество наклонов корпуса на угол 40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составляет 60 раз за смену.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2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949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115"/>
        <w:gridCol w:w="310"/>
        <w:gridCol w:w="1390"/>
        <w:gridCol w:w="230"/>
        <w:gridCol w:w="1440"/>
        <w:gridCol w:w="1592"/>
        <w:gridCol w:w="1418"/>
      </w:tblGrid>
      <w:tr w:rsidR="00D95277" w:rsidTr="00D95277">
        <w:trPr>
          <w:tblHeader/>
        </w:trPr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Класс  условий труда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Оптимальный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(легкая физическая нагрузка)</w:t>
            </w:r>
          </w:p>
        </w:tc>
        <w:tc>
          <w:tcPr>
            <w:tcW w:w="16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Допустимый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(средняя физическая нагрузка)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(тяжелый труд)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3.2</w:t>
            </w:r>
          </w:p>
        </w:tc>
      </w:tr>
      <w:tr w:rsidR="00D95277" w:rsidTr="00D95277">
        <w:trPr>
          <w:tblHeader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190E2B">
            <w:pPr>
              <w:pStyle w:val="aa"/>
              <w:widowControl/>
              <w:spacing w:after="200" w:line="276" w:lineRule="auto"/>
              <w:ind w:left="720" w:right="-1"/>
              <w:jc w:val="center"/>
              <w:rPr>
                <w:rFonts w:ascii="Times New Roman" w:eastAsia="Calibri" w:hAnsi="Times New Roman" w:cs="Times New Roman"/>
                <w:bCs/>
                <w:noProof/>
              </w:rPr>
            </w:pPr>
            <w:r>
              <w:rPr>
                <w:rFonts w:ascii="Times New Roman" w:eastAsia="Calibri" w:hAnsi="Times New Roman" w:cs="Times New Roman"/>
                <w:bCs/>
                <w:noProof/>
              </w:rPr>
              <w:t>6</w:t>
            </w:r>
            <w:r w:rsidR="00D95277">
              <w:rPr>
                <w:rFonts w:ascii="Times New Roman" w:eastAsia="Calibri" w:hAnsi="Times New Roman" w:cs="Times New Roman"/>
                <w:bCs/>
                <w:noProof/>
              </w:rPr>
              <w:t>. Наклоны корпуса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Наклоны корпуса (вынужденные более 30 °), количество за смену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  <w:t>До 50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highlight w:val="yellow"/>
                <w:lang w:eastAsia="en-US"/>
              </w:rPr>
              <w:t>51—100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101—300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  <w:t>Свыше 300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</w:tr>
    </w:tbl>
    <w:p w:rsidR="00D95277" w:rsidRDefault="00D95277" w:rsidP="00D95277">
      <w:pPr>
        <w:widowControl/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По этому показателю работа относится к допустимому классу – 2.</w:t>
      </w:r>
    </w:p>
    <w:p w:rsidR="00D95277" w:rsidRDefault="00D95277" w:rsidP="00D95277">
      <w:pPr>
        <w:spacing w:before="120" w:after="240"/>
        <w:jc w:val="center"/>
        <w:rPr>
          <w:rFonts w:ascii="Times New Roman" w:hAnsi="Times New Roman" w:cs="Times New Roman"/>
          <w:b/>
          <w:sz w:val="28"/>
        </w:rPr>
      </w:pPr>
      <w:bookmarkStart w:id="0" w:name="i1316318"/>
      <w:r>
        <w:rPr>
          <w:rFonts w:ascii="Times New Roman" w:hAnsi="Times New Roman" w:cs="Times New Roman"/>
          <w:b/>
          <w:sz w:val="28"/>
        </w:rPr>
        <w:t>Общая оценка тяжести трудового процесса</w:t>
      </w:r>
      <w:bookmarkEnd w:id="0"/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оценка по степени физической тяжести проводится на основе всех приведенн</w:t>
      </w:r>
      <w:r w:rsidR="00046891">
        <w:rPr>
          <w:rFonts w:ascii="Times New Roman" w:hAnsi="Times New Roman" w:cs="Times New Roman"/>
          <w:sz w:val="28"/>
        </w:rPr>
        <w:t>ых выше показателей. При этом в</w:t>
      </w:r>
      <w:r>
        <w:rPr>
          <w:rFonts w:ascii="Times New Roman" w:hAnsi="Times New Roman" w:cs="Times New Roman"/>
          <w:sz w:val="28"/>
        </w:rPr>
        <w:t>начале устанавливается класс по каждому измеренному показателю и вносится в протокол, а окончательная оценка тяжести труда устанавливается по показателю, отнесенному к наибольшему классу. При наличии двух и более показателей класса 3.1 и 3.2 общая оценка устанавливается на одну степень выше.</w:t>
      </w:r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4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Style w:val="ac"/>
        <w:tblW w:w="0" w:type="auto"/>
        <w:tblInd w:w="108" w:type="dxa"/>
        <w:tblLook w:val="04A0"/>
      </w:tblPr>
      <w:tblGrid>
        <w:gridCol w:w="4111"/>
        <w:gridCol w:w="1843"/>
        <w:gridCol w:w="3509"/>
      </w:tblGrid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ind w:right="-1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lang w:eastAsia="en-US" w:bidi="ar-SA"/>
              </w:rPr>
              <w:t>Класс  условий труда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lang w:eastAsia="en-US" w:bidi="ar-SA"/>
              </w:rPr>
              <w:t>Степень тяжести выполняемой работы</w:t>
            </w:r>
          </w:p>
        </w:tc>
      </w:tr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1.</w:t>
            </w:r>
            <w:r w:rsidR="00052F43"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Физическая динамическая нагрузка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EC335D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3.2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тяжелый труд</w:t>
            </w:r>
          </w:p>
        </w:tc>
      </w:tr>
      <w:tr w:rsidR="00052F43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2. Масса поднимаемого и перемещаемого груза вручную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EC335D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3.2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EC335D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тяжелый труд</w:t>
            </w:r>
          </w:p>
        </w:tc>
      </w:tr>
      <w:tr w:rsidR="00052F43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3. Статическая нагрузка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EC335D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EC335D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допустимый труд</w:t>
            </w:r>
          </w:p>
        </w:tc>
      </w:tr>
      <w:tr w:rsidR="00052F43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4.Рабочай поза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3.1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тяжелый труд</w:t>
            </w:r>
          </w:p>
        </w:tc>
      </w:tr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052F43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5</w:t>
            </w:r>
            <w:r w:rsidR="00D95277"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. Наклоны корпуса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допустимый труд</w:t>
            </w:r>
          </w:p>
        </w:tc>
      </w:tr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b/>
                <w:noProof/>
                <w:color w:val="auto"/>
                <w:highlight w:val="yellow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highlight w:val="yellow"/>
                <w:lang w:eastAsia="en-US" w:bidi="ar-SA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8"/>
                <w:szCs w:val="28"/>
                <w:highlight w:val="yellow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8"/>
                <w:szCs w:val="28"/>
                <w:highlight w:val="yellow"/>
                <w:lang w:eastAsia="en-US" w:bidi="ar-SA"/>
              </w:rPr>
              <w:t>3.</w:t>
            </w:r>
            <w:r w:rsidR="00EC335D">
              <w:rPr>
                <w:rFonts w:ascii="Times New Roman" w:eastAsia="Calibri" w:hAnsi="Times New Roman" w:cs="Times New Roman"/>
                <w:b/>
                <w:color w:val="auto"/>
                <w:sz w:val="28"/>
                <w:szCs w:val="28"/>
                <w:highlight w:val="yellow"/>
                <w:lang w:eastAsia="en-US" w:bidi="ar-SA"/>
              </w:rPr>
              <w:t>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2902BE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highlight w:val="yellow"/>
                <w:lang w:eastAsia="en-US" w:bidi="ar-SA"/>
              </w:rPr>
              <w:t>вредный</w:t>
            </w:r>
            <w:r w:rsidR="00D95277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highlight w:val="yellow"/>
                <w:lang w:eastAsia="en-US" w:bidi="ar-SA"/>
              </w:rPr>
              <w:t xml:space="preserve"> </w:t>
            </w:r>
            <w:r w:rsidR="00D95277">
              <w:rPr>
                <w:rFonts w:ascii="Times New Roman" w:eastAsia="Calibri" w:hAnsi="Times New Roman" w:cs="Times New Roman"/>
                <w:b/>
                <w:bCs/>
                <w:noProof/>
                <w:color w:val="auto"/>
                <w:sz w:val="28"/>
                <w:szCs w:val="28"/>
                <w:highlight w:val="yellow"/>
                <w:lang w:eastAsia="en-US" w:bidi="ar-SA"/>
              </w:rPr>
              <w:t>труд</w:t>
            </w:r>
          </w:p>
        </w:tc>
      </w:tr>
    </w:tbl>
    <w:p w:rsidR="00D95277" w:rsidRDefault="00D95277" w:rsidP="00D95277">
      <w:pPr>
        <w:widowControl/>
        <w:spacing w:before="120"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Окончательная оценка тяжести трудово</w:t>
      </w:r>
      <w:r w:rsidR="00EC335D">
        <w:rPr>
          <w:rFonts w:ascii="Times New Roman" w:hAnsi="Times New Roman" w:cs="Times New Roman"/>
          <w:sz w:val="28"/>
        </w:rPr>
        <w:t>го процесса - класс 3.3</w:t>
      </w:r>
      <w:r>
        <w:rPr>
          <w:rFonts w:ascii="Times New Roman" w:hAnsi="Times New Roman" w:cs="Times New Roman"/>
          <w:sz w:val="28"/>
        </w:rPr>
        <w:t>.</w:t>
      </w:r>
    </w:p>
    <w:p w:rsidR="00662113" w:rsidRDefault="00662113" w:rsidP="00D95277">
      <w:pPr>
        <w:widowControl/>
        <w:spacing w:before="120"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тяжести:</w:t>
      </w:r>
    </w:p>
    <w:p w:rsidR="00662113" w:rsidRDefault="00662113" w:rsidP="00662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30 000кг∙м∙14кг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30 000кг∙с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*10=140 Вт</m:t>
          </m:r>
        </m:oMath>
      </m:oMathPara>
    </w:p>
    <w:tbl>
      <w:tblPr>
        <w:tblStyle w:val="ac"/>
        <w:tblW w:w="0" w:type="auto"/>
        <w:jc w:val="center"/>
        <w:tblLook w:val="04A0"/>
      </w:tblPr>
      <w:tblGrid>
        <w:gridCol w:w="1838"/>
        <w:gridCol w:w="1559"/>
      </w:tblGrid>
      <w:tr w:rsidR="00662113" w:rsidTr="00662113">
        <w:trPr>
          <w:trHeight w:val="224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Категория работ по уровню энергозатрат, Вт</w:t>
            </w:r>
          </w:p>
        </w:tc>
      </w:tr>
      <w:tr w:rsidR="00662113" w:rsidTr="0066211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P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62113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P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6211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 139</w:t>
            </w:r>
          </w:p>
        </w:tc>
      </w:tr>
      <w:tr w:rsidR="00662113" w:rsidTr="0066211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P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66211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 w:eastAsia="en-US"/>
              </w:rPr>
              <w:t>I</w:t>
            </w:r>
            <w:r w:rsidRPr="00662113"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en-US"/>
              </w:rPr>
              <w:t>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P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 w:eastAsia="en-US"/>
              </w:rPr>
            </w:pPr>
            <w:r w:rsidRPr="00662113"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en-US"/>
              </w:rPr>
              <w:t>140-174</w:t>
            </w:r>
          </w:p>
        </w:tc>
      </w:tr>
      <w:tr w:rsidR="00662113" w:rsidTr="0066211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175-232</w:t>
            </w:r>
          </w:p>
        </w:tc>
      </w:tr>
      <w:tr w:rsidR="00662113" w:rsidTr="0066211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233-290</w:t>
            </w:r>
          </w:p>
        </w:tc>
      </w:tr>
      <w:tr w:rsidR="00662113" w:rsidTr="0066211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113" w:rsidRDefault="00662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290</w:t>
            </w:r>
          </w:p>
        </w:tc>
      </w:tr>
    </w:tbl>
    <w:p w:rsidR="00662113" w:rsidRDefault="00662113" w:rsidP="006621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Категория работ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:rsidR="00662113" w:rsidRDefault="00662113" w:rsidP="006621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bookmark27"/>
      <w:r>
        <w:rPr>
          <w:rFonts w:ascii="Times New Roman" w:hAnsi="Times New Roman" w:cs="Times New Roman"/>
          <w:b/>
          <w:sz w:val="28"/>
          <w:szCs w:val="28"/>
        </w:rPr>
        <w:t>Классы условий труда</w:t>
      </w:r>
      <w:bookmarkEnd w:id="1"/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bookmark28"/>
      <w:r>
        <w:rPr>
          <w:rFonts w:ascii="Times New Roman" w:hAnsi="Times New Roman" w:cs="Times New Roman"/>
          <w:b/>
          <w:sz w:val="28"/>
          <w:szCs w:val="28"/>
        </w:rPr>
        <w:t>по показателям напряженности трудового процесса</w:t>
      </w:r>
      <w:bookmarkEnd w:id="2"/>
    </w:p>
    <w:p w:rsidR="00D95277" w:rsidRDefault="00D95277" w:rsidP="00D95277">
      <w:pPr>
        <w:pStyle w:val="aa"/>
        <w:numPr>
          <w:ilvl w:val="0"/>
          <w:numId w:val="6"/>
        </w:numPr>
        <w:autoSpaceDE w:val="0"/>
        <w:autoSpaceDN w:val="0"/>
        <w:adjustRightInd w:val="0"/>
        <w:spacing w:before="60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Сенсорные нагрузки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Длительность сосредоточенного внимания до 4,5 часов в смену. Число одновременно наблюдаемых объектов 12. Различение рисок контрольно-измерительного инструмента до 4,5 часов в смену. Наблюдение за экранами видеотерминалов до 30% времени смены, </w:t>
      </w:r>
      <w:r>
        <w:rPr>
          <w:rFonts w:ascii="Times New Roman" w:eastAsia="Times New Roman" w:hAnsi="Times New Roman" w:cs="Times New Roman"/>
          <w:iCs/>
          <w:spacing w:val="20"/>
          <w:sz w:val="28"/>
          <w:szCs w:val="28"/>
          <w:lang w:bidi="ar-SA"/>
        </w:rPr>
        <w:t>(графическое изображение информации).</w:t>
      </w:r>
    </w:p>
    <w:p w:rsidR="00D95277" w:rsidRDefault="00C36853" w:rsidP="00D95277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Фактическая продолжительность смены 10 часов. </w:t>
      </w:r>
      <w:r w:rsidR="00D95277">
        <w:rPr>
          <w:rFonts w:ascii="Times New Roman" w:hAnsi="Times New Roman"/>
          <w:bCs/>
          <w:sz w:val="28"/>
          <w:szCs w:val="28"/>
        </w:rPr>
        <w:t xml:space="preserve">Следовательно, длительность </w:t>
      </w:r>
      <w:r w:rsidR="00A05E79">
        <w:rPr>
          <w:rFonts w:ascii="Times New Roman" w:hAnsi="Times New Roman"/>
          <w:bCs/>
          <w:sz w:val="28"/>
          <w:szCs w:val="28"/>
        </w:rPr>
        <w:t>сосредоточенного наблюдения – 45</w:t>
      </w:r>
      <w:r w:rsidR="00D95277">
        <w:rPr>
          <w:rFonts w:ascii="Times New Roman" w:hAnsi="Times New Roman"/>
          <w:bCs/>
          <w:sz w:val="28"/>
          <w:szCs w:val="28"/>
        </w:rPr>
        <w:t xml:space="preserve"> % времени смены, а</w:t>
      </w:r>
      <w:r w:rsidR="00A05E79">
        <w:rPr>
          <w:rFonts w:ascii="Times New Roman" w:hAnsi="Times New Roman"/>
          <w:bCs/>
          <w:sz w:val="28"/>
          <w:szCs w:val="28"/>
        </w:rPr>
        <w:t xml:space="preserve"> суммарное время различения – 45</w:t>
      </w:r>
      <w:r w:rsidR="00D95277">
        <w:rPr>
          <w:rFonts w:ascii="Times New Roman" w:hAnsi="Times New Roman"/>
          <w:bCs/>
          <w:sz w:val="28"/>
          <w:szCs w:val="28"/>
        </w:rPr>
        <w:t xml:space="preserve"> % времени смены.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6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/>
      </w:tblPr>
      <w:tblGrid>
        <w:gridCol w:w="2099"/>
        <w:gridCol w:w="2104"/>
        <w:gridCol w:w="2077"/>
        <w:gridCol w:w="1552"/>
        <w:gridCol w:w="1528"/>
      </w:tblGrid>
      <w:tr w:rsidR="00D95277" w:rsidTr="00D95277">
        <w:trPr>
          <w:trHeight w:val="307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Показатели напряженности трудового процесса</w:t>
            </w:r>
          </w:p>
        </w:tc>
        <w:tc>
          <w:tcPr>
            <w:tcW w:w="72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Оптимальный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Допустимый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легкой степени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средней степени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Напряженный труд</w:t>
            </w:r>
          </w:p>
        </w:tc>
      </w:tr>
      <w:tr w:rsidR="00D95277" w:rsidTr="00D95277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3.2</w:t>
            </w:r>
          </w:p>
        </w:tc>
      </w:tr>
      <w:tr w:rsidR="00D95277" w:rsidTr="00D95277">
        <w:trPr>
          <w:trHeight w:val="227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US" w:bidi="ar-SA"/>
              </w:rPr>
              <w:t>2. Сенсорные нагрузки</w:t>
            </w:r>
          </w:p>
        </w:tc>
      </w:tr>
      <w:tr w:rsidR="00D95277" w:rsidTr="009345B1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2.1. Длительность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26—50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 w:rsidRPr="009345B1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51—75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75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2.2.Плотность сигналов (световых, звуковых) и сообщений в среднем за 1 час работы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75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76—175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176—300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300</w:t>
            </w:r>
          </w:p>
        </w:tc>
      </w:tr>
      <w:tr w:rsidR="00D95277" w:rsidTr="009345B1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2.3.Число производственных объектов одновременного наблюдения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5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6—10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11—25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25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2.4.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5 мм -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100%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5—1,1 мм- более 50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eastAsia="en-US"/>
              </w:rPr>
              <w:t>%;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1—0,3 мм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50 %;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0,3 мм - до 25 %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ind w:left="14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1—0,3 мм - более 50 %;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0,3 мм -</w:t>
            </w: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26—50 %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0,3 мм -</w:t>
            </w: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50 %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2.5. Работа с оптически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softHyphen/>
              <w:t>ми приборами (микро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softHyphen/>
              <w:t>скопы, лупы и т.п.) при длительности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26—50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51—75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75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2.6. Наблюдение за экранами видеотерминалов (часов в смену):</w:t>
            </w:r>
          </w:p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при буквенно-цифровом типе отображения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lastRenderedPageBreak/>
              <w:t>информации:</w:t>
            </w:r>
          </w:p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 при графическом типе отображения информации: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  <w:lang w:eastAsia="en-US"/>
              </w:rPr>
              <w:t>до 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  <w:highlight w:val="yellow"/>
                <w:lang w:eastAsia="en-US"/>
              </w:rPr>
              <w:t>до 3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  <w:lang w:eastAsia="en-US"/>
              </w:rPr>
              <w:t>до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lastRenderedPageBreak/>
              <w:t>до 4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6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lastRenderedPageBreak/>
              <w:t>более 4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6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lastRenderedPageBreak/>
              <w:t>2.7.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 слов и сигналов от 100 до 90 %.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Помехи отсутствуют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слов и сигналов от 90 до 70 %. Имеются помехи, на фо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softHyphen/>
              <w:t>не которых речь слышна |на расстоянии до 3,5 м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 слов и сигналов от 70 до 50 %.</w:t>
            </w: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Имеются помехи, на фоне которых речь слышна на расстоянии до 2 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слов и сигналов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50 %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Имеются поме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softHyphen/>
              <w:t>хи, на фоне которых речь слышна на рас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softHyphen/>
              <w:t>стоянии до 1,5 м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2.8. Нагрузка на голосовой аппарат (суммарное количество часов, наговариваемое в неделю)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25</w:t>
            </w:r>
          </w:p>
        </w:tc>
      </w:tr>
    </w:tbl>
    <w:p w:rsidR="00D95277" w:rsidRDefault="00D95277" w:rsidP="00D95277">
      <w:pPr>
        <w:pStyle w:val="aa"/>
        <w:numPr>
          <w:ilvl w:val="0"/>
          <w:numId w:val="6"/>
        </w:numPr>
        <w:autoSpaceDE w:val="0"/>
        <w:autoSpaceDN w:val="0"/>
        <w:adjustRightInd w:val="0"/>
        <w:spacing w:before="36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Эмоциональные нагрузки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несет ответственность за качество выполнения задания. Степень риска за безопасность в</w:t>
      </w:r>
      <w:r w:rsidR="0069083B">
        <w:rPr>
          <w:rFonts w:ascii="Times New Roman" w:eastAsia="Times New Roman" w:hAnsi="Times New Roman" w:cs="Times New Roman"/>
          <w:sz w:val="28"/>
          <w:szCs w:val="28"/>
          <w:lang w:bidi="ar-SA"/>
        </w:rPr>
        <w:t>спомогательного персонала имеет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место.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7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/>
      </w:tblPr>
      <w:tblGrid>
        <w:gridCol w:w="1751"/>
        <w:gridCol w:w="1215"/>
        <w:gridCol w:w="1638"/>
        <w:gridCol w:w="1638"/>
        <w:gridCol w:w="10"/>
        <w:gridCol w:w="1552"/>
        <w:gridCol w:w="1556"/>
      </w:tblGrid>
      <w:tr w:rsidR="00D95277" w:rsidTr="00D95277">
        <w:trPr>
          <w:trHeight w:val="349"/>
        </w:trPr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Показатели напряженности трудового процесса</w:t>
            </w:r>
          </w:p>
        </w:tc>
        <w:tc>
          <w:tcPr>
            <w:tcW w:w="7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Оптимальный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Допустимый</w:t>
            </w: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легкой степени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средней степени</w:t>
            </w: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Напряженный труд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2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3.1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3.2</w:t>
            </w:r>
          </w:p>
        </w:tc>
      </w:tr>
      <w:tr w:rsidR="00D95277" w:rsidTr="00D95277">
        <w:trPr>
          <w:trHeight w:val="304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eastAsia="en-US" w:bidi="ar-SA"/>
              </w:rPr>
              <w:t>3. Эмоциональные нагрузки</w:t>
            </w:r>
          </w:p>
        </w:tc>
      </w:tr>
      <w:tr w:rsidR="00D95277" w:rsidTr="00CC2BA4">
        <w:trPr>
          <w:trHeight w:val="510"/>
        </w:trPr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3.1. Степень ответственности за результат соб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ственной деятельности. Значимость ошибки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Несет ответственность за выполнение отдельных элементов за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даний. Влечет за собой дополнительные усилия в работе со стороны работника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Несет ответственность за функциональное качество вспомогательных работ (заданий). Влечет за собой дополнительные усилия со стороны вышестоящего руко</w:t>
            </w:r>
            <w:r w:rsidRPr="00CC2BA4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водства (бригадира, мастера и т. п.)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hd w:val="clear" w:color="auto" w:fill="FFFFFF" w:themeFill="background1"/>
                <w:lang w:eastAsia="en-US" w:bidi="ar-SA"/>
              </w:rPr>
              <w:t>Несет ответственность за функциональное качество основной работы (задания). Влечет за собой исправления за счет дополнительных усилий всего коллектива (группы, бригады и т.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 xml:space="preserve"> п.)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Несет ответственность за функциональное качество конечной продукции, работы, задания. Влечет за собой повреждение оборудования, остановку техноло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гического процесса и может возникнуть опасность для жизни</w:t>
            </w:r>
          </w:p>
        </w:tc>
      </w:tr>
      <w:tr w:rsidR="00D95277" w:rsidTr="00FE3C9D">
        <w:trPr>
          <w:trHeight w:val="523"/>
        </w:trPr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lastRenderedPageBreak/>
              <w:t>3.2. Степень риска для собственной жизни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Исключена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FE3C9D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Вероятна</w:t>
            </w:r>
          </w:p>
        </w:tc>
      </w:tr>
      <w:tr w:rsidR="00D95277" w:rsidTr="0069083B">
        <w:trPr>
          <w:trHeight w:val="732"/>
        </w:trPr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D95277" w:rsidRDefault="009379D3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</w:t>
            </w:r>
            <w:r w:rsidR="00D95277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 Степень ответственности за безопасность других лиц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Исключена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Возможна</w:t>
            </w:r>
          </w:p>
        </w:tc>
      </w:tr>
      <w:tr w:rsidR="00D95277" w:rsidTr="00D95277">
        <w:trPr>
          <w:trHeight w:val="117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3.4. Количество конфликтных ситуаций, обусловленных профессиональной деятельностью, за смену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Отсутствуют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1—3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4—8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Более 8</w:t>
            </w:r>
          </w:p>
        </w:tc>
      </w:tr>
    </w:tbl>
    <w:p w:rsidR="00D95277" w:rsidRDefault="00D95277" w:rsidP="00D95277">
      <w:pPr>
        <w:widowControl/>
        <w:spacing w:line="276" w:lineRule="auto"/>
        <w:rPr>
          <w:rFonts w:ascii="Times New Roman" w:eastAsiaTheme="minorHAnsi" w:hAnsi="Times New Roman" w:cstheme="minorBidi"/>
          <w:b/>
          <w:bCs/>
          <w:color w:val="auto"/>
          <w:sz w:val="28"/>
          <w:szCs w:val="28"/>
          <w:u w:val="single"/>
          <w:lang w:eastAsia="en-US" w:bidi="ar-SA"/>
        </w:rPr>
        <w:sectPr w:rsidR="00D95277">
          <w:pgSz w:w="11906" w:h="16838"/>
          <w:pgMar w:top="1134" w:right="850" w:bottom="1134" w:left="1701" w:header="708" w:footer="708" w:gutter="0"/>
          <w:cols w:space="720"/>
        </w:sectPr>
      </w:pPr>
    </w:p>
    <w:p w:rsidR="00D95277" w:rsidRDefault="00D95277" w:rsidP="00D95277">
      <w:pPr>
        <w:pStyle w:val="aa"/>
        <w:numPr>
          <w:ilvl w:val="0"/>
          <w:numId w:val="6"/>
        </w:numPr>
        <w:autoSpaceDE w:val="0"/>
        <w:autoSpaceDN w:val="0"/>
        <w:adjustRightInd w:val="0"/>
        <w:spacing w:before="36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Режим работы</w:t>
      </w:r>
    </w:p>
    <w:p w:rsidR="00FE3C9D" w:rsidRDefault="00D95277" w:rsidP="00FE3C9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 w:rsidR="00FE3C9D">
        <w:rPr>
          <w:rFonts w:ascii="Times New Roman" w:eastAsia="Times New Roman" w:hAnsi="Times New Roman" w:cs="Times New Roman"/>
          <w:sz w:val="28"/>
          <w:szCs w:val="28"/>
        </w:rPr>
        <w:t>Фактическая продолжительность смены 10 часов. Работа 2-х сменная, без ночной смены.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8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/>
      </w:tblPr>
      <w:tblGrid>
        <w:gridCol w:w="2181"/>
        <w:gridCol w:w="1811"/>
        <w:gridCol w:w="1906"/>
        <w:gridCol w:w="71"/>
        <w:gridCol w:w="1931"/>
        <w:gridCol w:w="1460"/>
      </w:tblGrid>
      <w:tr w:rsidR="00D95277" w:rsidTr="00D95277">
        <w:trPr>
          <w:trHeight w:val="349"/>
        </w:trPr>
        <w:tc>
          <w:tcPr>
            <w:tcW w:w="2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Показатели напряженности трудового процесса</w:t>
            </w:r>
          </w:p>
        </w:tc>
        <w:tc>
          <w:tcPr>
            <w:tcW w:w="71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Оптимальный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Допустимый</w:t>
            </w:r>
          </w:p>
        </w:tc>
        <w:tc>
          <w:tcPr>
            <w:tcW w:w="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легкой степени</w:t>
            </w:r>
          </w:p>
        </w:tc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средней степени</w:t>
            </w:r>
          </w:p>
        </w:tc>
        <w:tc>
          <w:tcPr>
            <w:tcW w:w="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Напряженный труд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2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3.2</w:t>
            </w:r>
          </w:p>
        </w:tc>
      </w:tr>
      <w:tr w:rsidR="00D95277" w:rsidTr="00D95277">
        <w:trPr>
          <w:trHeight w:val="304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eastAsia="en-US" w:bidi="ar-SA"/>
              </w:rPr>
              <w:t>3. Режим работы</w:t>
            </w:r>
          </w:p>
        </w:tc>
      </w:tr>
      <w:tr w:rsidR="00D95277" w:rsidTr="006D2465">
        <w:trPr>
          <w:trHeight w:val="51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95277" w:rsidRDefault="00D95277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5.1. </w:t>
            </w:r>
            <w:r w:rsidRPr="00073E25">
              <w:rPr>
                <w:rFonts w:ascii="Times New Roman" w:eastAsia="Times New Roman" w:hAnsi="Times New Roman" w:cs="Times New Roman"/>
                <w:lang w:eastAsia="en-US"/>
              </w:rPr>
              <w:t>Фактическая продолжительность рабочего дня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6—7 ч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6D2465">
              <w:rPr>
                <w:rFonts w:ascii="Times New Roman" w:eastAsia="Times New Roman" w:hAnsi="Times New Roman" w:cs="Times New Roman"/>
                <w:lang w:eastAsia="en-US"/>
              </w:rPr>
              <w:t>8—9 ч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10—12ч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12 ч</w:t>
            </w:r>
          </w:p>
        </w:tc>
      </w:tr>
      <w:tr w:rsidR="00D95277" w:rsidTr="00D95277">
        <w:trPr>
          <w:trHeight w:val="523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5.2. Сменность работы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Односменная работа (без ночной смены)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Двухсменная работа (без ночной смены)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Трехсменная работа(работа в ночную смену)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Нерегулярная сменность с работой в ночное время</w:t>
            </w:r>
          </w:p>
        </w:tc>
      </w:tr>
      <w:tr w:rsidR="00D95277" w:rsidTr="00D95277">
        <w:trPr>
          <w:trHeight w:val="73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5.3. Наличие регламентированных перерывов и их продолжительность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ре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гламентированы, достаточной продолжитель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ности: 7 % и более рабочего времени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регламентиро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ваны, недоста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точной про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 xml:space="preserve">должительности: от 3 до 7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n-US"/>
              </w:rPr>
              <w:t>%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рабочего времени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не регламентированы и недоста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точной продол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жительности: до 3 % рабочего времени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отсутствуют</w:t>
            </w:r>
          </w:p>
        </w:tc>
      </w:tr>
    </w:tbl>
    <w:p w:rsidR="00D95277" w:rsidRDefault="00D95277" w:rsidP="00D9527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оценка напряженности трудового процесса</w:t>
      </w:r>
    </w:p>
    <w:p w:rsidR="00D95277" w:rsidRDefault="00D95277" w:rsidP="00D95277">
      <w:pPr>
        <w:widowControl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Независимо от профессиональной принадлежности (профессии) учитываются все 23 показателя, перечисленные в табл. 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  <w:lang w:bidi="ar-SA"/>
        </w:rPr>
        <w:t>. Не допускается выборочный учет каких-либо отдельно взятых показателей для общей оценки напряженности труда.</w:t>
      </w: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По каждому из 23 показателей в отдельности определяется свой класс условий труда. В том случае, если по характеру или особенностям профессиональной деятельности какой-либо показатель не представлен, то по данному показателю ставится 1 класс (оптимальный) - напряженность труда легкой степени.</w:t>
      </w: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tbl>
      <w:tblPr>
        <w:tblW w:w="9286" w:type="dxa"/>
        <w:jc w:val="center"/>
        <w:tblCellMar>
          <w:left w:w="0" w:type="dxa"/>
          <w:right w:w="0" w:type="dxa"/>
        </w:tblCellMar>
        <w:tblLook w:val="04A0"/>
      </w:tblPr>
      <w:tblGrid>
        <w:gridCol w:w="9286"/>
      </w:tblGrid>
      <w:tr w:rsidR="00D95277" w:rsidTr="00D95277">
        <w:trPr>
          <w:jc w:val="center"/>
        </w:trPr>
        <w:tc>
          <w:tcPr>
            <w:tcW w:w="50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right"/>
              <w:rPr>
                <w:rFonts w:ascii="Times New Roman" w:hAnsi="Times New Roman" w:cs="Times New Roman"/>
                <w:i/>
                <w:lang w:eastAsia="en-US"/>
              </w:rPr>
            </w:pPr>
            <w:r>
              <w:rPr>
                <w:rFonts w:ascii="Times New Roman" w:hAnsi="Times New Roman" w:cs="Times New Roman"/>
                <w:i/>
                <w:lang w:eastAsia="en-US"/>
              </w:rPr>
              <w:t xml:space="preserve">Таблица </w:t>
            </w:r>
            <w:r w:rsidR="00231C9B">
              <w:rPr>
                <w:rFonts w:ascii="Times New Roman" w:hAnsi="Times New Roman" w:cs="Times New Roman"/>
                <w:i/>
                <w:lang w:eastAsia="en-US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lang w:eastAsia="en-US"/>
              </w:rPr>
              <w:instrText xml:space="preserve"> SEQ Таблица \* ARABIC </w:instrText>
            </w:r>
            <w:r w:rsidR="00231C9B">
              <w:rPr>
                <w:rFonts w:ascii="Times New Roman" w:hAnsi="Times New Roman" w:cs="Times New Roman"/>
                <w:i/>
                <w:lang w:eastAsia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lang w:eastAsia="en-US"/>
              </w:rPr>
              <w:t>9</w:t>
            </w:r>
            <w:r w:rsidR="00231C9B">
              <w:rPr>
                <w:rFonts w:ascii="Times New Roman" w:hAnsi="Times New Roman" w:cs="Times New Roman"/>
                <w:i/>
                <w:lang w:eastAsia="en-US"/>
              </w:rPr>
              <w:fldChar w:fldCharType="end"/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549"/>
              <w:gridCol w:w="4701"/>
              <w:gridCol w:w="738"/>
              <w:gridCol w:w="738"/>
              <w:gridCol w:w="738"/>
              <w:gridCol w:w="738"/>
              <w:gridCol w:w="1018"/>
            </w:tblGrid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Показатели</w:t>
                  </w:r>
                </w:p>
              </w:tc>
              <w:tc>
                <w:tcPr>
                  <w:tcW w:w="2152" w:type="pct"/>
                  <w:gridSpan w:val="5"/>
                  <w:tcBorders>
                    <w:top w:val="single" w:sz="4" w:space="0" w:color="auto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Класс условий труда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6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3.2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3.3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1. Рабочая поза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Рабочая поза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Наклоны корпуса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 Сенсорные нагрузки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Длительность сосредоточенного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EF7CC6" w:rsidP="00EF7CC6">
                  <w:pPr>
                    <w:jc w:val="center"/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Плотность сигналов за 1 час работы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Число объектов одновременного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EF7CC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  <w:r w:rsidR="00D95277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Размер объекта различения при длительности сосредоточенного внимания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2.5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Работа с оптическими приборами при длительности сосредоточенного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2.6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Наблюдение за экраном видеотерминала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2.7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Нагрузка на слуховой анализатор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2.8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Нагрузка на голосовой аппарат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 Эмоциональные нагрузки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Степень ответственности за результат собственной деятельности. Значимость ошибки.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Степень риска для собственной жизни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C857F3" w:rsidP="00C857F3">
                  <w:pPr>
                    <w:jc w:val="center"/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Ответственность за безопасность других лиц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C857F3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  <w:r w:rsidR="00D95277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Количество конфликтных производственных ситуаций за смену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 Монотонность нагрузок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Число элементов, необходимых для реализации простого задания или многократно повторяющихся операций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Продолжительность выполнения простых заданий или повторяющихся операций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Время активных действий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Монотонность производственной обстановки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 Режим работы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Фактическая продолжительность рабочего дня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421DCD" w:rsidP="00421DCD">
                  <w:pPr>
                    <w:jc w:val="center"/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Сменность работы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Наличие регламентированных перерывов и их продолжительность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Количество показателей в каждом классе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421DC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6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421DC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Общая оценка напряженности труда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Pr="00421DCD" w:rsidRDefault="00D95277">
                  <w:pPr>
                    <w:widowControl/>
                    <w:jc w:val="center"/>
                    <w:rPr>
                      <w:rFonts w:ascii="Arial" w:eastAsia="Times New Roman" w:hAnsi="Arial" w:cs="Arial"/>
                      <w:color w:val="auto"/>
                      <w:lang w:eastAsia="en-US" w:bidi="ar-SA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color w:val="auto"/>
                      <w:lang w:eastAsia="en-US" w:bidi="ar-SA"/>
                    </w:rPr>
                    <w:t> </w:t>
                  </w:r>
                  <w:r w:rsidRPr="00421DCD">
                    <w:rPr>
                      <w:rFonts w:ascii="Arial" w:eastAsia="Times New Roman" w:hAnsi="Arial" w:cs="Arial"/>
                      <w:color w:val="auto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lang w:eastAsia="en-US"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</w:tbl>
          <w:p w:rsidR="00D95277" w:rsidRDefault="00D95277">
            <w:pPr>
              <w:jc w:val="center"/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</w:tr>
    </w:tbl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От 1 до 5 показателей отнесены к 3.1 и/или 3.2 степеням вредности, и остальные показатели имеют оценку 1-го и/или 2-го классов, поэтому </w:t>
      </w:r>
      <w:r w:rsidRPr="00132E83">
        <w:rPr>
          <w:rFonts w:ascii="Times New Roman" w:hAnsi="Times New Roman" w:cs="Times New Roman"/>
          <w:b/>
          <w:sz w:val="28"/>
        </w:rPr>
        <w:t xml:space="preserve">общая оценка напряженности труда мастера соответствует </w:t>
      </w:r>
      <w:r w:rsidRPr="00132E83">
        <w:rPr>
          <w:rFonts w:ascii="Times New Roman" w:hAnsi="Times New Roman" w:cs="Times New Roman"/>
          <w:b/>
          <w:i/>
          <w:sz w:val="28"/>
        </w:rPr>
        <w:t>классу 2 (допустимый).</w:t>
      </w:r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95277" w:rsidRDefault="00D95277" w:rsidP="00D952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гигиеническая оценка условий труда</w:t>
      </w:r>
    </w:p>
    <w:p w:rsidR="00D95277" w:rsidRDefault="00D95277" w:rsidP="00D95277">
      <w:pPr>
        <w:pStyle w:val="aa"/>
        <w:widowControl/>
        <w:numPr>
          <w:ilvl w:val="0"/>
          <w:numId w:val="8"/>
        </w:num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Химический фактор</w:t>
      </w:r>
    </w:p>
    <w:p w:rsidR="00A5633B" w:rsidRDefault="00D95277" w:rsidP="00A5633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lastRenderedPageBreak/>
        <w:t xml:space="preserve">Дано: 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В исследовательской лаборатории концентрация оксида азота составляет 4 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паров бензина 10 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, озона 0,3 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, пыли талька 7,2 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10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177"/>
        <w:gridCol w:w="1104"/>
        <w:gridCol w:w="1905"/>
        <w:gridCol w:w="1116"/>
        <w:gridCol w:w="696"/>
        <w:gridCol w:w="696"/>
        <w:gridCol w:w="792"/>
        <w:gridCol w:w="983"/>
        <w:gridCol w:w="942"/>
      </w:tblGrid>
      <w:tr w:rsidR="00D95277" w:rsidTr="00D95277">
        <w:trPr>
          <w:tblHeader/>
        </w:trPr>
        <w:tc>
          <w:tcPr>
            <w:tcW w:w="2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3" w:name="i115496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Вредные вещества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  <w:bookmarkEnd w:id="3"/>
          </w:p>
        </w:tc>
        <w:tc>
          <w:tcPr>
            <w:tcW w:w="2777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68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7)</w:t>
            </w:r>
          </w:p>
        </w:tc>
      </w:tr>
      <w:tr w:rsidR="00D95277" w:rsidTr="00D95277">
        <w:trPr>
          <w:tblHeader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rPr>
          <w:tblHeader/>
        </w:trPr>
        <w:tc>
          <w:tcPr>
            <w:tcW w:w="2223" w:type="pct"/>
            <w:gridSpan w:val="3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7</w:t>
            </w:r>
          </w:p>
        </w:tc>
      </w:tr>
      <w:tr w:rsidR="00D95277" w:rsidTr="00CC2BA4">
        <w:tc>
          <w:tcPr>
            <w:tcW w:w="2223" w:type="pct"/>
            <w:gridSpan w:val="3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Вредные вещества 1 - 4 классов опасности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1)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за исключением перечисленных ниже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3,0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Pr="00CC2BA4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3,1 - 10,0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10,1 - 15,0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20,0</w:t>
            </w:r>
          </w:p>
        </w:tc>
      </w:tr>
      <w:tr w:rsidR="00D95277" w:rsidTr="00CC2BA4"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сс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1,1 - 3,0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Pr="00CC2BA4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3,1 - 10,0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15,0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C82DEC"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Особенности действия на организм</w:t>
            </w:r>
          </w:p>
        </w:tc>
        <w:tc>
          <w:tcPr>
            <w:tcW w:w="58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вещества опасные для развития острого отравления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с остронаправленным механизмом действия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2)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, хлор, аммиак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2,1 - 4,0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4,1 - 6,0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6,1 - 10,0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10,0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раздражающего действия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2)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 w:bidi="ar-SA"/>
              </w:rPr>
              <w:t> -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2,1 - 5,0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5,1 - 10,0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10,1 - 50,0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50,0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канцерогены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3)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; вещества, опасные для репродуктивного здоровья человека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4)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сс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2,1 - 4,0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4,1 - 10,0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10,0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8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аллергены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5)</w:t>
            </w:r>
          </w:p>
        </w:tc>
        <w:tc>
          <w:tcPr>
            <w:tcW w:w="1012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Высоко опасные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1,1 - 3,0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Умеренно опасные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2,1 - 5,0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Противоопухолевые лекарственные средства, гормоны (эстрогены)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6)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Наркотические анальгетики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6)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</w:tbl>
    <w:p w:rsidR="00D95277" w:rsidRDefault="00D95277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Оксид азота 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является веществом </w:t>
      </w:r>
      <w:r>
        <w:rPr>
          <w:rFonts w:ascii="Times New Roman" w:hAnsi="Times New Roman" w:cs="Times New Roman"/>
          <w:sz w:val="28"/>
          <w:szCs w:val="28"/>
        </w:rPr>
        <w:t xml:space="preserve">с остронаправленным механизмом действия, требующие автоматического контроля за их содержанием в воздухе; его 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ПДК = 5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исходное содержание 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4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</w:p>
    <w:p w:rsidR="00C82DEC" w:rsidRDefault="00C82DEC" w:rsidP="00C82DEC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 xml:space="preserve">Озон является веществом </w:t>
      </w:r>
      <w:r>
        <w:rPr>
          <w:rFonts w:ascii="Times New Roman" w:hAnsi="Times New Roman" w:cs="Times New Roman"/>
          <w:sz w:val="28"/>
          <w:szCs w:val="28"/>
        </w:rPr>
        <w:t xml:space="preserve">с остронаправленным механизмом действия, требующие автоматического контроля за их содержанием в воздухе; его ПДК = 0,1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 по условию его содержание 0,3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</w:p>
    <w:p w:rsidR="00C82DEC" w:rsidRDefault="00231C9B" w:rsidP="00C82DEC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pacing w:val="-10"/>
                  <w:sz w:val="28"/>
                  <w:szCs w:val="28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val="en-US" w:bidi="ar-S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val="en-US" w:bidi="ar-S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ПДК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bidi="ar-S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pacing w:val="-10"/>
                  <w:sz w:val="28"/>
                  <w:szCs w:val="28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ПДК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bidi="ar-S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pacing w:val="-10"/>
                  <w:sz w:val="28"/>
                  <w:szCs w:val="28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10"/>
                  <w:sz w:val="28"/>
                  <w:szCs w:val="28"/>
                  <w:lang w:bidi="ar-SA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pacing w:val="-10"/>
                  <w:sz w:val="28"/>
                  <w:szCs w:val="28"/>
                  <w:lang w:bidi="ar-SA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bidi="ar-S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pacing w:val="-10"/>
                  <w:sz w:val="28"/>
                  <w:szCs w:val="28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10"/>
                  <w:sz w:val="28"/>
                  <w:szCs w:val="28"/>
                  <w:lang w:bidi="ar-SA"/>
                </w:rPr>
                <m:t>0,3</m:t>
              </m:r>
            </m:num>
            <m:den>
              <m:r>
                <w:rPr>
                  <w:rFonts w:ascii="Cambria Math" w:eastAsia="Times New Roman" w:hAnsi="Cambria Math" w:cs="Times New Roman"/>
                  <w:spacing w:val="-10"/>
                  <w:sz w:val="28"/>
                  <w:szCs w:val="28"/>
                  <w:lang w:bidi="ar-SA"/>
                </w:rPr>
                <m:t>0,1</m:t>
              </m:r>
            </m:den>
          </m:f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bidi="ar-SA"/>
            </w:rPr>
            <m:t>=3,8</m:t>
          </m:r>
        </m:oMath>
      </m:oMathPara>
    </w:p>
    <w:p w:rsidR="00C82DEC" w:rsidRPr="00C82DEC" w:rsidRDefault="00C82DEC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То есть по данному фактору работа относится к вредному классу </w:t>
      </w:r>
      <w:r w:rsidRPr="00C82DEC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3.2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.</w:t>
      </w:r>
    </w:p>
    <w:p w:rsidR="00C82DEC" w:rsidRDefault="00C82DEC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</w:p>
    <w:p w:rsidR="00D95277" w:rsidRDefault="00D95277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Пары бензина 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>
        <w:rPr>
          <w:rFonts w:ascii="Times New Roman" w:eastAsia="Times New Roman" w:hAnsi="Times New Roman" w:cs="Times New Roman"/>
          <w:sz w:val="28"/>
          <w:lang w:bidi="ar-SA"/>
        </w:rPr>
        <w:t>=300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а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 w:rsidR="00A5633B">
        <w:rPr>
          <w:rFonts w:ascii="Times New Roman" w:eastAsia="Times New Roman" w:hAnsi="Times New Roman" w:cs="Times New Roman"/>
          <w:sz w:val="28"/>
          <w:lang w:bidi="ar-SA"/>
        </w:rPr>
        <w:t>=100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A5633B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; исходное - 1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0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тогда превышения по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="004D11F6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и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по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="004D11F6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отсутствует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то есть </w:t>
      </w:r>
      <w:r w:rsidR="004D11F6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2</w:t>
      </w:r>
      <w:r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.</w:t>
      </w:r>
    </w:p>
    <w:p w:rsidR="00D95277" w:rsidRDefault="00D95277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При одновременном содержании в воздухе рабочей зоны двух и более вредных веществ разнонаправленного действия класс условий труда для химического фактора устанавливают следующим образом: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по веществу, концентрация которого соответствует наиболее высокому классу и степени вредности;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присутствие любого числа веществ, уровни которых соответствуют классу 3.1, не увеличивает степень вредности условий труда;</w:t>
      </w:r>
    </w:p>
    <w:p w:rsidR="00D95277" w:rsidRDefault="00D95277" w:rsidP="00D95277">
      <w:pPr>
        <w:widowControl/>
        <w:jc w:val="both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:rsidR="00D95277" w:rsidRDefault="00D95277" w:rsidP="00D95277">
      <w:pPr>
        <w:widowControl/>
        <w:spacing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t xml:space="preserve">По химическому фактору эта работа относится к вредным условиям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br/>
        <w:t>труда – 3.2. класса.</w:t>
      </w:r>
    </w:p>
    <w:p w:rsidR="00D95277" w:rsidRDefault="00D95277" w:rsidP="00D95277">
      <w:pPr>
        <w:widowControl/>
        <w:spacing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</w:p>
    <w:p w:rsidR="00D95277" w:rsidRDefault="00D95277" w:rsidP="00D95277">
      <w:pPr>
        <w:pStyle w:val="aa"/>
        <w:widowControl/>
        <w:numPr>
          <w:ilvl w:val="0"/>
          <w:numId w:val="8"/>
        </w:num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Аэрозоли ПФД</w:t>
      </w:r>
    </w:p>
    <w:p w:rsidR="00CC2BA4" w:rsidRDefault="00D95277" w:rsidP="00CC2BA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Дано: 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В исследовательской лаборатории концентрация оксида азота составляет 4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паров бензина 10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, озона 0,3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, пыли талька 7,2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5277" w:rsidRDefault="00D95277" w:rsidP="00CC2BA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Пыль талька – аэрозоль.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>
        <w:rPr>
          <w:rFonts w:ascii="Times New Roman" w:eastAsia="Times New Roman" w:hAnsi="Times New Roman" w:cs="Times New Roman"/>
          <w:sz w:val="28"/>
          <w:lang w:bidi="ar-SA"/>
        </w:rPr>
        <w:t>=8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а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=4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; исходное = 7,2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 Превышение по ПДК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bidi="ar-SA"/>
        </w:rPr>
        <w:t>сс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почти в 2 раза.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11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6"/>
        <w:gridCol w:w="1318"/>
        <w:gridCol w:w="847"/>
        <w:gridCol w:w="847"/>
        <w:gridCol w:w="847"/>
        <w:gridCol w:w="847"/>
        <w:gridCol w:w="1319"/>
      </w:tblGrid>
      <w:tr w:rsidR="00D95277" w:rsidTr="00D95277">
        <w:trPr>
          <w:tblHeader/>
        </w:trPr>
        <w:tc>
          <w:tcPr>
            <w:tcW w:w="1799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4" w:name="i162707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Аэрозоли</w:t>
            </w:r>
            <w:bookmarkEnd w:id="4"/>
          </w:p>
        </w:tc>
        <w:tc>
          <w:tcPr>
            <w:tcW w:w="3201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***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c>
          <w:tcPr>
            <w:tcW w:w="179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Высоко- и умереннофиброгенные АПФД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; пыли, содержащие природные (асбесты, цеолиты) и искусственные (стеклянные, керамические, углеродные и др.) минеральные волокна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КПН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4,1 - 10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&gt;10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179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Слабофиброгенные АПФД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КПН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6,1 - 10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&gt;10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Высоко- и умеренно фиброгенные пыли (ПДК </w:t>
            </w: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2 мг/м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).</w:t>
            </w:r>
          </w:p>
          <w:p w:rsidR="00D95277" w:rsidRDefault="00D95277">
            <w:pPr>
              <w:widowControl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Слабофиброгенные пыли (ПДК &gt; 2 мг/м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).</w:t>
            </w:r>
          </w:p>
          <w:p w:rsidR="00D95277" w:rsidRDefault="00D95277">
            <w:pPr>
              <w:widowControl/>
              <w:spacing w:after="120"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Органическая пыль в концентрациях, превышающих 200 - 400 мг/м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, представляет опасность пожара и взрыва.</w:t>
            </w:r>
          </w:p>
        </w:tc>
      </w:tr>
    </w:tbl>
    <w:p w:rsidR="00D95277" w:rsidRDefault="00D95277" w:rsidP="00D95277">
      <w:pPr>
        <w:widowControl/>
        <w:spacing w:before="100" w:beforeAutospacing="1"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По этому фактору работа относится к вредным условиям труда – 3.1 класса.</w:t>
      </w:r>
    </w:p>
    <w:p w:rsidR="00D95277" w:rsidRDefault="00D95277" w:rsidP="00D95277">
      <w:pPr>
        <w:pStyle w:val="aa"/>
        <w:widowControl/>
        <w:numPr>
          <w:ilvl w:val="0"/>
          <w:numId w:val="8"/>
        </w:numPr>
        <w:spacing w:before="100" w:beforeAutospacing="1"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Виброакустические факторы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Уровень шума, создаваемый системой вентиляции 80 дБА. Уровень корректированного значения виброскорости 98 дБ, время воздействия вибрации составляет 20% продолжительности рабочей смены.</w:t>
      </w:r>
    </w:p>
    <w:p w:rsidR="00D95277" w:rsidRDefault="00D95277" w:rsidP="00D9527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Определим ПДУ для шума:</w:t>
      </w:r>
      <w:r>
        <w:rPr>
          <w:rFonts w:ascii="Times New Roman" w:eastAsia="Times New Roman" w:hAnsi="Times New Roman" w:cs="Times New Roman"/>
          <w:lang w:bidi="ar-SA"/>
        </w:rPr>
        <w:t> 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12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088"/>
        <w:gridCol w:w="1427"/>
        <w:gridCol w:w="1427"/>
        <w:gridCol w:w="1427"/>
        <w:gridCol w:w="1427"/>
        <w:gridCol w:w="1615"/>
      </w:tblGrid>
      <w:tr w:rsidR="00D95277" w:rsidTr="00D95277"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Категория напряженности трудового процесса</w:t>
            </w:r>
          </w:p>
        </w:tc>
        <w:tc>
          <w:tcPr>
            <w:tcW w:w="3890" w:type="pct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Категория тяжести трудового процесса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легкая физическая нагрузка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средняя физическая нагрузка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тяжелый труд 1 степени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тяжелый труд 2 степени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тяжелый труд 3 степени</w:t>
            </w:r>
          </w:p>
        </w:tc>
      </w:tr>
      <w:tr w:rsidR="00D95277" w:rsidTr="001A3ECA">
        <w:tc>
          <w:tcPr>
            <w:tcW w:w="111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Напряженность легкой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80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80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75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75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75</w:t>
            </w:r>
          </w:p>
        </w:tc>
      </w:tr>
      <w:tr w:rsidR="00D95277" w:rsidTr="00CB6020">
        <w:tc>
          <w:tcPr>
            <w:tcW w:w="111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Напряженность средней степени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65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65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65</w:t>
            </w:r>
          </w:p>
        </w:tc>
      </w:tr>
      <w:tr w:rsidR="00D95277" w:rsidTr="00323B82">
        <w:tc>
          <w:tcPr>
            <w:tcW w:w="111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Напряженный труд 1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1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Напряженный труд 2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50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50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</w:tr>
    </w:tbl>
    <w:p w:rsidR="008175A1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Таки</w:t>
      </w:r>
      <w:r w:rsidR="00323B82">
        <w:rPr>
          <w:rFonts w:ascii="Times New Roman" w:hAnsi="Times New Roman" w:cs="Times New Roman"/>
          <w:bCs/>
          <w:sz w:val="28"/>
        </w:rPr>
        <w:t>м образом, ПДУ для шума равен 65</w:t>
      </w:r>
      <w:r>
        <w:rPr>
          <w:rFonts w:ascii="Times New Roman" w:hAnsi="Times New Roman" w:cs="Times New Roman"/>
          <w:bCs/>
          <w:sz w:val="28"/>
        </w:rPr>
        <w:t xml:space="preserve"> дБА.</w:t>
      </w:r>
    </w:p>
    <w:p w:rsidR="007B28C7" w:rsidRDefault="008175A1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Эквивалентный уровень шума</w:t>
      </w:r>
      <w:r w:rsidR="009317AD">
        <w:rPr>
          <w:rFonts w:ascii="Times New Roman" w:hAnsi="Times New Roman" w:cs="Times New Roman"/>
          <w:bCs/>
          <w:sz w:val="28"/>
        </w:rPr>
        <w:t xml:space="preserve"> при</w:t>
      </w:r>
      <w:r w:rsidR="00D37AE2">
        <w:rPr>
          <w:rFonts w:ascii="Times New Roman" w:hAnsi="Times New Roman" w:cs="Times New Roman"/>
          <w:bCs/>
          <w:sz w:val="28"/>
        </w:rPr>
        <w:t xml:space="preserve"> 10 часовом рабочем дне</w:t>
      </w:r>
      <w:r>
        <w:rPr>
          <w:rFonts w:ascii="Times New Roman" w:hAnsi="Times New Roman" w:cs="Times New Roman"/>
          <w:bCs/>
          <w:sz w:val="28"/>
        </w:rPr>
        <w:t xml:space="preserve"> равен </w:t>
      </w:r>
      <w:r w:rsidR="009317AD">
        <w:rPr>
          <w:rFonts w:ascii="Times New Roman" w:hAnsi="Times New Roman" w:cs="Times New Roman"/>
          <w:bCs/>
          <w:sz w:val="28"/>
        </w:rPr>
        <w:t>64дБА.</w:t>
      </w:r>
    </w:p>
    <w:p w:rsidR="00D95277" w:rsidRDefault="007B28C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Время действия вибрации – 2 часа. То есть эквивалентный уровень вибрации равен </w:t>
      </w:r>
      <w:r w:rsidR="00D9527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92дБ.</w:t>
      </w:r>
    </w:p>
    <w:p w:rsidR="007B28C7" w:rsidRDefault="007B28C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Корректированное и эквивалентное корректированное значения и его уровень = 84дБ.</w:t>
      </w:r>
    </w:p>
    <w:p w:rsidR="007B28C7" w:rsidRPr="007B28C7" w:rsidRDefault="007B28C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i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Таким образом, превышение составляет </w:t>
      </w:r>
      <m:oMath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  <w:lang w:val="en-US"/>
          </w:rPr>
          <m:t xml:space="preserve">&lt;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92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84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 xml:space="preserve">&lt;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</m:oMath>
    </w:p>
    <w:p w:rsidR="007B28C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Классы условий труда в зависимости от уровней шума, локальной, общей вибрации, инфра- и ультразвука на рабочем месте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13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75"/>
        <w:gridCol w:w="1152"/>
        <w:gridCol w:w="53"/>
        <w:gridCol w:w="813"/>
        <w:gridCol w:w="907"/>
        <w:gridCol w:w="907"/>
        <w:gridCol w:w="1195"/>
        <w:gridCol w:w="909"/>
      </w:tblGrid>
      <w:tr w:rsidR="00D95277" w:rsidTr="00D95277">
        <w:trPr>
          <w:tblHeader/>
        </w:trPr>
        <w:tc>
          <w:tcPr>
            <w:tcW w:w="1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5" w:name="i187298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Название фактора, показатель, единица измерения</w:t>
            </w:r>
            <w:bookmarkEnd w:id="5"/>
          </w:p>
        </w:tc>
        <w:tc>
          <w:tcPr>
            <w:tcW w:w="3154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2059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46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3154" w:type="pct"/>
            <w:gridSpan w:val="7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Превышение ПДУ до ... дБ/раз (включительно):</w:t>
            </w:r>
          </w:p>
        </w:tc>
      </w:tr>
      <w:tr w:rsidR="00D95277" w:rsidTr="00636321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Шум, эквивалентный уровень звука, дБА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8E48EA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3632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35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Вибрация локальная, эквивалентный корректированный уровень (значение) виброскорости, виброускорения (дБ/раз)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1,4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2,8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4</w:t>
            </w:r>
          </w:p>
        </w:tc>
      </w:tr>
      <w:tr w:rsidR="00D95277" w:rsidTr="008E48EA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Вибрация общая, эквивалентный корректированный уровень виброскорости, виброускорения (дБ/раз)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8E48EA"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 w:rsidRPr="008E48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24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8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Инфразвук, общий уровень звукового давления,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ДБ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Лин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&gt;20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Ультразвук воздушный, уровни звукового давления в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октавных полосах частот, дБ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&gt;40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Ультразвук контактный, уровень виброскорости, дБ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&gt;20</w:t>
            </w:r>
          </w:p>
        </w:tc>
      </w:tr>
    </w:tbl>
    <w:p w:rsidR="00D95277" w:rsidRDefault="008E48EA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ПДУ шума</w:t>
      </w:r>
      <w:r w:rsidR="00D9527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на 15дБ </w:t>
      </w:r>
      <w:r w:rsidR="00D95277">
        <w:rPr>
          <w:rFonts w:ascii="Times New Roman" w:hAnsi="Times New Roman" w:cs="Times New Roman"/>
          <w:bCs/>
          <w:sz w:val="28"/>
        </w:rPr>
        <w:t xml:space="preserve">превышается, следовательно, </w:t>
      </w:r>
      <w:r w:rsidR="00D95277">
        <w:rPr>
          <w:rFonts w:ascii="Times New Roman" w:hAnsi="Times New Roman" w:cs="Times New Roman"/>
          <w:bCs/>
          <w:i/>
          <w:sz w:val="28"/>
        </w:rPr>
        <w:t xml:space="preserve">класс – </w:t>
      </w:r>
      <w:r>
        <w:rPr>
          <w:rFonts w:ascii="Times New Roman" w:hAnsi="Times New Roman" w:cs="Times New Roman"/>
          <w:bCs/>
          <w:i/>
          <w:sz w:val="28"/>
        </w:rPr>
        <w:t>3.</w:t>
      </w:r>
      <w:r w:rsidR="00C84342">
        <w:rPr>
          <w:rFonts w:ascii="Times New Roman" w:hAnsi="Times New Roman" w:cs="Times New Roman"/>
          <w:bCs/>
          <w:i/>
          <w:sz w:val="28"/>
        </w:rPr>
        <w:t>3</w:t>
      </w:r>
      <w:r w:rsidR="00D95277">
        <w:rPr>
          <w:rFonts w:ascii="Times New Roman" w:hAnsi="Times New Roman" w:cs="Times New Roman"/>
          <w:bCs/>
          <w:i/>
          <w:sz w:val="28"/>
        </w:rPr>
        <w:t>.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ПДУ виброскорости превы</w:t>
      </w:r>
      <w:r w:rsidR="008E48EA">
        <w:rPr>
          <w:rFonts w:ascii="Times New Roman" w:hAnsi="Times New Roman" w:cs="Times New Roman"/>
          <w:bCs/>
          <w:sz w:val="28"/>
        </w:rPr>
        <w:t>шается, следовательно, класс – 3.1</w:t>
      </w:r>
      <w:r>
        <w:rPr>
          <w:rFonts w:ascii="Times New Roman" w:hAnsi="Times New Roman" w:cs="Times New Roman"/>
          <w:bCs/>
          <w:sz w:val="28"/>
        </w:rPr>
        <w:t>.</w:t>
      </w:r>
    </w:p>
    <w:p w:rsidR="00D95277" w:rsidRDefault="00D95277" w:rsidP="00D95277">
      <w:pPr>
        <w:pStyle w:val="aa"/>
        <w:widowControl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Микроклимат</w:t>
      </w:r>
    </w:p>
    <w:p w:rsidR="008E21C6" w:rsidRDefault="00D95277" w:rsidP="00D9527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Дано: </w:t>
      </w:r>
      <w:r w:rsidR="008E21C6">
        <w:rPr>
          <w:rFonts w:ascii="Times New Roman" w:eastAsia="Times New Roman" w:hAnsi="Times New Roman" w:cs="Times New Roman"/>
          <w:sz w:val="28"/>
          <w:szCs w:val="28"/>
        </w:rPr>
        <w:t>Температура воздуха в лаборатории 24 °С, показания влажного термометра 21,5° С, шарового 28° С. Интенсивность теплового излучения 1300 Вт/м</w:t>
      </w:r>
      <w:r w:rsidR="008E21C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8E21C6">
        <w:rPr>
          <w:rFonts w:ascii="Times New Roman" w:eastAsia="Times New Roman" w:hAnsi="Times New Roman" w:cs="Times New Roman"/>
          <w:sz w:val="28"/>
          <w:szCs w:val="28"/>
        </w:rPr>
        <w:t>. Среднесуточная температура наружного воздуха -5 °С.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Так как </w:t>
      </w:r>
      <w:r w:rsidR="0050174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среднесуточная температура наружного воздуха -5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 следовательно, ра</w:t>
      </w:r>
      <w:r w:rsidR="0050174F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ссматриваемый период года холодный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.</w:t>
      </w:r>
    </w:p>
    <w:p w:rsidR="00D95277" w:rsidRDefault="00D95277" w:rsidP="00D9527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Оптимальные величины показателей микроклимата на рабочих местах производственных помещений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t>14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1"/>
        <w:gridCol w:w="1875"/>
        <w:gridCol w:w="1579"/>
        <w:gridCol w:w="1579"/>
        <w:gridCol w:w="1579"/>
        <w:gridCol w:w="1382"/>
      </w:tblGrid>
      <w:tr w:rsidR="00D95277" w:rsidTr="00D95277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Период года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Категория работ по уровню энергозатрат, Вт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Температура воздуха, °С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Температура поверхностей, °С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Относительная влажность воздуха, %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Скорость движения воздуха, м/с</w:t>
            </w:r>
          </w:p>
        </w:tc>
      </w:tr>
      <w:tr w:rsidR="00D95277" w:rsidTr="0050174F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00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Холодный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Iа (до 139)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22 - 24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21 - 25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Iб (140 - 174)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Pr="00C84342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21 - 23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Pr="00C84342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20 - 24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Pr="00C84342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Pr="00C84342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IIа (175 - 232)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19 - 21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18 - 22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IIб (233 - 290)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17 - 19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16 - 20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III (более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16 - 18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15 - 19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0,3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50174F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Теплый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Iа (до 139)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23 - 25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22 - 26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Iб (140 - 174)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22 - 24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21 - 25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IIа (175 - 232)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19 - 23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IIб (233 - 290)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19 - 21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18 - 22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III (более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18 - 20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17 - 21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0,3</w:t>
            </w:r>
          </w:p>
        </w:tc>
      </w:tr>
    </w:tbl>
    <w:p w:rsidR="00D95277" w:rsidRDefault="00D95277" w:rsidP="00D95277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Так как температура выше оптимальной, то микроклимат нагревающий.  Посчитаем ТНС:</w:t>
      </w:r>
    </w:p>
    <w:p w:rsidR="00D95277" w:rsidRDefault="00D95277" w:rsidP="00D952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ТНС = 0,7·t</w:t>
      </w:r>
      <w:r>
        <w:rPr>
          <w:rFonts w:ascii="Times New Roman" w:hAnsi="Times New Roman" w:cs="Times New Roman"/>
          <w:vertAlign w:val="subscript"/>
        </w:rPr>
        <w:t>вл.</w:t>
      </w:r>
      <w:r>
        <w:rPr>
          <w:rFonts w:ascii="Times New Roman" w:hAnsi="Times New Roman" w:cs="Times New Roman"/>
        </w:rPr>
        <w:t> + 0,3·t</w:t>
      </w:r>
      <w:r>
        <w:rPr>
          <w:rFonts w:ascii="Times New Roman" w:hAnsi="Times New Roman" w:cs="Times New Roman"/>
          <w:vertAlign w:val="subscript"/>
        </w:rPr>
        <w:t>ш</w:t>
      </w:r>
    </w:p>
    <w:p w:rsidR="00D95277" w:rsidRDefault="008E21C6" w:rsidP="00D952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ТНС = 0,7·21,5 + 0,3·28=23,45</w:t>
      </w:r>
    </w:p>
    <w:p w:rsidR="00D95277" w:rsidRDefault="00D95277" w:rsidP="00D95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условий труда по показателю ТНС-индекса (°С) для рабочих помещений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15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30"/>
        <w:gridCol w:w="1237"/>
        <w:gridCol w:w="1331"/>
        <w:gridCol w:w="1331"/>
        <w:gridCol w:w="1331"/>
        <w:gridCol w:w="1430"/>
        <w:gridCol w:w="1421"/>
      </w:tblGrid>
      <w:tr w:rsidR="00D95277" w:rsidTr="00D95277">
        <w:trPr>
          <w:tblHeader/>
        </w:trPr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6" w:name="i208155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Категория работ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  <w:bookmarkEnd w:id="6"/>
          </w:p>
        </w:tc>
        <w:tc>
          <w:tcPr>
            <w:tcW w:w="4293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5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2881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75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 (экстрем)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</w:tr>
      <w:tr w:rsidR="00D95277" w:rsidTr="00C84342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28,6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31,0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31,0</w:t>
            </w:r>
          </w:p>
        </w:tc>
      </w:tr>
      <w:tr w:rsidR="00D95277" w:rsidTr="008E21C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Iб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25,8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26,9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27,9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30,3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30,3</w:t>
            </w:r>
          </w:p>
        </w:tc>
      </w:tr>
      <w:tr w:rsidR="00D95277" w:rsidTr="00C84342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IIа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Pr="00C84342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25,1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25,5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29,9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29,9</w:t>
            </w:r>
          </w:p>
        </w:tc>
      </w:tr>
      <w:tr w:rsidR="00D95277" w:rsidTr="00C84342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Pr="00C84342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84342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23,9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24,2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25,0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26,4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29,1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29,1</w:t>
            </w:r>
          </w:p>
        </w:tc>
      </w:tr>
      <w:tr w:rsidR="00D95277" w:rsidTr="00C84342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III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8E21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21,8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22,0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23,4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25,7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27,9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27,9</w:t>
            </w:r>
          </w:p>
        </w:tc>
      </w:tr>
    </w:tbl>
    <w:p w:rsidR="00D95277" w:rsidRDefault="00D95277" w:rsidP="00D95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ТНС-индекс допустимый.</w:t>
      </w:r>
    </w:p>
    <w:p w:rsidR="00D95277" w:rsidRDefault="00D95277" w:rsidP="00D95277">
      <w:pPr>
        <w:widowControl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</w:rPr>
        <w:t>Классы условий труда по показателям микроклимата для рабочих помещений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16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568"/>
        <w:gridCol w:w="1454"/>
        <w:gridCol w:w="1312"/>
        <w:gridCol w:w="870"/>
        <w:gridCol w:w="497"/>
        <w:gridCol w:w="497"/>
        <w:gridCol w:w="497"/>
        <w:gridCol w:w="2716"/>
      </w:tblGrid>
      <w:tr w:rsidR="00D95277" w:rsidTr="00D95277">
        <w:trPr>
          <w:tblHeader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bookmarkStart w:id="7" w:name="i215585"/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Показатель</w:t>
            </w:r>
            <w:bookmarkEnd w:id="7"/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оптимальный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допустимый</w:t>
            </w:r>
          </w:p>
        </w:tc>
        <w:tc>
          <w:tcPr>
            <w:tcW w:w="1254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вредный</w:t>
            </w: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perscript"/>
                <w:lang w:eastAsia="en-US"/>
              </w:rPr>
              <w:t>*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опасный</w:t>
            </w: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perscript"/>
                <w:lang w:eastAsia="en-US"/>
              </w:rPr>
              <w:t>*</w:t>
            </w: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 (экстремальный)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3.4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4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ТНС-индекс, °С</w:t>
            </w: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по СанПиН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**</w:t>
            </w:r>
          </w:p>
        </w:tc>
        <w:tc>
          <w:tcPr>
            <w:tcW w:w="2697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по табл. </w:t>
            </w:r>
            <w:r>
              <w:rPr>
                <w:rFonts w:ascii="Times New Roman" w:hAnsi="Times New Roman" w:cs="Times New Roman"/>
                <w:sz w:val="22"/>
                <w:lang w:eastAsia="en-US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2"/>
                <w:lang w:eastAsia="en-US"/>
              </w:rPr>
              <w:t xml:space="preserve"> 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Тепловое излучение: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интенсивность, Вт/м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2***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140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1500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2000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2500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2800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&gt; 2800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lastRenderedPageBreak/>
              <w:t>экспозиционная доза, Вт·ч</w:t>
            </w: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500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****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1500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2600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3800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4800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&gt; 4800</w:t>
            </w:r>
          </w:p>
        </w:tc>
      </w:tr>
    </w:tbl>
    <w:p w:rsidR="00D95277" w:rsidRDefault="00D95277" w:rsidP="00D95277">
      <w:pPr>
        <w:widowControl/>
        <w:spacing w:before="100" w:beforeAutospacing="1" w:after="20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Таким образом, по микроклимату работа относится к вредным условиям труда – 3.1 класса.</w:t>
      </w:r>
    </w:p>
    <w:p w:rsidR="00D95277" w:rsidRPr="00DD5306" w:rsidRDefault="00D95277" w:rsidP="00D95277">
      <w:pPr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D95277" w:rsidRDefault="00D95277" w:rsidP="00D9527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Световая среда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</w:rPr>
        <w:t>Дано:</w:t>
      </w:r>
      <w:r>
        <w:rPr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Освещенность рабочей зоны 200 лк при норме 400 лк. Естественное освещение недостаточно. Показатель ослепленности и коэффициент пульсации светового потока выше нормы.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17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900"/>
        <w:gridCol w:w="1684"/>
        <w:gridCol w:w="1216"/>
        <w:gridCol w:w="1590"/>
        <w:gridCol w:w="1965"/>
      </w:tblGrid>
      <w:tr w:rsidR="00D95277" w:rsidTr="00D95277">
        <w:trPr>
          <w:gridAfter w:val="4"/>
          <w:wAfter w:w="3450" w:type="pct"/>
        </w:trPr>
        <w:tc>
          <w:tcPr>
            <w:tcW w:w="0" w:type="auto"/>
            <w:vAlign w:val="center"/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</w:tr>
      <w:tr w:rsidR="00D95277" w:rsidTr="00D95277">
        <w:tc>
          <w:tcPr>
            <w:tcW w:w="245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8" w:name="i29267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Фактор, показатель</w:t>
            </w:r>
            <w:bookmarkEnd w:id="8"/>
          </w:p>
        </w:tc>
        <w:tc>
          <w:tcPr>
            <w:tcW w:w="2550" w:type="pct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50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90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 - 3</w:t>
            </w:r>
          </w:p>
        </w:tc>
      </w:tr>
      <w:tr w:rsidR="00D95277" w:rsidTr="00D95277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 степени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 степени</w:t>
            </w:r>
          </w:p>
        </w:tc>
      </w:tr>
      <w:tr w:rsidR="00D95277" w:rsidTr="00D95277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3,1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3,2</w:t>
            </w:r>
          </w:p>
        </w:tc>
      </w:tr>
      <w:tr w:rsidR="00D95277" w:rsidTr="00D95277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Естественное освещение:</w:t>
            </w:r>
          </w:p>
        </w:tc>
      </w:tr>
      <w:tr w:rsidR="00D95277" w:rsidTr="007F6A95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Коэффициент естественной освещенности КЕО, %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0,5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0,1 - 0,5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&lt; 0,1</w:t>
            </w:r>
          </w:p>
        </w:tc>
      </w:tr>
      <w:tr w:rsidR="00D95277" w:rsidTr="00D95277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Искусственное освещение:</w:t>
            </w:r>
          </w:p>
        </w:tc>
      </w:tr>
      <w:tr w:rsidR="00D95277" w:rsidTr="007F6A95">
        <w:tc>
          <w:tcPr>
            <w:tcW w:w="1550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Освещенность рабочей поверхности (Е, лк) для разрядов зрительных работ: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 - III, А, Б1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0,5Ен </w:t>
            </w:r>
            <w:r w:rsidRPr="007F6A95"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 &lt; Ен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&lt; 0,5Ен</w:t>
            </w:r>
          </w:p>
        </w:tc>
      </w:tr>
      <w:tr w:rsidR="00D95277" w:rsidTr="007F6A9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IV - XIV, Б2, В, Г, Д, Е, Ж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&lt; Ен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7F6A95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Прямая блесткость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***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Отсутствие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Наличие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7F6A95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Коэффициент пульсации освещенности (Кп, %)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Кпн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Кпн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</w:tr>
    </w:tbl>
    <w:p w:rsidR="00D95277" w:rsidRDefault="00D95277" w:rsidP="00D95277">
      <w:pPr>
        <w:widowControl/>
        <w:spacing w:line="360" w:lineRule="auto"/>
        <w:jc w:val="both"/>
        <w:rPr>
          <w:b/>
          <w:bCs/>
        </w:rPr>
      </w:pPr>
    </w:p>
    <w:p w:rsidR="00D95277" w:rsidRDefault="00D95277" w:rsidP="00D95277">
      <w:pPr>
        <w:widowControl/>
        <w:spacing w:before="120" w:after="120"/>
        <w:jc w:val="center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bidi="ar-SA"/>
        </w:rPr>
        <w:t>Оценка условий труда по фактору «Освещение»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 w:rsidR="00231C9B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 w:rsidR="00231C9B"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18</w:t>
      </w:r>
      <w:r w:rsidR="00231C9B"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2111"/>
        <w:gridCol w:w="2402"/>
        <w:gridCol w:w="2402"/>
        <w:gridCol w:w="2496"/>
      </w:tblGrid>
      <w:tr w:rsidR="00D95277" w:rsidTr="00D95277">
        <w:trPr>
          <w:tblHeader/>
          <w:jc w:val="center"/>
        </w:trPr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9" w:name="i316798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Оценка естественного освещения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  <w:bookmarkEnd w:id="9"/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Оценка искусственного освещения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Профилактическое ультрафиолетовое облучение работающих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Общая оценка освещения</w:t>
            </w:r>
          </w:p>
        </w:tc>
      </w:tr>
      <w:tr w:rsidR="00D95277" w:rsidTr="00D95277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D95277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7F6A95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</w:tbl>
    <w:p w:rsidR="00D95277" w:rsidRDefault="00D95277" w:rsidP="00D95277">
      <w:pPr>
        <w:widowControl/>
        <w:spacing w:line="360" w:lineRule="auto"/>
        <w:jc w:val="both"/>
        <w:rPr>
          <w:b/>
          <w:bCs/>
        </w:rPr>
      </w:pP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КЛАСС УСЛОВИЙ ТРУДА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Итоговая таблица по оценке условий труда работника по степени вредности и опасности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518"/>
        <w:gridCol w:w="1518"/>
        <w:gridCol w:w="1213"/>
        <w:gridCol w:w="1116"/>
        <w:gridCol w:w="566"/>
        <w:gridCol w:w="566"/>
        <w:gridCol w:w="567"/>
        <w:gridCol w:w="855"/>
        <w:gridCol w:w="1492"/>
      </w:tblGrid>
      <w:tr w:rsidR="00D95277" w:rsidTr="00D95277">
        <w:trPr>
          <w:tblHeader/>
        </w:trPr>
        <w:tc>
          <w:tcPr>
            <w:tcW w:w="16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10" w:name="i43367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lastRenderedPageBreak/>
              <w:t>Факторы</w:t>
            </w:r>
            <w:bookmarkEnd w:id="10"/>
          </w:p>
        </w:tc>
        <w:tc>
          <w:tcPr>
            <w:tcW w:w="3387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оптимальный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35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 (экстремальный)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Химический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Биологический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Аэрозоли ПФД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Акустические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Шум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51474F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  <w:r w:rsidR="00D9527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Инфразвук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Ультразвук воздушный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Вибрация общая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  <w:r w:rsidR="00D335F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Вибрация локальная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Ультразвук контактный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Неионизирующие излучения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Ионизирующие излучения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Микроклимат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Освещение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335F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  <w:r w:rsidR="00D9527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Тяжесть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51474F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  <w:r w:rsidR="00D9527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Напряженность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eastAsia="en-US" w:bidi="ar-SA"/>
              </w:rPr>
              <w:t>Общая оценка условий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 w:rsidP="00D335F6">
            <w:pPr>
              <w:jc w:val="center"/>
              <w:rPr>
                <w:rFonts w:asciiTheme="minorHAnsi" w:eastAsiaTheme="minorHAnsi" w:hAnsiTheme="minorHAnsi" w:cstheme="minorBidi"/>
                <w:color w:val="auto"/>
                <w:lang w:eastAsia="en-US" w:bidi="ar-SA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FC6C10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  <w:r w:rsidR="00D9527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</w:tbl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lang w:bidi="ar-SA"/>
        </w:rPr>
      </w:pP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Общую оценку устанавливают: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по наиболее высокому классу и степени вредности;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в случае сочетанного действия 3 и более факторов, относящихся к классу 3.1, общая оценка условий труда соответствует классу 3.2;</w:t>
      </w:r>
    </w:p>
    <w:p w:rsidR="00D95277" w:rsidRPr="006649CD" w:rsidRDefault="00D95277" w:rsidP="006649CD">
      <w:pPr>
        <w:widowControl/>
        <w:ind w:firstLine="283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при сочетании 2 и более факторов классов 3.2, 3.3, 3.4 - условия труда оцениваются соответственно на одну степень выше.</w:t>
      </w:r>
    </w:p>
    <w:p w:rsidR="00D95277" w:rsidRDefault="00D95277" w:rsidP="00D95277">
      <w:pP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</w:p>
    <w:tbl>
      <w:tblPr>
        <w:tblStyle w:val="ac"/>
        <w:tblW w:w="0" w:type="auto"/>
        <w:tblLook w:val="04A0"/>
      </w:tblPr>
      <w:tblGrid>
        <w:gridCol w:w="3190"/>
        <w:gridCol w:w="3190"/>
        <w:gridCol w:w="3191"/>
      </w:tblGrid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Наименование фактора</w:t>
            </w:r>
          </w:p>
        </w:tc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Класс (подкласс) условий труда</w:t>
            </w:r>
          </w:p>
        </w:tc>
        <w:tc>
          <w:tcPr>
            <w:tcW w:w="3191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Бальная оценка УТ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Химический</w:t>
            </w:r>
          </w:p>
        </w:tc>
        <w:tc>
          <w:tcPr>
            <w:tcW w:w="3190" w:type="dxa"/>
          </w:tcPr>
          <w:p w:rsidR="007548E6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191" w:type="dxa"/>
          </w:tcPr>
          <w:p w:rsidR="00FC1EF2" w:rsidRPr="007548E6" w:rsidRDefault="007101F8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Аэрозоли преимущественно фиброгенного действия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191" w:type="dxa"/>
          </w:tcPr>
          <w:p w:rsidR="00FC1EF2" w:rsidRPr="007548E6" w:rsidRDefault="007101F8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Биологический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FC1EF2" w:rsidRPr="007548E6" w:rsidRDefault="00FC1EF2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147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:rsidR="00FC1EF2" w:rsidRPr="007548E6" w:rsidRDefault="0051474F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Вибрация локальная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FC1EF2" w:rsidRPr="007548E6" w:rsidRDefault="00FC1EF2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Вибрация общая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191" w:type="dxa"/>
          </w:tcPr>
          <w:p w:rsidR="00FC1EF2" w:rsidRPr="007548E6" w:rsidRDefault="007101F8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Ультразвук воздушный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FC1EF2" w:rsidRPr="007548E6" w:rsidRDefault="00FC1EF2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Инфразвук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FC1EF2" w:rsidRPr="007548E6" w:rsidRDefault="00FC1EF2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Неионизирующие излучения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FC1EF2" w:rsidRPr="007548E6" w:rsidRDefault="00FC1EF2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Световая среда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191" w:type="dxa"/>
          </w:tcPr>
          <w:p w:rsidR="00FC1EF2" w:rsidRPr="007548E6" w:rsidRDefault="007101F8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Ионизирующие излучения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FC1EF2" w:rsidRPr="007548E6" w:rsidRDefault="00FC1EF2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Параметры микроклимата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191" w:type="dxa"/>
          </w:tcPr>
          <w:p w:rsidR="00FC1EF2" w:rsidRPr="007548E6" w:rsidRDefault="007101F8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Тяжесть трудового процесса</w:t>
            </w:r>
          </w:p>
        </w:tc>
        <w:tc>
          <w:tcPr>
            <w:tcW w:w="3190" w:type="dxa"/>
          </w:tcPr>
          <w:p w:rsidR="00FC1EF2" w:rsidRPr="007548E6" w:rsidRDefault="007548E6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147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:rsidR="00FC1EF2" w:rsidRPr="007548E6" w:rsidRDefault="0051474F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1EF2" w:rsidTr="00FC1EF2">
        <w:tc>
          <w:tcPr>
            <w:tcW w:w="3190" w:type="dxa"/>
          </w:tcPr>
          <w:p w:rsidR="00FC1EF2" w:rsidRPr="007548E6" w:rsidRDefault="00FC1EF2" w:rsidP="00D95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8E6">
              <w:rPr>
                <w:rFonts w:ascii="Times New Roman" w:hAnsi="Times New Roman" w:cs="Times New Roman"/>
                <w:sz w:val="24"/>
                <w:szCs w:val="24"/>
              </w:rPr>
              <w:t>Общая оценка условий труда</w:t>
            </w:r>
          </w:p>
        </w:tc>
        <w:tc>
          <w:tcPr>
            <w:tcW w:w="3190" w:type="dxa"/>
          </w:tcPr>
          <w:p w:rsidR="00FC1EF2" w:rsidRPr="007548E6" w:rsidRDefault="007101F8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740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:rsidR="00FC1EF2" w:rsidRPr="007548E6" w:rsidRDefault="007101F8" w:rsidP="00926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5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95277" w:rsidRDefault="00D95277" w:rsidP="00D95277">
      <w:pPr>
        <w:jc w:val="both"/>
      </w:pPr>
    </w:p>
    <w:p w:rsidR="006649CD" w:rsidRDefault="00060BAC" w:rsidP="006649CD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hAnsi="Times New Roman"/>
          <w:b/>
          <w:noProof/>
          <w:sz w:val="28"/>
          <w:highlight w:val="yellow"/>
        </w:rPr>
        <w:t>ИТОГ: Класс условий труда – 3.4</w:t>
      </w:r>
      <w:r w:rsidR="006649CD">
        <w:rPr>
          <w:rFonts w:ascii="Times New Roman" w:hAnsi="Times New Roman"/>
          <w:b/>
          <w:noProof/>
          <w:sz w:val="28"/>
          <w:highlight w:val="yellow"/>
        </w:rPr>
        <w:t>.</w:t>
      </w:r>
    </w:p>
    <w:p w:rsidR="004E085B" w:rsidRPr="006649CD" w:rsidRDefault="006649CD" w:rsidP="006649CD">
      <w:pPr>
        <w:shd w:val="clear" w:color="auto" w:fill="FFFF00"/>
        <w:ind w:firstLine="284"/>
        <w:rPr>
          <w:rFonts w:ascii="Times New Roman" w:hAnsi="Times New Roman" w:cs="Times New Roman"/>
          <w:b/>
        </w:rPr>
      </w:pPr>
      <w:r w:rsidRPr="006649CD">
        <w:rPr>
          <w:rFonts w:ascii="Times New Roman" w:hAnsi="Times New Roman" w:cs="Times New Roman"/>
          <w:b/>
          <w:sz w:val="28"/>
          <w:szCs w:val="28"/>
        </w:rPr>
        <w:t>Сумма значений факторов производственной среды (Х</w:t>
      </w:r>
      <w:r w:rsidRPr="006649CD">
        <w:rPr>
          <w:rFonts w:ascii="Times New Roman" w:hAnsi="Times New Roman" w:cs="Times New Roman"/>
          <w:b/>
          <w:sz w:val="28"/>
          <w:szCs w:val="28"/>
          <w:vertAlign w:val="subscript"/>
        </w:rPr>
        <w:t>факт</w:t>
      </w:r>
      <w:r w:rsidR="00645DCA">
        <w:rPr>
          <w:rFonts w:ascii="Times New Roman" w:hAnsi="Times New Roman" w:cs="Times New Roman"/>
          <w:b/>
          <w:sz w:val="28"/>
          <w:szCs w:val="28"/>
        </w:rPr>
        <w:t>), 13</w:t>
      </w:r>
      <w:r w:rsidRPr="006649CD">
        <w:rPr>
          <w:rFonts w:ascii="Times New Roman" w:hAnsi="Times New Roman" w:cs="Times New Roman"/>
          <w:b/>
          <w:sz w:val="28"/>
          <w:szCs w:val="28"/>
        </w:rPr>
        <w:t xml:space="preserve"> баллов</w:t>
      </w:r>
    </w:p>
    <w:sectPr w:rsidR="004E085B" w:rsidRPr="006649CD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Book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C238B"/>
    <w:multiLevelType w:val="hybridMultilevel"/>
    <w:tmpl w:val="87F08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C7163"/>
    <w:multiLevelType w:val="hybridMultilevel"/>
    <w:tmpl w:val="269E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22D1C"/>
    <w:multiLevelType w:val="hybridMultilevel"/>
    <w:tmpl w:val="BB1498D2"/>
    <w:lvl w:ilvl="0" w:tplc="9ED02E0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07C77"/>
    <w:multiLevelType w:val="multilevel"/>
    <w:tmpl w:val="6490854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6"/>
      <w:numFmt w:val="decimal"/>
      <w:lvlText w:val="%1.%2.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">
    <w:nsid w:val="7E167370"/>
    <w:multiLevelType w:val="multilevel"/>
    <w:tmpl w:val="A5868A74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</w:lvl>
    <w:lvl w:ilvl="1">
      <w:start w:val="11"/>
      <w:numFmt w:val="decimal"/>
      <w:lvlText w:val="%1.%2."/>
      <w:lvlJc w:val="left"/>
      <w:pPr>
        <w:tabs>
          <w:tab w:val="num" w:pos="600"/>
        </w:tabs>
        <w:ind w:left="600" w:hanging="60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4"/>
    <w:lvlOverride w:ilvl="0">
      <w:startOverride w:val="5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F4651"/>
    <w:rsid w:val="00012ABB"/>
    <w:rsid w:val="00012B7A"/>
    <w:rsid w:val="000221CE"/>
    <w:rsid w:val="00022AC3"/>
    <w:rsid w:val="000253F2"/>
    <w:rsid w:val="0002572F"/>
    <w:rsid w:val="00025E23"/>
    <w:rsid w:val="00046891"/>
    <w:rsid w:val="00052F43"/>
    <w:rsid w:val="00060BAC"/>
    <w:rsid w:val="00073E25"/>
    <w:rsid w:val="00077581"/>
    <w:rsid w:val="000905EA"/>
    <w:rsid w:val="000962AE"/>
    <w:rsid w:val="000A0F34"/>
    <w:rsid w:val="000E6FC0"/>
    <w:rsid w:val="000E7BF4"/>
    <w:rsid w:val="000F7BD1"/>
    <w:rsid w:val="0011391F"/>
    <w:rsid w:val="00116C56"/>
    <w:rsid w:val="0012054A"/>
    <w:rsid w:val="00132E83"/>
    <w:rsid w:val="001422B9"/>
    <w:rsid w:val="00156768"/>
    <w:rsid w:val="00190E2B"/>
    <w:rsid w:val="00194B66"/>
    <w:rsid w:val="001A3ECA"/>
    <w:rsid w:val="001A6968"/>
    <w:rsid w:val="001B42B7"/>
    <w:rsid w:val="001D43E9"/>
    <w:rsid w:val="001D5A2B"/>
    <w:rsid w:val="001E0C29"/>
    <w:rsid w:val="00205D76"/>
    <w:rsid w:val="002276AF"/>
    <w:rsid w:val="00231C9B"/>
    <w:rsid w:val="002340DB"/>
    <w:rsid w:val="002450B7"/>
    <w:rsid w:val="002856A4"/>
    <w:rsid w:val="00287441"/>
    <w:rsid w:val="002902BE"/>
    <w:rsid w:val="00292DC5"/>
    <w:rsid w:val="002C2C43"/>
    <w:rsid w:val="002D0222"/>
    <w:rsid w:val="00312F11"/>
    <w:rsid w:val="0031382C"/>
    <w:rsid w:val="003221B9"/>
    <w:rsid w:val="00323B82"/>
    <w:rsid w:val="00327911"/>
    <w:rsid w:val="00327E03"/>
    <w:rsid w:val="003369DA"/>
    <w:rsid w:val="0035342F"/>
    <w:rsid w:val="003635F5"/>
    <w:rsid w:val="0038446E"/>
    <w:rsid w:val="00392486"/>
    <w:rsid w:val="00396B7F"/>
    <w:rsid w:val="003A3D07"/>
    <w:rsid w:val="003C742A"/>
    <w:rsid w:val="003D322F"/>
    <w:rsid w:val="003E6F9F"/>
    <w:rsid w:val="003F628D"/>
    <w:rsid w:val="00421DCD"/>
    <w:rsid w:val="00431443"/>
    <w:rsid w:val="00436334"/>
    <w:rsid w:val="0045704D"/>
    <w:rsid w:val="00487166"/>
    <w:rsid w:val="00495FAA"/>
    <w:rsid w:val="004A37AE"/>
    <w:rsid w:val="004B5E55"/>
    <w:rsid w:val="004C0A7A"/>
    <w:rsid w:val="004D01E5"/>
    <w:rsid w:val="004D11F6"/>
    <w:rsid w:val="004D27A6"/>
    <w:rsid w:val="004E085B"/>
    <w:rsid w:val="004F0EB0"/>
    <w:rsid w:val="004F6F41"/>
    <w:rsid w:val="0050174F"/>
    <w:rsid w:val="00501896"/>
    <w:rsid w:val="00506732"/>
    <w:rsid w:val="0051474F"/>
    <w:rsid w:val="005223E1"/>
    <w:rsid w:val="00525A2A"/>
    <w:rsid w:val="00546E79"/>
    <w:rsid w:val="00547FC8"/>
    <w:rsid w:val="00554FA0"/>
    <w:rsid w:val="005563D9"/>
    <w:rsid w:val="00566255"/>
    <w:rsid w:val="00573968"/>
    <w:rsid w:val="00573B41"/>
    <w:rsid w:val="005A1340"/>
    <w:rsid w:val="005A229F"/>
    <w:rsid w:val="005A7F17"/>
    <w:rsid w:val="005B693A"/>
    <w:rsid w:val="005C034F"/>
    <w:rsid w:val="00610834"/>
    <w:rsid w:val="00620BB9"/>
    <w:rsid w:val="00636321"/>
    <w:rsid w:val="0064124C"/>
    <w:rsid w:val="00642A89"/>
    <w:rsid w:val="00645DCA"/>
    <w:rsid w:val="00662113"/>
    <w:rsid w:val="006637C8"/>
    <w:rsid w:val="006649CD"/>
    <w:rsid w:val="0069083B"/>
    <w:rsid w:val="006A2C65"/>
    <w:rsid w:val="006A2FA6"/>
    <w:rsid w:val="006A53DF"/>
    <w:rsid w:val="006D2465"/>
    <w:rsid w:val="006D6C61"/>
    <w:rsid w:val="006E2D9B"/>
    <w:rsid w:val="006F5ECB"/>
    <w:rsid w:val="006F6000"/>
    <w:rsid w:val="006F6FB8"/>
    <w:rsid w:val="00703F25"/>
    <w:rsid w:val="00703F6E"/>
    <w:rsid w:val="00704604"/>
    <w:rsid w:val="007055B8"/>
    <w:rsid w:val="007101F8"/>
    <w:rsid w:val="007523A1"/>
    <w:rsid w:val="0075439A"/>
    <w:rsid w:val="007548E6"/>
    <w:rsid w:val="00767A1E"/>
    <w:rsid w:val="007A4347"/>
    <w:rsid w:val="007A475A"/>
    <w:rsid w:val="007B28C7"/>
    <w:rsid w:val="007C70D9"/>
    <w:rsid w:val="007F4651"/>
    <w:rsid w:val="007F6A95"/>
    <w:rsid w:val="00805729"/>
    <w:rsid w:val="00811E21"/>
    <w:rsid w:val="008128EF"/>
    <w:rsid w:val="008175A1"/>
    <w:rsid w:val="008335FB"/>
    <w:rsid w:val="00865868"/>
    <w:rsid w:val="00877932"/>
    <w:rsid w:val="008829BA"/>
    <w:rsid w:val="00892534"/>
    <w:rsid w:val="008C4689"/>
    <w:rsid w:val="008D3399"/>
    <w:rsid w:val="008D5CC4"/>
    <w:rsid w:val="008E21C6"/>
    <w:rsid w:val="008E3CB6"/>
    <w:rsid w:val="008E48EA"/>
    <w:rsid w:val="008F3A87"/>
    <w:rsid w:val="009005E0"/>
    <w:rsid w:val="009046FD"/>
    <w:rsid w:val="00904E2C"/>
    <w:rsid w:val="00922D19"/>
    <w:rsid w:val="00923B83"/>
    <w:rsid w:val="00924BCB"/>
    <w:rsid w:val="00926C08"/>
    <w:rsid w:val="00927DBC"/>
    <w:rsid w:val="009317AD"/>
    <w:rsid w:val="009331C2"/>
    <w:rsid w:val="009345B1"/>
    <w:rsid w:val="009379D3"/>
    <w:rsid w:val="00941EF5"/>
    <w:rsid w:val="009452D4"/>
    <w:rsid w:val="0095727B"/>
    <w:rsid w:val="00964A18"/>
    <w:rsid w:val="00974078"/>
    <w:rsid w:val="009814DB"/>
    <w:rsid w:val="00983500"/>
    <w:rsid w:val="009A567F"/>
    <w:rsid w:val="009B3CFC"/>
    <w:rsid w:val="009B7AA0"/>
    <w:rsid w:val="009C42F8"/>
    <w:rsid w:val="009D199C"/>
    <w:rsid w:val="00A05E79"/>
    <w:rsid w:val="00A3101D"/>
    <w:rsid w:val="00A42A85"/>
    <w:rsid w:val="00A55292"/>
    <w:rsid w:val="00A5633B"/>
    <w:rsid w:val="00A613A2"/>
    <w:rsid w:val="00A65E8B"/>
    <w:rsid w:val="00A66E3D"/>
    <w:rsid w:val="00A80581"/>
    <w:rsid w:val="00A87CA1"/>
    <w:rsid w:val="00A95518"/>
    <w:rsid w:val="00AA0B9E"/>
    <w:rsid w:val="00AA4E8C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4B24"/>
    <w:rsid w:val="00B835DD"/>
    <w:rsid w:val="00BA4DE1"/>
    <w:rsid w:val="00BE3898"/>
    <w:rsid w:val="00C163D8"/>
    <w:rsid w:val="00C20E90"/>
    <w:rsid w:val="00C322F5"/>
    <w:rsid w:val="00C36853"/>
    <w:rsid w:val="00C4328F"/>
    <w:rsid w:val="00C56D3E"/>
    <w:rsid w:val="00C82DEC"/>
    <w:rsid w:val="00C84342"/>
    <w:rsid w:val="00C857F3"/>
    <w:rsid w:val="00CB58C5"/>
    <w:rsid w:val="00CB6020"/>
    <w:rsid w:val="00CC2BA4"/>
    <w:rsid w:val="00CD0116"/>
    <w:rsid w:val="00CF10DD"/>
    <w:rsid w:val="00CF2554"/>
    <w:rsid w:val="00CF46AF"/>
    <w:rsid w:val="00D165BB"/>
    <w:rsid w:val="00D20826"/>
    <w:rsid w:val="00D335F6"/>
    <w:rsid w:val="00D37AE2"/>
    <w:rsid w:val="00D54C59"/>
    <w:rsid w:val="00D569A5"/>
    <w:rsid w:val="00D65521"/>
    <w:rsid w:val="00D75130"/>
    <w:rsid w:val="00D86AED"/>
    <w:rsid w:val="00D95277"/>
    <w:rsid w:val="00D964D1"/>
    <w:rsid w:val="00DB5719"/>
    <w:rsid w:val="00DB65EA"/>
    <w:rsid w:val="00DB7416"/>
    <w:rsid w:val="00DC11BE"/>
    <w:rsid w:val="00DC19B3"/>
    <w:rsid w:val="00DD5306"/>
    <w:rsid w:val="00DD564C"/>
    <w:rsid w:val="00DD6E09"/>
    <w:rsid w:val="00DE4075"/>
    <w:rsid w:val="00DF2912"/>
    <w:rsid w:val="00E0310F"/>
    <w:rsid w:val="00E04BA8"/>
    <w:rsid w:val="00E17471"/>
    <w:rsid w:val="00E23B3A"/>
    <w:rsid w:val="00E2588B"/>
    <w:rsid w:val="00E25922"/>
    <w:rsid w:val="00E331A2"/>
    <w:rsid w:val="00E633AF"/>
    <w:rsid w:val="00EA069F"/>
    <w:rsid w:val="00EB5BD7"/>
    <w:rsid w:val="00EC335D"/>
    <w:rsid w:val="00EE14B8"/>
    <w:rsid w:val="00EF7CC6"/>
    <w:rsid w:val="00F04124"/>
    <w:rsid w:val="00F14641"/>
    <w:rsid w:val="00F42123"/>
    <w:rsid w:val="00F46B63"/>
    <w:rsid w:val="00F503CA"/>
    <w:rsid w:val="00F56DDE"/>
    <w:rsid w:val="00F666C6"/>
    <w:rsid w:val="00F74AD2"/>
    <w:rsid w:val="00F76A8B"/>
    <w:rsid w:val="00F85CA7"/>
    <w:rsid w:val="00F94276"/>
    <w:rsid w:val="00F9460A"/>
    <w:rsid w:val="00FA3B9A"/>
    <w:rsid w:val="00FB6DE3"/>
    <w:rsid w:val="00FC1EF2"/>
    <w:rsid w:val="00FC6C10"/>
    <w:rsid w:val="00FE3C9D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7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D95277"/>
    <w:pPr>
      <w:outlineLvl w:val="0"/>
    </w:pPr>
    <w:rPr>
      <w:rFonts w:ascii="Franklin Gothic Book" w:eastAsia="Franklin Gothic Book" w:hAnsi="Franklin Gothic Book" w:cs="Times New Roman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semiHidden/>
    <w:unhideWhenUsed/>
    <w:qFormat/>
    <w:rsid w:val="00D95277"/>
    <w:pPr>
      <w:ind w:left="177"/>
      <w:outlineLvl w:val="1"/>
    </w:pPr>
    <w:rPr>
      <w:rFonts w:ascii="Franklin Gothic Book" w:eastAsia="Franklin Gothic Book" w:hAnsi="Franklin Gothic Book" w:cs="Times New Roman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semiHidden/>
    <w:unhideWhenUsed/>
    <w:qFormat/>
    <w:rsid w:val="00D95277"/>
    <w:pPr>
      <w:outlineLvl w:val="2"/>
    </w:pPr>
    <w:rPr>
      <w:rFonts w:ascii="Franklin Gothic Book" w:eastAsia="Franklin Gothic Book" w:hAnsi="Franklin Gothic Book" w:cs="Times New Roman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semiHidden/>
    <w:unhideWhenUsed/>
    <w:qFormat/>
    <w:rsid w:val="00D95277"/>
    <w:pPr>
      <w:outlineLvl w:val="3"/>
    </w:pPr>
    <w:rPr>
      <w:rFonts w:ascii="Franklin Gothic Book" w:eastAsia="Franklin Gothic Book" w:hAnsi="Franklin Gothic Book" w:cs="Times New Roman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semiHidden/>
    <w:unhideWhenUsed/>
    <w:qFormat/>
    <w:rsid w:val="00D95277"/>
    <w:pPr>
      <w:outlineLvl w:val="4"/>
    </w:pPr>
    <w:rPr>
      <w:rFonts w:ascii="Franklin Gothic Book" w:eastAsia="Franklin Gothic Book" w:hAnsi="Franklin Gothic Book" w:cs="Times New Roman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semiHidden/>
    <w:unhideWhenUsed/>
    <w:qFormat/>
    <w:rsid w:val="00D95277"/>
    <w:pPr>
      <w:spacing w:before="101"/>
      <w:ind w:left="109"/>
      <w:outlineLvl w:val="5"/>
    </w:pPr>
    <w:rPr>
      <w:rFonts w:ascii="Franklin Gothic Book" w:eastAsia="Franklin Gothic Book" w:hAnsi="Franklin Gothic Book" w:cs="Times New Roman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46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21">
    <w:name w:val="Сетка таблицы2"/>
    <w:basedOn w:val="a1"/>
    <w:rsid w:val="007F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F46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65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95277"/>
    <w:rPr>
      <w:rFonts w:ascii="Franklin Gothic Book" w:eastAsia="Franklin Gothic Book" w:hAnsi="Franklin Gothic Book" w:cs="Times New Roman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semiHidden/>
    <w:rsid w:val="00D95277"/>
    <w:rPr>
      <w:rFonts w:ascii="Franklin Gothic Book" w:eastAsia="Franklin Gothic Book" w:hAnsi="Franklin Gothic Book" w:cs="Times New Roman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semiHidden/>
    <w:rsid w:val="00D95277"/>
    <w:rPr>
      <w:rFonts w:ascii="Franklin Gothic Book" w:eastAsia="Franklin Gothic Book" w:hAnsi="Franklin Gothic Book" w:cs="Times New Roman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semiHidden/>
    <w:rsid w:val="00D95277"/>
    <w:rPr>
      <w:rFonts w:ascii="Franklin Gothic Book" w:eastAsia="Franklin Gothic Book" w:hAnsi="Franklin Gothic Book" w:cs="Times New Roman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semiHidden/>
    <w:rsid w:val="00D95277"/>
    <w:rPr>
      <w:rFonts w:ascii="Franklin Gothic Book" w:eastAsia="Franklin Gothic Book" w:hAnsi="Franklin Gothic Book" w:cs="Times New Roman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semiHidden/>
    <w:rsid w:val="00D95277"/>
    <w:rPr>
      <w:rFonts w:ascii="Franklin Gothic Book" w:eastAsia="Franklin Gothic Book" w:hAnsi="Franklin Gothic Book" w:cs="Times New Roman"/>
      <w:sz w:val="80"/>
      <w:szCs w:val="80"/>
    </w:rPr>
  </w:style>
  <w:style w:type="character" w:styleId="a5">
    <w:name w:val="Hyperlink"/>
    <w:basedOn w:val="a0"/>
    <w:uiPriority w:val="99"/>
    <w:semiHidden/>
    <w:unhideWhenUsed/>
    <w:rsid w:val="00D9527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95277"/>
    <w:rPr>
      <w:color w:val="800080" w:themeColor="followedHyperlink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D95277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Body Text"/>
    <w:basedOn w:val="a"/>
    <w:link w:val="a9"/>
    <w:uiPriority w:val="1"/>
    <w:semiHidden/>
    <w:unhideWhenUsed/>
    <w:qFormat/>
    <w:rsid w:val="00D95277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9">
    <w:name w:val="Основной текст Знак"/>
    <w:basedOn w:val="a0"/>
    <w:link w:val="a8"/>
    <w:uiPriority w:val="1"/>
    <w:semiHidden/>
    <w:rsid w:val="00D95277"/>
    <w:rPr>
      <w:rFonts w:ascii="Franklin Gothic Book" w:eastAsia="Franklin Gothic Book" w:hAnsi="Franklin Gothic Book"/>
      <w:sz w:val="56"/>
      <w:szCs w:val="56"/>
    </w:rPr>
  </w:style>
  <w:style w:type="paragraph" w:styleId="aa">
    <w:name w:val="List Paragraph"/>
    <w:basedOn w:val="a"/>
    <w:uiPriority w:val="34"/>
    <w:qFormat/>
    <w:rsid w:val="00D95277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customStyle="1" w:styleId="TableParagraph">
    <w:name w:val="Table Paragraph"/>
    <w:basedOn w:val="a"/>
    <w:uiPriority w:val="1"/>
    <w:qFormat/>
    <w:rsid w:val="00D95277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51">
    <w:name w:val="Основной текст (5)_"/>
    <w:basedOn w:val="a0"/>
    <w:link w:val="52"/>
    <w:locked/>
    <w:rsid w:val="00D95277"/>
    <w:rPr>
      <w:rFonts w:ascii="Times New Roman" w:eastAsia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D95277"/>
    <w:pPr>
      <w:shd w:val="clear" w:color="auto" w:fill="FFFFFF"/>
      <w:spacing w:line="326" w:lineRule="exact"/>
      <w:ind w:firstLine="700"/>
      <w:jc w:val="both"/>
    </w:pPr>
    <w:rPr>
      <w:rFonts w:ascii="Times New Roman" w:eastAsia="Times New Roman" w:hAnsi="Times New Roman" w:cs="Times New Roman"/>
      <w:b/>
      <w:bCs/>
      <w:color w:val="auto"/>
      <w:spacing w:val="-10"/>
      <w:sz w:val="26"/>
      <w:szCs w:val="26"/>
      <w:lang w:eastAsia="en-US" w:bidi="ar-SA"/>
    </w:rPr>
  </w:style>
  <w:style w:type="character" w:styleId="ab">
    <w:name w:val="Placeholder Text"/>
    <w:basedOn w:val="a0"/>
    <w:uiPriority w:val="99"/>
    <w:semiHidden/>
    <w:rsid w:val="00D95277"/>
    <w:rPr>
      <w:color w:val="808080"/>
    </w:rPr>
  </w:style>
  <w:style w:type="table" w:styleId="ac">
    <w:name w:val="Table Grid"/>
    <w:basedOn w:val="a1"/>
    <w:uiPriority w:val="59"/>
    <w:rsid w:val="00D95277"/>
    <w:pPr>
      <w:widowControl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95277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18</Pages>
  <Words>3947</Words>
  <Characters>22498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56</cp:revision>
  <dcterms:created xsi:type="dcterms:W3CDTF">2020-12-09T21:17:00Z</dcterms:created>
  <dcterms:modified xsi:type="dcterms:W3CDTF">2020-12-18T11:12:00Z</dcterms:modified>
</cp:coreProperties>
</file>