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300"/>
        <w:gridCol w:w="3900"/>
      </w:tblGrid>
      <w:tr w:rsidR="00A3515A">
        <w:trPr>
          <w:trHeight w:val="280"/>
        </w:trPr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3900" w:type="dxa"/>
          </w:tcPr>
          <w:p w:rsidR="00A3515A" w:rsidRDefault="00245D9D">
            <w:pPr>
              <w:pStyle w:val="TableParagraph"/>
              <w:rPr>
                <w:rFonts w:ascii="Times New Roman"/>
                <w:sz w:val="20"/>
              </w:rPr>
            </w:pPr>
            <w:r>
              <w:t>Белоусов Евгений</w:t>
            </w:r>
          </w:p>
        </w:tc>
      </w:tr>
      <w:tr w:rsidR="00A3515A">
        <w:trPr>
          <w:trHeight w:val="280"/>
        </w:trPr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Группа:</w:t>
            </w:r>
          </w:p>
        </w:tc>
        <w:tc>
          <w:tcPr>
            <w:tcW w:w="3900" w:type="dxa"/>
          </w:tcPr>
          <w:p w:rsidR="00A3515A" w:rsidRDefault="003A6D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ИУ</w:t>
            </w:r>
            <w:r>
              <w:rPr>
                <w:rFonts w:ascii="Times New Roman"/>
                <w:sz w:val="20"/>
              </w:rPr>
              <w:t>5-71</w:t>
            </w:r>
            <w:r>
              <w:rPr>
                <w:rFonts w:ascii="Times New Roman"/>
                <w:sz w:val="20"/>
              </w:rPr>
              <w:t>Б</w:t>
            </w:r>
          </w:p>
        </w:tc>
      </w:tr>
      <w:tr w:rsidR="00A3515A">
        <w:trPr>
          <w:trHeight w:val="280"/>
        </w:trPr>
        <w:tc>
          <w:tcPr>
            <w:tcW w:w="5200" w:type="dxa"/>
            <w:gridSpan w:val="2"/>
          </w:tcPr>
          <w:p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Вариант:</w:t>
            </w:r>
            <w:r w:rsidR="003A6D25">
              <w:rPr>
                <w:sz w:val="24"/>
              </w:rPr>
              <w:t xml:space="preserve"> </w:t>
            </w:r>
            <w:r w:rsidR="00245D9D">
              <w:t>392</w:t>
            </w:r>
          </w:p>
        </w:tc>
      </w:tr>
    </w:tbl>
    <w:p w:rsidR="00A3515A" w:rsidRDefault="00476725">
      <w:pPr>
        <w:pStyle w:val="a4"/>
        <w:spacing w:line="279" w:lineRule="exact"/>
      </w:pPr>
      <w:r>
        <w:t>Лабораторная работа</w:t>
      </w:r>
    </w:p>
    <w:p w:rsidR="00A3515A" w:rsidRDefault="00476725">
      <w:pPr>
        <w:pStyle w:val="a4"/>
        <w:spacing w:before="7" w:line="360" w:lineRule="auto"/>
        <w:ind w:right="2019"/>
      </w:pPr>
      <w:r>
        <w:t>"Исследование опасности поражения током в трехфазных электрических сетях напряжением до 1 кВ" Задания № 1 и 2</w:t>
      </w:r>
    </w:p>
    <w:p w:rsidR="00A3515A" w:rsidRDefault="00476725">
      <w:pPr>
        <w:pStyle w:val="1"/>
        <w:spacing w:line="254" w:lineRule="exact"/>
        <w:ind w:right="1886"/>
        <w:jc w:val="center"/>
      </w:pPr>
      <w:r>
        <w:t>Зав</w:t>
      </w:r>
      <w:r>
        <w:rPr>
          <w:spacing w:val="-1"/>
        </w:rPr>
        <w:t>и</w:t>
      </w:r>
      <w:r>
        <w:t>сим</w:t>
      </w:r>
      <w:r>
        <w:rPr>
          <w:spacing w:val="-1"/>
        </w:rPr>
        <w:t>о</w:t>
      </w:r>
      <w:r>
        <w:t>сть т</w:t>
      </w:r>
      <w:r>
        <w:rPr>
          <w:spacing w:val="-1"/>
        </w:rPr>
        <w:t>о</w:t>
      </w:r>
      <w:r>
        <w:t>ка I</w:t>
      </w:r>
      <w:r>
        <w:rPr>
          <w:spacing w:val="-30"/>
        </w:rPr>
        <w:t xml:space="preserve"> </w:t>
      </w:r>
      <w:r>
        <w:rPr>
          <w:spacing w:val="-5"/>
          <w:sz w:val="16"/>
        </w:rPr>
        <w:t>h</w:t>
      </w:r>
      <w:r>
        <w:t xml:space="preserve">, мА, </w:t>
      </w:r>
      <w:r>
        <w:rPr>
          <w:spacing w:val="-1"/>
        </w:rPr>
        <w:t>о</w:t>
      </w:r>
      <w:r>
        <w:t>т с</w:t>
      </w:r>
      <w:r>
        <w:rPr>
          <w:spacing w:val="-1"/>
        </w:rPr>
        <w:t>о</w:t>
      </w:r>
      <w:r>
        <w:t>пр</w:t>
      </w:r>
      <w:r>
        <w:rPr>
          <w:spacing w:val="-1"/>
        </w:rPr>
        <w:t>о</w:t>
      </w:r>
      <w:r>
        <w:t xml:space="preserve">тивления </w:t>
      </w:r>
      <w:r>
        <w:rPr>
          <w:spacing w:val="-5"/>
        </w:rPr>
        <w:t>R</w:t>
      </w:r>
      <w:r>
        <w:rPr>
          <w:sz w:val="16"/>
        </w:rPr>
        <w:t xml:space="preserve">E </w:t>
      </w:r>
      <w:r>
        <w:rPr>
          <w:spacing w:val="-17"/>
          <w:sz w:val="16"/>
        </w:rPr>
        <w:t xml:space="preserve"> </w:t>
      </w:r>
      <w:r>
        <w:t>из</w:t>
      </w:r>
      <w:r>
        <w:rPr>
          <w:spacing w:val="-1"/>
        </w:rPr>
        <w:t>о</w:t>
      </w:r>
      <w:r>
        <w:t>ляции пр</w:t>
      </w:r>
      <w:r>
        <w:rPr>
          <w:spacing w:val="-1"/>
        </w:rPr>
        <w:t>о</w:t>
      </w:r>
      <w:r>
        <w:t>водник</w:t>
      </w:r>
      <w:r>
        <w:rPr>
          <w:spacing w:val="-1"/>
        </w:rPr>
        <w:t>о</w:t>
      </w:r>
      <w:r>
        <w:t xml:space="preserve">в сети при </w:t>
      </w:r>
      <w:r>
        <w:rPr>
          <w:spacing w:val="-72"/>
        </w:rPr>
        <w:t>C</w:t>
      </w:r>
      <w:r>
        <w:rPr>
          <w:sz w:val="16"/>
        </w:rPr>
        <w:t xml:space="preserve"> </w:t>
      </w:r>
      <w:r>
        <w:rPr>
          <w:spacing w:val="-17"/>
          <w:sz w:val="16"/>
        </w:rPr>
        <w:t xml:space="preserve"> </w:t>
      </w:r>
      <w:r w:rsidR="00BC6311">
        <w:rPr>
          <w:spacing w:val="-17"/>
          <w:sz w:val="16"/>
          <w:lang w:val="en-US"/>
        </w:rPr>
        <w:t>e</w:t>
      </w:r>
      <w:r>
        <w:t>=</w:t>
      </w:r>
      <w:r>
        <w:rPr>
          <w:spacing w:val="-1"/>
        </w:rPr>
        <w:t xml:space="preserve"> </w:t>
      </w:r>
      <w:r>
        <w:t>0</w:t>
      </w: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A3515A">
        <w:trPr>
          <w:trHeight w:val="280"/>
        </w:trPr>
        <w:tc>
          <w:tcPr>
            <w:tcW w:w="2600" w:type="dxa"/>
          </w:tcPr>
          <w:p w:rsidR="00A3515A" w:rsidRDefault="00476725">
            <w:pPr>
              <w:pStyle w:val="TableParagraph"/>
              <w:spacing w:line="260" w:lineRule="exact"/>
              <w:ind w:left="210"/>
              <w:rPr>
                <w:sz w:val="24"/>
              </w:rPr>
            </w:pPr>
            <w:r>
              <w:rPr>
                <w:sz w:val="24"/>
              </w:rPr>
              <w:t>Режим нейтрали сети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7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16"/>
              </w:rPr>
              <w:t>E</w:t>
            </w:r>
            <w:r>
              <w:rPr>
                <w:sz w:val="24"/>
              </w:rPr>
              <w:t>, кОм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8" w:right="4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8" w:right="42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9" w:right="42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∞</w:t>
            </w:r>
          </w:p>
        </w:tc>
      </w:tr>
      <w:tr w:rsidR="00070AA2">
        <w:trPr>
          <w:trHeight w:val="280"/>
        </w:trPr>
        <w:tc>
          <w:tcPr>
            <w:tcW w:w="2600" w:type="dxa"/>
          </w:tcPr>
          <w:p w:rsidR="00070AA2" w:rsidRDefault="00070AA2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Изолированная</w:t>
            </w:r>
          </w:p>
        </w:tc>
        <w:tc>
          <w:tcPr>
            <w:tcW w:w="1300" w:type="dxa"/>
          </w:tcPr>
          <w:p w:rsidR="00070AA2" w:rsidRDefault="00070AA2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:rsidR="00070AA2" w:rsidRDefault="00070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7</w:t>
            </w:r>
            <w:r>
              <w:rPr>
                <w:lang w:val="en-US"/>
              </w:rPr>
              <w:t>,08</w:t>
            </w:r>
          </w:p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6</w:t>
            </w:r>
            <w:r>
              <w:rPr>
                <w:lang w:val="en-US"/>
              </w:rPr>
              <w:t>,97</w:t>
            </w:r>
          </w:p>
        </w:tc>
        <w:tc>
          <w:tcPr>
            <w:tcW w:w="1300" w:type="dxa"/>
          </w:tcPr>
          <w:p w:rsidR="00070AA2" w:rsidRDefault="00070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6,45</w:t>
            </w:r>
          </w:p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5,60</w:t>
            </w:r>
          </w:p>
        </w:tc>
        <w:tc>
          <w:tcPr>
            <w:tcW w:w="1300" w:type="dxa"/>
          </w:tcPr>
          <w:p w:rsidR="00070AA2" w:rsidRDefault="00070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3,39</w:t>
            </w:r>
          </w:p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0AA2">
        <w:trPr>
          <w:trHeight w:val="280"/>
        </w:trPr>
        <w:tc>
          <w:tcPr>
            <w:tcW w:w="2600" w:type="dxa"/>
          </w:tcPr>
          <w:p w:rsidR="00070AA2" w:rsidRDefault="00070AA2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Глухозаземленная</w:t>
            </w:r>
          </w:p>
        </w:tc>
        <w:tc>
          <w:tcPr>
            <w:tcW w:w="1300" w:type="dxa"/>
          </w:tcPr>
          <w:p w:rsidR="00070AA2" w:rsidRDefault="00070AA2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</w:tr>
    </w:tbl>
    <w:p w:rsidR="00A3515A" w:rsidRDefault="00476725">
      <w:pPr>
        <w:spacing w:before="167"/>
        <w:ind w:left="1240" w:right="1903"/>
        <w:jc w:val="center"/>
        <w:rPr>
          <w:sz w:val="24"/>
        </w:rPr>
      </w:pPr>
      <w:r>
        <w:rPr>
          <w:sz w:val="24"/>
        </w:rPr>
        <w:t xml:space="preserve">Зависимость тока I </w:t>
      </w:r>
      <w:r>
        <w:rPr>
          <w:sz w:val="16"/>
        </w:rPr>
        <w:t>h</w:t>
      </w:r>
      <w:r>
        <w:rPr>
          <w:sz w:val="24"/>
        </w:rPr>
        <w:t>, мА, от емкости С</w:t>
      </w:r>
      <w:r>
        <w:rPr>
          <w:sz w:val="16"/>
        </w:rPr>
        <w:t xml:space="preserve">E </w:t>
      </w:r>
      <w:r>
        <w:rPr>
          <w:sz w:val="24"/>
        </w:rPr>
        <w:t>проводников сети относительно емли при R</w:t>
      </w:r>
      <w:r>
        <w:rPr>
          <w:sz w:val="16"/>
        </w:rPr>
        <w:t xml:space="preserve">E </w:t>
      </w:r>
      <w:r>
        <w:rPr>
          <w:sz w:val="24"/>
        </w:rPr>
        <w:t>= ∞</w:t>
      </w: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A3515A">
        <w:trPr>
          <w:trHeight w:val="280"/>
        </w:trPr>
        <w:tc>
          <w:tcPr>
            <w:tcW w:w="2600" w:type="dxa"/>
          </w:tcPr>
          <w:p w:rsidR="00A3515A" w:rsidRDefault="00476725">
            <w:pPr>
              <w:pStyle w:val="TableParagraph"/>
              <w:spacing w:line="260" w:lineRule="exact"/>
              <w:ind w:left="210"/>
              <w:rPr>
                <w:sz w:val="24"/>
              </w:rPr>
            </w:pPr>
            <w:r>
              <w:rPr>
                <w:sz w:val="24"/>
              </w:rPr>
              <w:t>Режим нейтрали сети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70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16"/>
              </w:rPr>
              <w:t>E</w:t>
            </w:r>
            <w:r>
              <w:rPr>
                <w:sz w:val="24"/>
              </w:rPr>
              <w:t>, мкФ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50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50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</w:tcPr>
          <w:p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  <w:tr w:rsidR="00070AA2">
        <w:trPr>
          <w:trHeight w:val="280"/>
        </w:trPr>
        <w:tc>
          <w:tcPr>
            <w:tcW w:w="2600" w:type="dxa"/>
          </w:tcPr>
          <w:p w:rsidR="00070AA2" w:rsidRDefault="00070AA2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Изолированная</w:t>
            </w:r>
          </w:p>
        </w:tc>
        <w:tc>
          <w:tcPr>
            <w:tcW w:w="1300" w:type="dxa"/>
          </w:tcPr>
          <w:p w:rsidR="00070AA2" w:rsidRDefault="00070AA2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4,91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6,59</w:t>
            </w:r>
          </w:p>
        </w:tc>
      </w:tr>
      <w:tr w:rsidR="00070AA2">
        <w:trPr>
          <w:trHeight w:val="280"/>
        </w:trPr>
        <w:tc>
          <w:tcPr>
            <w:tcW w:w="2600" w:type="dxa"/>
          </w:tcPr>
          <w:p w:rsidR="00070AA2" w:rsidRDefault="00070AA2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Глухозаземленная</w:t>
            </w:r>
          </w:p>
        </w:tc>
        <w:tc>
          <w:tcPr>
            <w:tcW w:w="1300" w:type="dxa"/>
          </w:tcPr>
          <w:p w:rsidR="00070AA2" w:rsidRDefault="00070AA2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:rsidR="00070AA2" w:rsidRDefault="00070AA2">
            <w:pPr>
              <w:tabs>
                <w:tab w:val="left" w:pos="889"/>
              </w:tabs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  <w:r>
              <w:rPr>
                <w:lang w:val="en-US"/>
              </w:rPr>
              <w:tab/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  <w:tc>
          <w:tcPr>
            <w:tcW w:w="1300" w:type="dxa"/>
          </w:tcPr>
          <w:p w:rsidR="00070AA2" w:rsidRDefault="00070AA2">
            <w:pPr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7,16</w:t>
            </w:r>
          </w:p>
        </w:tc>
      </w:tr>
    </w:tbl>
    <w:p w:rsidR="00A3515A" w:rsidRPr="00AD04BE" w:rsidRDefault="009A2DF4">
      <w:pPr>
        <w:pStyle w:val="a3"/>
        <w:rPr>
          <w:sz w:val="28"/>
        </w:rPr>
      </w:pPr>
      <w:r w:rsidRPr="009A2DF4">
        <w:rPr>
          <w:sz w:val="28"/>
        </w:rPr>
        <w:drawing>
          <wp:inline distT="0" distB="0" distL="0" distR="0">
            <wp:extent cx="3933646" cy="2320506"/>
            <wp:effectExtent l="0" t="0" r="0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9A2DF4">
        <w:rPr>
          <w:noProof/>
          <w:lang w:eastAsia="ru-RU"/>
        </w:rPr>
        <w:t xml:space="preserve"> </w:t>
      </w:r>
      <w:r w:rsidRPr="009A2DF4">
        <w:rPr>
          <w:sz w:val="28"/>
        </w:rPr>
        <w:drawing>
          <wp:inline distT="0" distB="0" distL="0" distR="0">
            <wp:extent cx="3907766" cy="2199736"/>
            <wp:effectExtent l="0" t="0" r="0" b="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515A" w:rsidRDefault="00A3515A">
      <w:pPr>
        <w:pStyle w:val="a3"/>
        <w:spacing w:before="9"/>
        <w:rPr>
          <w:sz w:val="36"/>
        </w:rPr>
      </w:pPr>
    </w:p>
    <w:p w:rsidR="00A3515A" w:rsidRPr="00A558AE" w:rsidRDefault="00476725" w:rsidP="00D0341B">
      <w:pPr>
        <w:pStyle w:val="1"/>
        <w:ind w:left="880"/>
        <w:rPr>
          <w:lang w:val="en-US"/>
        </w:rPr>
        <w:sectPr w:rsidR="00A3515A" w:rsidRPr="00A558AE">
          <w:type w:val="continuous"/>
          <w:pgSz w:w="16840" w:h="11910" w:orient="landscape"/>
          <w:pgMar w:top="1080" w:right="1340" w:bottom="280" w:left="1480" w:header="720" w:footer="720" w:gutter="0"/>
          <w:cols w:space="720"/>
        </w:sectPr>
      </w:pPr>
      <w:r>
        <w:t>Заключение:</w:t>
      </w:r>
      <w:r w:rsidR="00D0341B" w:rsidRPr="00D0341B">
        <w:t xml:space="preserve"> </w:t>
      </w:r>
      <w:r w:rsidR="00D0341B">
        <w:t>по проведенным опытам можно сделать вывод, что</w:t>
      </w:r>
      <w:r w:rsidR="00EB1125" w:rsidRPr="00EB1125">
        <w:t xml:space="preserve"> </w:t>
      </w:r>
      <w:r w:rsidR="00AE2C0F">
        <w:t>ток может достигать опасных значений при больших емкостях и низких сопротивлениях</w:t>
      </w:r>
      <w:r w:rsidR="000A15B4">
        <w:t>.</w:t>
      </w:r>
    </w:p>
    <w:p w:rsidR="00A3515A" w:rsidRPr="00522C48" w:rsidRDefault="00A3515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9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248"/>
        <w:gridCol w:w="3321"/>
      </w:tblGrid>
      <w:tr w:rsidR="00A3515A">
        <w:trPr>
          <w:trHeight w:val="421"/>
        </w:trPr>
        <w:tc>
          <w:tcPr>
            <w:tcW w:w="1248" w:type="dxa"/>
          </w:tcPr>
          <w:p w:rsidR="00A3515A" w:rsidRDefault="00476725">
            <w:pPr>
              <w:pStyle w:val="TableParagraph"/>
              <w:spacing w:before="153"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Выполнил</w:t>
            </w:r>
          </w:p>
        </w:tc>
        <w:tc>
          <w:tcPr>
            <w:tcW w:w="3321" w:type="dxa"/>
          </w:tcPr>
          <w:p w:rsidR="00A3515A" w:rsidRPr="00171877" w:rsidRDefault="00245D9D">
            <w:pPr>
              <w:pStyle w:val="TableParagraph"/>
              <w:rPr>
                <w:rFonts w:ascii="Times New Roman"/>
                <w:sz w:val="20"/>
              </w:rPr>
            </w:pPr>
            <w:r>
              <w:t>Белоусов Евгений</w:t>
            </w:r>
          </w:p>
        </w:tc>
      </w:tr>
      <w:tr w:rsidR="00A3515A">
        <w:trPr>
          <w:trHeight w:val="479"/>
        </w:trPr>
        <w:tc>
          <w:tcPr>
            <w:tcW w:w="1248" w:type="dxa"/>
          </w:tcPr>
          <w:p w:rsidR="00A3515A" w:rsidRDefault="00476725">
            <w:pPr>
              <w:pStyle w:val="TableParagraph"/>
              <w:spacing w:before="211"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Группа:</w:t>
            </w:r>
          </w:p>
        </w:tc>
        <w:tc>
          <w:tcPr>
            <w:tcW w:w="3321" w:type="dxa"/>
          </w:tcPr>
          <w:p w:rsidR="00A3515A" w:rsidRDefault="0017187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ИУ</w:t>
            </w:r>
            <w:r>
              <w:rPr>
                <w:rFonts w:ascii="Times New Roman"/>
                <w:sz w:val="20"/>
              </w:rPr>
              <w:t>5-71</w:t>
            </w:r>
            <w:r>
              <w:rPr>
                <w:rFonts w:ascii="Times New Roman"/>
                <w:sz w:val="20"/>
              </w:rPr>
              <w:t>Б</w:t>
            </w:r>
          </w:p>
        </w:tc>
      </w:tr>
      <w:tr w:rsidR="00A3515A">
        <w:trPr>
          <w:trHeight w:val="267"/>
        </w:trPr>
        <w:tc>
          <w:tcPr>
            <w:tcW w:w="4569" w:type="dxa"/>
            <w:gridSpan w:val="2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Вариант:</w:t>
            </w:r>
            <w:r w:rsidR="00171877">
              <w:rPr>
                <w:sz w:val="23"/>
              </w:rPr>
              <w:t xml:space="preserve"> </w:t>
            </w:r>
            <w:r w:rsidR="00245D9D">
              <w:t>392</w:t>
            </w:r>
          </w:p>
        </w:tc>
      </w:tr>
    </w:tbl>
    <w:p w:rsidR="00A3515A" w:rsidRDefault="00476725">
      <w:pPr>
        <w:pStyle w:val="2"/>
      </w:pPr>
      <w:r>
        <w:t>Задание № 3</w:t>
      </w:r>
    </w:p>
    <w:p w:rsidR="00A3515A" w:rsidRDefault="00A3515A">
      <w:pPr>
        <w:pStyle w:val="a3"/>
        <w:spacing w:before="2"/>
        <w:rPr>
          <w:b/>
          <w:sz w:val="24"/>
        </w:rPr>
      </w:pPr>
    </w:p>
    <w:p w:rsidR="00A3515A" w:rsidRDefault="00476725">
      <w:pPr>
        <w:pStyle w:val="a3"/>
        <w:ind w:left="1240" w:right="812"/>
        <w:jc w:val="center"/>
      </w:pPr>
      <w:r>
        <w:t xml:space="preserve">Зависимость тока I </w:t>
      </w:r>
      <w:r>
        <w:rPr>
          <w:sz w:val="15"/>
        </w:rPr>
        <w:t>h</w:t>
      </w:r>
      <w:r>
        <w:t>, мА, и напряжения U</w:t>
      </w:r>
      <w:r>
        <w:rPr>
          <w:sz w:val="15"/>
        </w:rPr>
        <w:t>A</w:t>
      </w:r>
      <w:r>
        <w:t>, B, от сопротивления R</w:t>
      </w:r>
      <w:r>
        <w:rPr>
          <w:sz w:val="15"/>
        </w:rPr>
        <w:t xml:space="preserve">h </w:t>
      </w:r>
      <w:r>
        <w:t>при R</w:t>
      </w:r>
      <w:r>
        <w:rPr>
          <w:sz w:val="15"/>
        </w:rPr>
        <w:t xml:space="preserve">E </w:t>
      </w:r>
      <w:r>
        <w:t>= 100 кОм и С</w:t>
      </w:r>
      <w:r>
        <w:rPr>
          <w:sz w:val="15"/>
        </w:rPr>
        <w:t xml:space="preserve">E </w:t>
      </w:r>
      <w:r>
        <w:t>= 0</w:t>
      </w:r>
    </w:p>
    <w:p w:rsidR="00A3515A" w:rsidRDefault="00A3515A">
      <w:pPr>
        <w:pStyle w:val="a3"/>
        <w:spacing w:before="3"/>
      </w:pPr>
    </w:p>
    <w:tbl>
      <w:tblPr>
        <w:tblStyle w:val="TableNormal"/>
        <w:tblW w:w="0" w:type="auto"/>
        <w:tblInd w:w="1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95"/>
        <w:gridCol w:w="1247"/>
        <w:gridCol w:w="1247"/>
        <w:gridCol w:w="1247"/>
        <w:gridCol w:w="1247"/>
      </w:tblGrid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5"/>
              </w:rPr>
              <w:t>h</w:t>
            </w:r>
            <w:r>
              <w:rPr>
                <w:sz w:val="23"/>
              </w:rPr>
              <w:t>, кОм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3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2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0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Ih, мA</w:t>
            </w:r>
          </w:p>
        </w:tc>
        <w:tc>
          <w:tcPr>
            <w:tcW w:w="1247" w:type="dxa"/>
          </w:tcPr>
          <w:p w:rsidR="00A3515A" w:rsidRPr="005F7DC9" w:rsidRDefault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6,26</w:t>
            </w:r>
          </w:p>
        </w:tc>
        <w:tc>
          <w:tcPr>
            <w:tcW w:w="1247" w:type="dxa"/>
          </w:tcPr>
          <w:p w:rsidR="00A3515A" w:rsidRPr="00B22869" w:rsidRDefault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5,60</w:t>
            </w:r>
          </w:p>
        </w:tc>
        <w:tc>
          <w:tcPr>
            <w:tcW w:w="1247" w:type="dxa"/>
          </w:tcPr>
          <w:p w:rsidR="00A3515A" w:rsidRPr="00476852" w:rsidRDefault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4,96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Ih, мА</w:t>
            </w:r>
          </w:p>
        </w:tc>
        <w:tc>
          <w:tcPr>
            <w:tcW w:w="1247" w:type="dxa"/>
          </w:tcPr>
          <w:p w:rsidR="00A3515A" w:rsidRPr="00A558AE" w:rsidRDefault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215</w:t>
            </w:r>
          </w:p>
        </w:tc>
        <w:tc>
          <w:tcPr>
            <w:tcW w:w="1247" w:type="dxa"/>
          </w:tcPr>
          <w:p w:rsidR="00A3515A" w:rsidRPr="005F7DC9" w:rsidRDefault="00A558AE" w:rsidP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 43</w:t>
            </w:r>
          </w:p>
        </w:tc>
        <w:tc>
          <w:tcPr>
            <w:tcW w:w="1247" w:type="dxa"/>
          </w:tcPr>
          <w:p w:rsidR="00A3515A" w:rsidRPr="005F7DC9" w:rsidRDefault="00A558A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21,5</w:t>
            </w:r>
          </w:p>
        </w:tc>
      </w:tr>
    </w:tbl>
    <w:p w:rsidR="00A3515A" w:rsidRDefault="00A558AE" w:rsidP="00A558AE">
      <w:pPr>
        <w:pStyle w:val="a3"/>
        <w:jc w:val="center"/>
        <w:rPr>
          <w:sz w:val="28"/>
        </w:rPr>
      </w:pPr>
      <w:r w:rsidRPr="00A558AE">
        <w:rPr>
          <w:sz w:val="28"/>
        </w:rPr>
        <w:drawing>
          <wp:inline distT="0" distB="0" distL="0" distR="0">
            <wp:extent cx="4923886" cy="3105509"/>
            <wp:effectExtent l="19050" t="0" r="10064" b="0"/>
            <wp:docPr id="8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58AE" w:rsidRPr="00DB747C" w:rsidRDefault="00476725" w:rsidP="00A558AE">
      <w:pPr>
        <w:pStyle w:val="a3"/>
        <w:spacing w:before="1"/>
        <w:ind w:left="1872"/>
        <w:rPr>
          <w:lang w:val="en-US"/>
        </w:rPr>
        <w:sectPr w:rsidR="00A558AE" w:rsidRPr="00DB747C">
          <w:pgSz w:w="16840" w:h="11910" w:orient="landscape"/>
          <w:pgMar w:top="1100" w:right="1340" w:bottom="280" w:left="1480" w:header="720" w:footer="720" w:gutter="0"/>
          <w:cols w:space="720"/>
        </w:sectPr>
      </w:pPr>
      <w:r>
        <w:t>Заключение</w:t>
      </w:r>
      <w:r w:rsidR="00C82AF6" w:rsidRPr="00C82AF6">
        <w:t>:</w:t>
      </w:r>
      <w:r w:rsidR="00862265" w:rsidRPr="00862265">
        <w:t xml:space="preserve"> </w:t>
      </w:r>
      <w:r w:rsidR="00862265">
        <w:t xml:space="preserve">при глухозаземленном режиме нейтрали сети </w:t>
      </w:r>
      <w:r w:rsidR="00A558AE">
        <w:t>существует высокая опасность поражения током.</w:t>
      </w:r>
    </w:p>
    <w:p w:rsidR="00A3515A" w:rsidRDefault="00A3515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9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248"/>
        <w:gridCol w:w="3532"/>
      </w:tblGrid>
      <w:tr w:rsidR="00A3515A">
        <w:trPr>
          <w:trHeight w:val="267"/>
        </w:trPr>
        <w:tc>
          <w:tcPr>
            <w:tcW w:w="1248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Выполнил</w:t>
            </w:r>
          </w:p>
        </w:tc>
        <w:tc>
          <w:tcPr>
            <w:tcW w:w="3532" w:type="dxa"/>
          </w:tcPr>
          <w:p w:rsidR="00A3515A" w:rsidRDefault="00245D9D">
            <w:pPr>
              <w:pStyle w:val="TableParagraph"/>
              <w:rPr>
                <w:rFonts w:ascii="Times New Roman"/>
                <w:sz w:val="18"/>
              </w:rPr>
            </w:pPr>
            <w:r>
              <w:t>Белоусов Евгений</w:t>
            </w:r>
          </w:p>
        </w:tc>
      </w:tr>
      <w:tr w:rsidR="00A3515A">
        <w:trPr>
          <w:trHeight w:val="267"/>
        </w:trPr>
        <w:tc>
          <w:tcPr>
            <w:tcW w:w="1248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Группа:</w:t>
            </w:r>
          </w:p>
        </w:tc>
        <w:tc>
          <w:tcPr>
            <w:tcW w:w="3532" w:type="dxa"/>
          </w:tcPr>
          <w:p w:rsidR="00A3515A" w:rsidRDefault="00A329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ИУ</w:t>
            </w:r>
            <w:r>
              <w:rPr>
                <w:rFonts w:ascii="Times New Roman"/>
                <w:sz w:val="18"/>
              </w:rPr>
              <w:t>5-71</w:t>
            </w:r>
            <w:r>
              <w:rPr>
                <w:rFonts w:ascii="Times New Roman"/>
                <w:sz w:val="18"/>
              </w:rPr>
              <w:t>Б</w:t>
            </w:r>
          </w:p>
        </w:tc>
      </w:tr>
      <w:tr w:rsidR="00A3515A">
        <w:trPr>
          <w:trHeight w:val="267"/>
        </w:trPr>
        <w:tc>
          <w:tcPr>
            <w:tcW w:w="4780" w:type="dxa"/>
            <w:gridSpan w:val="2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Вариант:</w:t>
            </w:r>
            <w:r w:rsidR="00A3294D">
              <w:rPr>
                <w:sz w:val="23"/>
              </w:rPr>
              <w:t xml:space="preserve"> </w:t>
            </w:r>
            <w:r w:rsidR="00245D9D">
              <w:t>392</w:t>
            </w:r>
          </w:p>
        </w:tc>
      </w:tr>
    </w:tbl>
    <w:p w:rsidR="00A3515A" w:rsidRDefault="00476725">
      <w:pPr>
        <w:pStyle w:val="2"/>
        <w:ind w:right="1259"/>
      </w:pPr>
      <w:r>
        <w:t>Задания № 4 и 5</w:t>
      </w:r>
    </w:p>
    <w:p w:rsidR="00A3515A" w:rsidRDefault="00476725">
      <w:pPr>
        <w:pStyle w:val="a3"/>
        <w:spacing w:before="161"/>
        <w:ind w:left="1240" w:right="1204"/>
        <w:jc w:val="center"/>
      </w:pPr>
      <w:r>
        <w:t xml:space="preserve">Зависимость тока I </w:t>
      </w:r>
      <w:r>
        <w:rPr>
          <w:sz w:val="17"/>
        </w:rPr>
        <w:t>h</w:t>
      </w:r>
      <w:r>
        <w:t>, мА, и напряжения U</w:t>
      </w:r>
      <w:r>
        <w:rPr>
          <w:sz w:val="17"/>
        </w:rPr>
        <w:t>A</w:t>
      </w:r>
      <w:r>
        <w:t>, В, от сопротивления замыкания R</w:t>
      </w:r>
      <w:r>
        <w:rPr>
          <w:sz w:val="17"/>
        </w:rPr>
        <w:t xml:space="preserve">зм </w:t>
      </w:r>
      <w:r>
        <w:t>фазы B и С на землю</w:t>
      </w:r>
    </w:p>
    <w:tbl>
      <w:tblPr>
        <w:tblStyle w:val="TableNormal"/>
        <w:tblW w:w="0" w:type="auto"/>
        <w:tblInd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95"/>
        <w:gridCol w:w="1247"/>
        <w:gridCol w:w="1247"/>
        <w:gridCol w:w="1247"/>
        <w:gridCol w:w="1247"/>
      </w:tblGrid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7"/>
              </w:rPr>
              <w:t>зм</w:t>
            </w:r>
            <w:r>
              <w:rPr>
                <w:sz w:val="23"/>
              </w:rPr>
              <w:t>, Ом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19"/>
              <w:jc w:val="right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740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:rsidR="00A3515A" w:rsidRPr="00F07C96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368</w:t>
            </w:r>
          </w:p>
        </w:tc>
        <w:tc>
          <w:tcPr>
            <w:tcW w:w="1247" w:type="dxa"/>
          </w:tcPr>
          <w:p w:rsidR="00A3515A" w:rsidRPr="00F07C96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338</w:t>
            </w:r>
          </w:p>
        </w:tc>
        <w:tc>
          <w:tcPr>
            <w:tcW w:w="1247" w:type="dxa"/>
          </w:tcPr>
          <w:p w:rsidR="00A3515A" w:rsidRPr="00F07C96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186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:rsidR="00A3515A" w:rsidRPr="00477184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259</w:t>
            </w:r>
          </w:p>
        </w:tc>
        <w:tc>
          <w:tcPr>
            <w:tcW w:w="1247" w:type="dxa"/>
          </w:tcPr>
          <w:p w:rsidR="00A3515A" w:rsidRPr="00477184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221</w:t>
            </w:r>
          </w:p>
        </w:tc>
        <w:tc>
          <w:tcPr>
            <w:tcW w:w="1247" w:type="dxa"/>
          </w:tcPr>
          <w:p w:rsidR="00A3515A" w:rsidRPr="00F07316" w:rsidRDefault="00DB74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215</w:t>
            </w:r>
          </w:p>
        </w:tc>
      </w:tr>
    </w:tbl>
    <w:p w:rsidR="00A3515A" w:rsidRDefault="00476725">
      <w:pPr>
        <w:pStyle w:val="a3"/>
        <w:spacing w:before="103"/>
        <w:ind w:left="1240" w:right="1237"/>
        <w:jc w:val="center"/>
      </w:pPr>
      <w:r>
        <w:t xml:space="preserve">Зависимость тока I </w:t>
      </w:r>
      <w:r>
        <w:rPr>
          <w:sz w:val="17"/>
        </w:rPr>
        <w:t>h</w:t>
      </w:r>
      <w:r>
        <w:t>, мА, и напряжения U</w:t>
      </w:r>
      <w:r>
        <w:rPr>
          <w:sz w:val="17"/>
        </w:rPr>
        <w:t>A</w:t>
      </w:r>
      <w:r>
        <w:t>, В, от сопротивления R</w:t>
      </w:r>
      <w:r>
        <w:rPr>
          <w:sz w:val="17"/>
        </w:rPr>
        <w:t xml:space="preserve">h </w:t>
      </w:r>
      <w:r>
        <w:t>в цепи тела человека</w:t>
      </w:r>
    </w:p>
    <w:tbl>
      <w:tblPr>
        <w:tblStyle w:val="TableNormal"/>
        <w:tblW w:w="0" w:type="auto"/>
        <w:tblInd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95"/>
        <w:gridCol w:w="1247"/>
        <w:gridCol w:w="1247"/>
        <w:gridCol w:w="1247"/>
        <w:gridCol w:w="1247"/>
      </w:tblGrid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кОм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3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2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right="20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:rsidR="00A3515A" w:rsidRPr="00B45B68" w:rsidRDefault="004C39C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368</w:t>
            </w:r>
          </w:p>
        </w:tc>
        <w:tc>
          <w:tcPr>
            <w:tcW w:w="1247" w:type="dxa"/>
          </w:tcPr>
          <w:p w:rsidR="00A3515A" w:rsidRPr="00B45B68" w:rsidRDefault="00FF073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73</w:t>
            </w:r>
          </w:p>
        </w:tc>
        <w:tc>
          <w:tcPr>
            <w:tcW w:w="1247" w:type="dxa"/>
          </w:tcPr>
          <w:p w:rsidR="00A3515A" w:rsidRPr="00B45B68" w:rsidRDefault="00FF073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36</w:t>
            </w:r>
          </w:p>
        </w:tc>
      </w:tr>
      <w:tr w:rsidR="00A3515A">
        <w:trPr>
          <w:trHeight w:val="267"/>
        </w:trPr>
        <w:tc>
          <w:tcPr>
            <w:tcW w:w="2495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:rsidR="00A3515A" w:rsidRPr="00811234" w:rsidRDefault="004C39C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221</w:t>
            </w:r>
          </w:p>
        </w:tc>
        <w:tc>
          <w:tcPr>
            <w:tcW w:w="1247" w:type="dxa"/>
          </w:tcPr>
          <w:p w:rsidR="00A3515A" w:rsidRPr="00823757" w:rsidRDefault="004C39C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44</w:t>
            </w:r>
          </w:p>
        </w:tc>
        <w:tc>
          <w:tcPr>
            <w:tcW w:w="1247" w:type="dxa"/>
          </w:tcPr>
          <w:p w:rsidR="00A3515A" w:rsidRPr="00823757" w:rsidRDefault="004C39C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22</w:t>
            </w:r>
          </w:p>
        </w:tc>
      </w:tr>
    </w:tbl>
    <w:p w:rsidR="00A3515A" w:rsidRDefault="00A3515A" w:rsidP="007A0E18">
      <w:pPr>
        <w:pStyle w:val="a3"/>
        <w:rPr>
          <w:sz w:val="24"/>
        </w:rPr>
      </w:pPr>
    </w:p>
    <w:p w:rsidR="00030EBA" w:rsidRDefault="00C030B9">
      <w:pPr>
        <w:pStyle w:val="a3"/>
        <w:ind w:left="1565"/>
      </w:pPr>
      <w:r w:rsidRPr="00C030B9">
        <w:drawing>
          <wp:inline distT="0" distB="0" distL="0" distR="0">
            <wp:extent cx="3795623" cy="3416061"/>
            <wp:effectExtent l="0" t="0" r="0" b="0"/>
            <wp:docPr id="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030B9">
        <w:t xml:space="preserve"> </w:t>
      </w:r>
      <w:r w:rsidR="009A7125" w:rsidRPr="009A7125">
        <w:drawing>
          <wp:inline distT="0" distB="0" distL="0" distR="0">
            <wp:extent cx="3655803" cy="3476446"/>
            <wp:effectExtent l="0" t="0" r="0" b="0"/>
            <wp:docPr id="12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0EBA" w:rsidRDefault="00030EBA">
      <w:pPr>
        <w:pStyle w:val="a3"/>
        <w:ind w:left="1565"/>
      </w:pPr>
    </w:p>
    <w:p w:rsidR="00030EBA" w:rsidRDefault="00476725">
      <w:pPr>
        <w:pStyle w:val="a3"/>
        <w:ind w:left="1565"/>
      </w:pPr>
      <w:r>
        <w:t>Заключение:</w:t>
      </w:r>
      <w:r w:rsidR="00C04C92" w:rsidRPr="00C04C92">
        <w:t xml:space="preserve"> </w:t>
      </w:r>
      <w:r w:rsidR="00C04C92">
        <w:t>наименьший ток, проходящий через тело человека при аварийной ситуации</w:t>
      </w:r>
      <w:r w:rsidR="00023C46" w:rsidRPr="00023C46">
        <w:t xml:space="preserve">, </w:t>
      </w:r>
      <w:r w:rsidR="00C04C92">
        <w:t>обеспечивает</w:t>
      </w:r>
      <w:r w:rsidR="006A570F">
        <w:t>ся</w:t>
      </w:r>
      <w:r w:rsidR="00C04C92">
        <w:t xml:space="preserve"> </w:t>
      </w:r>
      <w:r w:rsidR="006A570F">
        <w:t>высоким сопротивлением.</w:t>
      </w:r>
    </w:p>
    <w:p w:rsidR="00A3515A" w:rsidRPr="00476725" w:rsidRDefault="00030EBA">
      <w:pPr>
        <w:pStyle w:val="a3"/>
        <w:ind w:left="1565"/>
      </w:pPr>
      <w:r w:rsidRPr="00030EBA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1111010" cy="1999197"/>
            <wp:effectExtent l="19050" t="0" r="0" b="0"/>
            <wp:docPr id="13" name="Рисунок 1" descr="https://sun9-51.userapi.com/impg/b5FtwkEkm0rZokd8EUwA1htaW1P2Gjv_N9xrZQ/Eg1xEmDsIcU.jpg?size=145x261&amp;quality=96&amp;proxy=1&amp;sign=017f13af110f5ae715978c2f14c69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b5FtwkEkm0rZokd8EUwA1htaW1P2Gjv_N9xrZQ/Eg1xEmDsIcU.jpg?size=145x261&amp;quality=96&amp;proxy=1&amp;sign=017f13af110f5ae715978c2f14c69be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99" cy="201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15A" w:rsidRPr="00476725" w:rsidSect="004A67B7">
      <w:pgSz w:w="16840" w:h="11910" w:orient="landscape"/>
      <w:pgMar w:top="1100" w:right="13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</w:compat>
  <w:rsids>
    <w:rsidRoot w:val="00A3515A"/>
    <w:rsid w:val="00023C46"/>
    <w:rsid w:val="00030EBA"/>
    <w:rsid w:val="00070AA2"/>
    <w:rsid w:val="000721F3"/>
    <w:rsid w:val="0007718A"/>
    <w:rsid w:val="000A15B4"/>
    <w:rsid w:val="000D03B0"/>
    <w:rsid w:val="00171877"/>
    <w:rsid w:val="00231209"/>
    <w:rsid w:val="00245D9D"/>
    <w:rsid w:val="003A6D25"/>
    <w:rsid w:val="003D6D0C"/>
    <w:rsid w:val="003E2745"/>
    <w:rsid w:val="003F4711"/>
    <w:rsid w:val="0046716E"/>
    <w:rsid w:val="00476725"/>
    <w:rsid w:val="00476852"/>
    <w:rsid w:val="00477184"/>
    <w:rsid w:val="004A61F8"/>
    <w:rsid w:val="004A67B7"/>
    <w:rsid w:val="004B3951"/>
    <w:rsid w:val="004C39C5"/>
    <w:rsid w:val="004E63BA"/>
    <w:rsid w:val="00522C48"/>
    <w:rsid w:val="005A6495"/>
    <w:rsid w:val="005D5432"/>
    <w:rsid w:val="005E6CBA"/>
    <w:rsid w:val="005F7DC9"/>
    <w:rsid w:val="006A570F"/>
    <w:rsid w:val="007063D8"/>
    <w:rsid w:val="007A0E18"/>
    <w:rsid w:val="007F34B4"/>
    <w:rsid w:val="00811234"/>
    <w:rsid w:val="00812122"/>
    <w:rsid w:val="00823757"/>
    <w:rsid w:val="00862265"/>
    <w:rsid w:val="009A2DF4"/>
    <w:rsid w:val="009A7125"/>
    <w:rsid w:val="009B7F49"/>
    <w:rsid w:val="00A169A2"/>
    <w:rsid w:val="00A3294D"/>
    <w:rsid w:val="00A3515A"/>
    <w:rsid w:val="00A558AE"/>
    <w:rsid w:val="00A71656"/>
    <w:rsid w:val="00AD04BE"/>
    <w:rsid w:val="00AE2C0F"/>
    <w:rsid w:val="00B16570"/>
    <w:rsid w:val="00B22869"/>
    <w:rsid w:val="00B45B68"/>
    <w:rsid w:val="00BC6311"/>
    <w:rsid w:val="00C030B9"/>
    <w:rsid w:val="00C04C92"/>
    <w:rsid w:val="00C82AF6"/>
    <w:rsid w:val="00C918A5"/>
    <w:rsid w:val="00C970AA"/>
    <w:rsid w:val="00D00F45"/>
    <w:rsid w:val="00D0341B"/>
    <w:rsid w:val="00D1600B"/>
    <w:rsid w:val="00DA7978"/>
    <w:rsid w:val="00DB747C"/>
    <w:rsid w:val="00E8711B"/>
    <w:rsid w:val="00EB1125"/>
    <w:rsid w:val="00EF7581"/>
    <w:rsid w:val="00F07316"/>
    <w:rsid w:val="00F07C96"/>
    <w:rsid w:val="00FB5A16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7B7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4A67B7"/>
    <w:pPr>
      <w:ind w:left="1240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rsid w:val="004A67B7"/>
    <w:pPr>
      <w:ind w:left="1240" w:right="842"/>
      <w:jc w:val="center"/>
      <w:outlineLvl w:val="1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67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A67B7"/>
    <w:rPr>
      <w:sz w:val="23"/>
      <w:szCs w:val="23"/>
    </w:rPr>
  </w:style>
  <w:style w:type="paragraph" w:styleId="a4">
    <w:name w:val="Title"/>
    <w:basedOn w:val="a"/>
    <w:uiPriority w:val="10"/>
    <w:qFormat/>
    <w:rsid w:val="004A67B7"/>
    <w:pPr>
      <w:ind w:left="1240" w:right="191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4A67B7"/>
  </w:style>
  <w:style w:type="paragraph" w:customStyle="1" w:styleId="TableParagraph">
    <w:name w:val="Table Paragraph"/>
    <w:basedOn w:val="a"/>
    <w:uiPriority w:val="1"/>
    <w:qFormat/>
    <w:rsid w:val="004A67B7"/>
  </w:style>
  <w:style w:type="paragraph" w:styleId="a6">
    <w:name w:val="Balloon Text"/>
    <w:basedOn w:val="a"/>
    <w:link w:val="a7"/>
    <w:uiPriority w:val="99"/>
    <w:semiHidden/>
    <w:unhideWhenUsed/>
    <w:rsid w:val="00245D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5D9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8\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8\&#1083;&#1072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8\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8\&#1083;&#1072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8\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тока Ih, мА, от сопротивления RE изоляции проводников сети при CE = 0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v>Изол</c:v>
          </c:tx>
          <c:marker>
            <c:symbol val="none"/>
          </c:marker>
          <c:cat>
            <c:numRef>
              <c:f>Лист1!$E$9:$E$13</c:f>
              <c:numCache>
                <c:formatCode>Основной</c:formatCode>
                <c:ptCount val="5"/>
                <c:pt idx="0">
                  <c:v>1</c:v>
                </c:pt>
                <c:pt idx="1">
                  <c:v>2.5</c:v>
                </c:pt>
                <c:pt idx="2">
                  <c:v>10</c:v>
                </c:pt>
                <c:pt idx="3">
                  <c:v>25</c:v>
                </c:pt>
                <c:pt idx="4">
                  <c:v>100</c:v>
                </c:pt>
              </c:numCache>
            </c:numRef>
          </c:cat>
          <c:val>
            <c:numRef>
              <c:f>Лист1!$C$9:$C$14</c:f>
              <c:numCache>
                <c:formatCode>Основной</c:formatCode>
                <c:ptCount val="6"/>
                <c:pt idx="0">
                  <c:v>7.0879120879120885</c:v>
                </c:pt>
                <c:pt idx="1">
                  <c:v>6.9729729729729728</c:v>
                </c:pt>
                <c:pt idx="2">
                  <c:v>6.4499999999999993</c:v>
                </c:pt>
                <c:pt idx="3">
                  <c:v>5.6086956521739113</c:v>
                </c:pt>
                <c:pt idx="4">
                  <c:v>3.3947368421052633</c:v>
                </c:pt>
                <c:pt idx="5">
                  <c:v>6.4499999994195058E-10</c:v>
                </c:pt>
              </c:numCache>
            </c:numRef>
          </c:val>
        </c:ser>
        <c:ser>
          <c:idx val="1"/>
          <c:order val="1"/>
          <c:tx>
            <c:v>Глух</c:v>
          </c:tx>
          <c:marker>
            <c:symbol val="none"/>
          </c:marker>
          <c:cat>
            <c:numRef>
              <c:f>Лист1!$E$9:$E$13</c:f>
              <c:numCache>
                <c:formatCode>Основной</c:formatCode>
                <c:ptCount val="5"/>
                <c:pt idx="0">
                  <c:v>1</c:v>
                </c:pt>
                <c:pt idx="1">
                  <c:v>2.5</c:v>
                </c:pt>
                <c:pt idx="2">
                  <c:v>10</c:v>
                </c:pt>
                <c:pt idx="3">
                  <c:v>25</c:v>
                </c:pt>
                <c:pt idx="4">
                  <c:v>100</c:v>
                </c:pt>
              </c:numCache>
            </c:numRef>
          </c:cat>
          <c:val>
            <c:numRef>
              <c:f>Лист1!$D$9:$D$14</c:f>
              <c:numCache>
                <c:formatCode>Основной</c:formatCode>
                <c:ptCount val="6"/>
                <c:pt idx="0">
                  <c:v>7.166666666666667</c:v>
                </c:pt>
                <c:pt idx="1">
                  <c:v>7.166666666666667</c:v>
                </c:pt>
                <c:pt idx="2">
                  <c:v>7.166666666666667</c:v>
                </c:pt>
                <c:pt idx="3">
                  <c:v>7.166666666666667</c:v>
                </c:pt>
                <c:pt idx="4">
                  <c:v>7.166666666666667</c:v>
                </c:pt>
                <c:pt idx="5">
                  <c:v>7.166666666666667</c:v>
                </c:pt>
              </c:numCache>
            </c:numRef>
          </c:val>
        </c:ser>
        <c:marker val="1"/>
        <c:axId val="208366208"/>
        <c:axId val="208446976"/>
      </c:lineChart>
      <c:catAx>
        <c:axId val="208366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0" i="0" baseline="0"/>
                  <a:t>Re, </a:t>
                </a:r>
                <a:r>
                  <a:rPr lang="ru-RU" sz="1800" b="0" i="0" baseline="0"/>
                  <a:t>кОм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61748623996257901"/>
              <c:y val="0.79335426426127109"/>
            </c:manualLayout>
          </c:layout>
        </c:title>
        <c:numFmt formatCode="Основной" sourceLinked="1"/>
        <c:tickLblPos val="nextTo"/>
        <c:crossAx val="208446976"/>
        <c:crosses val="autoZero"/>
        <c:auto val="1"/>
        <c:lblAlgn val="ctr"/>
        <c:lblOffset val="100"/>
      </c:catAx>
      <c:valAx>
        <c:axId val="2084469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 b="0" i="0" baseline="0"/>
                  <a:t>Ih, </a:t>
                </a:r>
                <a:r>
                  <a:rPr lang="ru-RU" sz="1800" b="0" i="0" baseline="0"/>
                  <a:t>мА</a:t>
                </a:r>
              </a:p>
            </c:rich>
          </c:tx>
          <c:layout>
            <c:manualLayout>
              <c:xMode val="edge"/>
              <c:yMode val="edge"/>
              <c:x val="2.6402640264026427E-2"/>
              <c:y val="1.2818033821721636E-2"/>
            </c:manualLayout>
          </c:layout>
        </c:title>
        <c:numFmt formatCode="Основной" sourceLinked="1"/>
        <c:tickLblPos val="nextTo"/>
        <c:crossAx val="20836620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тока Ih, мА, от емкости СE проводников сети относительно земли при </a:t>
            </a:r>
            <a:r>
              <a:rPr lang="en-US" sz="1800" b="0" i="0" baseline="0"/>
              <a:t>Re=0</a:t>
            </a:r>
            <a:endParaRPr lang="ru-RU" sz="1800" b="0" i="0" baseline="0"/>
          </a:p>
        </c:rich>
      </c:tx>
    </c:title>
    <c:plotArea>
      <c:layout/>
      <c:lineChart>
        <c:grouping val="standard"/>
        <c:ser>
          <c:idx val="0"/>
          <c:order val="0"/>
          <c:tx>
            <c:v>Изол</c:v>
          </c:tx>
          <c:marker>
            <c:symbol val="none"/>
          </c:marker>
          <c:cat>
            <c:numRef>
              <c:f>Лист1!$H$9:$H$14</c:f>
              <c:numCache>
                <c:formatCode>Основной</c:formatCode>
                <c:ptCount val="6"/>
                <c:pt idx="0" formatCode="0,00E+00">
                  <c:v>0</c:v>
                </c:pt>
                <c:pt idx="1">
                  <c:v>2.0000000000000004E-2</c:v>
                </c:pt>
                <c:pt idx="2">
                  <c:v>0.1</c:v>
                </c:pt>
                <c:pt idx="3">
                  <c:v>0.25</c:v>
                </c:pt>
                <c:pt idx="4">
                  <c:v>1</c:v>
                </c:pt>
                <c:pt idx="5">
                  <c:v>2.5</c:v>
                </c:pt>
              </c:numCache>
            </c:numRef>
          </c:cat>
          <c:val>
            <c:numRef>
              <c:f>Лист1!$J$9:$J$14</c:f>
              <c:numCache>
                <c:formatCode>Основной</c:formatCode>
                <c:ptCount val="6"/>
                <c:pt idx="0">
                  <c:v>0</c:v>
                </c:pt>
                <c:pt idx="1">
                  <c:v>0.135064491639517</c:v>
                </c:pt>
                <c:pt idx="2">
                  <c:v>0.67246240145867209</c:v>
                </c:pt>
                <c:pt idx="3">
                  <c:v>1.6435988278211613</c:v>
                </c:pt>
                <c:pt idx="4">
                  <c:v>4.9153781022813821</c:v>
                </c:pt>
                <c:pt idx="5">
                  <c:v>6.5970976860098078</c:v>
                </c:pt>
              </c:numCache>
            </c:numRef>
          </c:val>
        </c:ser>
        <c:ser>
          <c:idx val="1"/>
          <c:order val="1"/>
          <c:tx>
            <c:v>Глух</c:v>
          </c:tx>
          <c:marker>
            <c:symbol val="none"/>
          </c:marker>
          <c:cat>
            <c:numRef>
              <c:f>Лист1!$H$9:$H$14</c:f>
              <c:numCache>
                <c:formatCode>Основной</c:formatCode>
                <c:ptCount val="6"/>
                <c:pt idx="0" formatCode="0,00E+00">
                  <c:v>0</c:v>
                </c:pt>
                <c:pt idx="1">
                  <c:v>2.0000000000000004E-2</c:v>
                </c:pt>
                <c:pt idx="2">
                  <c:v>0.1</c:v>
                </c:pt>
                <c:pt idx="3">
                  <c:v>0.25</c:v>
                </c:pt>
                <c:pt idx="4">
                  <c:v>1</c:v>
                </c:pt>
                <c:pt idx="5">
                  <c:v>2.5</c:v>
                </c:pt>
              </c:numCache>
            </c:numRef>
          </c:cat>
          <c:val>
            <c:numRef>
              <c:f>Лист1!$K$9:$K$14</c:f>
              <c:numCache>
                <c:formatCode>Основной</c:formatCode>
                <c:ptCount val="6"/>
                <c:pt idx="0">
                  <c:v>7.166666666666667</c:v>
                </c:pt>
                <c:pt idx="1">
                  <c:v>7.166666666666667</c:v>
                </c:pt>
                <c:pt idx="2">
                  <c:v>7.166666666666667</c:v>
                </c:pt>
                <c:pt idx="3">
                  <c:v>7.166666666666667</c:v>
                </c:pt>
                <c:pt idx="4">
                  <c:v>7.166666666666667</c:v>
                </c:pt>
                <c:pt idx="5">
                  <c:v>7.166666666666667</c:v>
                </c:pt>
              </c:numCache>
            </c:numRef>
          </c:val>
        </c:ser>
        <c:marker val="1"/>
        <c:axId val="212557824"/>
        <c:axId val="212559744"/>
      </c:lineChart>
      <c:catAx>
        <c:axId val="212557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800" b="0" i="0" baseline="0"/>
                  <a:t>С</a:t>
                </a:r>
                <a:r>
                  <a:rPr lang="en-US" sz="1800" b="0" i="0" baseline="0"/>
                  <a:t>e, </a:t>
                </a:r>
                <a:r>
                  <a:rPr lang="ru-RU" sz="1800" b="0" i="0" baseline="0"/>
                  <a:t>мкФ</a:t>
                </a:r>
              </a:p>
            </c:rich>
          </c:tx>
          <c:layout>
            <c:manualLayout>
              <c:xMode val="edge"/>
              <c:yMode val="edge"/>
              <c:x val="0.71781627296587991"/>
              <c:y val="0.79335426426127109"/>
            </c:manualLayout>
          </c:layout>
        </c:title>
        <c:numFmt formatCode="0,00E+00" sourceLinked="1"/>
        <c:tickLblPos val="nextTo"/>
        <c:crossAx val="212559744"/>
        <c:crosses val="autoZero"/>
        <c:auto val="1"/>
        <c:lblAlgn val="ctr"/>
        <c:lblOffset val="100"/>
      </c:catAx>
      <c:valAx>
        <c:axId val="2125597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 b="0" i="0" baseline="0"/>
                  <a:t>Ih, </a:t>
                </a:r>
                <a:r>
                  <a:rPr lang="ru-RU" sz="1800" b="0" i="0" baseline="0"/>
                  <a:t>мА</a:t>
                </a:r>
              </a:p>
            </c:rich>
          </c:tx>
          <c:layout>
            <c:manualLayout>
              <c:xMode val="edge"/>
              <c:yMode val="edge"/>
              <c:x val="2.6402640264026429E-3"/>
              <c:y val="1.2818033821721638E-2"/>
            </c:manualLayout>
          </c:layout>
        </c:title>
        <c:numFmt formatCode="Основной" sourceLinked="1"/>
        <c:tickLblPos val="nextTo"/>
        <c:crossAx val="212557824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тока I h, мА, и напряжения UA, B, от сопротивления Rh при RE = 100 кОм и СE = 0</a:t>
            </a:r>
          </a:p>
        </c:rich>
      </c:tx>
      <c:spPr>
        <a:ln>
          <a:noFill/>
        </a:ln>
      </c:spPr>
    </c:title>
    <c:plotArea>
      <c:layout>
        <c:manualLayout>
          <c:layoutTarget val="inner"/>
          <c:xMode val="edge"/>
          <c:yMode val="edge"/>
          <c:x val="0.12812729658792674"/>
          <c:y val="0.5000116652085157"/>
          <c:w val="0.76902537182852193"/>
          <c:h val="0.38412401574803173"/>
        </c:manualLayout>
      </c:layout>
      <c:lineChart>
        <c:grouping val="standard"/>
        <c:ser>
          <c:idx val="0"/>
          <c:order val="0"/>
          <c:tx>
            <c:v>Изол</c:v>
          </c:tx>
          <c:marker>
            <c:symbol val="none"/>
          </c:marker>
          <c:cat>
            <c:numRef>
              <c:f>Лист1!$A$39:$A$41</c:f>
              <c:numCache>
                <c:formatCode>Основной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Лист1!$F$39:$F$41</c:f>
              <c:numCache>
                <c:formatCode>Основной</c:formatCode>
                <c:ptCount val="3"/>
                <c:pt idx="0">
                  <c:v>6.2621359223300956</c:v>
                </c:pt>
                <c:pt idx="1">
                  <c:v>5.6086956521739113</c:v>
                </c:pt>
                <c:pt idx="2">
                  <c:v>4.9615384615384617</c:v>
                </c:pt>
              </c:numCache>
            </c:numRef>
          </c:val>
        </c:ser>
        <c:ser>
          <c:idx val="1"/>
          <c:order val="1"/>
          <c:tx>
            <c:v>Глух</c:v>
          </c:tx>
          <c:marker>
            <c:symbol val="none"/>
          </c:marker>
          <c:cat>
            <c:numRef>
              <c:f>Лист1!$A$39:$A$41</c:f>
              <c:numCache>
                <c:formatCode>Основной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Лист1!$D$39:$D$41</c:f>
              <c:numCache>
                <c:formatCode>Основной</c:formatCode>
                <c:ptCount val="3"/>
                <c:pt idx="0">
                  <c:v>215</c:v>
                </c:pt>
                <c:pt idx="1">
                  <c:v>43</c:v>
                </c:pt>
                <c:pt idx="2">
                  <c:v>21.5</c:v>
                </c:pt>
              </c:numCache>
            </c:numRef>
          </c:val>
        </c:ser>
        <c:marker val="1"/>
        <c:axId val="301848832"/>
        <c:axId val="317100416"/>
      </c:lineChart>
      <c:catAx>
        <c:axId val="301848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0" i="0" baseline="0"/>
                  <a:t>Rh, </a:t>
                </a:r>
                <a:r>
                  <a:rPr lang="ru-RU" sz="1800" b="0" i="0" baseline="0"/>
                  <a:t>кОм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1211898512685865"/>
              <c:y val="0.88437481773111692"/>
            </c:manualLayout>
          </c:layout>
        </c:title>
        <c:numFmt formatCode="Основной" sourceLinked="1"/>
        <c:tickLblPos val="nextTo"/>
        <c:crossAx val="317100416"/>
        <c:crosses val="autoZero"/>
        <c:auto val="1"/>
        <c:lblAlgn val="ctr"/>
        <c:lblOffset val="100"/>
      </c:catAx>
      <c:valAx>
        <c:axId val="3171004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 b="0" i="0" baseline="0"/>
                  <a:t>Ih, </a:t>
                </a:r>
                <a:r>
                  <a:rPr lang="ru-RU" sz="1800" b="0" i="0" baseline="0"/>
                  <a:t>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"/>
              <c:y val="0.35671478565179371"/>
            </c:manualLayout>
          </c:layout>
        </c:title>
        <c:numFmt formatCode="Основной" sourceLinked="1"/>
        <c:tickLblPos val="nextTo"/>
        <c:crossAx val="301848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тока I h, мА, и напряжения UA, В, от сопротивления замыкания Rзм фазы B и С на землю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v>Изол</c:v>
          </c:tx>
          <c:marker>
            <c:symbol val="none"/>
          </c:marker>
          <c:cat>
            <c:numRef>
              <c:f>Лист1!$A$65:$A$67</c:f>
              <c:numCache>
                <c:formatCode>Основной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Лист1!$E$65:$E$67</c:f>
              <c:numCache>
                <c:formatCode>Основной</c:formatCode>
                <c:ptCount val="3"/>
                <c:pt idx="0">
                  <c:v>368.70388477951354</c:v>
                </c:pt>
                <c:pt idx="1">
                  <c:v>338.53720329755328</c:v>
                </c:pt>
                <c:pt idx="2">
                  <c:v>186.19546181365433</c:v>
                </c:pt>
              </c:numCache>
            </c:numRef>
          </c:val>
        </c:ser>
        <c:ser>
          <c:idx val="1"/>
          <c:order val="1"/>
          <c:tx>
            <c:v>Глух</c:v>
          </c:tx>
          <c:marker>
            <c:symbol val="none"/>
          </c:marker>
          <c:cat>
            <c:numRef>
              <c:f>Лист1!$A$65:$A$67</c:f>
              <c:numCache>
                <c:formatCode>Основной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Лист1!$C$65:$C$67</c:f>
              <c:numCache>
                <c:formatCode>Основной</c:formatCode>
                <c:ptCount val="3"/>
                <c:pt idx="0">
                  <c:v>259.96883532208813</c:v>
                </c:pt>
                <c:pt idx="1">
                  <c:v>221.0534970625888</c:v>
                </c:pt>
                <c:pt idx="2">
                  <c:v>215.62705547261874</c:v>
                </c:pt>
              </c:numCache>
            </c:numRef>
          </c:val>
        </c:ser>
        <c:marker val="1"/>
        <c:axId val="181614464"/>
        <c:axId val="183975936"/>
      </c:lineChart>
      <c:catAx>
        <c:axId val="181614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0" i="0" baseline="0"/>
                  <a:t>R</a:t>
                </a:r>
                <a:r>
                  <a:rPr lang="ru-RU" sz="1800" b="0" i="0" baseline="0"/>
                  <a:t>зм</a:t>
                </a:r>
                <a:r>
                  <a:rPr lang="en-US" sz="1800" b="0" i="0" baseline="0"/>
                  <a:t>, </a:t>
                </a:r>
                <a:r>
                  <a:rPr lang="ru-RU" sz="1800" b="0" i="0" baseline="0"/>
                  <a:t>Ом</a:t>
                </a:r>
              </a:p>
            </c:rich>
          </c:tx>
          <c:layout>
            <c:manualLayout>
              <c:xMode val="edge"/>
              <c:yMode val="edge"/>
              <c:x val="0.77441776027996456"/>
              <c:y val="0.82418963254593225"/>
            </c:manualLayout>
          </c:layout>
        </c:title>
        <c:numFmt formatCode="Основной" sourceLinked="1"/>
        <c:tickLblPos val="nextTo"/>
        <c:crossAx val="183975936"/>
        <c:crosses val="autoZero"/>
        <c:auto val="1"/>
        <c:lblAlgn val="ctr"/>
        <c:lblOffset val="100"/>
      </c:catAx>
      <c:valAx>
        <c:axId val="18397593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Ih, </a:t>
                </a:r>
                <a:r>
                  <a:rPr lang="ru-RU" sz="1000" b="1" i="0" u="none" strike="noStrike" baseline="0"/>
                  <a:t>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9467442088411162E-2"/>
              <c:y val="0.32329161625577657"/>
            </c:manualLayout>
          </c:layout>
        </c:title>
        <c:numFmt formatCode="Основной" sourceLinked="1"/>
        <c:tickLblPos val="nextTo"/>
        <c:crossAx val="181614464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тока Ih, мА, и напряжения UA, В, от сопротивления Rh в цепи тела человека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v>Глух</c:v>
          </c:tx>
          <c:marker>
            <c:symbol val="none"/>
          </c:marker>
          <c:cat>
            <c:numRef>
              <c:f>Лист1!$I$65:$I$67</c:f>
              <c:numCache>
                <c:formatCode>Основной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Лист1!$L$65:$L$67</c:f>
              <c:numCache>
                <c:formatCode>Основной</c:formatCode>
                <c:ptCount val="3"/>
                <c:pt idx="0">
                  <c:v>221.0534970625888</c:v>
                </c:pt>
                <c:pt idx="1">
                  <c:v>44.210699412517755</c:v>
                </c:pt>
                <c:pt idx="2">
                  <c:v>22.105349706258878</c:v>
                </c:pt>
              </c:numCache>
            </c:numRef>
          </c:val>
        </c:ser>
        <c:ser>
          <c:idx val="1"/>
          <c:order val="1"/>
          <c:tx>
            <c:v>Изол</c:v>
          </c:tx>
          <c:marker>
            <c:symbol val="none"/>
          </c:marker>
          <c:cat>
            <c:numRef>
              <c:f>Лист1!$I$65:$I$67</c:f>
              <c:numCache>
                <c:formatCode>Основной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cat>
          <c:val>
            <c:numRef>
              <c:f>Лист1!$N$65:$N$67</c:f>
              <c:numCache>
                <c:formatCode>Основной</c:formatCode>
                <c:ptCount val="3"/>
                <c:pt idx="0">
                  <c:v>338.53720329755328</c:v>
                </c:pt>
                <c:pt idx="1">
                  <c:v>73.017828162217384</c:v>
                </c:pt>
                <c:pt idx="2">
                  <c:v>36.870388477951344</c:v>
                </c:pt>
              </c:numCache>
            </c:numRef>
          </c:val>
        </c:ser>
        <c:marker val="1"/>
        <c:axId val="211051264"/>
        <c:axId val="211053184"/>
      </c:lineChart>
      <c:catAx>
        <c:axId val="211051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0" i="0" baseline="0"/>
                  <a:t>Rh, </a:t>
                </a:r>
                <a:r>
                  <a:rPr lang="ru-RU" sz="1800" b="0" i="0" baseline="0"/>
                  <a:t>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769553805774346"/>
              <c:y val="0.81493037328667262"/>
            </c:manualLayout>
          </c:layout>
        </c:title>
        <c:numFmt formatCode="Основной" sourceLinked="1"/>
        <c:tickLblPos val="nextTo"/>
        <c:crossAx val="211053184"/>
        <c:crosses val="autoZero"/>
        <c:auto val="1"/>
        <c:lblAlgn val="ctr"/>
        <c:lblOffset val="100"/>
      </c:catAx>
      <c:valAx>
        <c:axId val="2110531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Ih, </a:t>
                </a:r>
                <a:r>
                  <a:rPr lang="ru-RU" sz="1000" b="1" i="0" u="none" strike="noStrike" baseline="0"/>
                  <a:t>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888888888888889E-2"/>
              <c:y val="0.42717774861475682"/>
            </c:manualLayout>
          </c:layout>
        </c:title>
        <c:numFmt formatCode="Основной" sourceLinked="1"/>
        <c:tickLblPos val="nextTo"/>
        <c:crossAx val="211051264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бланк1</dc:title>
  <dc:creator>Михаил Иванов</dc:creator>
  <cp:lastModifiedBy>Evgeny</cp:lastModifiedBy>
  <cp:revision>15</cp:revision>
  <dcterms:created xsi:type="dcterms:W3CDTF">2020-11-26T13:00:00Z</dcterms:created>
  <dcterms:modified xsi:type="dcterms:W3CDTF">2020-11-26T13:58:00Z</dcterms:modified>
</cp:coreProperties>
</file>