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Default="00283F46">
      <w:r>
        <w:t>Уместность - Адекватность языковых средств целям высказывания</w:t>
      </w:r>
    </w:p>
    <w:p w:rsidR="00A168AA" w:rsidRDefault="00A168AA">
      <w:pPr>
        <w:rPr>
          <w:lang w:val="en-US"/>
        </w:rPr>
      </w:pPr>
      <w:r>
        <w:t>Убедительность организации речи – такая организация языковых средств, которая заставляет верить информации, сообщаемой автором речи</w:t>
      </w:r>
    </w:p>
    <w:p w:rsidR="00C137DD" w:rsidRDefault="00C137DD">
      <w:r>
        <w:t>Правила убеждения:</w:t>
      </w:r>
    </w:p>
    <w:p w:rsidR="00C137DD" w:rsidRDefault="00C137DD" w:rsidP="00C137DD">
      <w:pPr>
        <w:pStyle w:val="a3"/>
        <w:numPr>
          <w:ilvl w:val="0"/>
          <w:numId w:val="1"/>
        </w:numPr>
      </w:pPr>
      <w:r>
        <w:t>Правило Гомера (Очередность приводимых аргументов влияет на их убедительность). Наиболее убедителен вначале сильный аргумент, потом менее сильный, в конце – самый сильный.</w:t>
      </w:r>
    </w:p>
    <w:p w:rsidR="00762A60" w:rsidRPr="00383164" w:rsidRDefault="00762A60" w:rsidP="00C137DD">
      <w:pPr>
        <w:pStyle w:val="a3"/>
        <w:numPr>
          <w:ilvl w:val="0"/>
          <w:numId w:val="1"/>
        </w:numPr>
      </w:pPr>
      <w:r>
        <w:t>Правило Сократа. Чтобы получить положительное решение по вопросу надо постаивть его на третье место, а перед этим поставить 2 простых вопроса, на которые будет положительный ответ</w:t>
      </w:r>
    </w:p>
    <w:p w:rsidR="00383164" w:rsidRDefault="00383164" w:rsidP="00C137DD">
      <w:pPr>
        <w:pStyle w:val="a3"/>
        <w:numPr>
          <w:ilvl w:val="0"/>
          <w:numId w:val="1"/>
        </w:numPr>
      </w:pPr>
      <w:r>
        <w:t>Правило Паскаля. Не загонять собеседника в угол. Дать ему возможность сохранить лицо</w:t>
      </w:r>
    </w:p>
    <w:p w:rsidR="006973D8" w:rsidRDefault="006973D8" w:rsidP="00C137DD">
      <w:pPr>
        <w:pStyle w:val="a3"/>
        <w:numPr>
          <w:ilvl w:val="0"/>
          <w:numId w:val="1"/>
        </w:numPr>
      </w:pPr>
      <w:r>
        <w:t>Авторитетного человека слушают лучше</w:t>
      </w:r>
    </w:p>
    <w:p w:rsidR="006973D8" w:rsidRPr="00741EE3" w:rsidRDefault="006973D8" w:rsidP="00C137DD">
      <w:pPr>
        <w:pStyle w:val="a3"/>
        <w:numPr>
          <w:ilvl w:val="0"/>
          <w:numId w:val="1"/>
        </w:numPr>
      </w:pPr>
      <w:r>
        <w:t>Не загонять в угол себя, не понижать свой статус</w:t>
      </w:r>
    </w:p>
    <w:p w:rsidR="00741EE3" w:rsidRPr="00B866BF" w:rsidRDefault="00741EE3" w:rsidP="00C137DD">
      <w:pPr>
        <w:pStyle w:val="a3"/>
        <w:numPr>
          <w:ilvl w:val="0"/>
          <w:numId w:val="1"/>
        </w:numPr>
      </w:pPr>
      <w:r>
        <w:t>Не принижайте статус и имидж собеседника</w:t>
      </w:r>
    </w:p>
    <w:p w:rsidR="00B866BF" w:rsidRPr="003D3DA8" w:rsidRDefault="00B866BF" w:rsidP="00C137DD">
      <w:pPr>
        <w:pStyle w:val="a3"/>
        <w:numPr>
          <w:ilvl w:val="0"/>
          <w:numId w:val="1"/>
        </w:numPr>
      </w:pPr>
      <w:r>
        <w:t>Будьте приятным собеседником</w:t>
      </w:r>
    </w:p>
    <w:p w:rsidR="003D3DA8" w:rsidRDefault="003D3DA8" w:rsidP="00C137DD">
      <w:pPr>
        <w:pStyle w:val="a3"/>
        <w:numPr>
          <w:ilvl w:val="0"/>
          <w:numId w:val="1"/>
        </w:numPr>
      </w:pPr>
      <w:r>
        <w:t>Желая переубедить собеседника</w:t>
      </w:r>
      <w:r w:rsidR="0099110B">
        <w:t>,</w:t>
      </w:r>
      <w:r>
        <w:t xml:space="preserve"> начинайте не с разделяющих взглядов, а с того, в чем мы с ним согласны</w:t>
      </w:r>
    </w:p>
    <w:p w:rsidR="00D77F1F" w:rsidRDefault="00D77F1F" w:rsidP="00C137DD">
      <w:pPr>
        <w:pStyle w:val="a3"/>
        <w:numPr>
          <w:ilvl w:val="0"/>
          <w:numId w:val="1"/>
        </w:numPr>
      </w:pPr>
      <w:r>
        <w:t>Проявите эмпатию</w:t>
      </w:r>
    </w:p>
    <w:p w:rsidR="00FC58FF" w:rsidRDefault="00FC58FF" w:rsidP="00C137DD">
      <w:pPr>
        <w:pStyle w:val="a3"/>
        <w:numPr>
          <w:ilvl w:val="0"/>
          <w:numId w:val="1"/>
        </w:numPr>
      </w:pPr>
      <w:r>
        <w:t>Будьте хорошим слушателем</w:t>
      </w:r>
    </w:p>
    <w:p w:rsidR="00283F46" w:rsidRDefault="000F00CD" w:rsidP="00582DF2">
      <w:pPr>
        <w:pStyle w:val="a3"/>
        <w:numPr>
          <w:ilvl w:val="0"/>
          <w:numId w:val="1"/>
        </w:numPr>
      </w:pPr>
      <w:r>
        <w:t>Избегайте конфликтоген</w:t>
      </w:r>
      <w:r w:rsidR="00582DF2">
        <w:t>н</w:t>
      </w:r>
      <w:r>
        <w:t>ов</w:t>
      </w:r>
    </w:p>
    <w:p w:rsidR="00582DF2" w:rsidRDefault="00582DF2" w:rsidP="00582DF2">
      <w:pPr>
        <w:pStyle w:val="a3"/>
        <w:numPr>
          <w:ilvl w:val="0"/>
          <w:numId w:val="1"/>
        </w:numPr>
      </w:pPr>
      <w:r>
        <w:t>Проверяйте, правильно ли вы понимаете друг-друга</w:t>
      </w:r>
    </w:p>
    <w:p w:rsidR="00084CE0" w:rsidRDefault="00084CE0" w:rsidP="00582DF2">
      <w:pPr>
        <w:pStyle w:val="a3"/>
        <w:numPr>
          <w:ilvl w:val="0"/>
          <w:numId w:val="1"/>
        </w:numPr>
      </w:pPr>
      <w:r>
        <w:t>Следите за мимикой, жестами и позой</w:t>
      </w:r>
    </w:p>
    <w:p w:rsidR="00084CE0" w:rsidRDefault="00084CE0" w:rsidP="00582DF2">
      <w:pPr>
        <w:pStyle w:val="a3"/>
        <w:numPr>
          <w:ilvl w:val="0"/>
          <w:numId w:val="1"/>
        </w:numPr>
      </w:pPr>
      <w:r>
        <w:t>Покажите, что то, что вы предлагаете удовлетворяет какую-то из потребностей собеседника</w:t>
      </w:r>
    </w:p>
    <w:p w:rsidR="00EB5597" w:rsidRDefault="00EB5597" w:rsidP="00EB5597">
      <w:r>
        <w:t>Частные советы:</w:t>
      </w:r>
    </w:p>
    <w:p w:rsidR="00EB5597" w:rsidRDefault="00EB5597" w:rsidP="00EB5597">
      <w:pPr>
        <w:pStyle w:val="a3"/>
        <w:numPr>
          <w:ilvl w:val="0"/>
          <w:numId w:val="2"/>
        </w:numPr>
      </w:pPr>
      <w:r>
        <w:t>Применяйте словесный динамит – неожиданное заявление. Чтобы слова были услышаны необходим высокий уровень внимания.</w:t>
      </w:r>
    </w:p>
    <w:p w:rsidR="00830B1B" w:rsidRDefault="00830B1B" w:rsidP="00EB5597">
      <w:pPr>
        <w:pStyle w:val="a3"/>
        <w:numPr>
          <w:ilvl w:val="0"/>
          <w:numId w:val="2"/>
        </w:numPr>
      </w:pPr>
      <w:r>
        <w:t>Спрашивайте, а не утверждайте</w:t>
      </w:r>
    </w:p>
    <w:p w:rsidR="00A57E36" w:rsidRDefault="00A57E36" w:rsidP="00A57E36"/>
    <w:p w:rsidR="00A57E36" w:rsidRDefault="00A57E36" w:rsidP="00A57E36">
      <w:r>
        <w:t xml:space="preserve">Торговец только что выключил свет в магазине, когда появился какой-то человек и потребовал открыть сейф. </w:t>
      </w:r>
    </w:p>
    <w:sectPr w:rsidR="00A57E36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6149C"/>
    <w:multiLevelType w:val="hybridMultilevel"/>
    <w:tmpl w:val="A09C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0674F"/>
    <w:multiLevelType w:val="hybridMultilevel"/>
    <w:tmpl w:val="1542F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83F46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D52"/>
    <w:rsid w:val="00052362"/>
    <w:rsid w:val="00056670"/>
    <w:rsid w:val="00067109"/>
    <w:rsid w:val="00075629"/>
    <w:rsid w:val="00075C63"/>
    <w:rsid w:val="00077581"/>
    <w:rsid w:val="00084CE0"/>
    <w:rsid w:val="000905EA"/>
    <w:rsid w:val="000962AE"/>
    <w:rsid w:val="000962C4"/>
    <w:rsid w:val="000A0158"/>
    <w:rsid w:val="000A0F34"/>
    <w:rsid w:val="000B6A8D"/>
    <w:rsid w:val="000C3941"/>
    <w:rsid w:val="000D18A4"/>
    <w:rsid w:val="000D470E"/>
    <w:rsid w:val="000E7BF4"/>
    <w:rsid w:val="000F00CD"/>
    <w:rsid w:val="000F7BD1"/>
    <w:rsid w:val="00100299"/>
    <w:rsid w:val="0011391F"/>
    <w:rsid w:val="00114D89"/>
    <w:rsid w:val="00116C56"/>
    <w:rsid w:val="00116C9E"/>
    <w:rsid w:val="0012054A"/>
    <w:rsid w:val="00120CDB"/>
    <w:rsid w:val="00123384"/>
    <w:rsid w:val="00126014"/>
    <w:rsid w:val="001305E6"/>
    <w:rsid w:val="00131DC0"/>
    <w:rsid w:val="001422B9"/>
    <w:rsid w:val="00146A17"/>
    <w:rsid w:val="0015456A"/>
    <w:rsid w:val="001562A9"/>
    <w:rsid w:val="00156768"/>
    <w:rsid w:val="001808D7"/>
    <w:rsid w:val="0018490C"/>
    <w:rsid w:val="0019001B"/>
    <w:rsid w:val="00194B66"/>
    <w:rsid w:val="001A2329"/>
    <w:rsid w:val="001A55F9"/>
    <w:rsid w:val="001A6968"/>
    <w:rsid w:val="001A7431"/>
    <w:rsid w:val="001B42B7"/>
    <w:rsid w:val="001C1F3E"/>
    <w:rsid w:val="001D43E9"/>
    <w:rsid w:val="001D5A2B"/>
    <w:rsid w:val="001D7FD3"/>
    <w:rsid w:val="001E0C29"/>
    <w:rsid w:val="00210FFC"/>
    <w:rsid w:val="002276AF"/>
    <w:rsid w:val="0023321F"/>
    <w:rsid w:val="002340DB"/>
    <w:rsid w:val="002345C6"/>
    <w:rsid w:val="00234ADE"/>
    <w:rsid w:val="00242027"/>
    <w:rsid w:val="002457A6"/>
    <w:rsid w:val="002512EC"/>
    <w:rsid w:val="002564F8"/>
    <w:rsid w:val="00283F46"/>
    <w:rsid w:val="002856A4"/>
    <w:rsid w:val="00286BF3"/>
    <w:rsid w:val="00287441"/>
    <w:rsid w:val="00290E04"/>
    <w:rsid w:val="00292DC5"/>
    <w:rsid w:val="002A2BCF"/>
    <w:rsid w:val="002B0EAB"/>
    <w:rsid w:val="002B2A8B"/>
    <w:rsid w:val="002B712F"/>
    <w:rsid w:val="002C288C"/>
    <w:rsid w:val="002C2C43"/>
    <w:rsid w:val="002C43BF"/>
    <w:rsid w:val="002C550B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3164"/>
    <w:rsid w:val="0038446E"/>
    <w:rsid w:val="003846CC"/>
    <w:rsid w:val="00392486"/>
    <w:rsid w:val="00396B7F"/>
    <w:rsid w:val="003A3D07"/>
    <w:rsid w:val="003A5E52"/>
    <w:rsid w:val="003B046B"/>
    <w:rsid w:val="003B5E40"/>
    <w:rsid w:val="003B7360"/>
    <w:rsid w:val="003C742A"/>
    <w:rsid w:val="003D322F"/>
    <w:rsid w:val="003D3DA8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2110F"/>
    <w:rsid w:val="0042532A"/>
    <w:rsid w:val="00425686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7A9"/>
    <w:rsid w:val="004A3B9D"/>
    <w:rsid w:val="004A6DF3"/>
    <w:rsid w:val="004A7C0D"/>
    <w:rsid w:val="004B5E55"/>
    <w:rsid w:val="004B6184"/>
    <w:rsid w:val="004C0A7A"/>
    <w:rsid w:val="004C2407"/>
    <w:rsid w:val="004C6E0B"/>
    <w:rsid w:val="004D01E5"/>
    <w:rsid w:val="004D0467"/>
    <w:rsid w:val="004D2596"/>
    <w:rsid w:val="004D27A6"/>
    <w:rsid w:val="004D3719"/>
    <w:rsid w:val="004D4128"/>
    <w:rsid w:val="004E085B"/>
    <w:rsid w:val="004F0EB0"/>
    <w:rsid w:val="004F6F41"/>
    <w:rsid w:val="00500F59"/>
    <w:rsid w:val="00501896"/>
    <w:rsid w:val="00505467"/>
    <w:rsid w:val="00506732"/>
    <w:rsid w:val="005209B9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09A4"/>
    <w:rsid w:val="00582DF2"/>
    <w:rsid w:val="00582E0D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D49E3"/>
    <w:rsid w:val="005D555C"/>
    <w:rsid w:val="005F38D0"/>
    <w:rsid w:val="00610834"/>
    <w:rsid w:val="006111D2"/>
    <w:rsid w:val="006159B4"/>
    <w:rsid w:val="0061669C"/>
    <w:rsid w:val="00620BB9"/>
    <w:rsid w:val="0064124C"/>
    <w:rsid w:val="00642A89"/>
    <w:rsid w:val="006503CF"/>
    <w:rsid w:val="00660C61"/>
    <w:rsid w:val="006637C8"/>
    <w:rsid w:val="00682CE9"/>
    <w:rsid w:val="00683B10"/>
    <w:rsid w:val="006973D8"/>
    <w:rsid w:val="00697ECF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07481"/>
    <w:rsid w:val="007234AD"/>
    <w:rsid w:val="00723CAB"/>
    <w:rsid w:val="00724B7D"/>
    <w:rsid w:val="00732899"/>
    <w:rsid w:val="007407BB"/>
    <w:rsid w:val="00741EE3"/>
    <w:rsid w:val="00751F4C"/>
    <w:rsid w:val="007523A1"/>
    <w:rsid w:val="0075439A"/>
    <w:rsid w:val="00762A60"/>
    <w:rsid w:val="00766BE5"/>
    <w:rsid w:val="00784033"/>
    <w:rsid w:val="007901CC"/>
    <w:rsid w:val="0079238F"/>
    <w:rsid w:val="007A4347"/>
    <w:rsid w:val="007A475A"/>
    <w:rsid w:val="007B6CFD"/>
    <w:rsid w:val="007C096D"/>
    <w:rsid w:val="007C6B91"/>
    <w:rsid w:val="007C70D9"/>
    <w:rsid w:val="007D2323"/>
    <w:rsid w:val="007F56B0"/>
    <w:rsid w:val="00805729"/>
    <w:rsid w:val="00806996"/>
    <w:rsid w:val="00811E21"/>
    <w:rsid w:val="008128EF"/>
    <w:rsid w:val="00830B1B"/>
    <w:rsid w:val="008335FB"/>
    <w:rsid w:val="00844AA3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727B"/>
    <w:rsid w:val="00961A03"/>
    <w:rsid w:val="00964A18"/>
    <w:rsid w:val="009814DB"/>
    <w:rsid w:val="00983500"/>
    <w:rsid w:val="0099110B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A168AA"/>
    <w:rsid w:val="00A22FE5"/>
    <w:rsid w:val="00A30350"/>
    <w:rsid w:val="00A41CD2"/>
    <w:rsid w:val="00A42A85"/>
    <w:rsid w:val="00A45119"/>
    <w:rsid w:val="00A46519"/>
    <w:rsid w:val="00A55292"/>
    <w:rsid w:val="00A55E7A"/>
    <w:rsid w:val="00A57B17"/>
    <w:rsid w:val="00A57E36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866BF"/>
    <w:rsid w:val="00B930B1"/>
    <w:rsid w:val="00B9397E"/>
    <w:rsid w:val="00B97E1E"/>
    <w:rsid w:val="00BA00D2"/>
    <w:rsid w:val="00BA4DE1"/>
    <w:rsid w:val="00BB334D"/>
    <w:rsid w:val="00BC3561"/>
    <w:rsid w:val="00BC3FC2"/>
    <w:rsid w:val="00BE115A"/>
    <w:rsid w:val="00BE233A"/>
    <w:rsid w:val="00BE3033"/>
    <w:rsid w:val="00BE3898"/>
    <w:rsid w:val="00BF5AA9"/>
    <w:rsid w:val="00BF7CE5"/>
    <w:rsid w:val="00C12E60"/>
    <w:rsid w:val="00C137DD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E39DA"/>
    <w:rsid w:val="00CF10DD"/>
    <w:rsid w:val="00CF2554"/>
    <w:rsid w:val="00CF46AF"/>
    <w:rsid w:val="00CF7E5F"/>
    <w:rsid w:val="00D07F8F"/>
    <w:rsid w:val="00D10115"/>
    <w:rsid w:val="00D1013A"/>
    <w:rsid w:val="00D165BB"/>
    <w:rsid w:val="00D16B8B"/>
    <w:rsid w:val="00D20826"/>
    <w:rsid w:val="00D20E59"/>
    <w:rsid w:val="00D2691B"/>
    <w:rsid w:val="00D37172"/>
    <w:rsid w:val="00D46331"/>
    <w:rsid w:val="00D54C59"/>
    <w:rsid w:val="00D569A5"/>
    <w:rsid w:val="00D63760"/>
    <w:rsid w:val="00D65521"/>
    <w:rsid w:val="00D713C1"/>
    <w:rsid w:val="00D75130"/>
    <w:rsid w:val="00D77F1F"/>
    <w:rsid w:val="00D822DE"/>
    <w:rsid w:val="00D83FB2"/>
    <w:rsid w:val="00D9262A"/>
    <w:rsid w:val="00D964D1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0BD3"/>
    <w:rsid w:val="00DD564C"/>
    <w:rsid w:val="00DD6E09"/>
    <w:rsid w:val="00DE35C6"/>
    <w:rsid w:val="00DE4C23"/>
    <w:rsid w:val="00DE76E7"/>
    <w:rsid w:val="00DF2912"/>
    <w:rsid w:val="00DF393D"/>
    <w:rsid w:val="00DF40A3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633AF"/>
    <w:rsid w:val="00E63A7D"/>
    <w:rsid w:val="00E670E4"/>
    <w:rsid w:val="00E70FFB"/>
    <w:rsid w:val="00E747FF"/>
    <w:rsid w:val="00E82CFA"/>
    <w:rsid w:val="00E92284"/>
    <w:rsid w:val="00EA016F"/>
    <w:rsid w:val="00EA069F"/>
    <w:rsid w:val="00EA230E"/>
    <w:rsid w:val="00EA4495"/>
    <w:rsid w:val="00EB0403"/>
    <w:rsid w:val="00EB5597"/>
    <w:rsid w:val="00EB5BD7"/>
    <w:rsid w:val="00EC1C20"/>
    <w:rsid w:val="00EC2C2E"/>
    <w:rsid w:val="00EE0390"/>
    <w:rsid w:val="00EE14B8"/>
    <w:rsid w:val="00EF0110"/>
    <w:rsid w:val="00F04124"/>
    <w:rsid w:val="00F11F77"/>
    <w:rsid w:val="00F14641"/>
    <w:rsid w:val="00F31C42"/>
    <w:rsid w:val="00F41A8E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97D60"/>
    <w:rsid w:val="00FA3602"/>
    <w:rsid w:val="00FA3B9A"/>
    <w:rsid w:val="00FA6785"/>
    <w:rsid w:val="00FB3674"/>
    <w:rsid w:val="00FB6994"/>
    <w:rsid w:val="00FB6DE3"/>
    <w:rsid w:val="00FC58FF"/>
    <w:rsid w:val="00FC7FFA"/>
    <w:rsid w:val="00FD59DC"/>
    <w:rsid w:val="00FE7620"/>
    <w:rsid w:val="00FF154F"/>
    <w:rsid w:val="00FF489F"/>
    <w:rsid w:val="00FF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19</cp:revision>
  <dcterms:created xsi:type="dcterms:W3CDTF">2021-04-22T07:22:00Z</dcterms:created>
  <dcterms:modified xsi:type="dcterms:W3CDTF">2021-04-22T08:15:00Z</dcterms:modified>
</cp:coreProperties>
</file>